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BC302" w14:textId="77777777" w:rsidR="00D46D65" w:rsidRDefault="00D46D65">
      <w:bookmarkStart w:id="0" w:name="_Hlk53147779"/>
      <w:bookmarkEnd w:id="0"/>
      <w:r>
        <w:rPr>
          <w:noProof/>
          <w:lang w:eastAsia="es-CR"/>
        </w:rPr>
        <w:drawing>
          <wp:anchor distT="0" distB="0" distL="114300" distR="114300" simplePos="0" relativeHeight="251659264" behindDoc="1" locked="0" layoutInCell="1" allowOverlap="1" wp14:anchorId="75ED910A" wp14:editId="35E21D7A">
            <wp:simplePos x="0" y="0"/>
            <wp:positionH relativeFrom="page">
              <wp:posOffset>-916765</wp:posOffset>
            </wp:positionH>
            <wp:positionV relativeFrom="margin">
              <wp:posOffset>-4281696</wp:posOffset>
            </wp:positionV>
            <wp:extent cx="9408160" cy="13392785"/>
            <wp:effectExtent l="0" t="0" r="254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08160" cy="13392785"/>
                    </a:xfrm>
                    <a:prstGeom prst="rect">
                      <a:avLst/>
                    </a:prstGeom>
                    <a:noFill/>
                  </pic:spPr>
                </pic:pic>
              </a:graphicData>
            </a:graphic>
            <wp14:sizeRelH relativeFrom="page">
              <wp14:pctWidth>0</wp14:pctWidth>
            </wp14:sizeRelH>
            <wp14:sizeRelV relativeFrom="page">
              <wp14:pctHeight>0</wp14:pctHeight>
            </wp14:sizeRelV>
          </wp:anchor>
        </w:drawing>
      </w:r>
      <w:r w:rsidRPr="00765334">
        <w:rPr>
          <w:rFonts w:cs="Arial"/>
          <w:b/>
          <w:noProof/>
          <w:color w:val="FFFFFF" w:themeColor="background1"/>
          <w:sz w:val="36"/>
          <w:lang w:eastAsia="es-CR"/>
        </w:rPr>
        <mc:AlternateContent>
          <mc:Choice Requires="wps">
            <w:drawing>
              <wp:anchor distT="0" distB="0" distL="114300" distR="114300" simplePos="0" relativeHeight="251661312" behindDoc="0" locked="0" layoutInCell="1" allowOverlap="1" wp14:anchorId="3E919A13" wp14:editId="72D0B30D">
                <wp:simplePos x="0" y="0"/>
                <wp:positionH relativeFrom="column">
                  <wp:posOffset>878840</wp:posOffset>
                </wp:positionH>
                <wp:positionV relativeFrom="paragraph">
                  <wp:posOffset>5786046</wp:posOffset>
                </wp:positionV>
                <wp:extent cx="4333240" cy="1371600"/>
                <wp:effectExtent l="0" t="0" r="0"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1371600"/>
                        </a:xfrm>
                        <a:prstGeom prst="rect">
                          <a:avLst/>
                        </a:prstGeom>
                        <a:noFill/>
                        <a:ln w="9525">
                          <a:noFill/>
                          <a:miter lim="800000"/>
                          <a:headEnd/>
                          <a:tailEnd/>
                        </a:ln>
                      </wps:spPr>
                      <wps:txbx>
                        <w:txbxContent>
                          <w:p w14:paraId="7A6724B2" w14:textId="77777777" w:rsidR="000E475D" w:rsidRPr="00D46D65" w:rsidRDefault="000E475D" w:rsidP="00D46D65">
                            <w:pPr>
                              <w:jc w:val="center"/>
                              <w:rPr>
                                <w:rFonts w:ascii="Arial" w:hAnsi="Arial" w:cs="Arial"/>
                                <w:b/>
                                <w:color w:val="FFFFFF" w:themeColor="background1"/>
                                <w:sz w:val="44"/>
                              </w:rPr>
                            </w:pPr>
                            <w:r w:rsidRPr="00D46D65">
                              <w:rPr>
                                <w:rFonts w:ascii="Arial" w:hAnsi="Arial" w:cs="Arial"/>
                                <w:b/>
                                <w:color w:val="FFFFFF" w:themeColor="background1"/>
                                <w:sz w:val="44"/>
                              </w:rPr>
                              <w:t>Informe Ejecución II</w:t>
                            </w:r>
                            <w:r>
                              <w:rPr>
                                <w:rFonts w:ascii="Arial" w:hAnsi="Arial" w:cs="Arial"/>
                                <w:b/>
                                <w:color w:val="FFFFFF" w:themeColor="background1"/>
                                <w:sz w:val="44"/>
                              </w:rPr>
                              <w:t>I</w:t>
                            </w:r>
                            <w:r w:rsidRPr="00D46D65">
                              <w:rPr>
                                <w:rFonts w:ascii="Arial" w:hAnsi="Arial" w:cs="Arial"/>
                                <w:b/>
                                <w:color w:val="FFFFFF" w:themeColor="background1"/>
                                <w:sz w:val="44"/>
                              </w:rPr>
                              <w:t xml:space="preserve"> Trimestre </w:t>
                            </w:r>
                          </w:p>
                          <w:p w14:paraId="61F7AD02" w14:textId="77777777" w:rsidR="000E475D" w:rsidRPr="00D46D65" w:rsidRDefault="000E475D" w:rsidP="00D46D65">
                            <w:pPr>
                              <w:jc w:val="center"/>
                              <w:rPr>
                                <w:rFonts w:ascii="Arial" w:hAnsi="Arial" w:cs="Arial"/>
                                <w:b/>
                                <w:color w:val="FFFFFF" w:themeColor="background1"/>
                                <w:sz w:val="44"/>
                              </w:rPr>
                            </w:pPr>
                            <w:r w:rsidRPr="00D46D65">
                              <w:rPr>
                                <w:rFonts w:ascii="Arial" w:hAnsi="Arial" w:cs="Arial"/>
                                <w:b/>
                                <w:color w:val="FFFFFF" w:themeColor="background1"/>
                                <w:sz w:val="44"/>
                              </w:rPr>
                              <w:t>Unidad de Servicios Financieros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E919A13" id="_x0000_t202" coordsize="21600,21600" o:spt="202" path="m,l,21600r21600,l21600,xe">
                <v:stroke joinstyle="miter"/>
                <v:path gradientshapeok="t" o:connecttype="rect"/>
              </v:shapetype>
              <v:shape id="Cuadro de texto 2" o:spid="_x0000_s1026" type="#_x0000_t202" style="position:absolute;margin-left:69.2pt;margin-top:455.6pt;width:341.2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" filled="f" stroked="f">
                <v:textbox>
                  <w:txbxContent>
                    <w:p w14:paraId="7A6724B2" w14:textId="77777777" w:rsidR="000E475D" w:rsidRPr="00D46D65" w:rsidRDefault="000E475D" w:rsidP="00D46D65">
                      <w:pPr>
                        <w:jc w:val="center"/>
                        <w:rPr>
                          <w:rFonts w:ascii="Arial" w:hAnsi="Arial" w:cs="Arial"/>
                          <w:b/>
                          <w:color w:val="FFFFFF" w:themeColor="background1"/>
                          <w:sz w:val="44"/>
                        </w:rPr>
                      </w:pPr>
                      <w:r w:rsidRPr="00D46D65">
                        <w:rPr>
                          <w:rFonts w:ascii="Arial" w:hAnsi="Arial" w:cs="Arial"/>
                          <w:b/>
                          <w:color w:val="FFFFFF" w:themeColor="background1"/>
                          <w:sz w:val="44"/>
                        </w:rPr>
                        <w:t>Informe Ejecución II</w:t>
                      </w:r>
                      <w:r>
                        <w:rPr>
                          <w:rFonts w:ascii="Arial" w:hAnsi="Arial" w:cs="Arial"/>
                          <w:b/>
                          <w:color w:val="FFFFFF" w:themeColor="background1"/>
                          <w:sz w:val="44"/>
                        </w:rPr>
                        <w:t>I</w:t>
                      </w:r>
                      <w:r w:rsidRPr="00D46D65">
                        <w:rPr>
                          <w:rFonts w:ascii="Arial" w:hAnsi="Arial" w:cs="Arial"/>
                          <w:b/>
                          <w:color w:val="FFFFFF" w:themeColor="background1"/>
                          <w:sz w:val="44"/>
                        </w:rPr>
                        <w:t xml:space="preserve"> Trimestre </w:t>
                      </w:r>
                    </w:p>
                    <w:p w14:paraId="61F7AD02" w14:textId="77777777" w:rsidR="000E475D" w:rsidRPr="00D46D65" w:rsidRDefault="000E475D" w:rsidP="00D46D65">
                      <w:pPr>
                        <w:jc w:val="center"/>
                        <w:rPr>
                          <w:rFonts w:ascii="Arial" w:hAnsi="Arial" w:cs="Arial"/>
                          <w:b/>
                          <w:color w:val="FFFFFF" w:themeColor="background1"/>
                          <w:sz w:val="44"/>
                        </w:rPr>
                      </w:pPr>
                      <w:r w:rsidRPr="00D46D65">
                        <w:rPr>
                          <w:rFonts w:ascii="Arial" w:hAnsi="Arial" w:cs="Arial"/>
                          <w:b/>
                          <w:color w:val="FFFFFF" w:themeColor="background1"/>
                          <w:sz w:val="44"/>
                        </w:rPr>
                        <w:t>Unidad de Servicios Financieros</w:t>
                      </w:r>
                    </w:p>
                  </w:txbxContent>
                </v:textbox>
                <w10:wrap type="square"/>
              </v:shape>
            </w:pict>
          </mc:Fallback>
        </mc:AlternateContent>
      </w:r>
      <w:r w:rsidRPr="00765334">
        <w:rPr>
          <w:rFonts w:cs="Arial"/>
          <w:b/>
          <w:noProof/>
          <w:color w:val="FFFFFF" w:themeColor="background1"/>
          <w:sz w:val="36"/>
          <w:lang w:eastAsia="es-CR"/>
        </w:rPr>
        <mc:AlternateContent>
          <mc:Choice Requires="wps">
            <w:drawing>
              <wp:anchor distT="0" distB="0" distL="114300" distR="114300" simplePos="0" relativeHeight="251663360" behindDoc="0" locked="0" layoutInCell="1" allowOverlap="1" wp14:anchorId="4B71E5FE" wp14:editId="6B912D3E">
                <wp:simplePos x="0" y="0"/>
                <wp:positionH relativeFrom="column">
                  <wp:posOffset>1722326</wp:posOffset>
                </wp:positionH>
                <wp:positionV relativeFrom="paragraph">
                  <wp:posOffset>7367039</wp:posOffset>
                </wp:positionV>
                <wp:extent cx="2797175" cy="433137"/>
                <wp:effectExtent l="0" t="0" r="0" b="508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433137"/>
                        </a:xfrm>
                        <a:prstGeom prst="rect">
                          <a:avLst/>
                        </a:prstGeom>
                        <a:noFill/>
                        <a:ln w="9525">
                          <a:noFill/>
                          <a:miter lim="800000"/>
                          <a:headEnd/>
                          <a:tailEnd/>
                        </a:ln>
                      </wps:spPr>
                      <wps:txbx>
                        <w:txbxContent>
                          <w:p w14:paraId="3F8303E5" w14:textId="77777777" w:rsidR="000E475D" w:rsidRPr="00D46D65" w:rsidRDefault="000E475D" w:rsidP="00D46D65">
                            <w:pPr>
                              <w:jc w:val="center"/>
                              <w:rPr>
                                <w:rFonts w:ascii="Arial" w:hAnsi="Arial" w:cs="Arial"/>
                                <w:b/>
                                <w:color w:val="FFFFFF" w:themeColor="background1"/>
                                <w:sz w:val="36"/>
                                <w:szCs w:val="36"/>
                              </w:rPr>
                            </w:pPr>
                            <w:r>
                              <w:rPr>
                                <w:rFonts w:ascii="Arial" w:hAnsi="Arial" w:cs="Arial"/>
                                <w:b/>
                                <w:color w:val="FFFFFF" w:themeColor="background1"/>
                                <w:sz w:val="36"/>
                                <w:szCs w:val="36"/>
                              </w:rPr>
                              <w:t>Octubre</w:t>
                            </w:r>
                            <w:r w:rsidRPr="00D46D65">
                              <w:rPr>
                                <w:rFonts w:ascii="Arial" w:hAnsi="Arial" w:cs="Arial"/>
                                <w:b/>
                                <w:color w:val="FFFFFF" w:themeColor="background1"/>
                                <w:sz w:val="36"/>
                                <w:szCs w:val="36"/>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71E5FE" id="_x0000_s1027" type="#_x0000_t202" style="position:absolute;margin-left:135.6pt;margin-top:580.1pt;width:220.25pt;height:3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" filled="f" stroked="f">
                <v:textbox>
                  <w:txbxContent>
                    <w:p w14:paraId="3F8303E5" w14:textId="77777777" w:rsidR="000E475D" w:rsidRPr="00D46D65" w:rsidRDefault="000E475D" w:rsidP="00D46D65">
                      <w:pPr>
                        <w:jc w:val="center"/>
                        <w:rPr>
                          <w:rFonts w:ascii="Arial" w:hAnsi="Arial" w:cs="Arial"/>
                          <w:b/>
                          <w:color w:val="FFFFFF" w:themeColor="background1"/>
                          <w:sz w:val="36"/>
                          <w:szCs w:val="36"/>
                        </w:rPr>
                      </w:pPr>
                      <w:r>
                        <w:rPr>
                          <w:rFonts w:ascii="Arial" w:hAnsi="Arial" w:cs="Arial"/>
                          <w:b/>
                          <w:color w:val="FFFFFF" w:themeColor="background1"/>
                          <w:sz w:val="36"/>
                          <w:szCs w:val="36"/>
                        </w:rPr>
                        <w:t>Octubre</w:t>
                      </w:r>
                      <w:r w:rsidRPr="00D46D65">
                        <w:rPr>
                          <w:rFonts w:ascii="Arial" w:hAnsi="Arial" w:cs="Arial"/>
                          <w:b/>
                          <w:color w:val="FFFFFF" w:themeColor="background1"/>
                          <w:sz w:val="36"/>
                          <w:szCs w:val="36"/>
                        </w:rPr>
                        <w:t xml:space="preserve"> 2020</w:t>
                      </w:r>
                    </w:p>
                  </w:txbxContent>
                </v:textbox>
                <w10:wrap type="square"/>
              </v:shape>
            </w:pict>
          </mc:Fallback>
        </mc:AlternateContent>
      </w:r>
    </w:p>
    <w:p w14:paraId="57F51AA3" w14:textId="77777777" w:rsidR="00D46D65" w:rsidRDefault="00D46D65"/>
    <w:sdt>
      <w:sdtPr>
        <w:rPr>
          <w:rFonts w:asciiTheme="minorHAnsi" w:eastAsiaTheme="minorHAnsi" w:hAnsiTheme="minorHAnsi" w:cstheme="minorBidi"/>
          <w:color w:val="auto"/>
          <w:sz w:val="22"/>
          <w:szCs w:val="22"/>
          <w:lang w:val="es-ES" w:eastAsia="en-US"/>
        </w:rPr>
        <w:id w:val="-787361613"/>
        <w:docPartObj>
          <w:docPartGallery w:val="Table of Contents"/>
          <w:docPartUnique/>
        </w:docPartObj>
      </w:sdtPr>
      <w:sdtEndPr>
        <w:rPr>
          <w:b/>
          <w:bCs/>
        </w:rPr>
      </w:sdtEndPr>
      <w:sdtContent>
        <w:p w14:paraId="710BC32B" w14:textId="77777777" w:rsidR="00D46D65" w:rsidRPr="00DE0C50" w:rsidRDefault="00D46D65">
          <w:pPr>
            <w:pStyle w:val="TtuloTDC"/>
            <w:rPr>
              <w:color w:val="FFFFFF" w:themeColor="background1"/>
            </w:rPr>
          </w:pPr>
          <w:r w:rsidRPr="00DE0C50">
            <w:rPr>
              <w:color w:val="FFFFFF" w:themeColor="background1"/>
              <w:lang w:val="es-ES"/>
            </w:rPr>
            <w:t>Contenido</w:t>
          </w:r>
        </w:p>
        <w:p w14:paraId="6B4B2E4C" w14:textId="40F9FEEA" w:rsidR="002E6AC0" w:rsidRDefault="00D46D65">
          <w:pPr>
            <w:pStyle w:val="TDC1"/>
            <w:tabs>
              <w:tab w:val="right" w:leader="dot" w:pos="8828"/>
            </w:tabs>
            <w:rPr>
              <w:rFonts w:eastAsiaTheme="minorEastAsia"/>
              <w:noProof/>
              <w:lang w:eastAsia="es-CR"/>
            </w:rPr>
          </w:pPr>
          <w:r>
            <w:fldChar w:fldCharType="begin"/>
          </w:r>
          <w:r>
            <w:instrText xml:space="preserve"> TOC \o "1-3" \h \z \u </w:instrText>
          </w:r>
          <w:r>
            <w:fldChar w:fldCharType="separate"/>
          </w:r>
          <w:hyperlink w:anchor="_Toc53154321" w:history="1">
            <w:r w:rsidR="002E6AC0" w:rsidRPr="00B24C7E">
              <w:rPr>
                <w:rStyle w:val="Hipervnculo"/>
                <w:rFonts w:ascii="Arial" w:hAnsi="Arial" w:cs="Arial"/>
                <w:b/>
                <w:bCs/>
                <w:noProof/>
              </w:rPr>
              <w:t>Presentación</w:t>
            </w:r>
            <w:r w:rsidR="002E6AC0">
              <w:rPr>
                <w:noProof/>
                <w:webHidden/>
              </w:rPr>
              <w:tab/>
            </w:r>
            <w:r w:rsidR="002E6AC0">
              <w:rPr>
                <w:noProof/>
                <w:webHidden/>
              </w:rPr>
              <w:fldChar w:fldCharType="begin"/>
            </w:r>
            <w:r w:rsidR="002E6AC0">
              <w:rPr>
                <w:noProof/>
                <w:webHidden/>
              </w:rPr>
              <w:instrText xml:space="preserve"> PAGEREF _Toc53154321 \h </w:instrText>
            </w:r>
            <w:r w:rsidR="002E6AC0">
              <w:rPr>
                <w:noProof/>
                <w:webHidden/>
              </w:rPr>
            </w:r>
            <w:r w:rsidR="002E6AC0">
              <w:rPr>
                <w:noProof/>
                <w:webHidden/>
              </w:rPr>
              <w:fldChar w:fldCharType="separate"/>
            </w:r>
            <w:r w:rsidR="00612982">
              <w:rPr>
                <w:noProof/>
                <w:webHidden/>
              </w:rPr>
              <w:t>3</w:t>
            </w:r>
            <w:r w:rsidR="002E6AC0">
              <w:rPr>
                <w:noProof/>
                <w:webHidden/>
              </w:rPr>
              <w:fldChar w:fldCharType="end"/>
            </w:r>
          </w:hyperlink>
        </w:p>
        <w:p w14:paraId="3E3C062E" w14:textId="6D582A47" w:rsidR="002E6AC0" w:rsidRDefault="00612982">
          <w:pPr>
            <w:pStyle w:val="TDC1"/>
            <w:tabs>
              <w:tab w:val="right" w:leader="dot" w:pos="8828"/>
            </w:tabs>
            <w:rPr>
              <w:rFonts w:eastAsiaTheme="minorEastAsia"/>
              <w:noProof/>
              <w:lang w:eastAsia="es-CR"/>
            </w:rPr>
          </w:pPr>
          <w:hyperlink w:anchor="_Toc53154322" w:history="1">
            <w:r w:rsidR="002E6AC0" w:rsidRPr="00B24C7E">
              <w:rPr>
                <w:rStyle w:val="Hipervnculo"/>
                <w:rFonts w:ascii="Arial" w:hAnsi="Arial" w:cs="Arial"/>
                <w:b/>
                <w:bCs/>
                <w:noProof/>
              </w:rPr>
              <w:t>Generalidades</w:t>
            </w:r>
            <w:r w:rsidR="002E6AC0">
              <w:rPr>
                <w:noProof/>
                <w:webHidden/>
              </w:rPr>
              <w:tab/>
            </w:r>
            <w:r w:rsidR="002E6AC0">
              <w:rPr>
                <w:noProof/>
                <w:webHidden/>
              </w:rPr>
              <w:fldChar w:fldCharType="begin"/>
            </w:r>
            <w:r w:rsidR="002E6AC0">
              <w:rPr>
                <w:noProof/>
                <w:webHidden/>
              </w:rPr>
              <w:instrText xml:space="preserve"> PAGEREF _Toc53154322 \h </w:instrText>
            </w:r>
            <w:r w:rsidR="002E6AC0">
              <w:rPr>
                <w:noProof/>
                <w:webHidden/>
              </w:rPr>
            </w:r>
            <w:r w:rsidR="002E6AC0">
              <w:rPr>
                <w:noProof/>
                <w:webHidden/>
              </w:rPr>
              <w:fldChar w:fldCharType="separate"/>
            </w:r>
            <w:r>
              <w:rPr>
                <w:noProof/>
                <w:webHidden/>
              </w:rPr>
              <w:t>4</w:t>
            </w:r>
            <w:r w:rsidR="002E6AC0">
              <w:rPr>
                <w:noProof/>
                <w:webHidden/>
              </w:rPr>
              <w:fldChar w:fldCharType="end"/>
            </w:r>
          </w:hyperlink>
        </w:p>
        <w:p w14:paraId="1FC5F432" w14:textId="379E8E5B" w:rsidR="002E6AC0" w:rsidRDefault="00612982">
          <w:pPr>
            <w:pStyle w:val="TDC1"/>
            <w:tabs>
              <w:tab w:val="right" w:leader="dot" w:pos="8828"/>
            </w:tabs>
            <w:rPr>
              <w:rFonts w:eastAsiaTheme="minorEastAsia"/>
              <w:noProof/>
              <w:lang w:eastAsia="es-CR"/>
            </w:rPr>
          </w:pPr>
          <w:hyperlink w:anchor="_Toc53154323" w:history="1">
            <w:r w:rsidR="00DE0C50">
              <w:rPr>
                <w:rStyle w:val="Hipervnculo"/>
                <w:rFonts w:ascii="Arial" w:hAnsi="Arial" w:cs="Arial"/>
                <w:b/>
                <w:bCs/>
                <w:noProof/>
              </w:rPr>
              <w:t>Impacto</w:t>
            </w:r>
            <w:r w:rsidR="002E6AC0">
              <w:rPr>
                <w:noProof/>
                <w:webHidden/>
              </w:rPr>
              <w:tab/>
            </w:r>
            <w:r w:rsidR="002E6AC0">
              <w:rPr>
                <w:noProof/>
                <w:webHidden/>
              </w:rPr>
              <w:fldChar w:fldCharType="begin"/>
            </w:r>
            <w:r w:rsidR="002E6AC0">
              <w:rPr>
                <w:noProof/>
                <w:webHidden/>
              </w:rPr>
              <w:instrText xml:space="preserve"> PAGEREF _Toc53154323 \h </w:instrText>
            </w:r>
            <w:r w:rsidR="002E6AC0">
              <w:rPr>
                <w:noProof/>
                <w:webHidden/>
              </w:rPr>
            </w:r>
            <w:r w:rsidR="002E6AC0">
              <w:rPr>
                <w:noProof/>
                <w:webHidden/>
              </w:rPr>
              <w:fldChar w:fldCharType="separate"/>
            </w:r>
            <w:r>
              <w:rPr>
                <w:noProof/>
                <w:webHidden/>
              </w:rPr>
              <w:t>5</w:t>
            </w:r>
            <w:r w:rsidR="002E6AC0">
              <w:rPr>
                <w:noProof/>
                <w:webHidden/>
              </w:rPr>
              <w:fldChar w:fldCharType="end"/>
            </w:r>
          </w:hyperlink>
        </w:p>
        <w:p w14:paraId="0835E1B5" w14:textId="0A70A26F" w:rsidR="002E6AC0" w:rsidRDefault="00612982">
          <w:pPr>
            <w:pStyle w:val="TDC2"/>
            <w:tabs>
              <w:tab w:val="right" w:leader="dot" w:pos="8828"/>
            </w:tabs>
            <w:rPr>
              <w:rFonts w:asciiTheme="minorHAnsi" w:eastAsiaTheme="minorEastAsia" w:hAnsiTheme="minorHAnsi"/>
              <w:noProof/>
              <w:lang w:eastAsia="es-CR"/>
            </w:rPr>
          </w:pPr>
          <w:hyperlink w:anchor="_Toc53154324" w:history="1">
            <w:r w:rsidR="002E6AC0" w:rsidRPr="00B24C7E">
              <w:rPr>
                <w:rStyle w:val="Hipervnculo"/>
                <w:rFonts w:cs="Arial"/>
                <w:b/>
                <w:bCs/>
                <w:noProof/>
              </w:rPr>
              <w:t>Ingresos</w:t>
            </w:r>
            <w:r w:rsidR="002E6AC0">
              <w:rPr>
                <w:noProof/>
                <w:webHidden/>
              </w:rPr>
              <w:tab/>
            </w:r>
            <w:r w:rsidR="002E6AC0">
              <w:rPr>
                <w:noProof/>
                <w:webHidden/>
              </w:rPr>
              <w:fldChar w:fldCharType="begin"/>
            </w:r>
            <w:r w:rsidR="002E6AC0">
              <w:rPr>
                <w:noProof/>
                <w:webHidden/>
              </w:rPr>
              <w:instrText xml:space="preserve"> PAGEREF _Toc53154324 \h </w:instrText>
            </w:r>
            <w:r w:rsidR="002E6AC0">
              <w:rPr>
                <w:noProof/>
                <w:webHidden/>
              </w:rPr>
            </w:r>
            <w:r w:rsidR="002E6AC0">
              <w:rPr>
                <w:noProof/>
                <w:webHidden/>
              </w:rPr>
              <w:fldChar w:fldCharType="separate"/>
            </w:r>
            <w:r>
              <w:rPr>
                <w:noProof/>
                <w:webHidden/>
              </w:rPr>
              <w:t>6</w:t>
            </w:r>
            <w:r w:rsidR="002E6AC0">
              <w:rPr>
                <w:noProof/>
                <w:webHidden/>
              </w:rPr>
              <w:fldChar w:fldCharType="end"/>
            </w:r>
          </w:hyperlink>
        </w:p>
        <w:p w14:paraId="1620916E" w14:textId="089CF016" w:rsidR="002E6AC0" w:rsidRDefault="00612982">
          <w:pPr>
            <w:pStyle w:val="TDC2"/>
            <w:tabs>
              <w:tab w:val="right" w:leader="dot" w:pos="8828"/>
            </w:tabs>
            <w:rPr>
              <w:rFonts w:asciiTheme="minorHAnsi" w:eastAsiaTheme="minorEastAsia" w:hAnsiTheme="minorHAnsi"/>
              <w:noProof/>
              <w:lang w:eastAsia="es-CR"/>
            </w:rPr>
          </w:pPr>
          <w:hyperlink w:anchor="_Toc53154325" w:history="1">
            <w:r w:rsidR="002E6AC0" w:rsidRPr="00B24C7E">
              <w:rPr>
                <w:rStyle w:val="Hipervnculo"/>
                <w:rFonts w:cs="Arial"/>
                <w:b/>
                <w:bCs/>
                <w:noProof/>
              </w:rPr>
              <w:t>Egresos</w:t>
            </w:r>
            <w:r w:rsidR="002E6AC0">
              <w:rPr>
                <w:noProof/>
                <w:webHidden/>
              </w:rPr>
              <w:tab/>
            </w:r>
            <w:r w:rsidR="002E6AC0">
              <w:rPr>
                <w:noProof/>
                <w:webHidden/>
              </w:rPr>
              <w:fldChar w:fldCharType="begin"/>
            </w:r>
            <w:r w:rsidR="002E6AC0">
              <w:rPr>
                <w:noProof/>
                <w:webHidden/>
              </w:rPr>
              <w:instrText xml:space="preserve"> PAGEREF _Toc53154325 \h </w:instrText>
            </w:r>
            <w:r w:rsidR="002E6AC0">
              <w:rPr>
                <w:noProof/>
                <w:webHidden/>
              </w:rPr>
            </w:r>
            <w:r w:rsidR="002E6AC0">
              <w:rPr>
                <w:noProof/>
                <w:webHidden/>
              </w:rPr>
              <w:fldChar w:fldCharType="separate"/>
            </w:r>
            <w:r>
              <w:rPr>
                <w:noProof/>
                <w:webHidden/>
              </w:rPr>
              <w:t>13</w:t>
            </w:r>
            <w:r w:rsidR="002E6AC0">
              <w:rPr>
                <w:noProof/>
                <w:webHidden/>
              </w:rPr>
              <w:fldChar w:fldCharType="end"/>
            </w:r>
          </w:hyperlink>
        </w:p>
        <w:p w14:paraId="7A77F708" w14:textId="00FCF716" w:rsidR="002E6AC0" w:rsidRDefault="00612982">
          <w:pPr>
            <w:pStyle w:val="TDC1"/>
            <w:tabs>
              <w:tab w:val="right" w:leader="dot" w:pos="8828"/>
            </w:tabs>
            <w:rPr>
              <w:rFonts w:eastAsiaTheme="minorEastAsia"/>
              <w:noProof/>
              <w:lang w:eastAsia="es-CR"/>
            </w:rPr>
          </w:pPr>
          <w:hyperlink w:anchor="_Toc53154326" w:history="1">
            <w:r w:rsidR="002E6AC0" w:rsidRPr="00B24C7E">
              <w:rPr>
                <w:rStyle w:val="Hipervnculo"/>
                <w:rFonts w:ascii="Arial" w:hAnsi="Arial" w:cs="Arial"/>
                <w:b/>
                <w:bCs/>
                <w:noProof/>
              </w:rPr>
              <w:t>Modificaciones al presupuesto</w:t>
            </w:r>
            <w:r w:rsidR="002E6AC0">
              <w:rPr>
                <w:noProof/>
                <w:webHidden/>
              </w:rPr>
              <w:tab/>
            </w:r>
            <w:r w:rsidR="002E6AC0">
              <w:rPr>
                <w:noProof/>
                <w:webHidden/>
              </w:rPr>
              <w:fldChar w:fldCharType="begin"/>
            </w:r>
            <w:r w:rsidR="002E6AC0">
              <w:rPr>
                <w:noProof/>
                <w:webHidden/>
              </w:rPr>
              <w:instrText xml:space="preserve"> PAGEREF _Toc53154326 \h </w:instrText>
            </w:r>
            <w:r w:rsidR="002E6AC0">
              <w:rPr>
                <w:noProof/>
                <w:webHidden/>
              </w:rPr>
            </w:r>
            <w:r w:rsidR="002E6AC0">
              <w:rPr>
                <w:noProof/>
                <w:webHidden/>
              </w:rPr>
              <w:fldChar w:fldCharType="separate"/>
            </w:r>
            <w:r>
              <w:rPr>
                <w:noProof/>
                <w:webHidden/>
              </w:rPr>
              <w:t>33</w:t>
            </w:r>
            <w:r w:rsidR="002E6AC0">
              <w:rPr>
                <w:noProof/>
                <w:webHidden/>
              </w:rPr>
              <w:fldChar w:fldCharType="end"/>
            </w:r>
          </w:hyperlink>
        </w:p>
        <w:p w14:paraId="674CF872" w14:textId="23D52758" w:rsidR="002E6AC0" w:rsidRDefault="00612982">
          <w:pPr>
            <w:pStyle w:val="TDC1"/>
            <w:tabs>
              <w:tab w:val="right" w:leader="dot" w:pos="8828"/>
            </w:tabs>
            <w:rPr>
              <w:rFonts w:eastAsiaTheme="minorEastAsia"/>
              <w:noProof/>
              <w:lang w:eastAsia="es-CR"/>
            </w:rPr>
          </w:pPr>
          <w:hyperlink w:anchor="_Toc53154327" w:history="1">
            <w:r w:rsidR="002E6AC0" w:rsidRPr="00B24C7E">
              <w:rPr>
                <w:rStyle w:val="Hipervnculo"/>
                <w:rFonts w:ascii="Arial" w:hAnsi="Arial" w:cs="Arial"/>
                <w:b/>
                <w:bCs/>
                <w:noProof/>
              </w:rPr>
              <w:t>Conclusiones</w:t>
            </w:r>
            <w:r w:rsidR="002E6AC0">
              <w:rPr>
                <w:noProof/>
                <w:webHidden/>
              </w:rPr>
              <w:tab/>
            </w:r>
            <w:r w:rsidR="002E6AC0">
              <w:rPr>
                <w:noProof/>
                <w:webHidden/>
              </w:rPr>
              <w:fldChar w:fldCharType="begin"/>
            </w:r>
            <w:r w:rsidR="002E6AC0">
              <w:rPr>
                <w:noProof/>
                <w:webHidden/>
              </w:rPr>
              <w:instrText xml:space="preserve"> PAGEREF _Toc53154327 \h </w:instrText>
            </w:r>
            <w:r w:rsidR="002E6AC0">
              <w:rPr>
                <w:noProof/>
                <w:webHidden/>
              </w:rPr>
            </w:r>
            <w:r w:rsidR="002E6AC0">
              <w:rPr>
                <w:noProof/>
                <w:webHidden/>
              </w:rPr>
              <w:fldChar w:fldCharType="separate"/>
            </w:r>
            <w:r>
              <w:rPr>
                <w:noProof/>
                <w:webHidden/>
              </w:rPr>
              <w:t>40</w:t>
            </w:r>
            <w:r w:rsidR="002E6AC0">
              <w:rPr>
                <w:noProof/>
                <w:webHidden/>
              </w:rPr>
              <w:fldChar w:fldCharType="end"/>
            </w:r>
          </w:hyperlink>
        </w:p>
        <w:p w14:paraId="0EE42813" w14:textId="66C0A399" w:rsidR="002E6AC0" w:rsidRDefault="00612982">
          <w:pPr>
            <w:pStyle w:val="TDC1"/>
            <w:tabs>
              <w:tab w:val="right" w:leader="dot" w:pos="8828"/>
            </w:tabs>
            <w:rPr>
              <w:rFonts w:eastAsiaTheme="minorEastAsia"/>
              <w:noProof/>
              <w:lang w:eastAsia="es-CR"/>
            </w:rPr>
          </w:pPr>
          <w:hyperlink w:anchor="_Toc53154328" w:history="1">
            <w:r w:rsidR="002E6AC0" w:rsidRPr="00B24C7E">
              <w:rPr>
                <w:rStyle w:val="Hipervnculo"/>
                <w:rFonts w:ascii="Arial" w:hAnsi="Arial" w:cs="Arial"/>
                <w:b/>
                <w:bCs/>
                <w:noProof/>
              </w:rPr>
              <w:t>Control del límite del gasto presupuestario</w:t>
            </w:r>
            <w:r w:rsidR="002E6AC0">
              <w:rPr>
                <w:noProof/>
                <w:webHidden/>
              </w:rPr>
              <w:tab/>
            </w:r>
            <w:r w:rsidR="002E6AC0">
              <w:rPr>
                <w:noProof/>
                <w:webHidden/>
              </w:rPr>
              <w:fldChar w:fldCharType="begin"/>
            </w:r>
            <w:r w:rsidR="002E6AC0">
              <w:rPr>
                <w:noProof/>
                <w:webHidden/>
              </w:rPr>
              <w:instrText xml:space="preserve"> PAGEREF _Toc53154328 \h </w:instrText>
            </w:r>
            <w:r w:rsidR="002E6AC0">
              <w:rPr>
                <w:noProof/>
                <w:webHidden/>
              </w:rPr>
            </w:r>
            <w:r w:rsidR="002E6AC0">
              <w:rPr>
                <w:noProof/>
                <w:webHidden/>
              </w:rPr>
              <w:fldChar w:fldCharType="separate"/>
            </w:r>
            <w:r>
              <w:rPr>
                <w:noProof/>
                <w:webHidden/>
              </w:rPr>
              <w:t>41</w:t>
            </w:r>
            <w:r w:rsidR="002E6AC0">
              <w:rPr>
                <w:noProof/>
                <w:webHidden/>
              </w:rPr>
              <w:fldChar w:fldCharType="end"/>
            </w:r>
          </w:hyperlink>
        </w:p>
        <w:p w14:paraId="61E221A3" w14:textId="77777777" w:rsidR="00D46D65" w:rsidRDefault="00D46D65">
          <w:r>
            <w:rPr>
              <w:b/>
              <w:bCs/>
              <w:lang w:val="es-ES"/>
            </w:rPr>
            <w:fldChar w:fldCharType="end"/>
          </w:r>
        </w:p>
      </w:sdtContent>
    </w:sdt>
    <w:p w14:paraId="3B316805" w14:textId="77777777" w:rsidR="00D46D65" w:rsidRDefault="00D46D65">
      <w:pPr>
        <w:sectPr w:rsidR="00D46D65" w:rsidSect="00E749DB">
          <w:headerReference w:type="default" r:id="rId9"/>
          <w:pgSz w:w="12240" w:h="15840"/>
          <w:pgMar w:top="2127" w:right="1701" w:bottom="1417" w:left="1701" w:header="708" w:footer="708" w:gutter="0"/>
          <w:pgBorders w:display="notFirstPage" w:offsetFrom="page">
            <w:top w:val="single" w:sz="4" w:space="24" w:color="auto"/>
            <w:left w:val="single" w:sz="4" w:space="24" w:color="auto"/>
            <w:bottom w:val="single" w:sz="4" w:space="24" w:color="auto"/>
            <w:right w:val="single" w:sz="4" w:space="24" w:color="auto"/>
          </w:pgBorders>
          <w:cols w:space="708"/>
          <w:docGrid w:linePitch="360"/>
        </w:sectPr>
      </w:pPr>
    </w:p>
    <w:p w14:paraId="717060AE" w14:textId="77777777" w:rsidR="006C46B2" w:rsidRPr="006C46B2" w:rsidRDefault="006C46B2" w:rsidP="006C46B2">
      <w:pPr>
        <w:pStyle w:val="Ttulo1"/>
        <w:rPr>
          <w:rFonts w:ascii="Arial" w:hAnsi="Arial" w:cs="Arial"/>
          <w:b/>
          <w:bCs/>
          <w:color w:val="FFFFFF" w:themeColor="background1"/>
        </w:rPr>
      </w:pPr>
      <w:bookmarkStart w:id="1" w:name="_Toc45633234"/>
      <w:bookmarkStart w:id="2" w:name="_Toc53154321"/>
      <w:bookmarkStart w:id="3" w:name="_Hlk53129168"/>
      <w:r w:rsidRPr="006C46B2">
        <w:rPr>
          <w:rFonts w:ascii="Arial" w:hAnsi="Arial" w:cs="Arial"/>
          <w:b/>
          <w:bCs/>
          <w:color w:val="FFFFFF" w:themeColor="background1"/>
        </w:rPr>
        <w:lastRenderedPageBreak/>
        <w:t>Presentación</w:t>
      </w:r>
      <w:bookmarkEnd w:id="1"/>
      <w:bookmarkEnd w:id="2"/>
    </w:p>
    <w:p w14:paraId="7F39DD61" w14:textId="77777777" w:rsidR="00D46D65" w:rsidRPr="00D46D65" w:rsidRDefault="00D46D65" w:rsidP="00D82B81">
      <w:pPr>
        <w:spacing w:line="360" w:lineRule="auto"/>
        <w:jc w:val="both"/>
        <w:rPr>
          <w:rFonts w:ascii="Arial" w:hAnsi="Arial" w:cs="Arial"/>
          <w:sz w:val="24"/>
        </w:rPr>
      </w:pPr>
      <w:bookmarkStart w:id="4" w:name="_Hlk53129197"/>
      <w:bookmarkEnd w:id="3"/>
      <w:r w:rsidRPr="00D46D65">
        <w:rPr>
          <w:rFonts w:ascii="Arial" w:hAnsi="Arial" w:cs="Arial"/>
          <w:sz w:val="24"/>
        </w:rPr>
        <w:t>El presente documento constituye el Informe trimestral de ejecución presupuestaria con base de registro de devengo, correspondiente al II</w:t>
      </w:r>
      <w:r w:rsidR="000230D2">
        <w:rPr>
          <w:rFonts w:ascii="Arial" w:hAnsi="Arial" w:cs="Arial"/>
          <w:sz w:val="24"/>
        </w:rPr>
        <w:t>I</w:t>
      </w:r>
      <w:r w:rsidRPr="00D46D65">
        <w:rPr>
          <w:rFonts w:ascii="Arial" w:hAnsi="Arial" w:cs="Arial"/>
          <w:sz w:val="24"/>
        </w:rPr>
        <w:t xml:space="preserve"> trimestre 2020 del Benemérito Cuerpo de Bomberos de Costa Rica, el cual ha sido elaborado de conformidad con las directrices, lineamientos y disposiciones que regulan la materia presupuestaria en el sector público y tiene como objetivos: </w:t>
      </w:r>
    </w:p>
    <w:p w14:paraId="69EEE146" w14:textId="77777777" w:rsidR="00D46D65" w:rsidRPr="00D46D65" w:rsidRDefault="00D46D65" w:rsidP="00D82B81">
      <w:pPr>
        <w:spacing w:line="360" w:lineRule="auto"/>
        <w:jc w:val="both"/>
        <w:rPr>
          <w:rFonts w:ascii="Arial" w:hAnsi="Arial" w:cs="Arial"/>
          <w:sz w:val="24"/>
        </w:rPr>
      </w:pPr>
    </w:p>
    <w:p w14:paraId="0C453132" w14:textId="77777777" w:rsidR="00D46D65" w:rsidRPr="00D46D65" w:rsidRDefault="00D46D65" w:rsidP="00D82B81">
      <w:pPr>
        <w:pStyle w:val="Prrafodelista"/>
        <w:numPr>
          <w:ilvl w:val="0"/>
          <w:numId w:val="1"/>
        </w:numPr>
        <w:spacing w:line="360" w:lineRule="auto"/>
        <w:jc w:val="both"/>
        <w:rPr>
          <w:rFonts w:ascii="Arial" w:eastAsiaTheme="minorHAnsi" w:hAnsi="Arial" w:cs="Arial"/>
          <w:szCs w:val="22"/>
          <w:lang w:val="es-CR" w:eastAsia="en-US"/>
        </w:rPr>
      </w:pPr>
      <w:r w:rsidRPr="00D46D65">
        <w:rPr>
          <w:rFonts w:ascii="Arial" w:eastAsiaTheme="minorHAnsi" w:hAnsi="Arial" w:cs="Arial"/>
          <w:szCs w:val="22"/>
          <w:lang w:val="es-CR" w:eastAsia="en-US"/>
        </w:rPr>
        <w:t xml:space="preserve">Brindar información detallada sobre la ejecución de los recursos presupuestados para el periodo comprendido entre el 1° de </w:t>
      </w:r>
      <w:r w:rsidR="000230D2">
        <w:rPr>
          <w:rFonts w:ascii="Arial" w:eastAsiaTheme="minorHAnsi" w:hAnsi="Arial" w:cs="Arial"/>
          <w:szCs w:val="22"/>
          <w:lang w:val="es-CR" w:eastAsia="en-US"/>
        </w:rPr>
        <w:t>julio</w:t>
      </w:r>
      <w:r w:rsidRPr="00D46D65">
        <w:rPr>
          <w:rFonts w:ascii="Arial" w:eastAsiaTheme="minorHAnsi" w:hAnsi="Arial" w:cs="Arial"/>
          <w:szCs w:val="22"/>
          <w:lang w:val="es-CR" w:eastAsia="en-US"/>
        </w:rPr>
        <w:t xml:space="preserve"> y el 30 de </w:t>
      </w:r>
      <w:r w:rsidR="000230D2">
        <w:rPr>
          <w:rFonts w:ascii="Arial" w:eastAsiaTheme="minorHAnsi" w:hAnsi="Arial" w:cs="Arial"/>
          <w:szCs w:val="22"/>
          <w:lang w:val="es-CR" w:eastAsia="en-US"/>
        </w:rPr>
        <w:t>setiembre</w:t>
      </w:r>
      <w:r w:rsidRPr="00D46D65">
        <w:rPr>
          <w:rFonts w:ascii="Arial" w:eastAsiaTheme="minorHAnsi" w:hAnsi="Arial" w:cs="Arial"/>
          <w:szCs w:val="22"/>
          <w:lang w:val="es-CR" w:eastAsia="en-US"/>
        </w:rPr>
        <w:t xml:space="preserve"> del 2020.</w:t>
      </w:r>
    </w:p>
    <w:p w14:paraId="557CFAD1" w14:textId="77777777" w:rsidR="00D46D65" w:rsidRPr="00D46D65" w:rsidRDefault="00D46D65" w:rsidP="00D82B81">
      <w:pPr>
        <w:pStyle w:val="Prrafodelista"/>
        <w:spacing w:line="360" w:lineRule="auto"/>
        <w:jc w:val="both"/>
        <w:rPr>
          <w:rFonts w:ascii="Arial" w:eastAsiaTheme="minorHAnsi" w:hAnsi="Arial" w:cs="Arial"/>
          <w:szCs w:val="22"/>
          <w:lang w:val="es-CR" w:eastAsia="en-US"/>
        </w:rPr>
      </w:pPr>
    </w:p>
    <w:p w14:paraId="36AF11D9" w14:textId="77777777" w:rsidR="00D46D65" w:rsidRPr="00D46D65" w:rsidRDefault="00D46D65" w:rsidP="00D82B81">
      <w:pPr>
        <w:pStyle w:val="Prrafodelista"/>
        <w:numPr>
          <w:ilvl w:val="0"/>
          <w:numId w:val="1"/>
        </w:numPr>
        <w:spacing w:line="360" w:lineRule="auto"/>
        <w:jc w:val="both"/>
        <w:rPr>
          <w:rFonts w:ascii="Arial" w:eastAsiaTheme="minorHAnsi" w:hAnsi="Arial" w:cs="Arial"/>
          <w:szCs w:val="22"/>
          <w:lang w:val="es-CR" w:eastAsia="en-US"/>
        </w:rPr>
      </w:pPr>
      <w:r w:rsidRPr="00D46D65">
        <w:rPr>
          <w:rFonts w:ascii="Arial" w:eastAsiaTheme="minorHAnsi" w:hAnsi="Arial" w:cs="Arial"/>
          <w:szCs w:val="22"/>
          <w:lang w:val="es-CR" w:eastAsia="en-US"/>
        </w:rPr>
        <w:t xml:space="preserve">Determinar el nivel de ejecución de ingresos y gastos alcanzados al 30 de </w:t>
      </w:r>
      <w:r w:rsidR="000230D2">
        <w:rPr>
          <w:rFonts w:ascii="Arial" w:eastAsiaTheme="minorHAnsi" w:hAnsi="Arial" w:cs="Arial"/>
          <w:szCs w:val="22"/>
          <w:lang w:val="es-CR" w:eastAsia="en-US"/>
        </w:rPr>
        <w:t>setiembre</w:t>
      </w:r>
      <w:r w:rsidRPr="00D46D65">
        <w:rPr>
          <w:rFonts w:ascii="Arial" w:eastAsiaTheme="minorHAnsi" w:hAnsi="Arial" w:cs="Arial"/>
          <w:szCs w:val="22"/>
          <w:lang w:val="es-CR" w:eastAsia="en-US"/>
        </w:rPr>
        <w:t xml:space="preserve"> 2020.</w:t>
      </w:r>
    </w:p>
    <w:p w14:paraId="754C7736" w14:textId="77777777" w:rsidR="00D46D65" w:rsidRPr="00D46D65" w:rsidRDefault="00D46D65" w:rsidP="00D82B81">
      <w:pPr>
        <w:pStyle w:val="Prrafodelista"/>
        <w:spacing w:line="360" w:lineRule="auto"/>
        <w:jc w:val="both"/>
        <w:rPr>
          <w:rFonts w:ascii="Arial" w:eastAsiaTheme="minorHAnsi" w:hAnsi="Arial" w:cs="Arial"/>
          <w:szCs w:val="22"/>
          <w:lang w:val="es-CR" w:eastAsia="en-US"/>
        </w:rPr>
      </w:pPr>
    </w:p>
    <w:p w14:paraId="11865A77" w14:textId="77777777" w:rsidR="00D46D65" w:rsidRPr="00D46D65" w:rsidRDefault="00D46D65" w:rsidP="00D82B81">
      <w:pPr>
        <w:pStyle w:val="Prrafodelista"/>
        <w:numPr>
          <w:ilvl w:val="0"/>
          <w:numId w:val="1"/>
        </w:numPr>
        <w:spacing w:line="360" w:lineRule="auto"/>
        <w:jc w:val="both"/>
        <w:rPr>
          <w:rFonts w:ascii="Arial" w:eastAsiaTheme="minorHAnsi" w:hAnsi="Arial" w:cs="Arial"/>
          <w:szCs w:val="22"/>
          <w:lang w:val="es-CR" w:eastAsia="en-US"/>
        </w:rPr>
      </w:pPr>
      <w:r w:rsidRPr="00D46D65">
        <w:rPr>
          <w:rFonts w:ascii="Arial" w:eastAsiaTheme="minorHAnsi" w:hAnsi="Arial" w:cs="Arial"/>
          <w:szCs w:val="22"/>
          <w:lang w:val="es-CR" w:eastAsia="en-US"/>
        </w:rPr>
        <w:t>Analizar y justificar los niveles de ejecución de las principales cuentas presupuestarias, así como de aquellas en donde se observan las mayores desviaciones respecto de la ejecución con base en</w:t>
      </w:r>
      <w:r w:rsidR="00DE0C50">
        <w:rPr>
          <w:rFonts w:ascii="Arial" w:eastAsiaTheme="minorHAnsi" w:hAnsi="Arial" w:cs="Arial"/>
          <w:szCs w:val="22"/>
          <w:lang w:val="es-CR" w:eastAsia="en-US"/>
        </w:rPr>
        <w:t xml:space="preserve"> el promedio de uso trimestral.</w:t>
      </w:r>
    </w:p>
    <w:p w14:paraId="6A4946D8" w14:textId="77777777" w:rsidR="00D46D65" w:rsidRPr="00D46D65" w:rsidRDefault="00D46D65" w:rsidP="00D82B81">
      <w:pPr>
        <w:pStyle w:val="Prrafodelista"/>
        <w:spacing w:line="360" w:lineRule="auto"/>
        <w:rPr>
          <w:rFonts w:ascii="Arial" w:eastAsiaTheme="minorHAnsi" w:hAnsi="Arial" w:cs="Arial"/>
          <w:szCs w:val="22"/>
          <w:lang w:val="es-CR" w:eastAsia="en-US"/>
        </w:rPr>
      </w:pPr>
    </w:p>
    <w:p w14:paraId="182FAE7A" w14:textId="77777777" w:rsidR="00D46D65" w:rsidRPr="007C274B" w:rsidRDefault="007C274B" w:rsidP="007C274B">
      <w:pPr>
        <w:pStyle w:val="Prrafodelista"/>
        <w:numPr>
          <w:ilvl w:val="0"/>
          <w:numId w:val="1"/>
        </w:numPr>
        <w:spacing w:line="360" w:lineRule="auto"/>
        <w:jc w:val="both"/>
      </w:pPr>
      <w:r w:rsidRPr="007C274B">
        <w:rPr>
          <w:rFonts w:ascii="Arial" w:eastAsiaTheme="minorHAnsi" w:hAnsi="Arial" w:cs="Arial"/>
          <w:szCs w:val="22"/>
          <w:lang w:val="es-CR" w:eastAsia="en-US"/>
        </w:rPr>
        <w:t xml:space="preserve">Verificar que el gasto ejecutado no haya superado la tasa de crecimiento establecida en la regla fiscal. </w:t>
      </w:r>
      <w:bookmarkEnd w:id="4"/>
    </w:p>
    <w:p w14:paraId="78454845" w14:textId="77777777" w:rsidR="007C274B" w:rsidRDefault="007C274B" w:rsidP="007C274B">
      <w:pPr>
        <w:pStyle w:val="Prrafodelista"/>
        <w:numPr>
          <w:ilvl w:val="0"/>
          <w:numId w:val="1"/>
        </w:numPr>
        <w:spacing w:line="360" w:lineRule="auto"/>
        <w:jc w:val="both"/>
        <w:sectPr w:rsidR="007C274B" w:rsidSect="00E749DB">
          <w:headerReference w:type="default" r:id="rId10"/>
          <w:pgSz w:w="12240" w:h="15840"/>
          <w:pgMar w:top="212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4F289FD" w14:textId="77777777" w:rsidR="006C46B2" w:rsidRPr="006C46B2" w:rsidRDefault="006C46B2" w:rsidP="006C46B2">
      <w:pPr>
        <w:pStyle w:val="Ttulo1"/>
        <w:rPr>
          <w:rFonts w:ascii="Arial" w:hAnsi="Arial" w:cs="Arial"/>
          <w:b/>
          <w:bCs/>
          <w:color w:val="FFFFFF" w:themeColor="background1"/>
        </w:rPr>
      </w:pPr>
      <w:bookmarkStart w:id="5" w:name="_Toc472606050"/>
      <w:bookmarkStart w:id="6" w:name="_Toc45633235"/>
      <w:bookmarkStart w:id="7" w:name="_Toc53154322"/>
      <w:r w:rsidRPr="006C46B2">
        <w:rPr>
          <w:rFonts w:ascii="Arial" w:hAnsi="Arial" w:cs="Arial"/>
          <w:b/>
          <w:bCs/>
          <w:color w:val="FFFFFF" w:themeColor="background1"/>
        </w:rPr>
        <w:lastRenderedPageBreak/>
        <w:t>Generalidades</w:t>
      </w:r>
      <w:bookmarkEnd w:id="5"/>
      <w:bookmarkEnd w:id="6"/>
      <w:bookmarkEnd w:id="7"/>
      <w:r w:rsidRPr="006C46B2">
        <w:rPr>
          <w:rFonts w:ascii="Arial" w:hAnsi="Arial" w:cs="Arial"/>
          <w:b/>
          <w:bCs/>
          <w:color w:val="FFFFFF" w:themeColor="background1"/>
        </w:rPr>
        <w:t xml:space="preserve"> </w:t>
      </w:r>
    </w:p>
    <w:p w14:paraId="37A45965" w14:textId="77777777" w:rsidR="00D85056" w:rsidRPr="00D85056" w:rsidRDefault="00D85056" w:rsidP="00D82B81">
      <w:pPr>
        <w:spacing w:line="360" w:lineRule="auto"/>
        <w:jc w:val="both"/>
        <w:rPr>
          <w:rFonts w:ascii="Arial" w:hAnsi="Arial" w:cs="Arial"/>
          <w:sz w:val="24"/>
          <w:szCs w:val="24"/>
        </w:rPr>
      </w:pPr>
      <w:r w:rsidRPr="00D85056">
        <w:rPr>
          <w:rFonts w:ascii="Arial" w:hAnsi="Arial" w:cs="Arial"/>
          <w:sz w:val="24"/>
          <w:szCs w:val="24"/>
        </w:rPr>
        <w:t>El periodo 2020 tiene la particularidad que verá materializada la aplicación de la Regla Fiscal, por lo que el crecimiento del gasto corriente de los presupuestos ordinarios para el año 2020 de las entidades y órganos que conforman el Sector Público No Financiero, no podrá sobrepasar el 4.67%</w:t>
      </w:r>
      <w:r w:rsidR="00DE0C50">
        <w:rPr>
          <w:rFonts w:ascii="Arial" w:hAnsi="Arial" w:cs="Arial"/>
          <w:sz w:val="24"/>
          <w:szCs w:val="24"/>
        </w:rPr>
        <w:t>.</w:t>
      </w:r>
    </w:p>
    <w:p w14:paraId="37065128" w14:textId="77777777" w:rsidR="00D85056" w:rsidRPr="00D85056" w:rsidRDefault="00D85056" w:rsidP="00D82B81">
      <w:pPr>
        <w:spacing w:line="360" w:lineRule="auto"/>
        <w:jc w:val="both"/>
        <w:rPr>
          <w:rFonts w:ascii="Arial" w:hAnsi="Arial" w:cs="Arial"/>
          <w:sz w:val="24"/>
          <w:szCs w:val="24"/>
        </w:rPr>
      </w:pPr>
      <w:r w:rsidRPr="00D85056">
        <w:rPr>
          <w:rFonts w:ascii="Arial" w:hAnsi="Arial" w:cs="Arial"/>
          <w:sz w:val="24"/>
          <w:szCs w:val="24"/>
        </w:rPr>
        <w:t xml:space="preserve">Esta estrategia fue impulsada por el gobierno para lograr la sostenibilidad fiscal del país y se materializó con la promulgación de la Ley No. 9635 denominada “Fortalecimiento de las Finanzas Públicas”, publicada el 4 de diciembre del 2018, en el diario oficial La </w:t>
      </w:r>
      <w:r w:rsidR="00DE0C50">
        <w:rPr>
          <w:rFonts w:ascii="Arial" w:hAnsi="Arial" w:cs="Arial"/>
          <w:sz w:val="24"/>
          <w:szCs w:val="24"/>
        </w:rPr>
        <w:t>Gaceta No.225, Alcance No. 202.</w:t>
      </w:r>
    </w:p>
    <w:p w14:paraId="086440BA" w14:textId="77777777" w:rsidR="00D85056" w:rsidRPr="00D85056" w:rsidRDefault="00D85056" w:rsidP="00D82B81">
      <w:pPr>
        <w:spacing w:line="360" w:lineRule="auto"/>
        <w:jc w:val="both"/>
        <w:rPr>
          <w:rFonts w:ascii="Arial" w:hAnsi="Arial" w:cs="Arial"/>
          <w:sz w:val="24"/>
          <w:szCs w:val="24"/>
        </w:rPr>
      </w:pPr>
      <w:r w:rsidRPr="00D85056">
        <w:rPr>
          <w:rFonts w:ascii="Arial" w:hAnsi="Arial" w:cs="Arial"/>
          <w:sz w:val="24"/>
          <w:szCs w:val="24"/>
        </w:rPr>
        <w:t xml:space="preserve">El Presupuesto 2020 del Cuerpo de Bomberos cuenta con la certificación del cumplimiento de la Regla Fiscal por parte de la STAP y la Contraloría General de la República, así como con la autorización para la capitalización de los recursos registrados en la partida de “Servicios de Ingeniería y Arquitectura”, correspondientes al contrato de diseño de edificaciones por un monto de ¢600 millones de colones. </w:t>
      </w:r>
    </w:p>
    <w:p w14:paraId="0913E735" w14:textId="77777777" w:rsidR="00D85056" w:rsidRPr="00D85056" w:rsidRDefault="00D85056" w:rsidP="00D82B81">
      <w:pPr>
        <w:spacing w:line="360" w:lineRule="auto"/>
        <w:jc w:val="both"/>
        <w:rPr>
          <w:rFonts w:ascii="Arial" w:hAnsi="Arial" w:cs="Arial"/>
          <w:sz w:val="24"/>
          <w:szCs w:val="24"/>
        </w:rPr>
      </w:pPr>
      <w:r w:rsidRPr="00D85056">
        <w:rPr>
          <w:rFonts w:ascii="Arial" w:hAnsi="Arial" w:cs="Arial"/>
          <w:sz w:val="24"/>
          <w:szCs w:val="24"/>
        </w:rPr>
        <w:t>Razón por la cual, en los diferentes informes de ejecución y modificación presupuestaria, se reflejará el monto excedido en la distribución de las partidas según clasificador por Objeto del gasto y ajustado en la distribución de las partidas del según la distribución por el Clasificador Económico.</w:t>
      </w:r>
    </w:p>
    <w:p w14:paraId="5B99823E" w14:textId="77777777" w:rsidR="00D46D65" w:rsidRDefault="00D85056" w:rsidP="00D82B81">
      <w:pPr>
        <w:spacing w:line="360" w:lineRule="auto"/>
        <w:jc w:val="both"/>
        <w:rPr>
          <w:rFonts w:ascii="Arial" w:hAnsi="Arial" w:cs="Arial"/>
          <w:sz w:val="24"/>
          <w:szCs w:val="24"/>
        </w:rPr>
      </w:pPr>
      <w:r w:rsidRPr="00D85056">
        <w:rPr>
          <w:rFonts w:ascii="Arial" w:hAnsi="Arial" w:cs="Arial"/>
          <w:sz w:val="24"/>
          <w:szCs w:val="24"/>
        </w:rPr>
        <w:t>Mediante la Unidad de Servicios Financieros, se facilitan las herramientas necesarias para determinar la capacidad económica de la organización y poder ejecutar todas las actividades y funciones operativa</w:t>
      </w:r>
      <w:r w:rsidR="008B0592">
        <w:rPr>
          <w:rFonts w:ascii="Arial" w:hAnsi="Arial" w:cs="Arial"/>
          <w:sz w:val="24"/>
          <w:szCs w:val="24"/>
        </w:rPr>
        <w:t xml:space="preserve">s en la atención de emergencias. </w:t>
      </w:r>
      <w:r w:rsidRPr="00D85056">
        <w:rPr>
          <w:rFonts w:ascii="Arial" w:hAnsi="Arial" w:cs="Arial"/>
          <w:sz w:val="24"/>
          <w:szCs w:val="24"/>
        </w:rPr>
        <w:t xml:space="preserve"> </w:t>
      </w:r>
    </w:p>
    <w:p w14:paraId="2B2661E3" w14:textId="77777777" w:rsidR="00D85056" w:rsidRPr="00D85056" w:rsidRDefault="00D85056" w:rsidP="00D85056">
      <w:pPr>
        <w:jc w:val="both"/>
        <w:rPr>
          <w:rFonts w:ascii="Arial" w:hAnsi="Arial" w:cs="Arial"/>
          <w:sz w:val="24"/>
          <w:szCs w:val="24"/>
        </w:rPr>
      </w:pPr>
    </w:p>
    <w:p w14:paraId="7A860160" w14:textId="77777777" w:rsidR="00D85056" w:rsidRDefault="00D85056">
      <w:pPr>
        <w:sectPr w:rsidR="00D85056" w:rsidSect="00E749DB">
          <w:headerReference w:type="default" r:id="rId11"/>
          <w:pgSz w:w="12240" w:h="15840"/>
          <w:pgMar w:top="212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EFBDC2" w14:textId="77777777" w:rsidR="00D85056" w:rsidRPr="00D85056" w:rsidRDefault="00D85056" w:rsidP="00D85056">
      <w:pPr>
        <w:pStyle w:val="Ttulo1"/>
        <w:rPr>
          <w:rFonts w:ascii="Arial" w:hAnsi="Arial" w:cs="Arial"/>
          <w:b/>
          <w:bCs/>
          <w:color w:val="FFFFFF" w:themeColor="background1"/>
        </w:rPr>
      </w:pPr>
      <w:bookmarkStart w:id="8" w:name="_Toc53154323"/>
      <w:r w:rsidRPr="00D85056">
        <w:rPr>
          <w:rFonts w:ascii="Arial" w:hAnsi="Arial" w:cs="Arial"/>
          <w:b/>
          <w:bCs/>
          <w:color w:val="FFFFFF" w:themeColor="background1"/>
        </w:rPr>
        <w:lastRenderedPageBreak/>
        <w:t>Impacto:</w:t>
      </w:r>
      <w:bookmarkEnd w:id="8"/>
    </w:p>
    <w:p w14:paraId="654F74F2" w14:textId="77777777" w:rsidR="00D85056" w:rsidRDefault="00D85056" w:rsidP="00D85056">
      <w:pPr>
        <w:spacing w:line="276" w:lineRule="auto"/>
        <w:jc w:val="both"/>
        <w:rPr>
          <w:rFonts w:ascii="Arial" w:hAnsi="Arial" w:cs="Arial"/>
          <w:sz w:val="24"/>
          <w:szCs w:val="24"/>
        </w:rPr>
      </w:pPr>
    </w:p>
    <w:p w14:paraId="34464DF8" w14:textId="77777777" w:rsidR="00D85056" w:rsidRDefault="00D85056" w:rsidP="00D82B81">
      <w:pPr>
        <w:spacing w:line="360" w:lineRule="auto"/>
        <w:jc w:val="both"/>
        <w:rPr>
          <w:rFonts w:ascii="Arial" w:hAnsi="Arial" w:cs="Arial"/>
          <w:sz w:val="24"/>
          <w:szCs w:val="24"/>
        </w:rPr>
      </w:pPr>
      <w:r w:rsidRPr="00D85056">
        <w:rPr>
          <w:rFonts w:ascii="Arial" w:hAnsi="Arial" w:cs="Arial"/>
          <w:sz w:val="24"/>
          <w:szCs w:val="24"/>
        </w:rPr>
        <w:t xml:space="preserve">Aunado </w:t>
      </w:r>
      <w:r w:rsidR="004E4C2F">
        <w:rPr>
          <w:rFonts w:ascii="Arial" w:hAnsi="Arial" w:cs="Arial"/>
          <w:sz w:val="24"/>
          <w:szCs w:val="24"/>
        </w:rPr>
        <w:t>al ajuste</w:t>
      </w:r>
      <w:r w:rsidRPr="00D85056">
        <w:rPr>
          <w:rFonts w:ascii="Arial" w:hAnsi="Arial" w:cs="Arial"/>
          <w:sz w:val="24"/>
          <w:szCs w:val="24"/>
        </w:rPr>
        <w:t xml:space="preserve"> </w:t>
      </w:r>
      <w:r w:rsidR="004E4C2F">
        <w:rPr>
          <w:rFonts w:ascii="Arial" w:hAnsi="Arial" w:cs="Arial"/>
          <w:sz w:val="24"/>
          <w:szCs w:val="24"/>
        </w:rPr>
        <w:t>realizado en las partidas de</w:t>
      </w:r>
      <w:r w:rsidRPr="00D85056">
        <w:rPr>
          <w:rFonts w:ascii="Arial" w:hAnsi="Arial" w:cs="Arial"/>
          <w:sz w:val="24"/>
          <w:szCs w:val="24"/>
        </w:rPr>
        <w:t xml:space="preserve"> gasto corriente por aplicación de la Regla Fiscal, se suma la declaración de estado de emergencia nacional decretada el 16 de marzo del 2020, por motivo de la pandemia del Coronavirus, las medidas de prevención contra el virus como la suspensión de lecciones en todos los centros educativos públicos y privados de todo el país, el cierre total de playas, cierre obligatorio de templos y cultos religiosos y restricción vehicular sanitaria así como la restricción sanitaria para los negocios, ha representado para el país y el mundo en general una desaceleración importante en la economía. </w:t>
      </w:r>
    </w:p>
    <w:p w14:paraId="0829FCB6" w14:textId="77777777" w:rsidR="00D85056" w:rsidRPr="00D85056" w:rsidRDefault="00D85056" w:rsidP="00D82B81">
      <w:pPr>
        <w:spacing w:line="360" w:lineRule="auto"/>
        <w:jc w:val="both"/>
      </w:pPr>
    </w:p>
    <w:p w14:paraId="4DD08EE2" w14:textId="0EB509DB" w:rsidR="006C46B2" w:rsidRDefault="00D85056" w:rsidP="00D82B81">
      <w:pPr>
        <w:spacing w:line="360" w:lineRule="auto"/>
        <w:jc w:val="both"/>
        <w:rPr>
          <w:rFonts w:ascii="Arial" w:hAnsi="Arial" w:cs="Arial"/>
          <w:sz w:val="24"/>
          <w:szCs w:val="24"/>
        </w:rPr>
      </w:pPr>
      <w:r w:rsidRPr="00D85056">
        <w:rPr>
          <w:rFonts w:ascii="Arial" w:hAnsi="Arial" w:cs="Arial"/>
          <w:sz w:val="24"/>
          <w:szCs w:val="24"/>
        </w:rPr>
        <w:t>A nivel institucional, el impacto provocado por la pandemia se ha reflejado principalmente en la disminución de los ingresos percibidos de los servicios que se brindan por concepto de capacitación, servicios técnicos de ingeniería y servicios brindados mediante el convenio CETAC</w:t>
      </w:r>
      <w:r w:rsidR="00D82B81">
        <w:rPr>
          <w:rFonts w:ascii="Arial" w:hAnsi="Arial" w:cs="Arial"/>
          <w:sz w:val="24"/>
          <w:szCs w:val="24"/>
        </w:rPr>
        <w:t xml:space="preserve">. </w:t>
      </w:r>
      <w:r w:rsidRPr="00D85056">
        <w:rPr>
          <w:rFonts w:ascii="Arial" w:hAnsi="Arial" w:cs="Arial"/>
          <w:sz w:val="24"/>
          <w:szCs w:val="24"/>
        </w:rPr>
        <w:t>Los seguros también muestran una disminución</w:t>
      </w:r>
      <w:r w:rsidR="00BA13CD">
        <w:rPr>
          <w:rFonts w:ascii="Arial" w:hAnsi="Arial" w:cs="Arial"/>
          <w:sz w:val="24"/>
          <w:szCs w:val="24"/>
        </w:rPr>
        <w:t xml:space="preserve"> en el crecimiento con respecto a periodos anteriores,</w:t>
      </w:r>
      <w:r w:rsidRPr="00D85056">
        <w:rPr>
          <w:rFonts w:ascii="Arial" w:hAnsi="Arial" w:cs="Arial"/>
          <w:sz w:val="24"/>
          <w:szCs w:val="24"/>
        </w:rPr>
        <w:t xml:space="preserve"> a pesar de esto la contención del gasto ha permitido que la continuidad de los servicios de atención de emergencias no se vea afectado</w:t>
      </w:r>
      <w:r w:rsidR="00BA13CD">
        <w:rPr>
          <w:rFonts w:ascii="Arial" w:hAnsi="Arial" w:cs="Arial"/>
          <w:sz w:val="24"/>
          <w:szCs w:val="24"/>
        </w:rPr>
        <w:t>.</w:t>
      </w:r>
    </w:p>
    <w:p w14:paraId="550659DA" w14:textId="77777777" w:rsidR="00580166" w:rsidRPr="00D85056" w:rsidRDefault="00580166" w:rsidP="00D85056">
      <w:pPr>
        <w:spacing w:line="276" w:lineRule="auto"/>
        <w:jc w:val="both"/>
        <w:rPr>
          <w:rFonts w:ascii="Arial" w:hAnsi="Arial" w:cs="Arial"/>
          <w:sz w:val="24"/>
          <w:szCs w:val="24"/>
        </w:rPr>
      </w:pPr>
    </w:p>
    <w:p w14:paraId="6FB1F3A8" w14:textId="77777777" w:rsidR="00D85056" w:rsidRDefault="00D85056">
      <w:pPr>
        <w:sectPr w:rsidR="00D85056" w:rsidSect="00E749DB">
          <w:headerReference w:type="default" r:id="rId12"/>
          <w:pgSz w:w="12240" w:h="15840"/>
          <w:pgMar w:top="1985"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DD70B7" w14:textId="77777777" w:rsidR="00D85056" w:rsidRPr="00D85056" w:rsidRDefault="00D85056" w:rsidP="000230D2">
      <w:pPr>
        <w:pStyle w:val="Ttulo2"/>
        <w:rPr>
          <w:rFonts w:ascii="Arial" w:hAnsi="Arial" w:cs="Arial"/>
          <w:b/>
          <w:bCs/>
          <w:color w:val="FFFFFF" w:themeColor="background1"/>
        </w:rPr>
      </w:pPr>
      <w:bookmarkStart w:id="9" w:name="_Toc45633236"/>
      <w:bookmarkStart w:id="10" w:name="_Toc53154324"/>
      <w:r w:rsidRPr="00D85056">
        <w:rPr>
          <w:rFonts w:ascii="Arial" w:hAnsi="Arial" w:cs="Arial"/>
          <w:b/>
          <w:bCs/>
          <w:color w:val="FFFFFF" w:themeColor="background1"/>
        </w:rPr>
        <w:lastRenderedPageBreak/>
        <w:t>Ingresos</w:t>
      </w:r>
      <w:bookmarkEnd w:id="9"/>
      <w:bookmarkEnd w:id="10"/>
    </w:p>
    <w:p w14:paraId="0239D98D" w14:textId="77777777" w:rsidR="00CA7803" w:rsidRDefault="00D85056" w:rsidP="00D85056">
      <w:pPr>
        <w:spacing w:line="360" w:lineRule="auto"/>
        <w:jc w:val="both"/>
        <w:rPr>
          <w:rFonts w:ascii="Arial" w:hAnsi="Arial" w:cs="Arial"/>
          <w:sz w:val="24"/>
        </w:rPr>
      </w:pPr>
      <w:r w:rsidRPr="00D85056">
        <w:rPr>
          <w:rFonts w:ascii="Arial" w:hAnsi="Arial" w:cs="Arial"/>
          <w:sz w:val="24"/>
        </w:rPr>
        <w:t>Al cierre del I</w:t>
      </w:r>
      <w:r w:rsidR="000230D2">
        <w:rPr>
          <w:rFonts w:ascii="Arial" w:hAnsi="Arial" w:cs="Arial"/>
          <w:sz w:val="24"/>
        </w:rPr>
        <w:t>I</w:t>
      </w:r>
      <w:r w:rsidRPr="00D85056">
        <w:rPr>
          <w:rFonts w:ascii="Arial" w:hAnsi="Arial" w:cs="Arial"/>
          <w:sz w:val="24"/>
        </w:rPr>
        <w:t>I trimestre del 2020, los ingresos registrados ascienden a un monto total de ¢</w:t>
      </w:r>
      <w:r w:rsidR="004D13E8">
        <w:rPr>
          <w:rFonts w:ascii="Arial" w:hAnsi="Arial" w:cs="Arial"/>
          <w:sz w:val="24"/>
        </w:rPr>
        <w:t>9</w:t>
      </w:r>
      <w:r w:rsidRPr="00D85056">
        <w:rPr>
          <w:rFonts w:ascii="Arial" w:hAnsi="Arial" w:cs="Arial"/>
          <w:sz w:val="24"/>
        </w:rPr>
        <w:t>.</w:t>
      </w:r>
      <w:r w:rsidR="004D13E8">
        <w:rPr>
          <w:rFonts w:ascii="Arial" w:hAnsi="Arial" w:cs="Arial"/>
          <w:sz w:val="24"/>
        </w:rPr>
        <w:t>969</w:t>
      </w:r>
      <w:r w:rsidRPr="00D85056">
        <w:rPr>
          <w:rFonts w:ascii="Arial" w:hAnsi="Arial" w:cs="Arial"/>
          <w:sz w:val="24"/>
        </w:rPr>
        <w:t xml:space="preserve"> millones de colones</w:t>
      </w:r>
      <w:r w:rsidR="00041FC5">
        <w:rPr>
          <w:rFonts w:ascii="Arial" w:hAnsi="Arial" w:cs="Arial"/>
          <w:sz w:val="24"/>
        </w:rPr>
        <w:t xml:space="preserve"> lo que representa un crecimiento del 1% </w:t>
      </w:r>
      <w:r w:rsidR="00CA7803">
        <w:rPr>
          <w:rFonts w:ascii="Arial" w:hAnsi="Arial" w:cs="Arial"/>
          <w:sz w:val="24"/>
        </w:rPr>
        <w:t xml:space="preserve">con respecto a los ingresos registrados durante el mismo trimestre del periodo anterior. </w:t>
      </w:r>
      <w:r w:rsidRPr="00D85056">
        <w:rPr>
          <w:rFonts w:ascii="Arial" w:hAnsi="Arial" w:cs="Arial"/>
          <w:sz w:val="24"/>
        </w:rPr>
        <w:t xml:space="preserve"> </w:t>
      </w:r>
    </w:p>
    <w:p w14:paraId="005BAB20" w14:textId="77777777" w:rsidR="00041FC5" w:rsidRDefault="00CA7803" w:rsidP="00D85056">
      <w:pPr>
        <w:spacing w:line="360" w:lineRule="auto"/>
        <w:jc w:val="both"/>
        <w:rPr>
          <w:rFonts w:ascii="Arial" w:hAnsi="Arial" w:cs="Arial"/>
          <w:sz w:val="24"/>
        </w:rPr>
      </w:pPr>
      <w:r>
        <w:rPr>
          <w:rFonts w:ascii="Arial" w:hAnsi="Arial" w:cs="Arial"/>
          <w:sz w:val="24"/>
        </w:rPr>
        <w:t xml:space="preserve">En lo que respecta a la ejecución, al cierre del III trimestre 2020, se alcanzó un porcentaje de ejecución el 19% y se observa una disminución del 1% con respecto al porcentaje alcanzado en el periodo anterior, </w:t>
      </w:r>
      <w:r w:rsidR="0079328D">
        <w:rPr>
          <w:rFonts w:ascii="Arial" w:hAnsi="Arial" w:cs="Arial"/>
          <w:sz w:val="24"/>
        </w:rPr>
        <w:t xml:space="preserve">sin </w:t>
      </w:r>
      <w:r w:rsidR="00B05B67">
        <w:rPr>
          <w:rFonts w:ascii="Arial" w:hAnsi="Arial" w:cs="Arial"/>
          <w:sz w:val="24"/>
        </w:rPr>
        <w:t>embargo,</w:t>
      </w:r>
      <w:r w:rsidR="0079328D">
        <w:rPr>
          <w:rFonts w:ascii="Arial" w:hAnsi="Arial" w:cs="Arial"/>
          <w:sz w:val="24"/>
        </w:rPr>
        <w:t xml:space="preserve"> se mantiene dentro del promedio de ejecución de los últimos tres años. </w:t>
      </w:r>
    </w:p>
    <w:p w14:paraId="57C0A73E" w14:textId="77777777" w:rsidR="00041FC5" w:rsidRDefault="00041FC5" w:rsidP="00D85056">
      <w:pPr>
        <w:spacing w:line="360" w:lineRule="auto"/>
        <w:jc w:val="both"/>
        <w:rPr>
          <w:rFonts w:ascii="Arial" w:hAnsi="Arial" w:cs="Arial"/>
          <w:sz w:val="24"/>
        </w:rPr>
      </w:pPr>
    </w:p>
    <w:p w14:paraId="14DCE457" w14:textId="77777777" w:rsidR="00D85056" w:rsidRPr="00D85056" w:rsidRDefault="00D85056" w:rsidP="00D85056">
      <w:pPr>
        <w:spacing w:line="360" w:lineRule="auto"/>
        <w:jc w:val="both"/>
        <w:rPr>
          <w:rFonts w:ascii="Arial" w:hAnsi="Arial" w:cs="Arial"/>
          <w:sz w:val="24"/>
        </w:rPr>
      </w:pPr>
    </w:p>
    <w:p w14:paraId="7930999F" w14:textId="77777777" w:rsidR="00D85056" w:rsidRDefault="00D21212" w:rsidP="00D85056">
      <w:pPr>
        <w:spacing w:line="360" w:lineRule="auto"/>
        <w:jc w:val="center"/>
        <w:rPr>
          <w:rFonts w:ascii="Arial" w:hAnsi="Arial" w:cs="Arial"/>
          <w:b/>
          <w:sz w:val="24"/>
          <w:szCs w:val="24"/>
        </w:rPr>
      </w:pPr>
      <w:r>
        <w:rPr>
          <w:noProof/>
          <w:lang w:eastAsia="es-CR"/>
        </w:rPr>
        <mc:AlternateContent>
          <mc:Choice Requires="wps">
            <w:drawing>
              <wp:anchor distT="0" distB="0" distL="114300" distR="114300" simplePos="0" relativeHeight="251671552" behindDoc="0" locked="0" layoutInCell="1" allowOverlap="1" wp14:anchorId="3B8199E9" wp14:editId="75FA592E">
                <wp:simplePos x="0" y="0"/>
                <wp:positionH relativeFrom="column">
                  <wp:posOffset>4588362</wp:posOffset>
                </wp:positionH>
                <wp:positionV relativeFrom="paragraph">
                  <wp:posOffset>232837</wp:posOffset>
                </wp:positionV>
                <wp:extent cx="892042" cy="405130"/>
                <wp:effectExtent l="0" t="0" r="22860" b="71120"/>
                <wp:wrapNone/>
                <wp:docPr id="112" name="Llamada rectangular redondeada 53">
                  <a:extLst xmlns:a="http://schemas.openxmlformats.org/drawingml/2006/main">
                    <a:ext uri="{FF2B5EF4-FFF2-40B4-BE49-F238E27FC236}">
                      <a16:creationId xmlns:a16="http://schemas.microsoft.com/office/drawing/2014/main" id="{461A659F-D3F5-4A1E-A2F0-E201BF5877BA}"/>
                    </a:ext>
                  </a:extLst>
                </wp:docPr>
                <wp:cNvGraphicFramePr/>
                <a:graphic xmlns:a="http://schemas.openxmlformats.org/drawingml/2006/main">
                  <a:graphicData uri="http://schemas.microsoft.com/office/word/2010/wordprocessingShape">
                    <wps:wsp>
                      <wps:cNvSpPr/>
                      <wps:spPr>
                        <a:xfrm>
                          <a:off x="0" y="0"/>
                          <a:ext cx="892042" cy="40513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11854D" w14:textId="77777777" w:rsidR="000E475D" w:rsidRPr="00682FF8" w:rsidRDefault="000E475D" w:rsidP="004D13E8">
                            <w:pPr>
                              <w:jc w:val="center"/>
                              <w:rPr>
                                <w:rFonts w:ascii="Arial" w:hAnsi="Arial" w:cs="Arial"/>
                                <w:sz w:val="28"/>
                                <w:szCs w:val="28"/>
                              </w:rPr>
                            </w:pPr>
                            <w:r w:rsidRPr="00682FF8">
                              <w:rPr>
                                <w:rFonts w:ascii="Arial" w:hAnsi="Arial" w:cs="Arial"/>
                                <w:b/>
                                <w:bCs/>
                                <w:color w:val="FFFFFF" w:themeColor="background1"/>
                                <w:sz w:val="32"/>
                                <w:szCs w:val="32"/>
                              </w:rPr>
                              <w:t>10.097</w:t>
                            </w:r>
                          </w:p>
                        </w:txbxContent>
                      </wps:txbx>
                      <wps:bodyPr vertOverflow="clip" horzOverflow="clip" wrap="square"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B8199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3" o:spid="_x0000_s1028" type="#_x0000_t62" style="position:absolute;left:0;text-align:left;margin-left:361.3pt;margin-top:18.35pt;width:70.25pt;height:3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" adj="6300,24300" fillcolor="#4472c4 [3204]" strokecolor="#1f3763 [1604]" strokeweight="1pt">
                <v:textbox>
                  <w:txbxContent>
                    <w:p w14:paraId="4F11854D" w14:textId="77777777" w:rsidR="000E475D" w:rsidRPr="00682FF8" w:rsidRDefault="000E475D" w:rsidP="004D13E8">
                      <w:pPr>
                        <w:jc w:val="center"/>
                        <w:rPr>
                          <w:rFonts w:ascii="Arial" w:hAnsi="Arial" w:cs="Arial"/>
                          <w:sz w:val="28"/>
                          <w:szCs w:val="28"/>
                        </w:rPr>
                      </w:pPr>
                      <w:r w:rsidRPr="00682FF8">
                        <w:rPr>
                          <w:rFonts w:ascii="Arial" w:hAnsi="Arial" w:cs="Arial"/>
                          <w:b/>
                          <w:bCs/>
                          <w:color w:val="FFFFFF" w:themeColor="background1"/>
                          <w:sz w:val="32"/>
                          <w:szCs w:val="32"/>
                        </w:rPr>
                        <w:t>10.097</w:t>
                      </w:r>
                    </w:p>
                  </w:txbxContent>
                </v:textbox>
              </v:shape>
            </w:pict>
          </mc:Fallback>
        </mc:AlternateContent>
      </w:r>
      <w:r w:rsidR="00D85056" w:rsidRPr="00D85056">
        <w:rPr>
          <w:rFonts w:ascii="Arial" w:hAnsi="Arial" w:cs="Arial"/>
          <w:b/>
          <w:sz w:val="24"/>
          <w:szCs w:val="24"/>
        </w:rPr>
        <w:t xml:space="preserve">Ilustración 1: Comportamiento Ingresos efectivos </w:t>
      </w:r>
      <w:r w:rsidR="000230D2">
        <w:rPr>
          <w:rFonts w:ascii="Arial" w:hAnsi="Arial" w:cs="Arial"/>
          <w:b/>
          <w:sz w:val="24"/>
          <w:szCs w:val="24"/>
        </w:rPr>
        <w:t>I</w:t>
      </w:r>
      <w:r w:rsidR="00D85056" w:rsidRPr="00D85056">
        <w:rPr>
          <w:rFonts w:ascii="Arial" w:hAnsi="Arial" w:cs="Arial"/>
          <w:b/>
          <w:sz w:val="24"/>
          <w:szCs w:val="24"/>
        </w:rPr>
        <w:t>II Trimestre, 2020 – 2018</w:t>
      </w:r>
    </w:p>
    <w:p w14:paraId="5882558E" w14:textId="77777777" w:rsidR="004D13E8" w:rsidRPr="00D85056" w:rsidRDefault="00D21212" w:rsidP="00D85056">
      <w:pPr>
        <w:spacing w:line="360" w:lineRule="auto"/>
        <w:jc w:val="center"/>
        <w:rPr>
          <w:rFonts w:ascii="Arial" w:hAnsi="Arial" w:cs="Arial"/>
          <w:b/>
          <w:sz w:val="24"/>
          <w:szCs w:val="24"/>
        </w:rPr>
      </w:pPr>
      <w:r>
        <w:rPr>
          <w:noProof/>
          <w:lang w:eastAsia="es-CR"/>
        </w:rPr>
        <mc:AlternateContent>
          <mc:Choice Requires="wps">
            <w:drawing>
              <wp:anchor distT="0" distB="0" distL="114300" distR="114300" simplePos="0" relativeHeight="251670528" behindDoc="0" locked="0" layoutInCell="1" allowOverlap="1" wp14:anchorId="203C3C3D" wp14:editId="41DFB3D2">
                <wp:simplePos x="0" y="0"/>
                <wp:positionH relativeFrom="column">
                  <wp:posOffset>2451749</wp:posOffset>
                </wp:positionH>
                <wp:positionV relativeFrom="paragraph">
                  <wp:posOffset>267039</wp:posOffset>
                </wp:positionV>
                <wp:extent cx="781050" cy="448945"/>
                <wp:effectExtent l="0" t="0" r="19050" b="103505"/>
                <wp:wrapNone/>
                <wp:docPr id="111" name="Llamada rectangular redondeada 52">
                  <a:extLst xmlns:a="http://schemas.openxmlformats.org/drawingml/2006/main">
                    <a:ext uri="{FF2B5EF4-FFF2-40B4-BE49-F238E27FC236}">
                      <a16:creationId xmlns:a16="http://schemas.microsoft.com/office/drawing/2014/main" id="{415010AD-F32E-4906-959F-B9D2A9571D1A}"/>
                    </a:ext>
                  </a:extLst>
                </wp:docPr>
                <wp:cNvGraphicFramePr/>
                <a:graphic xmlns:a="http://schemas.openxmlformats.org/drawingml/2006/main">
                  <a:graphicData uri="http://schemas.microsoft.com/office/word/2010/wordprocessingShape">
                    <wps:wsp>
                      <wps:cNvSpPr/>
                      <wps:spPr>
                        <a:xfrm>
                          <a:off x="0" y="0"/>
                          <a:ext cx="781050" cy="448945"/>
                        </a:xfrm>
                        <a:prstGeom prst="wedgeRoundRect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3F97B36" w14:textId="77777777" w:rsidR="000E475D" w:rsidRPr="00682FF8" w:rsidRDefault="000E475D" w:rsidP="004D13E8">
                            <w:pPr>
                              <w:jc w:val="center"/>
                              <w:rPr>
                                <w:rFonts w:ascii="Arial" w:hAnsi="Arial" w:cs="Arial"/>
                                <w:sz w:val="28"/>
                                <w:szCs w:val="28"/>
                              </w:rPr>
                            </w:pPr>
                            <w:r w:rsidRPr="00682FF8">
                              <w:rPr>
                                <w:rFonts w:ascii="Arial" w:hAnsi="Arial" w:cs="Arial"/>
                                <w:b/>
                                <w:bCs/>
                                <w:color w:val="FFFFFF" w:themeColor="light1"/>
                                <w:sz w:val="32"/>
                                <w:szCs w:val="32"/>
                              </w:rPr>
                              <w:t>9.920</w:t>
                            </w:r>
                          </w:p>
                        </w:txbxContent>
                      </wps:txbx>
                      <wps:bodyPr vertOverflow="clip" horz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3C3C3D" id="Llamada rectangular redondeada 52" o:spid="_x0000_s1029" type="#_x0000_t62" style="position:absolute;left:0;text-align:left;margin-left:193.05pt;margin-top:21.05pt;width:61.5pt;height:35.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" adj="6300,24300" fillcolor="#ed7d31 [3205]" strokecolor="#823b0b [1605]" strokeweight="1pt">
                <v:textbox>
                  <w:txbxContent>
                    <w:p w14:paraId="53F97B36" w14:textId="77777777" w:rsidR="000E475D" w:rsidRPr="00682FF8" w:rsidRDefault="000E475D" w:rsidP="004D13E8">
                      <w:pPr>
                        <w:jc w:val="center"/>
                        <w:rPr>
                          <w:rFonts w:ascii="Arial" w:hAnsi="Arial" w:cs="Arial"/>
                          <w:sz w:val="28"/>
                          <w:szCs w:val="28"/>
                        </w:rPr>
                      </w:pPr>
                      <w:r w:rsidRPr="00682FF8">
                        <w:rPr>
                          <w:rFonts w:ascii="Arial" w:hAnsi="Arial" w:cs="Arial"/>
                          <w:b/>
                          <w:bCs/>
                          <w:color w:val="FFFFFF" w:themeColor="light1"/>
                          <w:sz w:val="32"/>
                          <w:szCs w:val="32"/>
                        </w:rPr>
                        <w:t>9.920</w:t>
                      </w:r>
                    </w:p>
                  </w:txbxContent>
                </v:textbox>
              </v:shape>
            </w:pict>
          </mc:Fallback>
        </mc:AlternateContent>
      </w:r>
      <w:r>
        <w:rPr>
          <w:noProof/>
          <w:lang w:eastAsia="es-CR"/>
        </w:rPr>
        <mc:AlternateContent>
          <mc:Choice Requires="wps">
            <w:drawing>
              <wp:anchor distT="0" distB="0" distL="114300" distR="114300" simplePos="0" relativeHeight="251669504" behindDoc="0" locked="0" layoutInCell="1" allowOverlap="1" wp14:anchorId="3E0259F4" wp14:editId="7B41B73C">
                <wp:simplePos x="0" y="0"/>
                <wp:positionH relativeFrom="column">
                  <wp:posOffset>280670</wp:posOffset>
                </wp:positionH>
                <wp:positionV relativeFrom="paragraph">
                  <wp:posOffset>7769</wp:posOffset>
                </wp:positionV>
                <wp:extent cx="800603" cy="404038"/>
                <wp:effectExtent l="0" t="0" r="19050" b="72390"/>
                <wp:wrapNone/>
                <wp:docPr id="110" name="Llamada rectangular redondeada 51">
                  <a:extLst xmlns:a="http://schemas.openxmlformats.org/drawingml/2006/main">
                    <a:ext uri="{FF2B5EF4-FFF2-40B4-BE49-F238E27FC236}">
                      <a16:creationId xmlns:a16="http://schemas.microsoft.com/office/drawing/2014/main" id="{E157F0DF-EFDF-48DA-A53C-F0B864568624}"/>
                    </a:ext>
                  </a:extLst>
                </wp:docPr>
                <wp:cNvGraphicFramePr/>
                <a:graphic xmlns:a="http://schemas.openxmlformats.org/drawingml/2006/main">
                  <a:graphicData uri="http://schemas.microsoft.com/office/word/2010/wordprocessingShape">
                    <wps:wsp>
                      <wps:cNvSpPr/>
                      <wps:spPr>
                        <a:xfrm>
                          <a:off x="0" y="0"/>
                          <a:ext cx="800603" cy="404038"/>
                        </a:xfrm>
                        <a:prstGeom prst="wedgeRoundRect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3865F46" w14:textId="77777777" w:rsidR="000E475D" w:rsidRPr="00682FF8" w:rsidRDefault="000E475D" w:rsidP="004D13E8">
                            <w:pPr>
                              <w:jc w:val="center"/>
                              <w:rPr>
                                <w:rFonts w:ascii="Arial" w:hAnsi="Arial" w:cs="Arial"/>
                                <w:sz w:val="28"/>
                                <w:szCs w:val="28"/>
                              </w:rPr>
                            </w:pPr>
                            <w:r w:rsidRPr="00682FF8">
                              <w:rPr>
                                <w:rFonts w:ascii="Arial" w:hAnsi="Arial" w:cs="Arial"/>
                                <w:b/>
                                <w:bCs/>
                                <w:color w:val="FFFFFF" w:themeColor="background1"/>
                                <w:sz w:val="32"/>
                                <w:szCs w:val="32"/>
                              </w:rPr>
                              <w:t>9.969</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0259F4" id="Llamada rectangular redondeada 51" o:spid="_x0000_s1030" type="#_x0000_t62" style="position:absolute;left:0;text-align:left;margin-left:22.1pt;margin-top:.6pt;width:63.0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" adj="6300,24300" fillcolor="#70ad47 [3209]" strokecolor="#375623 [1609]" strokeweight="1pt">
                <v:textbox>
                  <w:txbxContent>
                    <w:p w14:paraId="73865F46" w14:textId="77777777" w:rsidR="000E475D" w:rsidRPr="00682FF8" w:rsidRDefault="000E475D" w:rsidP="004D13E8">
                      <w:pPr>
                        <w:jc w:val="center"/>
                        <w:rPr>
                          <w:rFonts w:ascii="Arial" w:hAnsi="Arial" w:cs="Arial"/>
                          <w:sz w:val="28"/>
                          <w:szCs w:val="28"/>
                        </w:rPr>
                      </w:pPr>
                      <w:r w:rsidRPr="00682FF8">
                        <w:rPr>
                          <w:rFonts w:ascii="Arial" w:hAnsi="Arial" w:cs="Arial"/>
                          <w:b/>
                          <w:bCs/>
                          <w:color w:val="FFFFFF" w:themeColor="background1"/>
                          <w:sz w:val="32"/>
                          <w:szCs w:val="32"/>
                        </w:rPr>
                        <w:t>9.969</w:t>
                      </w:r>
                    </w:p>
                  </w:txbxContent>
                </v:textbox>
              </v:shape>
            </w:pict>
          </mc:Fallback>
        </mc:AlternateContent>
      </w:r>
    </w:p>
    <w:p w14:paraId="1B191EE6" w14:textId="77777777" w:rsidR="00D85056" w:rsidRDefault="00D85056" w:rsidP="00D85056">
      <w:pPr>
        <w:spacing w:line="360" w:lineRule="auto"/>
        <w:jc w:val="center"/>
        <w:rPr>
          <w:rFonts w:ascii="Arial" w:hAnsi="Arial" w:cs="Arial"/>
          <w:b/>
          <w:sz w:val="24"/>
          <w:szCs w:val="24"/>
        </w:rPr>
      </w:pPr>
    </w:p>
    <w:p w14:paraId="2DC33021" w14:textId="77777777" w:rsidR="00580166" w:rsidRDefault="00D21212" w:rsidP="00D85056">
      <w:pPr>
        <w:spacing w:line="360" w:lineRule="auto"/>
        <w:jc w:val="center"/>
        <w:rPr>
          <w:rFonts w:ascii="Arial" w:hAnsi="Arial" w:cs="Arial"/>
          <w:b/>
          <w:sz w:val="24"/>
          <w:szCs w:val="24"/>
        </w:rPr>
      </w:pPr>
      <w:r>
        <w:rPr>
          <w:noProof/>
          <w:lang w:eastAsia="es-CR"/>
        </w:rPr>
        <mc:AlternateContent>
          <mc:Choice Requires="wps">
            <w:drawing>
              <wp:anchor distT="0" distB="0" distL="114300" distR="114300" simplePos="0" relativeHeight="251687936" behindDoc="0" locked="0" layoutInCell="1" allowOverlap="1" wp14:anchorId="231F7195" wp14:editId="0855337B">
                <wp:simplePos x="0" y="0"/>
                <wp:positionH relativeFrom="column">
                  <wp:posOffset>191135</wp:posOffset>
                </wp:positionH>
                <wp:positionV relativeFrom="paragraph">
                  <wp:posOffset>394335</wp:posOffset>
                </wp:positionV>
                <wp:extent cx="915670" cy="786130"/>
                <wp:effectExtent l="0" t="0" r="0" b="0"/>
                <wp:wrapNone/>
                <wp:docPr id="104" name="TextBox 28">
                  <a:extLst xmlns:a="http://schemas.openxmlformats.org/drawingml/2006/main">
                    <a:ext uri="{FF2B5EF4-FFF2-40B4-BE49-F238E27FC236}">
                      <a16:creationId xmlns:a16="http://schemas.microsoft.com/office/drawing/2014/main" id="{BE124DB8-F1FC-42AA-9675-DFF247F02DF2}"/>
                    </a:ext>
                  </a:extLst>
                </wp:docPr>
                <wp:cNvGraphicFramePr/>
                <a:graphic xmlns:a="http://schemas.openxmlformats.org/drawingml/2006/main">
                  <a:graphicData uri="http://schemas.microsoft.com/office/word/2010/wordprocessingShape">
                    <wps:wsp>
                      <wps:cNvSpPr txBox="1"/>
                      <wps:spPr>
                        <a:xfrm>
                          <a:off x="0" y="0"/>
                          <a:ext cx="915670" cy="786130"/>
                        </a:xfrm>
                        <a:prstGeom prst="rect">
                          <a:avLst/>
                        </a:prstGeom>
                        <a:noFill/>
                        <a:ln>
                          <a:noFill/>
                        </a:ln>
                      </wps:spPr>
                      <wps:txbx>
                        <w:txbxContent>
                          <w:p w14:paraId="36D3F023" w14:textId="77777777" w:rsidR="000E475D" w:rsidRPr="00682FF8" w:rsidRDefault="000E475D" w:rsidP="00682FF8">
                            <w:pPr>
                              <w:jc w:val="center"/>
                              <w:rPr>
                                <w:rFonts w:ascii="Arial" w:hAnsi="Arial" w:cs="Arial"/>
                                <w:sz w:val="24"/>
                                <w:szCs w:val="24"/>
                              </w:rPr>
                            </w:pPr>
                            <w:r w:rsidRPr="00682FF8">
                              <w:rPr>
                                <w:rFonts w:ascii="Arial" w:hAnsi="Arial" w:cs="Arial"/>
                                <w:b/>
                                <w:bCs/>
                                <w:color w:val="FFFFFF" w:themeColor="background1"/>
                                <w:sz w:val="48"/>
                                <w:szCs w:val="48"/>
                                <w:lang w:val="en-US"/>
                              </w:rPr>
                              <w:t>2020</w:t>
                            </w:r>
                          </w:p>
                        </w:txbxContent>
                      </wps:txbx>
                      <wps:bodyPr wrap="square" lIns="91439" tIns="45719" rIns="91439" bIns="45719" rtlCol="0" anchor="ctr" anchorCtr="0">
                        <a:norm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1F7195" id="TextBox 28" o:spid="_x0000_s1031" type="#_x0000_t202" style="position:absolute;left:0;text-align:left;margin-left:15.05pt;margin-top:31.05pt;width:72.1pt;height:61.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" filled="f" stroked="f">
                <v:textbox inset="2.53997mm,1.27mm,2.53997mm,1.27mm">
                  <w:txbxContent>
                    <w:p w14:paraId="36D3F023" w14:textId="77777777" w:rsidR="000E475D" w:rsidRPr="00682FF8" w:rsidRDefault="000E475D" w:rsidP="00682FF8">
                      <w:pPr>
                        <w:jc w:val="center"/>
                        <w:rPr>
                          <w:rFonts w:ascii="Arial" w:hAnsi="Arial" w:cs="Arial"/>
                          <w:sz w:val="24"/>
                          <w:szCs w:val="24"/>
                        </w:rPr>
                      </w:pPr>
                      <w:r w:rsidRPr="00682FF8">
                        <w:rPr>
                          <w:rFonts w:ascii="Arial" w:hAnsi="Arial" w:cs="Arial"/>
                          <w:b/>
                          <w:bCs/>
                          <w:color w:val="FFFFFF" w:themeColor="background1"/>
                          <w:sz w:val="48"/>
                          <w:szCs w:val="48"/>
                          <w:lang w:val="en-US"/>
                        </w:rPr>
                        <w:t>2020</w:t>
                      </w:r>
                    </w:p>
                  </w:txbxContent>
                </v:textbox>
              </v:shape>
            </w:pict>
          </mc:Fallback>
        </mc:AlternateContent>
      </w:r>
      <w:r>
        <w:rPr>
          <w:noProof/>
          <w:lang w:eastAsia="es-CR"/>
        </w:rPr>
        <mc:AlternateContent>
          <mc:Choice Requires="wps">
            <w:drawing>
              <wp:anchor distT="0" distB="0" distL="114300" distR="114300" simplePos="0" relativeHeight="251697152" behindDoc="0" locked="0" layoutInCell="1" allowOverlap="1" wp14:anchorId="47A49AB3" wp14:editId="10CF9488">
                <wp:simplePos x="0" y="0"/>
                <wp:positionH relativeFrom="column">
                  <wp:posOffset>3552825</wp:posOffset>
                </wp:positionH>
                <wp:positionV relativeFrom="paragraph">
                  <wp:posOffset>794385</wp:posOffset>
                </wp:positionV>
                <wp:extent cx="873760" cy="328295"/>
                <wp:effectExtent l="19050" t="19050" r="40640" b="52705"/>
                <wp:wrapNone/>
                <wp:docPr id="109" name="Conector recto 108">
                  <a:extLst xmlns:a="http://schemas.openxmlformats.org/drawingml/2006/main">
                    <a:ext uri="{FF2B5EF4-FFF2-40B4-BE49-F238E27FC236}">
                      <a16:creationId xmlns:a16="http://schemas.microsoft.com/office/drawing/2014/main" id="{CDF99A1D-2AF5-4417-876C-6D0B706C27A6}"/>
                    </a:ext>
                  </a:extLst>
                </wp:docPr>
                <wp:cNvGraphicFramePr/>
                <a:graphic xmlns:a="http://schemas.openxmlformats.org/drawingml/2006/main">
                  <a:graphicData uri="http://schemas.microsoft.com/office/word/2010/wordprocessingShape">
                    <wps:wsp>
                      <wps:cNvCnPr/>
                      <wps:spPr>
                        <a:xfrm flipV="1">
                          <a:off x="0" y="0"/>
                          <a:ext cx="873760" cy="328295"/>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946554" id="Conector recto 10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62.55pt" to="348.5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" strokecolor="#ed7d31 [3205]" strokeweight="4.5pt">
                <v:stroke joinstyle="miter"/>
              </v:line>
            </w:pict>
          </mc:Fallback>
        </mc:AlternateContent>
      </w:r>
      <w:r>
        <w:rPr>
          <w:noProof/>
          <w:lang w:eastAsia="es-CR"/>
        </w:rPr>
        <mc:AlternateContent>
          <mc:Choice Requires="wps">
            <w:drawing>
              <wp:anchor distT="0" distB="0" distL="114300" distR="114300" simplePos="0" relativeHeight="251688960" behindDoc="0" locked="0" layoutInCell="1" allowOverlap="1" wp14:anchorId="0681CE2C" wp14:editId="3CCF1A44">
                <wp:simplePos x="0" y="0"/>
                <wp:positionH relativeFrom="column">
                  <wp:posOffset>4483735</wp:posOffset>
                </wp:positionH>
                <wp:positionV relativeFrom="paragraph">
                  <wp:posOffset>318135</wp:posOffset>
                </wp:positionV>
                <wp:extent cx="1058545" cy="687070"/>
                <wp:effectExtent l="0" t="0" r="0" b="0"/>
                <wp:wrapNone/>
                <wp:docPr id="108" name="TextBox 28">
                  <a:extLst xmlns:a="http://schemas.openxmlformats.org/drawingml/2006/main">
                    <a:ext uri="{FF2B5EF4-FFF2-40B4-BE49-F238E27FC236}">
                      <a16:creationId xmlns:a16="http://schemas.microsoft.com/office/drawing/2014/main" id="{AC6766CF-C3FA-4156-BD74-CA0B92AF48CE}"/>
                    </a:ext>
                  </a:extLst>
                </wp:docPr>
                <wp:cNvGraphicFramePr/>
                <a:graphic xmlns:a="http://schemas.openxmlformats.org/drawingml/2006/main">
                  <a:graphicData uri="http://schemas.microsoft.com/office/word/2010/wordprocessingShape">
                    <wps:wsp>
                      <wps:cNvSpPr txBox="1"/>
                      <wps:spPr>
                        <a:xfrm>
                          <a:off x="0" y="0"/>
                          <a:ext cx="1058545" cy="687070"/>
                        </a:xfrm>
                        <a:prstGeom prst="rect">
                          <a:avLst/>
                        </a:prstGeom>
                        <a:noFill/>
                        <a:ln>
                          <a:noFill/>
                        </a:ln>
                      </wps:spPr>
                      <wps:txbx>
                        <w:txbxContent>
                          <w:p w14:paraId="334133C1" w14:textId="77777777" w:rsidR="000E475D" w:rsidRPr="00682FF8" w:rsidRDefault="000E475D" w:rsidP="00682FF8">
                            <w:pPr>
                              <w:jc w:val="center"/>
                              <w:rPr>
                                <w:rFonts w:ascii="Arial" w:hAnsi="Arial" w:cs="Arial"/>
                                <w:sz w:val="24"/>
                                <w:szCs w:val="24"/>
                              </w:rPr>
                            </w:pPr>
                            <w:r w:rsidRPr="00682FF8">
                              <w:rPr>
                                <w:rFonts w:ascii="Arial" w:hAnsi="Arial" w:cs="Arial"/>
                                <w:b/>
                                <w:bCs/>
                                <w:color w:val="FFFFFF" w:themeColor="background1"/>
                                <w:sz w:val="48"/>
                                <w:szCs w:val="48"/>
                                <w:lang w:val="en-US"/>
                              </w:rPr>
                              <w:t>2018</w:t>
                            </w:r>
                          </w:p>
                        </w:txbxContent>
                      </wps:txbx>
                      <wps:bodyPr wrap="square" lIns="91439" tIns="45719" rIns="91439" bIns="45719" rtlCol="0" anchor="ctr" anchorCtr="0">
                        <a:norm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81CE2C" id="_x0000_s1032" type="#_x0000_t202" style="position:absolute;left:0;text-align:left;margin-left:353.05pt;margin-top:25.05pt;width:83.35pt;height:54.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" filled="f" stroked="f">
                <v:textbox inset="2.53997mm,1.27mm,2.53997mm,1.27mm">
                  <w:txbxContent>
                    <w:p w14:paraId="334133C1" w14:textId="77777777" w:rsidR="000E475D" w:rsidRPr="00682FF8" w:rsidRDefault="000E475D" w:rsidP="00682FF8">
                      <w:pPr>
                        <w:jc w:val="center"/>
                        <w:rPr>
                          <w:rFonts w:ascii="Arial" w:hAnsi="Arial" w:cs="Arial"/>
                          <w:sz w:val="24"/>
                          <w:szCs w:val="24"/>
                        </w:rPr>
                      </w:pPr>
                      <w:r w:rsidRPr="00682FF8">
                        <w:rPr>
                          <w:rFonts w:ascii="Arial" w:hAnsi="Arial" w:cs="Arial"/>
                          <w:b/>
                          <w:bCs/>
                          <w:color w:val="FFFFFF" w:themeColor="background1"/>
                          <w:sz w:val="48"/>
                          <w:szCs w:val="48"/>
                          <w:lang w:val="en-US"/>
                        </w:rPr>
                        <w:t>2018</w:t>
                      </w:r>
                    </w:p>
                  </w:txbxContent>
                </v:textbox>
              </v:shape>
            </w:pict>
          </mc:Fallback>
        </mc:AlternateContent>
      </w:r>
      <w:r>
        <w:rPr>
          <w:noProof/>
          <w:lang w:eastAsia="es-CR"/>
        </w:rPr>
        <mc:AlternateContent>
          <mc:Choice Requires="wps">
            <w:drawing>
              <wp:anchor distT="0" distB="0" distL="114300" distR="114300" simplePos="0" relativeHeight="251685888" behindDoc="0" locked="0" layoutInCell="1" allowOverlap="1" wp14:anchorId="702F89F4" wp14:editId="6ACC3B04">
                <wp:simplePos x="0" y="0"/>
                <wp:positionH relativeFrom="column">
                  <wp:posOffset>4575810</wp:posOffset>
                </wp:positionH>
                <wp:positionV relativeFrom="paragraph">
                  <wp:posOffset>163830</wp:posOffset>
                </wp:positionV>
                <wp:extent cx="903605" cy="914400"/>
                <wp:effectExtent l="0" t="0" r="10795" b="19050"/>
                <wp:wrapNone/>
                <wp:docPr id="32" name="Conector 36"/>
                <wp:cNvGraphicFramePr/>
                <a:graphic xmlns:a="http://schemas.openxmlformats.org/drawingml/2006/main">
                  <a:graphicData uri="http://schemas.microsoft.com/office/word/2010/wordprocessingShape">
                    <wps:wsp>
                      <wps:cNvSpPr/>
                      <wps:spPr>
                        <a:xfrm>
                          <a:off x="0" y="0"/>
                          <a:ext cx="903605" cy="914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9957808" id="_x0000_t120" coordsize="21600,21600" o:spt="120" path="m10800,qx,10800,10800,21600,21600,10800,10800,xe">
                <v:path gradientshapeok="t" o:connecttype="custom" o:connectlocs="10800,0;3163,3163;0,10800;3163,18437;10800,21600;18437,18437;21600,10800;18437,3163" textboxrect="3163,3163,18437,18437"/>
              </v:shapetype>
              <v:shape id="Conector 36" o:spid="_x0000_s1026" type="#_x0000_t120" style="position:absolute;margin-left:360.3pt;margin-top:12.9pt;width:71.1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" fillcolor="#4472c4 [3204]" strokecolor="#1f3763 [1604]" strokeweight="1pt">
                <v:stroke joinstyle="miter"/>
              </v:shape>
            </w:pict>
          </mc:Fallback>
        </mc:AlternateContent>
      </w:r>
      <w:r>
        <w:rPr>
          <w:noProof/>
          <w:lang w:eastAsia="es-CR"/>
        </w:rPr>
        <mc:AlternateContent>
          <mc:Choice Requires="wps">
            <w:drawing>
              <wp:anchor distT="0" distB="0" distL="114300" distR="114300" simplePos="0" relativeHeight="251681792" behindDoc="0" locked="0" layoutInCell="1" allowOverlap="1" wp14:anchorId="3800FF84" wp14:editId="1957368F">
                <wp:simplePos x="0" y="0"/>
                <wp:positionH relativeFrom="column">
                  <wp:posOffset>205740</wp:posOffset>
                </wp:positionH>
                <wp:positionV relativeFrom="paragraph">
                  <wp:posOffset>321945</wp:posOffset>
                </wp:positionV>
                <wp:extent cx="875030" cy="861060"/>
                <wp:effectExtent l="0" t="0" r="20320" b="15240"/>
                <wp:wrapNone/>
                <wp:docPr id="475" name="Conector 22"/>
                <wp:cNvGraphicFramePr/>
                <a:graphic xmlns:a="http://schemas.openxmlformats.org/drawingml/2006/main">
                  <a:graphicData uri="http://schemas.microsoft.com/office/word/2010/wordprocessingShape">
                    <wps:wsp>
                      <wps:cNvSpPr/>
                      <wps:spPr>
                        <a:xfrm>
                          <a:off x="0" y="0"/>
                          <a:ext cx="875030" cy="86106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3BCA70" id="Conector 22" o:spid="_x0000_s1026" type="#_x0000_t120" style="position:absolute;margin-left:16.2pt;margin-top:25.35pt;width:68.9pt;height:6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" fillcolor="#70ad47 [3209]" strokecolor="#375623 [1609]" strokeweight="1pt">
                <v:stroke joinstyle="miter"/>
              </v:shape>
            </w:pict>
          </mc:Fallback>
        </mc:AlternateContent>
      </w:r>
      <w:r>
        <w:rPr>
          <w:noProof/>
          <w:lang w:eastAsia="es-CR"/>
        </w:rPr>
        <mc:AlternateContent>
          <mc:Choice Requires="wps">
            <w:drawing>
              <wp:anchor distT="0" distB="0" distL="114300" distR="114300" simplePos="0" relativeHeight="251675648" behindDoc="0" locked="0" layoutInCell="1" allowOverlap="1" wp14:anchorId="41D4C9FD" wp14:editId="1B55D80A">
                <wp:simplePos x="0" y="0"/>
                <wp:positionH relativeFrom="column">
                  <wp:posOffset>4422775</wp:posOffset>
                </wp:positionH>
                <wp:positionV relativeFrom="paragraph">
                  <wp:posOffset>19685</wp:posOffset>
                </wp:positionV>
                <wp:extent cx="1190625" cy="1213485"/>
                <wp:effectExtent l="0" t="0" r="28575" b="24765"/>
                <wp:wrapNone/>
                <wp:docPr id="107" name="Conector 36">
                  <a:extLst xmlns:a="http://schemas.openxmlformats.org/drawingml/2006/main">
                    <a:ext uri="{FF2B5EF4-FFF2-40B4-BE49-F238E27FC236}">
                      <a16:creationId xmlns:a16="http://schemas.microsoft.com/office/drawing/2014/main" id="{C7B690A6-502E-4A21-8AA8-30E46997EA3D}"/>
                    </a:ext>
                  </a:extLst>
                </wp:docPr>
                <wp:cNvGraphicFramePr/>
                <a:graphic xmlns:a="http://schemas.openxmlformats.org/drawingml/2006/main">
                  <a:graphicData uri="http://schemas.microsoft.com/office/word/2010/wordprocessingShape">
                    <wps:wsp>
                      <wps:cNvSpPr/>
                      <wps:spPr>
                        <a:xfrm>
                          <a:off x="0" y="0"/>
                          <a:ext cx="1190625" cy="1213485"/>
                        </a:xfrm>
                        <a:prstGeom prst="flowChartConnector">
                          <a:avLst/>
                        </a:prstGeom>
                      </wps:spPr>
                      <wps:style>
                        <a:lnRef idx="2">
                          <a:schemeClr val="accent5"/>
                        </a:lnRef>
                        <a:fillRef idx="1">
                          <a:schemeClr val="lt1"/>
                        </a:fillRef>
                        <a:effectRef idx="0">
                          <a:schemeClr val="accent5"/>
                        </a:effectRef>
                        <a:fontRef idx="minor">
                          <a:schemeClr val="dk1"/>
                        </a:fontRef>
                      </wps:style>
                      <wps:bodyPr vertOverflow="clip" horzOverflow="clip" rtlCol="0" anchor="t"/>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289BBB" id="Conector 36" o:spid="_x0000_s1026" type="#_x0000_t120" style="position:absolute;margin-left:348.25pt;margin-top:1.55pt;width:93.75pt;height:95.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" fillcolor="white [3201]" strokecolor="#5b9bd5 [3208]" strokeweight="1pt">
                <v:stroke joinstyle="miter"/>
              </v:shape>
            </w:pict>
          </mc:Fallback>
        </mc:AlternateContent>
      </w:r>
      <w:r>
        <w:rPr>
          <w:noProof/>
          <w:lang w:eastAsia="es-CR"/>
        </w:rPr>
        <mc:AlternateContent>
          <mc:Choice Requires="wps">
            <w:drawing>
              <wp:anchor distT="0" distB="0" distL="114300" distR="114300" simplePos="0" relativeHeight="251674624" behindDoc="0" locked="0" layoutInCell="1" allowOverlap="1" wp14:anchorId="474DA50A" wp14:editId="08C14D53">
                <wp:simplePos x="0" y="0"/>
                <wp:positionH relativeFrom="column">
                  <wp:posOffset>41910</wp:posOffset>
                </wp:positionH>
                <wp:positionV relativeFrom="paragraph">
                  <wp:posOffset>143510</wp:posOffset>
                </wp:positionV>
                <wp:extent cx="1190625" cy="1213485"/>
                <wp:effectExtent l="0" t="0" r="28575" b="24765"/>
                <wp:wrapNone/>
                <wp:docPr id="103" name="Conector 22">
                  <a:extLst xmlns:a="http://schemas.openxmlformats.org/drawingml/2006/main">
                    <a:ext uri="{FF2B5EF4-FFF2-40B4-BE49-F238E27FC236}">
                      <a16:creationId xmlns:a16="http://schemas.microsoft.com/office/drawing/2014/main" id="{7E473C87-F668-4690-8BC7-8CFCA472428F}"/>
                    </a:ext>
                  </a:extLst>
                </wp:docPr>
                <wp:cNvGraphicFramePr/>
                <a:graphic xmlns:a="http://schemas.openxmlformats.org/drawingml/2006/main">
                  <a:graphicData uri="http://schemas.microsoft.com/office/word/2010/wordprocessingShape">
                    <wps:wsp>
                      <wps:cNvSpPr/>
                      <wps:spPr>
                        <a:xfrm>
                          <a:off x="0" y="0"/>
                          <a:ext cx="1190625" cy="1213485"/>
                        </a:xfrm>
                        <a:prstGeom prst="flowChartConnector">
                          <a:avLst/>
                        </a:prstGeom>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E5F4FB" id="Conector 22" o:spid="_x0000_s1026" type="#_x0000_t120" style="position:absolute;margin-left:3.3pt;margin-top:11.3pt;width:93.75pt;height:95.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" fillcolor="white [3201]" strokecolor="#70ad47 [3209]" strokeweight="1pt">
                <v:stroke joinstyle="miter"/>
              </v:shape>
            </w:pict>
          </mc:Fallback>
        </mc:AlternateContent>
      </w:r>
      <w:r>
        <w:rPr>
          <w:noProof/>
          <w:lang w:eastAsia="es-CR"/>
        </w:rPr>
        <mc:AlternateContent>
          <mc:Choice Requires="wps">
            <w:drawing>
              <wp:anchor distT="0" distB="0" distL="114300" distR="114300" simplePos="0" relativeHeight="251673600" behindDoc="0" locked="0" layoutInCell="1" allowOverlap="1" wp14:anchorId="7AC010B6" wp14:editId="354E12B9">
                <wp:simplePos x="0" y="0"/>
                <wp:positionH relativeFrom="column">
                  <wp:posOffset>2313305</wp:posOffset>
                </wp:positionH>
                <wp:positionV relativeFrom="paragraph">
                  <wp:posOffset>604520</wp:posOffset>
                </wp:positionV>
                <wp:extent cx="1190625" cy="1217295"/>
                <wp:effectExtent l="0" t="0" r="28575" b="20955"/>
                <wp:wrapNone/>
                <wp:docPr id="106" name="Conector 29">
                  <a:extLst xmlns:a="http://schemas.openxmlformats.org/drawingml/2006/main">
                    <a:ext uri="{FF2B5EF4-FFF2-40B4-BE49-F238E27FC236}">
                      <a16:creationId xmlns:a16="http://schemas.microsoft.com/office/drawing/2014/main" id="{0963ECAC-19FB-40DC-AE23-3C5F73857644}"/>
                    </a:ext>
                  </a:extLst>
                </wp:docPr>
                <wp:cNvGraphicFramePr/>
                <a:graphic xmlns:a="http://schemas.openxmlformats.org/drawingml/2006/main">
                  <a:graphicData uri="http://schemas.microsoft.com/office/word/2010/wordprocessingShape">
                    <wps:wsp>
                      <wps:cNvSpPr/>
                      <wps:spPr>
                        <a:xfrm>
                          <a:off x="0" y="0"/>
                          <a:ext cx="1190625" cy="1217295"/>
                        </a:xfrm>
                        <a:prstGeom prst="flowChartConnector">
                          <a:avLst/>
                        </a:prstGeom>
                      </wps:spPr>
                      <wps:style>
                        <a:lnRef idx="2">
                          <a:schemeClr val="accent2"/>
                        </a:lnRef>
                        <a:fillRef idx="1">
                          <a:schemeClr val="lt1"/>
                        </a:fillRef>
                        <a:effectRef idx="0">
                          <a:schemeClr val="accent2"/>
                        </a:effectRef>
                        <a:fontRef idx="minor">
                          <a:schemeClr val="dk1"/>
                        </a:fontRef>
                      </wps:style>
                      <wps:bodyPr vertOverflow="clip" horzOverflow="clip" rtlCol="0" anchor="t"/>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47A0A2" id="Conector 29" o:spid="_x0000_s1026" type="#_x0000_t120" style="position:absolute;margin-left:182.15pt;margin-top:47.6pt;width:93.75pt;height:95.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" fillcolor="white [3201]" strokecolor="#ed7d31 [3205]" strokeweight="1pt">
                <v:stroke joinstyle="miter"/>
              </v:shape>
            </w:pict>
          </mc:Fallback>
        </mc:AlternateContent>
      </w:r>
      <w:r>
        <w:rPr>
          <w:noProof/>
          <w:lang w:eastAsia="es-CR"/>
        </w:rPr>
        <mc:AlternateContent>
          <mc:Choice Requires="wps">
            <w:drawing>
              <wp:anchor distT="0" distB="0" distL="114300" distR="114300" simplePos="0" relativeHeight="251689984" behindDoc="0" locked="0" layoutInCell="1" allowOverlap="1" wp14:anchorId="0F311FBF" wp14:editId="6A9BA260">
                <wp:simplePos x="0" y="0"/>
                <wp:positionH relativeFrom="column">
                  <wp:posOffset>2449830</wp:posOffset>
                </wp:positionH>
                <wp:positionV relativeFrom="paragraph">
                  <wp:posOffset>853440</wp:posOffset>
                </wp:positionV>
                <wp:extent cx="915670" cy="782320"/>
                <wp:effectExtent l="0" t="0" r="0" b="0"/>
                <wp:wrapNone/>
                <wp:docPr id="125" name="TextBox 28">
                  <a:extLst xmlns:a="http://schemas.openxmlformats.org/drawingml/2006/main">
                    <a:ext uri="{FF2B5EF4-FFF2-40B4-BE49-F238E27FC236}">
                      <a16:creationId xmlns:a16="http://schemas.microsoft.com/office/drawing/2014/main" id="{26E5BDF2-ECFE-4871-AD54-4B65E0AB9ECA}"/>
                    </a:ext>
                  </a:extLst>
                </wp:docPr>
                <wp:cNvGraphicFramePr/>
                <a:graphic xmlns:a="http://schemas.openxmlformats.org/drawingml/2006/main">
                  <a:graphicData uri="http://schemas.microsoft.com/office/word/2010/wordprocessingShape">
                    <wps:wsp>
                      <wps:cNvSpPr txBox="1"/>
                      <wps:spPr>
                        <a:xfrm>
                          <a:off x="0" y="0"/>
                          <a:ext cx="915670" cy="782320"/>
                        </a:xfrm>
                        <a:prstGeom prst="rect">
                          <a:avLst/>
                        </a:prstGeom>
                        <a:noFill/>
                        <a:ln>
                          <a:noFill/>
                        </a:ln>
                      </wps:spPr>
                      <wps:txbx>
                        <w:txbxContent>
                          <w:p w14:paraId="16B9A940" w14:textId="77777777" w:rsidR="000E475D" w:rsidRPr="00682FF8" w:rsidRDefault="000E475D" w:rsidP="00682FF8">
                            <w:pPr>
                              <w:jc w:val="center"/>
                              <w:rPr>
                                <w:rFonts w:ascii="Arial" w:hAnsi="Arial" w:cs="Arial"/>
                                <w:sz w:val="24"/>
                                <w:szCs w:val="24"/>
                              </w:rPr>
                            </w:pPr>
                            <w:r w:rsidRPr="00682FF8">
                              <w:rPr>
                                <w:rFonts w:ascii="Arial" w:hAnsi="Arial" w:cs="Arial"/>
                                <w:b/>
                                <w:bCs/>
                                <w:color w:val="FFFFFF" w:themeColor="background1"/>
                                <w:sz w:val="48"/>
                                <w:szCs w:val="48"/>
                                <w:lang w:val="en-US"/>
                              </w:rPr>
                              <w:t>2019</w:t>
                            </w:r>
                          </w:p>
                        </w:txbxContent>
                      </wps:txbx>
                      <wps:bodyPr wrap="square" lIns="91439" tIns="45719" rIns="91439" bIns="45719" rtlCol="0" anchor="ctr" anchorCtr="0">
                        <a:norm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311FBF" id="_x0000_s1033" type="#_x0000_t202" style="position:absolute;left:0;text-align:left;margin-left:192.9pt;margin-top:67.2pt;width:72.1pt;height:61.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" filled="f" stroked="f">
                <v:textbox inset="2.53997mm,1.27mm,2.53997mm,1.27mm">
                  <w:txbxContent>
                    <w:p w14:paraId="16B9A940" w14:textId="77777777" w:rsidR="000E475D" w:rsidRPr="00682FF8" w:rsidRDefault="000E475D" w:rsidP="00682FF8">
                      <w:pPr>
                        <w:jc w:val="center"/>
                        <w:rPr>
                          <w:rFonts w:ascii="Arial" w:hAnsi="Arial" w:cs="Arial"/>
                          <w:sz w:val="24"/>
                          <w:szCs w:val="24"/>
                        </w:rPr>
                      </w:pPr>
                      <w:r w:rsidRPr="00682FF8">
                        <w:rPr>
                          <w:rFonts w:ascii="Arial" w:hAnsi="Arial" w:cs="Arial"/>
                          <w:b/>
                          <w:bCs/>
                          <w:color w:val="FFFFFF" w:themeColor="background1"/>
                          <w:sz w:val="48"/>
                          <w:szCs w:val="48"/>
                          <w:lang w:val="en-US"/>
                        </w:rPr>
                        <w:t>2019</w:t>
                      </w:r>
                    </w:p>
                  </w:txbxContent>
                </v:textbox>
              </v:shape>
            </w:pict>
          </mc:Fallback>
        </mc:AlternateContent>
      </w:r>
      <w:r>
        <w:rPr>
          <w:noProof/>
          <w:lang w:eastAsia="es-CR"/>
        </w:rPr>
        <mc:AlternateContent>
          <mc:Choice Requires="wps">
            <w:drawing>
              <wp:anchor distT="0" distB="0" distL="114300" distR="114300" simplePos="0" relativeHeight="251683840" behindDoc="0" locked="0" layoutInCell="1" allowOverlap="1" wp14:anchorId="6FB11B5B" wp14:editId="78737422">
                <wp:simplePos x="0" y="0"/>
                <wp:positionH relativeFrom="column">
                  <wp:posOffset>2475230</wp:posOffset>
                </wp:positionH>
                <wp:positionV relativeFrom="paragraph">
                  <wp:posOffset>768350</wp:posOffset>
                </wp:positionV>
                <wp:extent cx="875030" cy="861060"/>
                <wp:effectExtent l="0" t="0" r="20320" b="15240"/>
                <wp:wrapNone/>
                <wp:docPr id="479" name="Conector 22"/>
                <wp:cNvGraphicFramePr/>
                <a:graphic xmlns:a="http://schemas.openxmlformats.org/drawingml/2006/main">
                  <a:graphicData uri="http://schemas.microsoft.com/office/word/2010/wordprocessingShape">
                    <wps:wsp>
                      <wps:cNvSpPr/>
                      <wps:spPr>
                        <a:xfrm>
                          <a:off x="0" y="0"/>
                          <a:ext cx="875030" cy="86106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B0DCA3" id="Conector 22" o:spid="_x0000_s1026" type="#_x0000_t120" style="position:absolute;margin-left:194.9pt;margin-top:60.5pt;width:68.9pt;height:6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" fillcolor="#ed7d31 [3205]" strokecolor="#823b0b [1605]" strokeweight="1pt">
                <v:stroke joinstyle="miter"/>
              </v:shape>
            </w:pict>
          </mc:Fallback>
        </mc:AlternateContent>
      </w:r>
      <w:r>
        <w:rPr>
          <w:noProof/>
          <w:lang w:eastAsia="es-CR"/>
        </w:rPr>
        <mc:AlternateContent>
          <mc:Choice Requires="wps">
            <w:drawing>
              <wp:anchor distT="0" distB="0" distL="114300" distR="114300" simplePos="0" relativeHeight="251696128" behindDoc="0" locked="0" layoutInCell="1" allowOverlap="1" wp14:anchorId="003B22C8" wp14:editId="77B211D1">
                <wp:simplePos x="0" y="0"/>
                <wp:positionH relativeFrom="column">
                  <wp:posOffset>1290320</wp:posOffset>
                </wp:positionH>
                <wp:positionV relativeFrom="paragraph">
                  <wp:posOffset>791845</wp:posOffset>
                </wp:positionV>
                <wp:extent cx="914400" cy="330835"/>
                <wp:effectExtent l="19050" t="19050" r="38100" b="50165"/>
                <wp:wrapNone/>
                <wp:docPr id="105" name="Conector recto 104">
                  <a:extLst xmlns:a="http://schemas.openxmlformats.org/drawingml/2006/main">
                    <a:ext uri="{FF2B5EF4-FFF2-40B4-BE49-F238E27FC236}">
                      <a16:creationId xmlns:a16="http://schemas.microsoft.com/office/drawing/2014/main" id="{50BEAE51-5C7E-4100-9466-A3A15916A0D1}"/>
                    </a:ext>
                  </a:extLst>
                </wp:docPr>
                <wp:cNvGraphicFramePr/>
                <a:graphic xmlns:a="http://schemas.openxmlformats.org/drawingml/2006/main">
                  <a:graphicData uri="http://schemas.microsoft.com/office/word/2010/wordprocessingShape">
                    <wps:wsp>
                      <wps:cNvCnPr/>
                      <wps:spPr>
                        <a:xfrm>
                          <a:off x="0" y="0"/>
                          <a:ext cx="914400" cy="330835"/>
                        </a:xfrm>
                        <a:prstGeom prst="line">
                          <a:avLst/>
                        </a:prstGeom>
                        <a:ln w="57150">
                          <a:solidFill>
                            <a:srgbClr val="92D05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943446" id="Conector recto 10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62.35pt" to="173.6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" strokecolor="#92d050" strokeweight="4.5pt">
                <v:stroke joinstyle="miter"/>
              </v:line>
            </w:pict>
          </mc:Fallback>
        </mc:AlternateContent>
      </w:r>
    </w:p>
    <w:p w14:paraId="341A1BE9" w14:textId="77777777" w:rsidR="00682FF8" w:rsidRDefault="00682FF8" w:rsidP="00D85056">
      <w:pPr>
        <w:spacing w:line="360" w:lineRule="auto"/>
        <w:jc w:val="center"/>
        <w:rPr>
          <w:rFonts w:ascii="Arial" w:hAnsi="Arial" w:cs="Arial"/>
          <w:b/>
          <w:sz w:val="24"/>
          <w:szCs w:val="24"/>
        </w:rPr>
      </w:pPr>
    </w:p>
    <w:p w14:paraId="68AD7CC7" w14:textId="77777777" w:rsidR="00682FF8" w:rsidRDefault="00682FF8" w:rsidP="00D85056">
      <w:pPr>
        <w:spacing w:line="360" w:lineRule="auto"/>
        <w:jc w:val="center"/>
        <w:rPr>
          <w:rFonts w:ascii="Arial" w:hAnsi="Arial" w:cs="Arial"/>
          <w:b/>
          <w:sz w:val="24"/>
          <w:szCs w:val="24"/>
        </w:rPr>
      </w:pPr>
    </w:p>
    <w:p w14:paraId="6298D4E7" w14:textId="77777777" w:rsidR="00682FF8" w:rsidRDefault="00682FF8" w:rsidP="00D85056">
      <w:pPr>
        <w:spacing w:line="360" w:lineRule="auto"/>
        <w:jc w:val="center"/>
        <w:rPr>
          <w:rFonts w:ascii="Arial" w:hAnsi="Arial" w:cs="Arial"/>
          <w:b/>
          <w:sz w:val="24"/>
          <w:szCs w:val="24"/>
        </w:rPr>
      </w:pPr>
    </w:p>
    <w:p w14:paraId="1C2C905D" w14:textId="77777777" w:rsidR="00682FF8" w:rsidRDefault="00D21212" w:rsidP="00D85056">
      <w:pPr>
        <w:spacing w:line="360" w:lineRule="auto"/>
        <w:jc w:val="center"/>
        <w:rPr>
          <w:rFonts w:ascii="Arial" w:hAnsi="Arial" w:cs="Arial"/>
          <w:b/>
          <w:sz w:val="24"/>
          <w:szCs w:val="24"/>
        </w:rPr>
      </w:pPr>
      <w:r>
        <w:rPr>
          <w:noProof/>
          <w:lang w:eastAsia="es-CR"/>
        </w:rPr>
        <mc:AlternateContent>
          <mc:Choice Requires="wpg">
            <w:drawing>
              <wp:anchor distT="0" distB="0" distL="114300" distR="114300" simplePos="0" relativeHeight="251694080" behindDoc="0" locked="0" layoutInCell="1" allowOverlap="1" wp14:anchorId="056283DB" wp14:editId="2F690CE6">
                <wp:simplePos x="0" y="0"/>
                <wp:positionH relativeFrom="column">
                  <wp:posOffset>4530725</wp:posOffset>
                </wp:positionH>
                <wp:positionV relativeFrom="paragraph">
                  <wp:posOffset>186055</wp:posOffset>
                </wp:positionV>
                <wp:extent cx="966470" cy="427990"/>
                <wp:effectExtent l="0" t="57150" r="24130" b="10160"/>
                <wp:wrapNone/>
                <wp:docPr id="38" name="Grupo 118"/>
                <wp:cNvGraphicFramePr/>
                <a:graphic xmlns:a="http://schemas.openxmlformats.org/drawingml/2006/main">
                  <a:graphicData uri="http://schemas.microsoft.com/office/word/2010/wordprocessingGroup">
                    <wpg:wgp>
                      <wpg:cNvGrpSpPr/>
                      <wpg:grpSpPr>
                        <a:xfrm>
                          <a:off x="0" y="0"/>
                          <a:ext cx="966470" cy="427990"/>
                          <a:chOff x="3829050" y="171450"/>
                          <a:chExt cx="1271587" cy="400049"/>
                        </a:xfrm>
                      </wpg:grpSpPr>
                      <wps:wsp>
                        <wps:cNvPr id="39" name="Llamada rectangular 67"/>
                        <wps:cNvSpPr/>
                        <wps:spPr>
                          <a:xfrm>
                            <a:off x="3829050" y="171450"/>
                            <a:ext cx="1271587" cy="400049"/>
                          </a:xfrm>
                          <a:prstGeom prst="wedgeRectCallout">
                            <a:avLst>
                              <a:gd name="adj1" fmla="val 20250"/>
                              <a:gd name="adj2" fmla="val -6070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0" name="Llamada rectangular 4"/>
                        <wps:cNvSpPr txBox="1"/>
                        <wps:spPr>
                          <a:xfrm>
                            <a:off x="3829050" y="171450"/>
                            <a:ext cx="1271587" cy="400049"/>
                          </a:xfrm>
                          <a:prstGeom prst="rect">
                            <a:avLst/>
                          </a:prstGeom>
                        </wps:spPr>
                        <wps:style>
                          <a:lnRef idx="0">
                            <a:scrgbClr r="0" g="0" b="0"/>
                          </a:lnRef>
                          <a:fillRef idx="0">
                            <a:scrgbClr r="0" g="0" b="0"/>
                          </a:fillRef>
                          <a:effectRef idx="0">
                            <a:scrgbClr r="0" g="0" b="0"/>
                          </a:effectRef>
                          <a:fontRef idx="minor">
                            <a:schemeClr val="lt1"/>
                          </a:fontRef>
                        </wps:style>
                        <wps:txbx>
                          <w:txbxContent>
                            <w:p w14:paraId="4588590C" w14:textId="77777777" w:rsidR="000E475D" w:rsidRPr="00682FF8" w:rsidRDefault="000E475D" w:rsidP="00682FF8">
                              <w:pPr>
                                <w:spacing w:after="151" w:line="216" w:lineRule="auto"/>
                                <w:jc w:val="center"/>
                                <w:rPr>
                                  <w:rFonts w:ascii="Arial" w:hAnsi="Arial" w:cs="Arial"/>
                                  <w:sz w:val="28"/>
                                  <w:szCs w:val="28"/>
                                </w:rPr>
                              </w:pPr>
                              <w:r w:rsidRPr="00682FF8">
                                <w:rPr>
                                  <w:rFonts w:ascii="Arial" w:hAnsi="Arial" w:cs="Arial"/>
                                  <w:color w:val="FFFFFF" w:themeColor="light1"/>
                                  <w:kern w:val="24"/>
                                  <w:sz w:val="40"/>
                                  <w:szCs w:val="40"/>
                                  <w:lang w:val="es-ES"/>
                                </w:rPr>
                                <w:t>23%</w:t>
                              </w:r>
                            </w:p>
                          </w:txbxContent>
                        </wps:txbx>
                        <wps:bodyPr spcFirstLastPara="0" vert="horz" wrap="square" lIns="68580" tIns="68580" rIns="68580" bIns="68580" numCol="1" spcCol="127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56283DB" id="Grupo 118" o:spid="_x0000_s1034" style="position:absolute;left:0;text-align:left;margin-left:356.75pt;margin-top:14.65pt;width:76.1pt;height:33.7pt;z-index:251694080" coordorigin="38290,1714" coordsize="1271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67" o:spid="_x0000_s1035" type="#_x0000_t61" style="position:absolute;left:38290;top:1714;width:1271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" adj="15174,-2311" fillcolor="#4472c4 [3204]" strokecolor="white [3201]" strokeweight="1pt"/>
                <v:shape id="Llamada rectangular 4" o:spid="_x0000_s1036" type="#_x0000_t202" style="position:absolute;left:38290;top:1714;width:1271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" filled="f" stroked="f">
                  <v:textbox inset="5.4pt,5.4pt,5.4pt,5.4pt">
                    <w:txbxContent>
                      <w:p w14:paraId="4588590C" w14:textId="77777777" w:rsidR="000E475D" w:rsidRPr="00682FF8" w:rsidRDefault="000E475D" w:rsidP="00682FF8">
                        <w:pPr>
                          <w:spacing w:after="151" w:line="216" w:lineRule="auto"/>
                          <w:jc w:val="center"/>
                          <w:rPr>
                            <w:rFonts w:ascii="Arial" w:hAnsi="Arial" w:cs="Arial"/>
                            <w:sz w:val="28"/>
                            <w:szCs w:val="28"/>
                          </w:rPr>
                        </w:pPr>
                        <w:r w:rsidRPr="00682FF8">
                          <w:rPr>
                            <w:rFonts w:ascii="Arial" w:hAnsi="Arial" w:cs="Arial"/>
                            <w:color w:val="FFFFFF" w:themeColor="light1"/>
                            <w:kern w:val="24"/>
                            <w:sz w:val="40"/>
                            <w:szCs w:val="40"/>
                            <w:lang w:val="es-ES"/>
                          </w:rPr>
                          <w:t>23%</w:t>
                        </w:r>
                      </w:p>
                    </w:txbxContent>
                  </v:textbox>
                </v:shape>
              </v:group>
            </w:pict>
          </mc:Fallback>
        </mc:AlternateContent>
      </w:r>
      <w:r>
        <w:rPr>
          <w:noProof/>
          <w:lang w:eastAsia="es-CR"/>
        </w:rPr>
        <mc:AlternateContent>
          <mc:Choice Requires="wpg">
            <w:drawing>
              <wp:anchor distT="0" distB="0" distL="114300" distR="114300" simplePos="0" relativeHeight="251692032" behindDoc="0" locked="0" layoutInCell="1" allowOverlap="1" wp14:anchorId="6C20B110" wp14:editId="3D35A707">
                <wp:simplePos x="0" y="0"/>
                <wp:positionH relativeFrom="column">
                  <wp:posOffset>140335</wp:posOffset>
                </wp:positionH>
                <wp:positionV relativeFrom="paragraph">
                  <wp:posOffset>242570</wp:posOffset>
                </wp:positionV>
                <wp:extent cx="966470" cy="424180"/>
                <wp:effectExtent l="0" t="57150" r="24130" b="13970"/>
                <wp:wrapNone/>
                <wp:docPr id="33" name="Grupo 112"/>
                <wp:cNvGraphicFramePr/>
                <a:graphic xmlns:a="http://schemas.openxmlformats.org/drawingml/2006/main">
                  <a:graphicData uri="http://schemas.microsoft.com/office/word/2010/wordprocessingGroup">
                    <wpg:wgp>
                      <wpg:cNvGrpSpPr/>
                      <wpg:grpSpPr>
                        <a:xfrm>
                          <a:off x="0" y="0"/>
                          <a:ext cx="966470" cy="424180"/>
                          <a:chOff x="0" y="419101"/>
                          <a:chExt cx="1271587" cy="400049"/>
                        </a:xfrm>
                        <a:solidFill>
                          <a:schemeClr val="accent6"/>
                        </a:solidFill>
                      </wpg:grpSpPr>
                      <wps:wsp>
                        <wps:cNvPr id="36" name="Llamada rectangular 61"/>
                        <wps:cNvSpPr/>
                        <wps:spPr>
                          <a:xfrm>
                            <a:off x="0" y="419101"/>
                            <a:ext cx="1271587" cy="400049"/>
                          </a:xfrm>
                          <a:prstGeom prst="wedgeRectCallout">
                            <a:avLst>
                              <a:gd name="adj1" fmla="val 20250"/>
                              <a:gd name="adj2" fmla="val -6070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7" name="Llamada rectangular 4"/>
                        <wps:cNvSpPr txBox="1"/>
                        <wps:spPr>
                          <a:xfrm>
                            <a:off x="0" y="419101"/>
                            <a:ext cx="1271587" cy="400049"/>
                          </a:xfrm>
                          <a:prstGeom prst="rect">
                            <a:avLst/>
                          </a:prstGeom>
                          <a:grpFill/>
                        </wps:spPr>
                        <wps:style>
                          <a:lnRef idx="0">
                            <a:scrgbClr r="0" g="0" b="0"/>
                          </a:lnRef>
                          <a:fillRef idx="0">
                            <a:scrgbClr r="0" g="0" b="0"/>
                          </a:fillRef>
                          <a:effectRef idx="0">
                            <a:scrgbClr r="0" g="0" b="0"/>
                          </a:effectRef>
                          <a:fontRef idx="minor">
                            <a:schemeClr val="lt1"/>
                          </a:fontRef>
                        </wps:style>
                        <wps:txbx>
                          <w:txbxContent>
                            <w:p w14:paraId="456E9DF5" w14:textId="77777777" w:rsidR="000E475D" w:rsidRPr="00682FF8" w:rsidRDefault="000E475D" w:rsidP="00682FF8">
                              <w:pPr>
                                <w:spacing w:after="151" w:line="216" w:lineRule="auto"/>
                                <w:jc w:val="center"/>
                                <w:rPr>
                                  <w:rFonts w:ascii="Arial" w:hAnsi="Arial" w:cs="Arial"/>
                                  <w:sz w:val="28"/>
                                  <w:szCs w:val="28"/>
                                </w:rPr>
                              </w:pPr>
                              <w:r w:rsidRPr="00682FF8">
                                <w:rPr>
                                  <w:rFonts w:ascii="Arial" w:hAnsi="Arial" w:cs="Arial"/>
                                  <w:color w:val="FFFFFF" w:themeColor="light1"/>
                                  <w:kern w:val="24"/>
                                  <w:sz w:val="40"/>
                                  <w:szCs w:val="40"/>
                                  <w:lang w:val="es-ES"/>
                                </w:rPr>
                                <w:t>19%</w:t>
                              </w:r>
                            </w:p>
                          </w:txbxContent>
                        </wps:txbx>
                        <wps:bodyPr spcFirstLastPara="0" vert="horz" wrap="square" lIns="68580" tIns="68580" rIns="68580" bIns="68580" numCol="1" spcCol="127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C20B110" id="Grupo 112" o:spid="_x0000_s1037" style="position:absolute;left:0;text-align:left;margin-left:11.05pt;margin-top:19.1pt;width:76.1pt;height:33.4pt;z-index:251692032" coordorigin=",4191" coordsize="1271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">
                <v:shape id="Llamada rectangular 61" o:spid="_x0000_s1038" type="#_x0000_t61" style="position:absolute;top:4191;width:1271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" adj="15174,-2311" filled="f" strokecolor="white [3201]" strokeweight="1pt"/>
                <v:shape id="Llamada rectangular 4" o:spid="_x0000_s1039" type="#_x0000_t202" style="position:absolute;top:4191;width:1271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" filled="f" stroked="f">
                  <v:textbox inset="5.4pt,5.4pt,5.4pt,5.4pt">
                    <w:txbxContent>
                      <w:p w14:paraId="456E9DF5" w14:textId="77777777" w:rsidR="000E475D" w:rsidRPr="00682FF8" w:rsidRDefault="000E475D" w:rsidP="00682FF8">
                        <w:pPr>
                          <w:spacing w:after="151" w:line="216" w:lineRule="auto"/>
                          <w:jc w:val="center"/>
                          <w:rPr>
                            <w:rFonts w:ascii="Arial" w:hAnsi="Arial" w:cs="Arial"/>
                            <w:sz w:val="28"/>
                            <w:szCs w:val="28"/>
                          </w:rPr>
                        </w:pPr>
                        <w:r w:rsidRPr="00682FF8">
                          <w:rPr>
                            <w:rFonts w:ascii="Arial" w:hAnsi="Arial" w:cs="Arial"/>
                            <w:color w:val="FFFFFF" w:themeColor="light1"/>
                            <w:kern w:val="24"/>
                            <w:sz w:val="40"/>
                            <w:szCs w:val="40"/>
                            <w:lang w:val="es-ES"/>
                          </w:rPr>
                          <w:t>19%</w:t>
                        </w:r>
                      </w:p>
                    </w:txbxContent>
                  </v:textbox>
                </v:shape>
              </v:group>
            </w:pict>
          </mc:Fallback>
        </mc:AlternateContent>
      </w:r>
      <w:r>
        <w:rPr>
          <w:noProof/>
          <w:lang w:eastAsia="es-CR"/>
        </w:rPr>
        <mc:AlternateContent>
          <mc:Choice Requires="wpg">
            <w:drawing>
              <wp:anchor distT="0" distB="0" distL="114300" distR="114300" simplePos="0" relativeHeight="251693056" behindDoc="0" locked="0" layoutInCell="1" allowOverlap="1" wp14:anchorId="4E5586E4" wp14:editId="4224C061">
                <wp:simplePos x="0" y="0"/>
                <wp:positionH relativeFrom="column">
                  <wp:posOffset>2383790</wp:posOffset>
                </wp:positionH>
                <wp:positionV relativeFrom="paragraph">
                  <wp:posOffset>776605</wp:posOffset>
                </wp:positionV>
                <wp:extent cx="966470" cy="427990"/>
                <wp:effectExtent l="0" t="57150" r="24130" b="10160"/>
                <wp:wrapNone/>
                <wp:docPr id="116" name="Grupo 115">
                  <a:extLst xmlns:a="http://schemas.openxmlformats.org/drawingml/2006/main">
                    <a:ext uri="{FF2B5EF4-FFF2-40B4-BE49-F238E27FC236}">
                      <a16:creationId xmlns:a16="http://schemas.microsoft.com/office/drawing/2014/main" id="{85E8E234-3A03-4A36-A9C5-FBCFDCED1314}"/>
                    </a:ext>
                  </a:extLst>
                </wp:docPr>
                <wp:cNvGraphicFramePr/>
                <a:graphic xmlns:a="http://schemas.openxmlformats.org/drawingml/2006/main">
                  <a:graphicData uri="http://schemas.microsoft.com/office/word/2010/wordprocessingGroup">
                    <wpg:wgp>
                      <wpg:cNvGrpSpPr/>
                      <wpg:grpSpPr>
                        <a:xfrm>
                          <a:off x="0" y="0"/>
                          <a:ext cx="966470" cy="427990"/>
                          <a:chOff x="1933575" y="0"/>
                          <a:chExt cx="1271587" cy="400049"/>
                        </a:xfrm>
                        <a:solidFill>
                          <a:schemeClr val="accent2"/>
                        </a:solidFill>
                      </wpg:grpSpPr>
                      <wps:wsp>
                        <wps:cNvPr id="5" name="Llamada rectangular 64">
                          <a:extLst>
                            <a:ext uri="{FF2B5EF4-FFF2-40B4-BE49-F238E27FC236}">
                              <a16:creationId xmlns:a16="http://schemas.microsoft.com/office/drawing/2014/main" id="{44FE48AB-DCF8-4E77-BB54-45E6A9CA2FB1}"/>
                            </a:ext>
                          </a:extLst>
                        </wps:cNvPr>
                        <wps:cNvSpPr/>
                        <wps:spPr>
                          <a:xfrm>
                            <a:off x="1933575" y="0"/>
                            <a:ext cx="1271587" cy="400049"/>
                          </a:xfrm>
                          <a:prstGeom prst="wedgeRectCallout">
                            <a:avLst>
                              <a:gd name="adj1" fmla="val 20250"/>
                              <a:gd name="adj2" fmla="val -6070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 name="Llamada rectangular 4">
                          <a:extLst>
                            <a:ext uri="{FF2B5EF4-FFF2-40B4-BE49-F238E27FC236}">
                              <a16:creationId xmlns:a16="http://schemas.microsoft.com/office/drawing/2014/main" id="{A5A41923-7C27-40D7-BD02-79F81BC0FA1B}"/>
                            </a:ext>
                          </a:extLst>
                        </wps:cNvPr>
                        <wps:cNvSpPr txBox="1"/>
                        <wps:spPr>
                          <a:xfrm>
                            <a:off x="1933575" y="0"/>
                            <a:ext cx="1271587" cy="400049"/>
                          </a:xfrm>
                          <a:prstGeom prst="rect">
                            <a:avLst/>
                          </a:prstGeom>
                          <a:grpFill/>
                        </wps:spPr>
                        <wps:style>
                          <a:lnRef idx="0">
                            <a:scrgbClr r="0" g="0" b="0"/>
                          </a:lnRef>
                          <a:fillRef idx="0">
                            <a:scrgbClr r="0" g="0" b="0"/>
                          </a:fillRef>
                          <a:effectRef idx="0">
                            <a:scrgbClr r="0" g="0" b="0"/>
                          </a:effectRef>
                          <a:fontRef idx="minor">
                            <a:schemeClr val="lt1"/>
                          </a:fontRef>
                        </wps:style>
                        <wps:txbx>
                          <w:txbxContent>
                            <w:p w14:paraId="282886F4" w14:textId="77777777" w:rsidR="000E475D" w:rsidRPr="00682FF8" w:rsidRDefault="000E475D" w:rsidP="00682FF8">
                              <w:pPr>
                                <w:spacing w:after="151" w:line="216" w:lineRule="auto"/>
                                <w:jc w:val="center"/>
                                <w:rPr>
                                  <w:rFonts w:ascii="Arial" w:hAnsi="Arial" w:cs="Arial"/>
                                  <w:sz w:val="28"/>
                                  <w:szCs w:val="28"/>
                                </w:rPr>
                              </w:pPr>
                              <w:r w:rsidRPr="00682FF8">
                                <w:rPr>
                                  <w:rFonts w:ascii="Arial" w:hAnsi="Arial" w:cs="Arial"/>
                                  <w:color w:val="FFFFFF" w:themeColor="light1"/>
                                  <w:kern w:val="24"/>
                                  <w:sz w:val="40"/>
                                  <w:szCs w:val="40"/>
                                  <w:lang w:val="es-ES"/>
                                </w:rPr>
                                <w:t>20%</w:t>
                              </w:r>
                            </w:p>
                          </w:txbxContent>
                        </wps:txbx>
                        <wps:bodyPr spcFirstLastPara="0" vert="horz" wrap="square" lIns="68580" tIns="68580" rIns="68580" bIns="68580" numCol="1" spcCol="127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E5586E4" id="Grupo 115" o:spid="_x0000_s1040" style="position:absolute;left:0;text-align:left;margin-left:187.7pt;margin-top:61.15pt;width:76.1pt;height:33.7pt;z-index:251693056" coordorigin="19335" coordsize="1271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">
                <v:shape id="Llamada rectangular 64" o:spid="_x0000_s1041" type="#_x0000_t61" style="position:absolute;left:19335;width:1271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" adj="15174,-2311" filled="f" strokecolor="white [3201]" strokeweight="1pt"/>
                <v:shape id="Llamada rectangular 4" o:spid="_x0000_s1042" type="#_x0000_t202" style="position:absolute;left:19335;width:1271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" filled="f" stroked="f">
                  <v:textbox inset="5.4pt,5.4pt,5.4pt,5.4pt">
                    <w:txbxContent>
                      <w:p w14:paraId="282886F4" w14:textId="77777777" w:rsidR="000E475D" w:rsidRPr="00682FF8" w:rsidRDefault="000E475D" w:rsidP="00682FF8">
                        <w:pPr>
                          <w:spacing w:after="151" w:line="216" w:lineRule="auto"/>
                          <w:jc w:val="center"/>
                          <w:rPr>
                            <w:rFonts w:ascii="Arial" w:hAnsi="Arial" w:cs="Arial"/>
                            <w:sz w:val="28"/>
                            <w:szCs w:val="28"/>
                          </w:rPr>
                        </w:pPr>
                        <w:r w:rsidRPr="00682FF8">
                          <w:rPr>
                            <w:rFonts w:ascii="Arial" w:hAnsi="Arial" w:cs="Arial"/>
                            <w:color w:val="FFFFFF" w:themeColor="light1"/>
                            <w:kern w:val="24"/>
                            <w:sz w:val="40"/>
                            <w:szCs w:val="40"/>
                            <w:lang w:val="es-ES"/>
                          </w:rPr>
                          <w:t>20%</w:t>
                        </w:r>
                      </w:p>
                    </w:txbxContent>
                  </v:textbox>
                </v:shape>
              </v:group>
            </w:pict>
          </mc:Fallback>
        </mc:AlternateContent>
      </w:r>
    </w:p>
    <w:p w14:paraId="74AB0F95" w14:textId="77777777" w:rsidR="00682FF8" w:rsidRDefault="00682FF8" w:rsidP="00D85056">
      <w:pPr>
        <w:spacing w:line="360" w:lineRule="auto"/>
        <w:jc w:val="center"/>
        <w:rPr>
          <w:rFonts w:ascii="Arial" w:hAnsi="Arial" w:cs="Arial"/>
          <w:b/>
          <w:sz w:val="24"/>
          <w:szCs w:val="24"/>
        </w:rPr>
      </w:pPr>
    </w:p>
    <w:p w14:paraId="6181B220" w14:textId="77777777" w:rsidR="00682FF8" w:rsidRDefault="00682FF8" w:rsidP="00D85056">
      <w:pPr>
        <w:spacing w:line="360" w:lineRule="auto"/>
        <w:jc w:val="center"/>
        <w:rPr>
          <w:rFonts w:ascii="Arial" w:hAnsi="Arial" w:cs="Arial"/>
          <w:b/>
          <w:sz w:val="24"/>
          <w:szCs w:val="24"/>
        </w:rPr>
      </w:pPr>
    </w:p>
    <w:p w14:paraId="479B5E26" w14:textId="77777777" w:rsidR="00682FF8" w:rsidRPr="00D85056" w:rsidRDefault="00682FF8" w:rsidP="00D85056">
      <w:pPr>
        <w:spacing w:line="360" w:lineRule="auto"/>
        <w:jc w:val="center"/>
        <w:rPr>
          <w:rFonts w:ascii="Arial" w:hAnsi="Arial" w:cs="Arial"/>
          <w:b/>
          <w:sz w:val="24"/>
          <w:szCs w:val="24"/>
        </w:rPr>
      </w:pPr>
    </w:p>
    <w:p w14:paraId="2E77C08E" w14:textId="77777777" w:rsidR="00041FC5" w:rsidRDefault="00041FC5" w:rsidP="00D85056">
      <w:pPr>
        <w:spacing w:line="360" w:lineRule="auto"/>
        <w:jc w:val="both"/>
        <w:rPr>
          <w:rFonts w:ascii="Arial" w:hAnsi="Arial" w:cs="Arial"/>
          <w:b/>
          <w:sz w:val="24"/>
        </w:rPr>
      </w:pPr>
    </w:p>
    <w:p w14:paraId="4322DEE1" w14:textId="77777777" w:rsidR="00041FC5" w:rsidRDefault="00041FC5" w:rsidP="00D85056">
      <w:pPr>
        <w:spacing w:line="360" w:lineRule="auto"/>
        <w:jc w:val="both"/>
        <w:rPr>
          <w:rFonts w:ascii="Arial" w:hAnsi="Arial" w:cs="Arial"/>
          <w:b/>
          <w:sz w:val="24"/>
        </w:rPr>
      </w:pPr>
    </w:p>
    <w:p w14:paraId="789DF42C" w14:textId="77777777" w:rsidR="00D85056" w:rsidRPr="00D85056" w:rsidRDefault="00D85056" w:rsidP="00D85056">
      <w:pPr>
        <w:spacing w:line="360" w:lineRule="auto"/>
        <w:jc w:val="both"/>
        <w:rPr>
          <w:rFonts w:ascii="Arial" w:hAnsi="Arial" w:cs="Arial"/>
          <w:b/>
          <w:sz w:val="24"/>
        </w:rPr>
      </w:pPr>
      <w:r w:rsidRPr="00D85056">
        <w:rPr>
          <w:rFonts w:ascii="Arial" w:hAnsi="Arial" w:cs="Arial"/>
          <w:b/>
          <w:sz w:val="24"/>
        </w:rPr>
        <w:lastRenderedPageBreak/>
        <w:t>Transferencias corrientes</w:t>
      </w:r>
    </w:p>
    <w:p w14:paraId="5EAD23D5" w14:textId="77777777" w:rsidR="009E3431" w:rsidRDefault="00147A16" w:rsidP="00D85056">
      <w:pPr>
        <w:spacing w:line="360" w:lineRule="auto"/>
        <w:jc w:val="both"/>
        <w:rPr>
          <w:rFonts w:ascii="Arial" w:hAnsi="Arial" w:cs="Arial"/>
          <w:sz w:val="24"/>
        </w:rPr>
      </w:pPr>
      <w:r>
        <w:rPr>
          <w:rFonts w:ascii="Arial" w:hAnsi="Arial" w:cs="Arial"/>
          <w:sz w:val="24"/>
        </w:rPr>
        <w:t xml:space="preserve">Bajo este </w:t>
      </w:r>
      <w:r w:rsidR="00D85056" w:rsidRPr="00D85056">
        <w:rPr>
          <w:rFonts w:ascii="Arial" w:hAnsi="Arial" w:cs="Arial"/>
          <w:sz w:val="24"/>
        </w:rPr>
        <w:t xml:space="preserve">concepto </w:t>
      </w:r>
      <w:r>
        <w:rPr>
          <w:rFonts w:ascii="Arial" w:hAnsi="Arial" w:cs="Arial"/>
          <w:sz w:val="24"/>
        </w:rPr>
        <w:t>se registra específicamente los ingresos percibidos por el</w:t>
      </w:r>
      <w:r w:rsidR="00D85056" w:rsidRPr="00D85056">
        <w:rPr>
          <w:rFonts w:ascii="Arial" w:hAnsi="Arial" w:cs="Arial"/>
          <w:sz w:val="24"/>
        </w:rPr>
        <w:t xml:space="preserve"> aporte del 4% sobre las primas de </w:t>
      </w:r>
      <w:r>
        <w:rPr>
          <w:rFonts w:ascii="Arial" w:hAnsi="Arial" w:cs="Arial"/>
          <w:sz w:val="24"/>
        </w:rPr>
        <w:t>seguros</w:t>
      </w:r>
      <w:r w:rsidR="009E3431">
        <w:rPr>
          <w:rFonts w:ascii="Arial" w:hAnsi="Arial" w:cs="Arial"/>
          <w:sz w:val="24"/>
        </w:rPr>
        <w:t xml:space="preserve">.  </w:t>
      </w:r>
    </w:p>
    <w:p w14:paraId="3344994B" w14:textId="77777777" w:rsidR="009E3431" w:rsidRDefault="009E3431" w:rsidP="00D85056">
      <w:pPr>
        <w:spacing w:line="360" w:lineRule="auto"/>
        <w:jc w:val="both"/>
        <w:rPr>
          <w:rFonts w:ascii="Arial" w:hAnsi="Arial" w:cs="Arial"/>
          <w:sz w:val="24"/>
        </w:rPr>
      </w:pPr>
      <w:r>
        <w:rPr>
          <w:rFonts w:ascii="Arial" w:hAnsi="Arial" w:cs="Arial"/>
          <w:sz w:val="24"/>
        </w:rPr>
        <w:t xml:space="preserve">Para el III trimestre el monto registrado ascendió a ¢7.189 millones de colones lo que </w:t>
      </w:r>
      <w:r w:rsidR="00147A16">
        <w:rPr>
          <w:rFonts w:ascii="Arial" w:hAnsi="Arial" w:cs="Arial"/>
          <w:sz w:val="24"/>
        </w:rPr>
        <w:t>representan el 72% del total de los ingresos ejecutados</w:t>
      </w:r>
      <w:r>
        <w:rPr>
          <w:rFonts w:ascii="Arial" w:hAnsi="Arial" w:cs="Arial"/>
          <w:sz w:val="24"/>
        </w:rPr>
        <w:t xml:space="preserve">. </w:t>
      </w:r>
    </w:p>
    <w:p w14:paraId="69B98FD6" w14:textId="77777777" w:rsidR="00D85056" w:rsidRPr="00D85056" w:rsidRDefault="009E3431" w:rsidP="00D85056">
      <w:pPr>
        <w:spacing w:line="360" w:lineRule="auto"/>
        <w:jc w:val="both"/>
        <w:rPr>
          <w:rFonts w:ascii="Arial" w:hAnsi="Arial" w:cs="Arial"/>
          <w:sz w:val="24"/>
        </w:rPr>
      </w:pPr>
      <w:r>
        <w:rPr>
          <w:rFonts w:ascii="Arial" w:hAnsi="Arial" w:cs="Arial"/>
          <w:sz w:val="24"/>
        </w:rPr>
        <w:t xml:space="preserve">El porcentaje de ejecución trimestral </w:t>
      </w:r>
      <w:r w:rsidR="00925D2C">
        <w:rPr>
          <w:rFonts w:ascii="Arial" w:hAnsi="Arial" w:cs="Arial"/>
          <w:sz w:val="24"/>
        </w:rPr>
        <w:t>alcanzado</w:t>
      </w:r>
      <w:r>
        <w:rPr>
          <w:rFonts w:ascii="Arial" w:hAnsi="Arial" w:cs="Arial"/>
          <w:sz w:val="24"/>
        </w:rPr>
        <w:t xml:space="preserve"> fue de</w:t>
      </w:r>
      <w:r w:rsidR="00DD0E3D">
        <w:rPr>
          <w:rFonts w:ascii="Arial" w:hAnsi="Arial" w:cs="Arial"/>
          <w:sz w:val="24"/>
        </w:rPr>
        <w:t>l</w:t>
      </w:r>
      <w:r>
        <w:rPr>
          <w:rFonts w:ascii="Arial" w:hAnsi="Arial" w:cs="Arial"/>
          <w:sz w:val="24"/>
        </w:rPr>
        <w:t xml:space="preserve"> 20% </w:t>
      </w:r>
      <w:r w:rsidR="00D85056" w:rsidRPr="00D85056">
        <w:rPr>
          <w:rFonts w:ascii="Arial" w:hAnsi="Arial" w:cs="Arial"/>
          <w:sz w:val="24"/>
        </w:rPr>
        <w:t xml:space="preserve">del </w:t>
      </w:r>
      <w:r w:rsidR="009E379F">
        <w:rPr>
          <w:rFonts w:ascii="Arial" w:hAnsi="Arial" w:cs="Arial"/>
          <w:sz w:val="24"/>
        </w:rPr>
        <w:t xml:space="preserve">monto </w:t>
      </w:r>
      <w:r w:rsidR="00D85056" w:rsidRPr="00D85056">
        <w:rPr>
          <w:rFonts w:ascii="Arial" w:hAnsi="Arial" w:cs="Arial"/>
          <w:sz w:val="24"/>
        </w:rPr>
        <w:t xml:space="preserve">total </w:t>
      </w:r>
      <w:r w:rsidR="006517E3">
        <w:rPr>
          <w:rFonts w:ascii="Arial" w:hAnsi="Arial" w:cs="Arial"/>
          <w:sz w:val="24"/>
        </w:rPr>
        <w:t xml:space="preserve">presupuestado para este rubro y se encuentra dentro del promedio de acuerdo al comportamiento de los últimos tres periodos.  </w:t>
      </w:r>
    </w:p>
    <w:p w14:paraId="0ECFEA6C" w14:textId="77777777" w:rsidR="00D85056" w:rsidRPr="00D85056" w:rsidRDefault="00D85056" w:rsidP="00D85056">
      <w:pPr>
        <w:spacing w:line="360" w:lineRule="auto"/>
        <w:jc w:val="both"/>
        <w:rPr>
          <w:rFonts w:ascii="Arial" w:hAnsi="Arial" w:cs="Arial"/>
          <w:sz w:val="24"/>
        </w:rPr>
      </w:pPr>
      <w:r w:rsidRPr="00D85056">
        <w:rPr>
          <w:rFonts w:ascii="Arial" w:hAnsi="Arial" w:cs="Arial"/>
          <w:b/>
          <w:sz w:val="24"/>
        </w:rPr>
        <w:t>Ingresos Tributarios</w:t>
      </w:r>
    </w:p>
    <w:p w14:paraId="5960F75E" w14:textId="77777777" w:rsidR="006517E3" w:rsidRDefault="006517E3" w:rsidP="00D85056">
      <w:pPr>
        <w:spacing w:line="360" w:lineRule="auto"/>
        <w:jc w:val="both"/>
        <w:rPr>
          <w:rFonts w:ascii="Arial" w:hAnsi="Arial" w:cs="Arial"/>
          <w:sz w:val="24"/>
        </w:rPr>
      </w:pPr>
      <w:r w:rsidRPr="00D85056">
        <w:rPr>
          <w:rFonts w:ascii="Arial" w:hAnsi="Arial" w:cs="Arial"/>
          <w:sz w:val="24"/>
        </w:rPr>
        <w:t>Bajo este grupo se registra</w:t>
      </w:r>
      <w:r w:rsidR="00925D2C">
        <w:rPr>
          <w:rFonts w:ascii="Arial" w:hAnsi="Arial" w:cs="Arial"/>
          <w:sz w:val="24"/>
        </w:rPr>
        <w:t>n</w:t>
      </w:r>
      <w:r w:rsidRPr="00D85056">
        <w:rPr>
          <w:rFonts w:ascii="Arial" w:hAnsi="Arial" w:cs="Arial"/>
          <w:sz w:val="24"/>
        </w:rPr>
        <w:t xml:space="preserve"> </w:t>
      </w:r>
      <w:r>
        <w:rPr>
          <w:rFonts w:ascii="Arial" w:hAnsi="Arial" w:cs="Arial"/>
          <w:sz w:val="24"/>
        </w:rPr>
        <w:t>los ingresos</w:t>
      </w:r>
      <w:r w:rsidRPr="00D85056">
        <w:rPr>
          <w:rFonts w:ascii="Arial" w:hAnsi="Arial" w:cs="Arial"/>
          <w:sz w:val="24"/>
        </w:rPr>
        <w:t xml:space="preserve"> </w:t>
      </w:r>
      <w:r w:rsidR="00925D2C">
        <w:rPr>
          <w:rFonts w:ascii="Arial" w:hAnsi="Arial" w:cs="Arial"/>
          <w:sz w:val="24"/>
        </w:rPr>
        <w:t>percibidos por concepto d</w:t>
      </w:r>
      <w:r w:rsidRPr="00D85056">
        <w:rPr>
          <w:rFonts w:ascii="Arial" w:hAnsi="Arial" w:cs="Arial"/>
          <w:sz w:val="24"/>
        </w:rPr>
        <w:t xml:space="preserve">el </w:t>
      </w:r>
      <w:r w:rsidR="00925D2C">
        <w:rPr>
          <w:rFonts w:ascii="Arial" w:hAnsi="Arial" w:cs="Arial"/>
          <w:sz w:val="24"/>
        </w:rPr>
        <w:t xml:space="preserve">Tributo 1,75% a la Electricidad actualmente correspondiente a </w:t>
      </w:r>
      <w:r w:rsidRPr="00D85056">
        <w:rPr>
          <w:rFonts w:ascii="Arial" w:hAnsi="Arial" w:cs="Arial"/>
          <w:sz w:val="24"/>
        </w:rPr>
        <w:t>ocho compañías eléctricas de todo el país</w:t>
      </w:r>
      <w:r>
        <w:rPr>
          <w:rFonts w:ascii="Arial" w:hAnsi="Arial" w:cs="Arial"/>
          <w:sz w:val="24"/>
        </w:rPr>
        <w:t>.</w:t>
      </w:r>
    </w:p>
    <w:p w14:paraId="77FEAB95" w14:textId="77777777" w:rsidR="00925D2C" w:rsidRDefault="00925D2C" w:rsidP="00925D2C">
      <w:pPr>
        <w:spacing w:line="360" w:lineRule="auto"/>
        <w:jc w:val="both"/>
        <w:rPr>
          <w:rFonts w:ascii="Arial" w:hAnsi="Arial" w:cs="Arial"/>
          <w:sz w:val="24"/>
        </w:rPr>
      </w:pPr>
      <w:r w:rsidRPr="00D85056">
        <w:rPr>
          <w:rFonts w:ascii="Arial" w:hAnsi="Arial" w:cs="Arial"/>
          <w:sz w:val="24"/>
        </w:rPr>
        <w:t>Al cierre del I</w:t>
      </w:r>
      <w:r>
        <w:rPr>
          <w:rFonts w:ascii="Arial" w:hAnsi="Arial" w:cs="Arial"/>
          <w:sz w:val="24"/>
        </w:rPr>
        <w:t>II trimestre del 2020 el</w:t>
      </w:r>
      <w:r w:rsidRPr="00D85056">
        <w:rPr>
          <w:rFonts w:ascii="Arial" w:hAnsi="Arial" w:cs="Arial"/>
          <w:sz w:val="24"/>
        </w:rPr>
        <w:t xml:space="preserve"> monto</w:t>
      </w:r>
      <w:r>
        <w:rPr>
          <w:rFonts w:ascii="Arial" w:hAnsi="Arial" w:cs="Arial"/>
          <w:sz w:val="24"/>
        </w:rPr>
        <w:t xml:space="preserve"> registrado ascendió a </w:t>
      </w:r>
      <w:r w:rsidRPr="00D85056">
        <w:rPr>
          <w:rFonts w:ascii="Arial" w:hAnsi="Arial" w:cs="Arial"/>
          <w:sz w:val="24"/>
        </w:rPr>
        <w:t>¢2.</w:t>
      </w:r>
      <w:r>
        <w:rPr>
          <w:rFonts w:ascii="Arial" w:hAnsi="Arial" w:cs="Arial"/>
          <w:sz w:val="24"/>
        </w:rPr>
        <w:t>140 millones de colones lo que representa el 21% del total de los ingresos ejecutados.</w:t>
      </w:r>
    </w:p>
    <w:p w14:paraId="00097C8D" w14:textId="77777777" w:rsidR="00925D2C" w:rsidRPr="00D85056" w:rsidRDefault="00925D2C" w:rsidP="00925D2C">
      <w:pPr>
        <w:spacing w:line="360" w:lineRule="auto"/>
        <w:jc w:val="both"/>
        <w:rPr>
          <w:rFonts w:ascii="Arial" w:hAnsi="Arial" w:cs="Arial"/>
          <w:sz w:val="24"/>
        </w:rPr>
      </w:pPr>
      <w:r>
        <w:rPr>
          <w:rFonts w:ascii="Arial" w:hAnsi="Arial" w:cs="Arial"/>
          <w:sz w:val="24"/>
        </w:rPr>
        <w:t>El porcentaje de ejecución trimestral alcanzando fue de</w:t>
      </w:r>
      <w:r w:rsidR="00DD0E3D">
        <w:rPr>
          <w:rFonts w:ascii="Arial" w:hAnsi="Arial" w:cs="Arial"/>
          <w:sz w:val="24"/>
        </w:rPr>
        <w:t>l</w:t>
      </w:r>
      <w:r w:rsidRPr="00D85056">
        <w:rPr>
          <w:rFonts w:ascii="Arial" w:hAnsi="Arial" w:cs="Arial"/>
          <w:sz w:val="24"/>
        </w:rPr>
        <w:t xml:space="preserve"> 2</w:t>
      </w:r>
      <w:r>
        <w:rPr>
          <w:rFonts w:ascii="Arial" w:hAnsi="Arial" w:cs="Arial"/>
          <w:sz w:val="24"/>
        </w:rPr>
        <w:t>7</w:t>
      </w:r>
      <w:r w:rsidRPr="00D85056">
        <w:rPr>
          <w:rFonts w:ascii="Arial" w:hAnsi="Arial" w:cs="Arial"/>
          <w:sz w:val="24"/>
        </w:rPr>
        <w:t>% del monto total presupuestado para este concepto.</w:t>
      </w:r>
    </w:p>
    <w:p w14:paraId="06FBE5CC" w14:textId="77777777" w:rsidR="006517E3" w:rsidRPr="006C17B4" w:rsidRDefault="00D85056" w:rsidP="00D85056">
      <w:pPr>
        <w:spacing w:line="360" w:lineRule="auto"/>
        <w:jc w:val="both"/>
        <w:rPr>
          <w:rFonts w:ascii="Arial" w:hAnsi="Arial" w:cs="Arial"/>
          <w:sz w:val="24"/>
        </w:rPr>
      </w:pPr>
      <w:r w:rsidRPr="00D85056">
        <w:rPr>
          <w:rFonts w:ascii="Arial" w:hAnsi="Arial" w:cs="Arial"/>
          <w:sz w:val="24"/>
        </w:rPr>
        <w:t xml:space="preserve">Al realizar la comparación del ingreso percibido bajo este rubro con respecto al mismo trimestre del año 2019, se refleja un crecimiento del </w:t>
      </w:r>
      <w:r w:rsidR="0046153F">
        <w:rPr>
          <w:rFonts w:ascii="Arial" w:hAnsi="Arial" w:cs="Arial"/>
          <w:sz w:val="24"/>
        </w:rPr>
        <w:t>1</w:t>
      </w:r>
      <w:r w:rsidRPr="00D85056">
        <w:rPr>
          <w:rFonts w:ascii="Arial" w:hAnsi="Arial" w:cs="Arial"/>
          <w:sz w:val="24"/>
        </w:rPr>
        <w:t>% generado prin</w:t>
      </w:r>
      <w:r w:rsidR="00164764">
        <w:rPr>
          <w:rFonts w:ascii="Arial" w:hAnsi="Arial" w:cs="Arial"/>
          <w:sz w:val="24"/>
        </w:rPr>
        <w:t>cipalmente por el registro del t</w:t>
      </w:r>
      <w:r w:rsidRPr="00D85056">
        <w:rPr>
          <w:rFonts w:ascii="Arial" w:hAnsi="Arial" w:cs="Arial"/>
          <w:sz w:val="24"/>
        </w:rPr>
        <w:t>ributo 1.75% de</w:t>
      </w:r>
      <w:r w:rsidR="0046153F">
        <w:rPr>
          <w:rFonts w:ascii="Arial" w:hAnsi="Arial" w:cs="Arial"/>
          <w:sz w:val="24"/>
        </w:rPr>
        <w:t>l I.C.E</w:t>
      </w:r>
      <w:r w:rsidR="006C17B4">
        <w:rPr>
          <w:rFonts w:ascii="Arial" w:hAnsi="Arial" w:cs="Arial"/>
          <w:sz w:val="24"/>
        </w:rPr>
        <w:t>.</w:t>
      </w:r>
    </w:p>
    <w:p w14:paraId="2798DD7C" w14:textId="25B73D1C" w:rsidR="00681E57" w:rsidRDefault="00681E57" w:rsidP="00D85056">
      <w:pPr>
        <w:spacing w:line="360" w:lineRule="auto"/>
        <w:jc w:val="both"/>
        <w:rPr>
          <w:rFonts w:ascii="Arial" w:hAnsi="Arial" w:cs="Arial"/>
          <w:b/>
          <w:sz w:val="24"/>
        </w:rPr>
      </w:pPr>
      <w:r>
        <w:rPr>
          <w:rFonts w:ascii="Arial" w:hAnsi="Arial" w:cs="Arial"/>
          <w:b/>
          <w:sz w:val="24"/>
        </w:rPr>
        <w:br w:type="page"/>
      </w:r>
    </w:p>
    <w:p w14:paraId="2E759558" w14:textId="77777777" w:rsidR="00D85056" w:rsidRPr="00D85056" w:rsidRDefault="00D85056" w:rsidP="00D85056">
      <w:pPr>
        <w:spacing w:line="360" w:lineRule="auto"/>
        <w:jc w:val="both"/>
        <w:rPr>
          <w:rFonts w:ascii="Arial" w:hAnsi="Arial" w:cs="Arial"/>
          <w:b/>
          <w:sz w:val="24"/>
        </w:rPr>
      </w:pPr>
      <w:r w:rsidRPr="00D85056">
        <w:rPr>
          <w:rFonts w:ascii="Arial" w:hAnsi="Arial" w:cs="Arial"/>
          <w:b/>
          <w:sz w:val="24"/>
        </w:rPr>
        <w:lastRenderedPageBreak/>
        <w:t xml:space="preserve">Ingresos no tributarios </w:t>
      </w:r>
    </w:p>
    <w:p w14:paraId="6FEF2CC1" w14:textId="77777777" w:rsidR="00D85056" w:rsidRPr="00D85056" w:rsidRDefault="00D85056" w:rsidP="00D85056">
      <w:pPr>
        <w:spacing w:line="360" w:lineRule="auto"/>
        <w:jc w:val="both"/>
        <w:rPr>
          <w:rFonts w:ascii="Arial" w:eastAsia="Times New Roman" w:hAnsi="Arial" w:cs="Arial"/>
          <w:sz w:val="24"/>
          <w:szCs w:val="24"/>
        </w:rPr>
      </w:pPr>
      <w:r w:rsidRPr="00D85056">
        <w:rPr>
          <w:rFonts w:ascii="Arial" w:eastAsia="Times New Roman" w:hAnsi="Arial" w:cs="Arial"/>
          <w:sz w:val="24"/>
          <w:szCs w:val="24"/>
        </w:rPr>
        <w:t xml:space="preserve">Los </w:t>
      </w:r>
      <w:r w:rsidR="006C17B4">
        <w:rPr>
          <w:rFonts w:ascii="Arial" w:eastAsia="Times New Roman" w:hAnsi="Arial" w:cs="Arial"/>
          <w:sz w:val="24"/>
          <w:szCs w:val="24"/>
        </w:rPr>
        <w:t>i</w:t>
      </w:r>
      <w:r w:rsidRPr="00D85056">
        <w:rPr>
          <w:rFonts w:ascii="Arial" w:eastAsia="Times New Roman" w:hAnsi="Arial" w:cs="Arial"/>
          <w:sz w:val="24"/>
          <w:szCs w:val="24"/>
        </w:rPr>
        <w:t xml:space="preserve">ngresos </w:t>
      </w:r>
      <w:r w:rsidR="006C17B4">
        <w:rPr>
          <w:rFonts w:ascii="Arial" w:eastAsia="Times New Roman" w:hAnsi="Arial" w:cs="Arial"/>
          <w:sz w:val="24"/>
          <w:szCs w:val="24"/>
        </w:rPr>
        <w:t xml:space="preserve">registrados bajo este concepto </w:t>
      </w:r>
      <w:r w:rsidRPr="00D85056">
        <w:rPr>
          <w:rFonts w:ascii="Arial" w:eastAsia="Times New Roman" w:hAnsi="Arial" w:cs="Arial"/>
          <w:sz w:val="24"/>
          <w:szCs w:val="24"/>
        </w:rPr>
        <w:t xml:space="preserve">representan el </w:t>
      </w:r>
      <w:r w:rsidR="006C17B4">
        <w:rPr>
          <w:rFonts w:ascii="Arial" w:eastAsia="Times New Roman" w:hAnsi="Arial" w:cs="Arial"/>
          <w:sz w:val="24"/>
          <w:szCs w:val="24"/>
        </w:rPr>
        <w:t>4</w:t>
      </w:r>
      <w:r w:rsidRPr="00D85056">
        <w:rPr>
          <w:rFonts w:ascii="Arial" w:eastAsia="Times New Roman" w:hAnsi="Arial" w:cs="Arial"/>
          <w:sz w:val="24"/>
          <w:szCs w:val="24"/>
        </w:rPr>
        <w:t xml:space="preserve">% del total de los ingresos </w:t>
      </w:r>
      <w:r w:rsidR="006C17B4">
        <w:rPr>
          <w:rFonts w:ascii="Arial" w:eastAsia="Times New Roman" w:hAnsi="Arial" w:cs="Arial"/>
          <w:sz w:val="24"/>
          <w:szCs w:val="24"/>
        </w:rPr>
        <w:t xml:space="preserve">ejecutados y corresponden a </w:t>
      </w:r>
      <w:r w:rsidRPr="00D85056">
        <w:rPr>
          <w:rFonts w:ascii="Arial" w:eastAsia="Times New Roman" w:hAnsi="Arial" w:cs="Arial"/>
          <w:sz w:val="24"/>
          <w:szCs w:val="24"/>
        </w:rPr>
        <w:t xml:space="preserve">ingresos por concepto de formación y capacitación, visado, servicios técnicos de ingeniería y los servicios que se brindan a las estaciones de bomberos ubicadas en los aeropuertos internacionales de todo el país por medio del convenio del CETAC así como los intereses sobre las inversiones, este grupo registró al cierre del </w:t>
      </w:r>
      <w:r w:rsidR="000230D2">
        <w:rPr>
          <w:rFonts w:ascii="Arial" w:eastAsia="Times New Roman" w:hAnsi="Arial" w:cs="Arial"/>
          <w:sz w:val="24"/>
          <w:szCs w:val="24"/>
        </w:rPr>
        <w:t>I</w:t>
      </w:r>
      <w:r w:rsidRPr="00D85056">
        <w:rPr>
          <w:rFonts w:ascii="Arial" w:eastAsia="Times New Roman" w:hAnsi="Arial" w:cs="Arial"/>
          <w:sz w:val="24"/>
          <w:szCs w:val="24"/>
        </w:rPr>
        <w:t>II Trimestre 2020 un monto total de ¢</w:t>
      </w:r>
      <w:r w:rsidR="0046153F">
        <w:rPr>
          <w:rFonts w:ascii="Arial" w:eastAsia="Times New Roman" w:hAnsi="Arial" w:cs="Arial"/>
          <w:sz w:val="24"/>
          <w:szCs w:val="24"/>
        </w:rPr>
        <w:t>377</w:t>
      </w:r>
      <w:r w:rsidRPr="00D85056">
        <w:rPr>
          <w:rFonts w:ascii="Arial" w:eastAsia="Times New Roman" w:hAnsi="Arial" w:cs="Arial"/>
          <w:sz w:val="24"/>
          <w:szCs w:val="24"/>
        </w:rPr>
        <w:t xml:space="preserve"> millones de colones logrando alcanzar el 1</w:t>
      </w:r>
      <w:r w:rsidR="0046153F">
        <w:rPr>
          <w:rFonts w:ascii="Arial" w:eastAsia="Times New Roman" w:hAnsi="Arial" w:cs="Arial"/>
          <w:sz w:val="24"/>
          <w:szCs w:val="24"/>
        </w:rPr>
        <w:t>1</w:t>
      </w:r>
      <w:r w:rsidRPr="00D85056">
        <w:rPr>
          <w:rFonts w:ascii="Arial" w:eastAsia="Times New Roman" w:hAnsi="Arial" w:cs="Arial"/>
          <w:sz w:val="24"/>
          <w:szCs w:val="24"/>
        </w:rPr>
        <w:t>% de ejecución.</w:t>
      </w:r>
    </w:p>
    <w:p w14:paraId="4594D582" w14:textId="77777777" w:rsidR="00EB0528" w:rsidRPr="00D85056" w:rsidRDefault="00D85056" w:rsidP="001B50A0">
      <w:pPr>
        <w:spacing w:line="360" w:lineRule="auto"/>
        <w:jc w:val="both"/>
        <w:rPr>
          <w:rFonts w:ascii="Arial" w:eastAsia="Times New Roman" w:hAnsi="Arial" w:cs="Arial"/>
          <w:sz w:val="24"/>
          <w:szCs w:val="24"/>
        </w:rPr>
      </w:pPr>
      <w:r w:rsidRPr="00D85056">
        <w:rPr>
          <w:rFonts w:ascii="Arial" w:eastAsia="Times New Roman" w:hAnsi="Arial" w:cs="Arial"/>
          <w:sz w:val="24"/>
          <w:szCs w:val="24"/>
        </w:rPr>
        <w:t xml:space="preserve">Al cierre del </w:t>
      </w:r>
      <w:r w:rsidR="000230D2">
        <w:rPr>
          <w:rFonts w:ascii="Arial" w:eastAsia="Times New Roman" w:hAnsi="Arial" w:cs="Arial"/>
          <w:sz w:val="24"/>
          <w:szCs w:val="24"/>
        </w:rPr>
        <w:t>I</w:t>
      </w:r>
      <w:r w:rsidR="00D1508A">
        <w:rPr>
          <w:rFonts w:ascii="Arial" w:eastAsia="Times New Roman" w:hAnsi="Arial" w:cs="Arial"/>
          <w:sz w:val="24"/>
          <w:szCs w:val="24"/>
        </w:rPr>
        <w:t>II trimestre 2020</w:t>
      </w:r>
      <w:r w:rsidRPr="00D85056">
        <w:rPr>
          <w:rFonts w:ascii="Arial" w:eastAsia="Times New Roman" w:hAnsi="Arial" w:cs="Arial"/>
          <w:sz w:val="24"/>
          <w:szCs w:val="24"/>
        </w:rPr>
        <w:t xml:space="preserve"> </w:t>
      </w:r>
      <w:r w:rsidR="00D1508A">
        <w:rPr>
          <w:rFonts w:ascii="Arial" w:eastAsia="Times New Roman" w:hAnsi="Arial" w:cs="Arial"/>
          <w:sz w:val="24"/>
          <w:szCs w:val="24"/>
        </w:rPr>
        <w:t>los</w:t>
      </w:r>
      <w:r w:rsidRPr="00D85056">
        <w:rPr>
          <w:rFonts w:ascii="Arial" w:eastAsia="Times New Roman" w:hAnsi="Arial" w:cs="Arial"/>
          <w:sz w:val="24"/>
          <w:szCs w:val="24"/>
        </w:rPr>
        <w:t xml:space="preserve"> ingreso</w:t>
      </w:r>
      <w:r w:rsidR="00D1508A">
        <w:rPr>
          <w:rFonts w:ascii="Arial" w:eastAsia="Times New Roman" w:hAnsi="Arial" w:cs="Arial"/>
          <w:sz w:val="24"/>
          <w:szCs w:val="24"/>
        </w:rPr>
        <w:t>s</w:t>
      </w:r>
      <w:r w:rsidRPr="00D85056">
        <w:rPr>
          <w:rFonts w:ascii="Arial" w:eastAsia="Times New Roman" w:hAnsi="Arial" w:cs="Arial"/>
          <w:sz w:val="24"/>
          <w:szCs w:val="24"/>
        </w:rPr>
        <w:t xml:space="preserve"> registrado</w:t>
      </w:r>
      <w:r w:rsidR="00D1508A">
        <w:rPr>
          <w:rFonts w:ascii="Arial" w:eastAsia="Times New Roman" w:hAnsi="Arial" w:cs="Arial"/>
          <w:sz w:val="24"/>
          <w:szCs w:val="24"/>
        </w:rPr>
        <w:t>s</w:t>
      </w:r>
      <w:r w:rsidRPr="00D85056">
        <w:rPr>
          <w:rFonts w:ascii="Arial" w:eastAsia="Times New Roman" w:hAnsi="Arial" w:cs="Arial"/>
          <w:sz w:val="24"/>
          <w:szCs w:val="24"/>
        </w:rPr>
        <w:t xml:space="preserve"> </w:t>
      </w:r>
      <w:r w:rsidR="00D1508A" w:rsidRPr="00D85056">
        <w:rPr>
          <w:rFonts w:ascii="Arial" w:eastAsia="Times New Roman" w:hAnsi="Arial" w:cs="Arial"/>
          <w:sz w:val="24"/>
          <w:szCs w:val="24"/>
        </w:rPr>
        <w:t xml:space="preserve">por concepto de servicios de ingeniería y de </w:t>
      </w:r>
      <w:r w:rsidR="00D1508A">
        <w:rPr>
          <w:rFonts w:ascii="Arial" w:eastAsia="Times New Roman" w:hAnsi="Arial" w:cs="Arial"/>
          <w:sz w:val="24"/>
          <w:szCs w:val="24"/>
        </w:rPr>
        <w:t>capacitación</w:t>
      </w:r>
      <w:r w:rsidR="003F6FDD">
        <w:rPr>
          <w:rFonts w:ascii="Arial" w:eastAsia="Times New Roman" w:hAnsi="Arial" w:cs="Arial"/>
          <w:sz w:val="24"/>
          <w:szCs w:val="24"/>
        </w:rPr>
        <w:t>,</w:t>
      </w:r>
      <w:r w:rsidR="00D1508A">
        <w:rPr>
          <w:rFonts w:ascii="Arial" w:eastAsia="Times New Roman" w:hAnsi="Arial" w:cs="Arial"/>
          <w:sz w:val="24"/>
          <w:szCs w:val="24"/>
        </w:rPr>
        <w:t xml:space="preserve"> experimentaron </w:t>
      </w:r>
      <w:r w:rsidR="00D1508A" w:rsidRPr="00D85056">
        <w:rPr>
          <w:rFonts w:ascii="Arial" w:eastAsia="Times New Roman" w:hAnsi="Arial" w:cs="Arial"/>
          <w:sz w:val="24"/>
          <w:szCs w:val="24"/>
        </w:rPr>
        <w:t xml:space="preserve">una </w:t>
      </w:r>
      <w:r w:rsidR="00D1508A">
        <w:rPr>
          <w:rFonts w:ascii="Arial" w:eastAsia="Times New Roman" w:hAnsi="Arial" w:cs="Arial"/>
          <w:sz w:val="24"/>
          <w:szCs w:val="24"/>
        </w:rPr>
        <w:t xml:space="preserve">fuerte </w:t>
      </w:r>
      <w:r w:rsidR="00D1508A" w:rsidRPr="00D85056">
        <w:rPr>
          <w:rFonts w:ascii="Arial" w:eastAsia="Times New Roman" w:hAnsi="Arial" w:cs="Arial"/>
          <w:sz w:val="24"/>
          <w:szCs w:val="24"/>
        </w:rPr>
        <w:t xml:space="preserve">disminución </w:t>
      </w:r>
      <w:r w:rsidR="00D1508A" w:rsidRPr="00EB0528">
        <w:rPr>
          <w:rFonts w:ascii="Arial" w:eastAsia="Times New Roman" w:hAnsi="Arial" w:cs="Arial"/>
          <w:sz w:val="24"/>
          <w:szCs w:val="24"/>
        </w:rPr>
        <w:t xml:space="preserve">del </w:t>
      </w:r>
      <w:r w:rsidR="001B50A0">
        <w:rPr>
          <w:rFonts w:ascii="Arial" w:eastAsia="Times New Roman" w:hAnsi="Arial" w:cs="Arial"/>
          <w:sz w:val="24"/>
          <w:szCs w:val="24"/>
        </w:rPr>
        <w:t>56</w:t>
      </w:r>
      <w:r w:rsidR="00D1508A" w:rsidRPr="00EB0528">
        <w:rPr>
          <w:rFonts w:ascii="Arial" w:eastAsia="Times New Roman" w:hAnsi="Arial" w:cs="Arial"/>
          <w:sz w:val="24"/>
          <w:szCs w:val="24"/>
        </w:rPr>
        <w:t xml:space="preserve">% con respecto al mismo periodo del año anterior </w:t>
      </w:r>
      <w:r w:rsidR="001B50A0">
        <w:rPr>
          <w:rFonts w:ascii="Arial" w:eastAsia="Times New Roman" w:hAnsi="Arial" w:cs="Arial"/>
          <w:sz w:val="24"/>
          <w:szCs w:val="24"/>
        </w:rPr>
        <w:t>debido a</w:t>
      </w:r>
      <w:r w:rsidR="00EB0528" w:rsidRPr="00EB0528">
        <w:rPr>
          <w:rFonts w:ascii="Arial" w:eastAsia="Times New Roman" w:hAnsi="Arial" w:cs="Arial"/>
          <w:sz w:val="24"/>
          <w:szCs w:val="24"/>
        </w:rPr>
        <w:t xml:space="preserve"> los acontecimientos </w:t>
      </w:r>
      <w:r w:rsidR="001B50A0">
        <w:rPr>
          <w:rFonts w:ascii="Arial" w:eastAsia="Times New Roman" w:hAnsi="Arial" w:cs="Arial"/>
          <w:sz w:val="24"/>
          <w:szCs w:val="24"/>
        </w:rPr>
        <w:t xml:space="preserve">presentados </w:t>
      </w:r>
      <w:r w:rsidR="00EB0528" w:rsidRPr="00EB0528">
        <w:rPr>
          <w:rFonts w:ascii="Arial" w:eastAsia="Times New Roman" w:hAnsi="Arial" w:cs="Arial"/>
          <w:sz w:val="24"/>
          <w:szCs w:val="24"/>
        </w:rPr>
        <w:t>a nivel mundial provocados por la COVID-19 que activaron las alertas sanitarias y llevaron a extremar las medidas de distanciamiento social impactando directamente las actividades económicas.</w:t>
      </w:r>
      <w:r w:rsidR="00EB0528" w:rsidRPr="00D85056">
        <w:rPr>
          <w:rFonts w:ascii="Arial" w:eastAsia="Times New Roman" w:hAnsi="Arial" w:cs="Arial"/>
          <w:sz w:val="24"/>
          <w:szCs w:val="24"/>
        </w:rPr>
        <w:t xml:space="preserve"> </w:t>
      </w:r>
    </w:p>
    <w:p w14:paraId="79CFBD8E" w14:textId="67027E5C" w:rsidR="00D85056" w:rsidRDefault="00D85056" w:rsidP="00D85056">
      <w:pPr>
        <w:spacing w:line="360" w:lineRule="auto"/>
        <w:jc w:val="both"/>
        <w:rPr>
          <w:rFonts w:ascii="Arial" w:eastAsia="Times New Roman" w:hAnsi="Arial" w:cs="Arial"/>
          <w:sz w:val="24"/>
          <w:szCs w:val="24"/>
        </w:rPr>
      </w:pPr>
      <w:r w:rsidRPr="00D85056">
        <w:rPr>
          <w:rFonts w:ascii="Arial" w:eastAsia="Times New Roman" w:hAnsi="Arial" w:cs="Arial"/>
          <w:sz w:val="24"/>
          <w:szCs w:val="24"/>
        </w:rPr>
        <w:t>Para el I</w:t>
      </w:r>
      <w:r w:rsidR="000230D2">
        <w:rPr>
          <w:rFonts w:ascii="Arial" w:eastAsia="Times New Roman" w:hAnsi="Arial" w:cs="Arial"/>
          <w:sz w:val="24"/>
          <w:szCs w:val="24"/>
        </w:rPr>
        <w:t>I</w:t>
      </w:r>
      <w:r w:rsidR="00EB0528">
        <w:rPr>
          <w:rFonts w:ascii="Arial" w:eastAsia="Times New Roman" w:hAnsi="Arial" w:cs="Arial"/>
          <w:sz w:val="24"/>
          <w:szCs w:val="24"/>
        </w:rPr>
        <w:t>I Trimestre</w:t>
      </w:r>
      <w:r w:rsidRPr="00D85056">
        <w:rPr>
          <w:rFonts w:ascii="Arial" w:eastAsia="Times New Roman" w:hAnsi="Arial" w:cs="Arial"/>
          <w:sz w:val="24"/>
          <w:szCs w:val="24"/>
        </w:rPr>
        <w:t xml:space="preserve"> 2020 el monto total percibido por el concepto de intereses sobre inversiones fue de ¢</w:t>
      </w:r>
      <w:r w:rsidR="00261225">
        <w:rPr>
          <w:rFonts w:ascii="Arial" w:eastAsia="Times New Roman" w:hAnsi="Arial" w:cs="Arial"/>
          <w:sz w:val="24"/>
          <w:szCs w:val="24"/>
        </w:rPr>
        <w:t>2</w:t>
      </w:r>
      <w:r w:rsidRPr="00D85056">
        <w:rPr>
          <w:rFonts w:ascii="Arial" w:eastAsia="Times New Roman" w:hAnsi="Arial" w:cs="Arial"/>
          <w:sz w:val="24"/>
          <w:szCs w:val="24"/>
        </w:rPr>
        <w:t xml:space="preserve"> millones de colones, la subejecución reflejada en este apartado en específico obedece al Decreto 42267-H Ejecutivo que instruye el traslado de la totalidad de las inversiones a cuentas de Caja Única del Estado. </w:t>
      </w:r>
    </w:p>
    <w:p w14:paraId="65B68F06" w14:textId="77777777" w:rsidR="008E1239" w:rsidRDefault="008E1239" w:rsidP="00D85056">
      <w:pPr>
        <w:spacing w:line="360" w:lineRule="auto"/>
        <w:jc w:val="both"/>
        <w:rPr>
          <w:rFonts w:ascii="Arial" w:eastAsia="Times New Roman" w:hAnsi="Arial" w:cs="Arial"/>
          <w:sz w:val="24"/>
          <w:szCs w:val="24"/>
        </w:rPr>
      </w:pPr>
    </w:p>
    <w:p w14:paraId="12856A71" w14:textId="5FBEB63E" w:rsidR="00D85056" w:rsidRDefault="00D85056" w:rsidP="00D85056">
      <w:pPr>
        <w:spacing w:line="360" w:lineRule="auto"/>
        <w:rPr>
          <w:rFonts w:ascii="Arial" w:hAnsi="Arial" w:cs="Arial"/>
          <w:b/>
          <w:bCs/>
          <w:sz w:val="24"/>
          <w:szCs w:val="24"/>
        </w:rPr>
      </w:pPr>
      <w:r w:rsidRPr="00D85056">
        <w:rPr>
          <w:rFonts w:ascii="Arial" w:hAnsi="Arial" w:cs="Arial"/>
          <w:b/>
          <w:sz w:val="24"/>
          <w:szCs w:val="24"/>
        </w:rPr>
        <w:t xml:space="preserve">Ilustración </w:t>
      </w:r>
      <w:r w:rsidR="00801296">
        <w:rPr>
          <w:rFonts w:ascii="Arial" w:hAnsi="Arial" w:cs="Arial"/>
          <w:b/>
          <w:sz w:val="24"/>
          <w:szCs w:val="24"/>
        </w:rPr>
        <w:t>2</w:t>
      </w:r>
      <w:r w:rsidRPr="00D85056">
        <w:rPr>
          <w:rFonts w:ascii="Arial" w:hAnsi="Arial" w:cs="Arial"/>
          <w:b/>
          <w:sz w:val="24"/>
          <w:szCs w:val="24"/>
        </w:rPr>
        <w:t>: P</w:t>
      </w:r>
      <w:r w:rsidRPr="00D85056">
        <w:rPr>
          <w:rFonts w:ascii="Arial" w:hAnsi="Arial" w:cs="Arial"/>
          <w:b/>
          <w:bCs/>
          <w:sz w:val="24"/>
          <w:szCs w:val="24"/>
        </w:rPr>
        <w:t>orcentaje de ejecución de los ingresos por grupo, II</w:t>
      </w:r>
      <w:r w:rsidR="000230D2">
        <w:rPr>
          <w:rFonts w:ascii="Arial" w:hAnsi="Arial" w:cs="Arial"/>
          <w:b/>
          <w:bCs/>
          <w:sz w:val="24"/>
          <w:szCs w:val="24"/>
        </w:rPr>
        <w:t>I</w:t>
      </w:r>
      <w:r w:rsidRPr="00D85056">
        <w:rPr>
          <w:rFonts w:ascii="Arial" w:hAnsi="Arial" w:cs="Arial"/>
          <w:b/>
          <w:bCs/>
          <w:sz w:val="24"/>
          <w:szCs w:val="24"/>
        </w:rPr>
        <w:t xml:space="preserve"> Trimestre del 2020</w:t>
      </w:r>
    </w:p>
    <w:p w14:paraId="32624609" w14:textId="7F25951E" w:rsidR="008E1239" w:rsidRDefault="008E1239" w:rsidP="00D85056">
      <w:pPr>
        <w:spacing w:line="360" w:lineRule="auto"/>
        <w:rPr>
          <w:rFonts w:ascii="Arial" w:hAnsi="Arial" w:cs="Arial"/>
          <w:b/>
          <w:bCs/>
          <w:sz w:val="24"/>
          <w:szCs w:val="24"/>
        </w:rPr>
      </w:pPr>
      <w:r>
        <w:rPr>
          <w:noProof/>
          <w:lang w:eastAsia="es-CR"/>
        </w:rPr>
        <w:drawing>
          <wp:inline distT="0" distB="0" distL="0" distR="0" wp14:anchorId="5FD69589" wp14:editId="7A37A417">
            <wp:extent cx="5412105" cy="1617980"/>
            <wp:effectExtent l="0" t="0" r="17145" b="0"/>
            <wp:docPr id="102" name="Diagrama 10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B74C1CC" w14:textId="77777777" w:rsidR="00580166" w:rsidRDefault="00580166" w:rsidP="00580166">
      <w:pPr>
        <w:jc w:val="center"/>
        <w:rPr>
          <w:rFonts w:ascii="Arial" w:hAnsi="Arial" w:cs="Arial"/>
          <w:b/>
          <w:sz w:val="52"/>
        </w:rPr>
      </w:pPr>
      <w:r>
        <w:rPr>
          <w:noProof/>
          <w:lang w:eastAsia="es-CR"/>
        </w:rPr>
        <w:lastRenderedPageBreak/>
        <w:drawing>
          <wp:inline distT="0" distB="0" distL="0" distR="0" wp14:anchorId="6EF8A60B" wp14:editId="5406EDD4">
            <wp:extent cx="3742690" cy="1654810"/>
            <wp:effectExtent l="0" t="0" r="0" b="254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2690" cy="1654810"/>
                    </a:xfrm>
                    <a:prstGeom prst="rect">
                      <a:avLst/>
                    </a:prstGeom>
                  </pic:spPr>
                </pic:pic>
              </a:graphicData>
            </a:graphic>
          </wp:inline>
        </w:drawing>
      </w:r>
    </w:p>
    <w:p w14:paraId="193B5E18" w14:textId="77777777" w:rsidR="00580166" w:rsidRPr="00580166" w:rsidRDefault="00580166" w:rsidP="00580166">
      <w:pPr>
        <w:jc w:val="center"/>
        <w:rPr>
          <w:rFonts w:ascii="Arial" w:hAnsi="Arial" w:cs="Arial"/>
          <w:b/>
          <w:sz w:val="52"/>
        </w:rPr>
      </w:pPr>
      <w:r w:rsidRPr="00580166">
        <w:rPr>
          <w:rFonts w:ascii="Arial" w:hAnsi="Arial" w:cs="Arial"/>
          <w:b/>
          <w:sz w:val="52"/>
        </w:rPr>
        <w:t>Ejecución de Ingresos</w:t>
      </w:r>
    </w:p>
    <w:p w14:paraId="15956DED" w14:textId="77777777" w:rsidR="00580166" w:rsidRPr="00580166" w:rsidRDefault="00580166" w:rsidP="00580166">
      <w:pPr>
        <w:jc w:val="center"/>
        <w:rPr>
          <w:rFonts w:ascii="Arial" w:hAnsi="Arial" w:cs="Arial"/>
          <w:b/>
          <w:sz w:val="52"/>
        </w:rPr>
      </w:pPr>
      <w:r w:rsidRPr="00580166">
        <w:rPr>
          <w:rFonts w:ascii="Arial" w:hAnsi="Arial" w:cs="Arial"/>
          <w:b/>
          <w:sz w:val="52"/>
        </w:rPr>
        <w:t>I</w:t>
      </w:r>
      <w:r>
        <w:rPr>
          <w:rFonts w:ascii="Arial" w:hAnsi="Arial" w:cs="Arial"/>
          <w:b/>
          <w:sz w:val="52"/>
        </w:rPr>
        <w:t>I</w:t>
      </w:r>
      <w:r w:rsidRPr="00580166">
        <w:rPr>
          <w:rFonts w:ascii="Arial" w:hAnsi="Arial" w:cs="Arial"/>
          <w:b/>
          <w:sz w:val="52"/>
        </w:rPr>
        <w:t>I Trimestre 2020</w:t>
      </w:r>
    </w:p>
    <w:p w14:paraId="20A6E136" w14:textId="77777777" w:rsidR="00580166" w:rsidRDefault="00580166"/>
    <w:p w14:paraId="3D1A8C5D" w14:textId="77777777" w:rsidR="00580166" w:rsidRDefault="00580166">
      <w:pPr>
        <w:sectPr w:rsidR="00580166" w:rsidSect="00E749DB">
          <w:headerReference w:type="default" r:id="rId19"/>
          <w:pgSz w:w="12240" w:h="15840" w:code="1"/>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vAlign w:val="center"/>
          <w:docGrid w:linePitch="360"/>
        </w:sectPr>
      </w:pPr>
    </w:p>
    <w:p w14:paraId="3E87AB05" w14:textId="77777777" w:rsidR="00580166" w:rsidRDefault="00580166"/>
    <w:tbl>
      <w:tblPr>
        <w:tblW w:w="13592" w:type="dxa"/>
        <w:jc w:val="center"/>
        <w:tblCellMar>
          <w:left w:w="70" w:type="dxa"/>
          <w:right w:w="70" w:type="dxa"/>
        </w:tblCellMar>
        <w:tblLook w:val="04A0" w:firstRow="1" w:lastRow="0" w:firstColumn="1" w:lastColumn="0" w:noHBand="0" w:noVBand="1"/>
      </w:tblPr>
      <w:tblGrid>
        <w:gridCol w:w="3834"/>
        <w:gridCol w:w="1988"/>
        <w:gridCol w:w="2552"/>
        <w:gridCol w:w="2084"/>
        <w:gridCol w:w="1835"/>
        <w:gridCol w:w="1299"/>
      </w:tblGrid>
      <w:tr w:rsidR="00E24E83" w:rsidRPr="00E24E83" w14:paraId="49CA7FA0" w14:textId="77777777" w:rsidTr="00E24E83">
        <w:trPr>
          <w:trHeight w:val="349"/>
          <w:jc w:val="center"/>
        </w:trPr>
        <w:tc>
          <w:tcPr>
            <w:tcW w:w="0" w:type="auto"/>
            <w:gridSpan w:val="6"/>
            <w:tcBorders>
              <w:top w:val="nil"/>
              <w:left w:val="nil"/>
              <w:bottom w:val="nil"/>
              <w:right w:val="nil"/>
            </w:tcBorders>
            <w:shd w:val="clear" w:color="auto" w:fill="auto"/>
            <w:noWrap/>
            <w:vAlign w:val="bottom"/>
            <w:hideMark/>
          </w:tcPr>
          <w:p w14:paraId="75B8B37C"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Benemérito Cuerpo de Bomberos de Costa Rica</w:t>
            </w:r>
          </w:p>
        </w:tc>
      </w:tr>
      <w:tr w:rsidR="00E24E83" w:rsidRPr="00E24E83" w14:paraId="21F558C3" w14:textId="77777777" w:rsidTr="00E24E83">
        <w:trPr>
          <w:trHeight w:val="349"/>
          <w:jc w:val="center"/>
        </w:trPr>
        <w:tc>
          <w:tcPr>
            <w:tcW w:w="0" w:type="auto"/>
            <w:gridSpan w:val="6"/>
            <w:tcBorders>
              <w:top w:val="nil"/>
              <w:left w:val="nil"/>
              <w:bottom w:val="nil"/>
              <w:right w:val="nil"/>
            </w:tcBorders>
            <w:shd w:val="clear" w:color="auto" w:fill="auto"/>
            <w:noWrap/>
            <w:vAlign w:val="bottom"/>
            <w:hideMark/>
          </w:tcPr>
          <w:p w14:paraId="788F0665"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 xml:space="preserve">Informe de Ejecución de Ingresos </w:t>
            </w:r>
          </w:p>
        </w:tc>
      </w:tr>
      <w:tr w:rsidR="00E24E83" w:rsidRPr="00E24E83" w14:paraId="2AE69032" w14:textId="77777777" w:rsidTr="00E24E83">
        <w:trPr>
          <w:trHeight w:val="349"/>
          <w:jc w:val="center"/>
        </w:trPr>
        <w:tc>
          <w:tcPr>
            <w:tcW w:w="0" w:type="auto"/>
            <w:gridSpan w:val="6"/>
            <w:tcBorders>
              <w:top w:val="nil"/>
              <w:left w:val="nil"/>
              <w:bottom w:val="nil"/>
              <w:right w:val="nil"/>
            </w:tcBorders>
            <w:shd w:val="clear" w:color="auto" w:fill="auto"/>
            <w:noWrap/>
            <w:vAlign w:val="bottom"/>
            <w:hideMark/>
          </w:tcPr>
          <w:p w14:paraId="5C5B0548"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Programa Único: Benemérito Cuerpo de Bomberos de Costa Rica</w:t>
            </w:r>
          </w:p>
        </w:tc>
      </w:tr>
      <w:tr w:rsidR="00E24E83" w:rsidRPr="00E24E83" w14:paraId="4C3FD266" w14:textId="77777777" w:rsidTr="00E24E83">
        <w:trPr>
          <w:trHeight w:val="349"/>
          <w:jc w:val="center"/>
        </w:trPr>
        <w:tc>
          <w:tcPr>
            <w:tcW w:w="0" w:type="auto"/>
            <w:gridSpan w:val="6"/>
            <w:tcBorders>
              <w:top w:val="nil"/>
              <w:left w:val="nil"/>
              <w:bottom w:val="nil"/>
              <w:right w:val="nil"/>
            </w:tcBorders>
            <w:shd w:val="clear" w:color="auto" w:fill="auto"/>
            <w:noWrap/>
            <w:vAlign w:val="bottom"/>
            <w:hideMark/>
          </w:tcPr>
          <w:p w14:paraId="6A369D5C"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III Trimestre 2020</w:t>
            </w:r>
          </w:p>
        </w:tc>
      </w:tr>
      <w:tr w:rsidR="00E24E83" w:rsidRPr="00E24E83" w14:paraId="5BFCCDC3" w14:textId="77777777" w:rsidTr="00EF5475">
        <w:trPr>
          <w:trHeight w:val="282"/>
          <w:jc w:val="center"/>
        </w:trPr>
        <w:tc>
          <w:tcPr>
            <w:tcW w:w="3834" w:type="dxa"/>
            <w:tcBorders>
              <w:top w:val="nil"/>
              <w:left w:val="nil"/>
              <w:bottom w:val="nil"/>
              <w:right w:val="nil"/>
            </w:tcBorders>
            <w:shd w:val="clear" w:color="auto" w:fill="auto"/>
            <w:noWrap/>
            <w:vAlign w:val="bottom"/>
            <w:hideMark/>
          </w:tcPr>
          <w:p w14:paraId="4777762F"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p>
        </w:tc>
        <w:tc>
          <w:tcPr>
            <w:tcW w:w="1988" w:type="dxa"/>
            <w:tcBorders>
              <w:top w:val="nil"/>
              <w:left w:val="nil"/>
              <w:bottom w:val="nil"/>
              <w:right w:val="nil"/>
            </w:tcBorders>
            <w:shd w:val="clear" w:color="auto" w:fill="auto"/>
            <w:noWrap/>
            <w:vAlign w:val="bottom"/>
            <w:hideMark/>
          </w:tcPr>
          <w:p w14:paraId="4CFDCED4"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c>
          <w:tcPr>
            <w:tcW w:w="2552" w:type="dxa"/>
            <w:tcBorders>
              <w:top w:val="nil"/>
              <w:left w:val="nil"/>
              <w:bottom w:val="nil"/>
              <w:right w:val="nil"/>
            </w:tcBorders>
            <w:shd w:val="clear" w:color="auto" w:fill="auto"/>
            <w:noWrap/>
            <w:vAlign w:val="bottom"/>
            <w:hideMark/>
          </w:tcPr>
          <w:p w14:paraId="3FF4681E"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c>
          <w:tcPr>
            <w:tcW w:w="2084" w:type="dxa"/>
            <w:tcBorders>
              <w:top w:val="nil"/>
              <w:left w:val="nil"/>
              <w:bottom w:val="nil"/>
              <w:right w:val="nil"/>
            </w:tcBorders>
            <w:shd w:val="clear" w:color="auto" w:fill="auto"/>
            <w:noWrap/>
            <w:vAlign w:val="bottom"/>
            <w:hideMark/>
          </w:tcPr>
          <w:p w14:paraId="1E4B1D38"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c>
          <w:tcPr>
            <w:tcW w:w="1835" w:type="dxa"/>
            <w:tcBorders>
              <w:top w:val="nil"/>
              <w:left w:val="nil"/>
              <w:bottom w:val="nil"/>
              <w:right w:val="nil"/>
            </w:tcBorders>
            <w:shd w:val="clear" w:color="auto" w:fill="auto"/>
            <w:noWrap/>
            <w:vAlign w:val="bottom"/>
            <w:hideMark/>
          </w:tcPr>
          <w:p w14:paraId="42ACAA69"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bottom"/>
            <w:hideMark/>
          </w:tcPr>
          <w:p w14:paraId="75125967"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r>
      <w:tr w:rsidR="002D5FC9" w:rsidRPr="00E24E83" w14:paraId="1184C4AF" w14:textId="77777777" w:rsidTr="00EF5475">
        <w:trPr>
          <w:trHeight w:val="698"/>
          <w:jc w:val="center"/>
        </w:trPr>
        <w:tc>
          <w:tcPr>
            <w:tcW w:w="3834" w:type="dxa"/>
            <w:tcBorders>
              <w:top w:val="single" w:sz="4" w:space="0" w:color="808080"/>
              <w:left w:val="single" w:sz="4" w:space="0" w:color="808080"/>
              <w:bottom w:val="single" w:sz="4" w:space="0" w:color="808080"/>
              <w:right w:val="single" w:sz="4" w:space="0" w:color="808080"/>
            </w:tcBorders>
            <w:shd w:val="clear" w:color="000000" w:fill="000000"/>
            <w:vAlign w:val="center"/>
            <w:hideMark/>
          </w:tcPr>
          <w:p w14:paraId="0C6E89BC" w14:textId="77777777" w:rsidR="00E24E83" w:rsidRPr="00E24E83"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Partida y descripción</w:t>
            </w:r>
          </w:p>
        </w:tc>
        <w:tc>
          <w:tcPr>
            <w:tcW w:w="1988" w:type="dxa"/>
            <w:tcBorders>
              <w:top w:val="single" w:sz="4" w:space="0" w:color="808080"/>
              <w:left w:val="nil"/>
              <w:bottom w:val="single" w:sz="4" w:space="0" w:color="auto"/>
              <w:right w:val="single" w:sz="4" w:space="0" w:color="808080"/>
            </w:tcBorders>
            <w:shd w:val="clear" w:color="000000" w:fill="000000"/>
            <w:vAlign w:val="center"/>
            <w:hideMark/>
          </w:tcPr>
          <w:p w14:paraId="07A6A740" w14:textId="77777777" w:rsidR="00E24E83" w:rsidRPr="00E24E83" w:rsidRDefault="007C3947" w:rsidP="00E24E8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 xml:space="preserve"> Presupuesto ordinario</w:t>
            </w:r>
          </w:p>
        </w:tc>
        <w:tc>
          <w:tcPr>
            <w:tcW w:w="2552" w:type="dxa"/>
            <w:tcBorders>
              <w:top w:val="single" w:sz="4" w:space="0" w:color="808080"/>
              <w:left w:val="nil"/>
              <w:bottom w:val="single" w:sz="4" w:space="0" w:color="auto"/>
              <w:right w:val="single" w:sz="4" w:space="0" w:color="808080"/>
            </w:tcBorders>
            <w:shd w:val="clear" w:color="000000" w:fill="000000"/>
            <w:vAlign w:val="center"/>
            <w:hideMark/>
          </w:tcPr>
          <w:p w14:paraId="1F6AED56" w14:textId="77777777" w:rsidR="00ED138D"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 xml:space="preserve"> Presupuesto </w:t>
            </w:r>
          </w:p>
          <w:p w14:paraId="641FC0BA" w14:textId="77777777" w:rsidR="00E24E83" w:rsidRPr="00E24E83"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 xml:space="preserve">definitivo </w:t>
            </w:r>
          </w:p>
        </w:tc>
        <w:tc>
          <w:tcPr>
            <w:tcW w:w="2084" w:type="dxa"/>
            <w:tcBorders>
              <w:top w:val="single" w:sz="4" w:space="0" w:color="808080"/>
              <w:left w:val="nil"/>
              <w:bottom w:val="single" w:sz="4" w:space="0" w:color="auto"/>
              <w:right w:val="single" w:sz="4" w:space="0" w:color="808080"/>
            </w:tcBorders>
            <w:shd w:val="clear" w:color="000000" w:fill="000000"/>
            <w:vAlign w:val="center"/>
            <w:hideMark/>
          </w:tcPr>
          <w:p w14:paraId="31317A29" w14:textId="77777777" w:rsidR="00E24E83" w:rsidRPr="00E24E83"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 xml:space="preserve"> </w:t>
            </w:r>
            <w:r w:rsidR="00EF5475" w:rsidRPr="002D5FC9">
              <w:rPr>
                <w:rFonts w:ascii="Arial Narrow" w:eastAsia="Times New Roman" w:hAnsi="Arial Narrow" w:cs="Arial"/>
                <w:b/>
                <w:bCs/>
                <w:color w:val="FFFFFF"/>
                <w:sz w:val="20"/>
                <w:szCs w:val="20"/>
                <w:lang w:eastAsia="es-CR"/>
              </w:rPr>
              <w:t>Trimestres anteriores</w:t>
            </w:r>
          </w:p>
        </w:tc>
        <w:tc>
          <w:tcPr>
            <w:tcW w:w="1835" w:type="dxa"/>
            <w:tcBorders>
              <w:top w:val="single" w:sz="4" w:space="0" w:color="808080"/>
              <w:left w:val="nil"/>
              <w:bottom w:val="single" w:sz="4" w:space="0" w:color="808080"/>
              <w:right w:val="single" w:sz="4" w:space="0" w:color="808080"/>
            </w:tcBorders>
            <w:shd w:val="clear" w:color="000000" w:fill="000000"/>
            <w:vAlign w:val="center"/>
            <w:hideMark/>
          </w:tcPr>
          <w:p w14:paraId="52284186" w14:textId="77777777" w:rsidR="00E24E83" w:rsidRPr="00E24E83" w:rsidRDefault="007C3947" w:rsidP="00E24E8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Trimestre Actual</w:t>
            </w:r>
            <w:r w:rsidR="00E24E83" w:rsidRPr="00E24E83">
              <w:rPr>
                <w:rFonts w:ascii="Arial Narrow" w:eastAsia="Times New Roman" w:hAnsi="Arial Narrow" w:cs="Arial"/>
                <w:b/>
                <w:bCs/>
                <w:color w:val="FFFFFF"/>
                <w:lang w:eastAsia="es-CR"/>
              </w:rPr>
              <w:t xml:space="preserve"> </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6D668838" w14:textId="77777777" w:rsidR="00E24E83" w:rsidRPr="00E24E83"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 xml:space="preserve"> % Ejecución </w:t>
            </w:r>
          </w:p>
        </w:tc>
      </w:tr>
      <w:tr w:rsidR="00E24E83" w:rsidRPr="00E24E83" w14:paraId="23AFBC46" w14:textId="77777777" w:rsidTr="00EF5475">
        <w:trPr>
          <w:trHeight w:val="282"/>
          <w:jc w:val="center"/>
        </w:trPr>
        <w:tc>
          <w:tcPr>
            <w:tcW w:w="3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A1643" w14:textId="77777777" w:rsidR="00E24E83" w:rsidRPr="00E24E83" w:rsidRDefault="00E24E83" w:rsidP="00E24E83">
            <w:pPr>
              <w:spacing w:after="0" w:line="240" w:lineRule="auto"/>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 xml:space="preserve">Ingresos Corrientes </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4D405"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47 315 355 328</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688D4"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47 315 355 328</w:t>
            </w:r>
          </w:p>
        </w:tc>
        <w:tc>
          <w:tcPr>
            <w:tcW w:w="2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BEBA8"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22 576 599 572</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C602E"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9 706 382 078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027783" w14:textId="77777777" w:rsidR="00E24E83" w:rsidRPr="00E24E83" w:rsidRDefault="00E24E83" w:rsidP="00E24E83">
            <w:pPr>
              <w:spacing w:after="0" w:line="240" w:lineRule="auto"/>
              <w:jc w:val="center"/>
              <w:rPr>
                <w:rFonts w:ascii="Arial Narrow" w:eastAsia="Times New Roman" w:hAnsi="Arial Narrow" w:cs="Arial"/>
                <w:lang w:eastAsia="es-CR"/>
              </w:rPr>
            </w:pPr>
            <w:r w:rsidRPr="00E24E83">
              <w:rPr>
                <w:rFonts w:ascii="Arial Narrow" w:eastAsia="Times New Roman" w:hAnsi="Arial Narrow" w:cs="Arial"/>
                <w:lang w:eastAsia="es-CR"/>
              </w:rPr>
              <w:t>21%</w:t>
            </w:r>
          </w:p>
        </w:tc>
      </w:tr>
      <w:tr w:rsidR="00E24E83" w:rsidRPr="00E24E83" w14:paraId="3B0566EA" w14:textId="77777777" w:rsidTr="00EF5475">
        <w:trPr>
          <w:trHeight w:val="282"/>
          <w:jc w:val="center"/>
        </w:trPr>
        <w:tc>
          <w:tcPr>
            <w:tcW w:w="3834" w:type="dxa"/>
            <w:tcBorders>
              <w:top w:val="nil"/>
              <w:left w:val="single" w:sz="4" w:space="0" w:color="auto"/>
              <w:bottom w:val="nil"/>
              <w:right w:val="single" w:sz="4" w:space="0" w:color="auto"/>
            </w:tcBorders>
            <w:shd w:val="clear" w:color="auto" w:fill="auto"/>
            <w:noWrap/>
            <w:vAlign w:val="bottom"/>
            <w:hideMark/>
          </w:tcPr>
          <w:p w14:paraId="27D6A18C" w14:textId="77777777" w:rsidR="00E24E83" w:rsidRPr="00E24E83" w:rsidRDefault="00E24E83" w:rsidP="00E24E83">
            <w:pPr>
              <w:spacing w:after="0" w:line="240" w:lineRule="auto"/>
              <w:ind w:firstLineChars="100" w:firstLine="220"/>
              <w:rPr>
                <w:rFonts w:ascii="Arial Narrow" w:eastAsia="Times New Roman" w:hAnsi="Arial Narrow" w:cs="Arial"/>
                <w:lang w:eastAsia="es-CR"/>
              </w:rPr>
            </w:pPr>
            <w:r w:rsidRPr="00E24E83">
              <w:rPr>
                <w:rFonts w:ascii="Arial Narrow" w:eastAsia="Times New Roman" w:hAnsi="Arial Narrow" w:cs="Arial"/>
                <w:lang w:eastAsia="es-CR"/>
              </w:rPr>
              <w:t>Ingresos Tributarios</w:t>
            </w:r>
          </w:p>
        </w:tc>
        <w:tc>
          <w:tcPr>
            <w:tcW w:w="1988" w:type="dxa"/>
            <w:tcBorders>
              <w:top w:val="nil"/>
              <w:left w:val="nil"/>
              <w:bottom w:val="nil"/>
              <w:right w:val="single" w:sz="4" w:space="0" w:color="auto"/>
            </w:tcBorders>
            <w:shd w:val="clear" w:color="auto" w:fill="auto"/>
            <w:noWrap/>
            <w:vAlign w:val="center"/>
            <w:hideMark/>
          </w:tcPr>
          <w:p w14:paraId="700042B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8 053 474 125</w:t>
            </w:r>
          </w:p>
        </w:tc>
        <w:tc>
          <w:tcPr>
            <w:tcW w:w="2552" w:type="dxa"/>
            <w:tcBorders>
              <w:top w:val="nil"/>
              <w:left w:val="single" w:sz="4" w:space="0" w:color="auto"/>
              <w:bottom w:val="nil"/>
              <w:right w:val="single" w:sz="4" w:space="0" w:color="auto"/>
            </w:tcBorders>
            <w:shd w:val="clear" w:color="auto" w:fill="auto"/>
            <w:noWrap/>
            <w:vAlign w:val="center"/>
            <w:hideMark/>
          </w:tcPr>
          <w:p w14:paraId="550C2B9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8 053 474 125</w:t>
            </w:r>
          </w:p>
        </w:tc>
        <w:tc>
          <w:tcPr>
            <w:tcW w:w="2084" w:type="dxa"/>
            <w:tcBorders>
              <w:top w:val="nil"/>
              <w:left w:val="single" w:sz="4" w:space="0" w:color="auto"/>
              <w:bottom w:val="nil"/>
              <w:right w:val="single" w:sz="4" w:space="0" w:color="auto"/>
            </w:tcBorders>
            <w:shd w:val="clear" w:color="auto" w:fill="auto"/>
            <w:noWrap/>
            <w:vAlign w:val="center"/>
            <w:hideMark/>
          </w:tcPr>
          <w:p w14:paraId="4EF01F6F"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4 175 218 967</w:t>
            </w:r>
          </w:p>
        </w:tc>
        <w:tc>
          <w:tcPr>
            <w:tcW w:w="1835" w:type="dxa"/>
            <w:tcBorders>
              <w:top w:val="nil"/>
              <w:left w:val="single" w:sz="4" w:space="0" w:color="auto"/>
              <w:bottom w:val="nil"/>
              <w:right w:val="single" w:sz="4" w:space="0" w:color="auto"/>
            </w:tcBorders>
            <w:shd w:val="clear" w:color="auto" w:fill="auto"/>
            <w:noWrap/>
            <w:vAlign w:val="center"/>
            <w:hideMark/>
          </w:tcPr>
          <w:p w14:paraId="6CF2C34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2 139 930 146</w:t>
            </w:r>
          </w:p>
        </w:tc>
        <w:tc>
          <w:tcPr>
            <w:tcW w:w="0" w:type="auto"/>
            <w:tcBorders>
              <w:top w:val="nil"/>
              <w:left w:val="nil"/>
              <w:bottom w:val="nil"/>
              <w:right w:val="single" w:sz="4" w:space="0" w:color="auto"/>
            </w:tcBorders>
            <w:shd w:val="clear" w:color="auto" w:fill="auto"/>
            <w:noWrap/>
            <w:vAlign w:val="bottom"/>
            <w:hideMark/>
          </w:tcPr>
          <w:p w14:paraId="383A98D1" w14:textId="77777777" w:rsidR="00E24E83" w:rsidRPr="00E24E83" w:rsidRDefault="00E24E83" w:rsidP="00E24E83">
            <w:pPr>
              <w:spacing w:after="0" w:line="240" w:lineRule="auto"/>
              <w:jc w:val="center"/>
              <w:rPr>
                <w:rFonts w:ascii="Arial Narrow" w:eastAsia="Times New Roman" w:hAnsi="Arial Narrow" w:cs="Arial"/>
                <w:lang w:eastAsia="es-CR"/>
              </w:rPr>
            </w:pPr>
            <w:r w:rsidRPr="00E24E83">
              <w:rPr>
                <w:rFonts w:ascii="Arial Narrow" w:eastAsia="Times New Roman" w:hAnsi="Arial Narrow" w:cs="Arial"/>
                <w:lang w:eastAsia="es-CR"/>
              </w:rPr>
              <w:t>27%</w:t>
            </w:r>
          </w:p>
        </w:tc>
      </w:tr>
      <w:tr w:rsidR="00E24E83" w:rsidRPr="00E24E83" w14:paraId="302E33B0" w14:textId="77777777" w:rsidTr="00EF5475">
        <w:trPr>
          <w:trHeight w:val="282"/>
          <w:jc w:val="center"/>
        </w:trPr>
        <w:tc>
          <w:tcPr>
            <w:tcW w:w="3834" w:type="dxa"/>
            <w:tcBorders>
              <w:top w:val="nil"/>
              <w:left w:val="single" w:sz="4" w:space="0" w:color="auto"/>
              <w:bottom w:val="nil"/>
              <w:right w:val="single" w:sz="4" w:space="0" w:color="auto"/>
            </w:tcBorders>
            <w:shd w:val="clear" w:color="auto" w:fill="auto"/>
            <w:noWrap/>
            <w:vAlign w:val="bottom"/>
            <w:hideMark/>
          </w:tcPr>
          <w:p w14:paraId="5949E271" w14:textId="77777777" w:rsidR="00E24E83" w:rsidRPr="00E24E83" w:rsidRDefault="00E24E83" w:rsidP="00E24E83">
            <w:pPr>
              <w:spacing w:after="0" w:line="240" w:lineRule="auto"/>
              <w:ind w:firstLineChars="100" w:firstLine="220"/>
              <w:rPr>
                <w:rFonts w:ascii="Arial Narrow" w:eastAsia="Times New Roman" w:hAnsi="Arial Narrow" w:cs="Arial"/>
                <w:lang w:eastAsia="es-CR"/>
              </w:rPr>
            </w:pPr>
            <w:r w:rsidRPr="00E24E83">
              <w:rPr>
                <w:rFonts w:ascii="Arial Narrow" w:eastAsia="Times New Roman" w:hAnsi="Arial Narrow" w:cs="Arial"/>
                <w:lang w:eastAsia="es-CR"/>
              </w:rPr>
              <w:t>Ingresos No Tributarios</w:t>
            </w:r>
          </w:p>
        </w:tc>
        <w:tc>
          <w:tcPr>
            <w:tcW w:w="1988" w:type="dxa"/>
            <w:tcBorders>
              <w:top w:val="nil"/>
              <w:left w:val="nil"/>
              <w:bottom w:val="nil"/>
              <w:right w:val="single" w:sz="4" w:space="0" w:color="auto"/>
            </w:tcBorders>
            <w:shd w:val="clear" w:color="auto" w:fill="auto"/>
            <w:noWrap/>
            <w:vAlign w:val="center"/>
            <w:hideMark/>
          </w:tcPr>
          <w:p w14:paraId="0280F52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3 525 503 234</w:t>
            </w:r>
          </w:p>
        </w:tc>
        <w:tc>
          <w:tcPr>
            <w:tcW w:w="2552" w:type="dxa"/>
            <w:tcBorders>
              <w:top w:val="nil"/>
              <w:left w:val="single" w:sz="4" w:space="0" w:color="auto"/>
              <w:bottom w:val="nil"/>
              <w:right w:val="single" w:sz="4" w:space="0" w:color="auto"/>
            </w:tcBorders>
            <w:shd w:val="clear" w:color="auto" w:fill="auto"/>
            <w:noWrap/>
            <w:vAlign w:val="center"/>
            <w:hideMark/>
          </w:tcPr>
          <w:p w14:paraId="284A76F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3 525 503 234</w:t>
            </w:r>
          </w:p>
        </w:tc>
        <w:tc>
          <w:tcPr>
            <w:tcW w:w="2084" w:type="dxa"/>
            <w:tcBorders>
              <w:top w:val="nil"/>
              <w:left w:val="single" w:sz="4" w:space="0" w:color="auto"/>
              <w:bottom w:val="nil"/>
              <w:right w:val="single" w:sz="4" w:space="0" w:color="auto"/>
            </w:tcBorders>
            <w:shd w:val="clear" w:color="auto" w:fill="auto"/>
            <w:noWrap/>
            <w:vAlign w:val="center"/>
            <w:hideMark/>
          </w:tcPr>
          <w:p w14:paraId="4BC1F33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1 213 801 446</w:t>
            </w:r>
          </w:p>
        </w:tc>
        <w:tc>
          <w:tcPr>
            <w:tcW w:w="1835" w:type="dxa"/>
            <w:tcBorders>
              <w:top w:val="nil"/>
              <w:left w:val="single" w:sz="4" w:space="0" w:color="auto"/>
              <w:bottom w:val="nil"/>
              <w:right w:val="single" w:sz="4" w:space="0" w:color="auto"/>
            </w:tcBorders>
            <w:shd w:val="clear" w:color="auto" w:fill="auto"/>
            <w:noWrap/>
            <w:vAlign w:val="center"/>
            <w:hideMark/>
          </w:tcPr>
          <w:p w14:paraId="6A9C528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377 184 747</w:t>
            </w:r>
          </w:p>
        </w:tc>
        <w:tc>
          <w:tcPr>
            <w:tcW w:w="0" w:type="auto"/>
            <w:tcBorders>
              <w:top w:val="nil"/>
              <w:left w:val="nil"/>
              <w:bottom w:val="nil"/>
              <w:right w:val="single" w:sz="4" w:space="0" w:color="auto"/>
            </w:tcBorders>
            <w:shd w:val="clear" w:color="auto" w:fill="auto"/>
            <w:noWrap/>
            <w:vAlign w:val="bottom"/>
            <w:hideMark/>
          </w:tcPr>
          <w:p w14:paraId="0A17052D" w14:textId="77777777" w:rsidR="00E24E83" w:rsidRPr="00E24E83" w:rsidRDefault="00E24E83" w:rsidP="00E24E83">
            <w:pPr>
              <w:spacing w:after="0" w:line="240" w:lineRule="auto"/>
              <w:jc w:val="center"/>
              <w:rPr>
                <w:rFonts w:ascii="Arial Narrow" w:eastAsia="Times New Roman" w:hAnsi="Arial Narrow" w:cs="Arial"/>
                <w:lang w:eastAsia="es-CR"/>
              </w:rPr>
            </w:pPr>
            <w:r w:rsidRPr="00E24E83">
              <w:rPr>
                <w:rFonts w:ascii="Arial Narrow" w:eastAsia="Times New Roman" w:hAnsi="Arial Narrow" w:cs="Arial"/>
                <w:lang w:eastAsia="es-CR"/>
              </w:rPr>
              <w:t>11%</w:t>
            </w:r>
          </w:p>
        </w:tc>
      </w:tr>
      <w:tr w:rsidR="00E24E83" w:rsidRPr="00E24E83" w14:paraId="151D2A9F" w14:textId="77777777" w:rsidTr="00EF5475">
        <w:trPr>
          <w:trHeight w:val="282"/>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7781C472" w14:textId="77777777" w:rsidR="00E24E83" w:rsidRPr="00E24E83" w:rsidRDefault="00E24E83" w:rsidP="00E24E83">
            <w:pPr>
              <w:spacing w:after="0" w:line="240" w:lineRule="auto"/>
              <w:ind w:firstLineChars="100" w:firstLine="220"/>
              <w:rPr>
                <w:rFonts w:ascii="Arial Narrow" w:eastAsia="Times New Roman" w:hAnsi="Arial Narrow" w:cs="Arial"/>
                <w:lang w:eastAsia="es-CR"/>
              </w:rPr>
            </w:pPr>
            <w:r w:rsidRPr="00E24E83">
              <w:rPr>
                <w:rFonts w:ascii="Arial Narrow" w:eastAsia="Times New Roman" w:hAnsi="Arial Narrow" w:cs="Arial"/>
                <w:lang w:eastAsia="es-CR"/>
              </w:rPr>
              <w:t>Tra</w:t>
            </w:r>
            <w:r w:rsidR="00ED138D">
              <w:rPr>
                <w:rFonts w:ascii="Arial Narrow" w:eastAsia="Times New Roman" w:hAnsi="Arial Narrow" w:cs="Arial"/>
                <w:lang w:eastAsia="es-CR"/>
              </w:rPr>
              <w:t>n</w:t>
            </w:r>
            <w:r w:rsidRPr="00E24E83">
              <w:rPr>
                <w:rFonts w:ascii="Arial Narrow" w:eastAsia="Times New Roman" w:hAnsi="Arial Narrow" w:cs="Arial"/>
                <w:lang w:eastAsia="es-CR"/>
              </w:rPr>
              <w:t>sferencias Corrientes</w:t>
            </w:r>
          </w:p>
        </w:tc>
        <w:tc>
          <w:tcPr>
            <w:tcW w:w="1988" w:type="dxa"/>
            <w:tcBorders>
              <w:top w:val="nil"/>
              <w:left w:val="nil"/>
              <w:bottom w:val="single" w:sz="4" w:space="0" w:color="auto"/>
              <w:right w:val="single" w:sz="4" w:space="0" w:color="auto"/>
            </w:tcBorders>
            <w:shd w:val="clear" w:color="auto" w:fill="auto"/>
            <w:noWrap/>
            <w:vAlign w:val="center"/>
            <w:hideMark/>
          </w:tcPr>
          <w:p w14:paraId="485A3DA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35 736 377 969</w:t>
            </w: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8FB18D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35 736 377 969</w:t>
            </w:r>
          </w:p>
        </w:tc>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63F4B14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17 187 579 159</w:t>
            </w:r>
          </w:p>
        </w:tc>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3D42652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7 189 267 185</w:t>
            </w:r>
          </w:p>
        </w:tc>
        <w:tc>
          <w:tcPr>
            <w:tcW w:w="0" w:type="auto"/>
            <w:tcBorders>
              <w:top w:val="nil"/>
              <w:left w:val="nil"/>
              <w:bottom w:val="single" w:sz="4" w:space="0" w:color="auto"/>
              <w:right w:val="single" w:sz="4" w:space="0" w:color="auto"/>
            </w:tcBorders>
            <w:shd w:val="clear" w:color="auto" w:fill="auto"/>
            <w:noWrap/>
            <w:vAlign w:val="bottom"/>
            <w:hideMark/>
          </w:tcPr>
          <w:p w14:paraId="372EAFDB" w14:textId="77777777" w:rsidR="00E24E83" w:rsidRPr="00E24E83" w:rsidRDefault="00E24E83" w:rsidP="00E24E83">
            <w:pPr>
              <w:spacing w:after="0" w:line="240" w:lineRule="auto"/>
              <w:jc w:val="center"/>
              <w:rPr>
                <w:rFonts w:ascii="Arial Narrow" w:eastAsia="Times New Roman" w:hAnsi="Arial Narrow" w:cs="Arial"/>
                <w:lang w:eastAsia="es-CR"/>
              </w:rPr>
            </w:pPr>
            <w:r w:rsidRPr="00E24E83">
              <w:rPr>
                <w:rFonts w:ascii="Arial Narrow" w:eastAsia="Times New Roman" w:hAnsi="Arial Narrow" w:cs="Arial"/>
                <w:lang w:eastAsia="es-CR"/>
              </w:rPr>
              <w:t>20%</w:t>
            </w:r>
          </w:p>
        </w:tc>
      </w:tr>
      <w:tr w:rsidR="00E24E83" w:rsidRPr="00E24E83" w14:paraId="3C6D7213" w14:textId="77777777" w:rsidTr="00EF5475">
        <w:trPr>
          <w:trHeight w:val="282"/>
          <w:jc w:val="center"/>
        </w:trPr>
        <w:tc>
          <w:tcPr>
            <w:tcW w:w="3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8C2DF" w14:textId="77777777" w:rsidR="00E24E83" w:rsidRPr="00E24E83" w:rsidRDefault="00E24E83" w:rsidP="00E24E83">
            <w:pPr>
              <w:spacing w:after="0" w:line="240" w:lineRule="auto"/>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Ingreso Capital</w:t>
            </w:r>
          </w:p>
        </w:tc>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5458A5D3"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1 084 038 878</w:t>
            </w: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7DE6E0F"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1 084 038 878</w:t>
            </w:r>
          </w:p>
        </w:tc>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5B31308E"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512 510 995</w:t>
            </w:r>
          </w:p>
        </w:tc>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0920A223"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263 037 793</w:t>
            </w:r>
          </w:p>
        </w:tc>
        <w:tc>
          <w:tcPr>
            <w:tcW w:w="0" w:type="auto"/>
            <w:tcBorders>
              <w:top w:val="nil"/>
              <w:left w:val="nil"/>
              <w:bottom w:val="single" w:sz="4" w:space="0" w:color="auto"/>
              <w:right w:val="single" w:sz="4" w:space="0" w:color="auto"/>
            </w:tcBorders>
            <w:shd w:val="clear" w:color="auto" w:fill="auto"/>
            <w:noWrap/>
            <w:vAlign w:val="bottom"/>
            <w:hideMark/>
          </w:tcPr>
          <w:p w14:paraId="43F8D76E" w14:textId="77777777" w:rsidR="00E24E83" w:rsidRPr="00E24E83" w:rsidRDefault="00E24E83" w:rsidP="00E24E83">
            <w:pPr>
              <w:spacing w:after="0" w:line="240" w:lineRule="auto"/>
              <w:jc w:val="center"/>
              <w:rPr>
                <w:rFonts w:ascii="Arial Narrow" w:eastAsia="Times New Roman" w:hAnsi="Arial Narrow" w:cs="Arial"/>
                <w:lang w:eastAsia="es-CR"/>
              </w:rPr>
            </w:pPr>
            <w:r w:rsidRPr="00E24E83">
              <w:rPr>
                <w:rFonts w:ascii="Arial Narrow" w:eastAsia="Times New Roman" w:hAnsi="Arial Narrow" w:cs="Arial"/>
                <w:lang w:eastAsia="es-CR"/>
              </w:rPr>
              <w:t>24%</w:t>
            </w:r>
          </w:p>
        </w:tc>
      </w:tr>
      <w:tr w:rsidR="00E24E83" w:rsidRPr="00E24E83" w14:paraId="4C442CEA" w14:textId="77777777" w:rsidTr="00EF5475">
        <w:trPr>
          <w:trHeight w:val="282"/>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4DBE17F2" w14:textId="77777777" w:rsidR="00E24E83" w:rsidRPr="00E24E83" w:rsidRDefault="00ED138D" w:rsidP="00E24E83">
            <w:pPr>
              <w:spacing w:after="0" w:line="240" w:lineRule="auto"/>
              <w:ind w:firstLineChars="100" w:firstLine="220"/>
              <w:rPr>
                <w:rFonts w:ascii="Arial Narrow" w:eastAsia="Times New Roman" w:hAnsi="Arial Narrow" w:cs="Arial"/>
                <w:lang w:eastAsia="es-CR"/>
              </w:rPr>
            </w:pPr>
            <w:r>
              <w:rPr>
                <w:rFonts w:ascii="Arial Narrow" w:eastAsia="Times New Roman" w:hAnsi="Arial Narrow" w:cs="Arial"/>
                <w:lang w:eastAsia="es-CR"/>
              </w:rPr>
              <w:t>Recuperación de Pré</w:t>
            </w:r>
            <w:r w:rsidR="00E24E83" w:rsidRPr="00E24E83">
              <w:rPr>
                <w:rFonts w:ascii="Arial Narrow" w:eastAsia="Times New Roman" w:hAnsi="Arial Narrow" w:cs="Arial"/>
                <w:lang w:eastAsia="es-CR"/>
              </w:rPr>
              <w:t>stamos</w:t>
            </w:r>
          </w:p>
        </w:tc>
        <w:tc>
          <w:tcPr>
            <w:tcW w:w="1988" w:type="dxa"/>
            <w:tcBorders>
              <w:top w:val="nil"/>
              <w:left w:val="nil"/>
              <w:bottom w:val="single" w:sz="4" w:space="0" w:color="auto"/>
              <w:right w:val="single" w:sz="4" w:space="0" w:color="auto"/>
            </w:tcBorders>
            <w:shd w:val="clear" w:color="auto" w:fill="auto"/>
            <w:noWrap/>
            <w:vAlign w:val="center"/>
            <w:hideMark/>
          </w:tcPr>
          <w:p w14:paraId="10A97EF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1 084 038 878</w:t>
            </w:r>
          </w:p>
        </w:tc>
        <w:tc>
          <w:tcPr>
            <w:tcW w:w="2552" w:type="dxa"/>
            <w:tcBorders>
              <w:top w:val="nil"/>
              <w:left w:val="nil"/>
              <w:bottom w:val="single" w:sz="4" w:space="0" w:color="auto"/>
              <w:right w:val="single" w:sz="4" w:space="0" w:color="auto"/>
            </w:tcBorders>
            <w:shd w:val="clear" w:color="auto" w:fill="auto"/>
            <w:noWrap/>
            <w:vAlign w:val="center"/>
            <w:hideMark/>
          </w:tcPr>
          <w:p w14:paraId="5178EB0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1 084 038 878</w:t>
            </w:r>
          </w:p>
        </w:tc>
        <w:tc>
          <w:tcPr>
            <w:tcW w:w="2084" w:type="dxa"/>
            <w:tcBorders>
              <w:top w:val="nil"/>
              <w:left w:val="nil"/>
              <w:bottom w:val="single" w:sz="4" w:space="0" w:color="auto"/>
              <w:right w:val="single" w:sz="4" w:space="0" w:color="auto"/>
            </w:tcBorders>
            <w:shd w:val="clear" w:color="auto" w:fill="auto"/>
            <w:noWrap/>
            <w:vAlign w:val="center"/>
            <w:hideMark/>
          </w:tcPr>
          <w:p w14:paraId="26DE2E5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512 510 995</w:t>
            </w:r>
          </w:p>
        </w:tc>
        <w:tc>
          <w:tcPr>
            <w:tcW w:w="1835" w:type="dxa"/>
            <w:tcBorders>
              <w:top w:val="nil"/>
              <w:left w:val="nil"/>
              <w:bottom w:val="single" w:sz="4" w:space="0" w:color="auto"/>
              <w:right w:val="single" w:sz="4" w:space="0" w:color="auto"/>
            </w:tcBorders>
            <w:shd w:val="clear" w:color="auto" w:fill="auto"/>
            <w:noWrap/>
            <w:vAlign w:val="center"/>
            <w:hideMark/>
          </w:tcPr>
          <w:p w14:paraId="34A46033"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263 037 793</w:t>
            </w:r>
          </w:p>
        </w:tc>
        <w:tc>
          <w:tcPr>
            <w:tcW w:w="0" w:type="auto"/>
            <w:tcBorders>
              <w:top w:val="nil"/>
              <w:left w:val="nil"/>
              <w:bottom w:val="single" w:sz="4" w:space="0" w:color="auto"/>
              <w:right w:val="single" w:sz="4" w:space="0" w:color="auto"/>
            </w:tcBorders>
            <w:shd w:val="clear" w:color="auto" w:fill="auto"/>
            <w:noWrap/>
            <w:vAlign w:val="bottom"/>
            <w:hideMark/>
          </w:tcPr>
          <w:p w14:paraId="210B5EE5" w14:textId="77777777" w:rsidR="00E24E83" w:rsidRPr="00E24E83" w:rsidRDefault="00E24E83" w:rsidP="00E24E83">
            <w:pPr>
              <w:spacing w:after="0" w:line="240" w:lineRule="auto"/>
              <w:jc w:val="center"/>
              <w:rPr>
                <w:rFonts w:ascii="Arial Narrow" w:eastAsia="Times New Roman" w:hAnsi="Arial Narrow" w:cs="Arial"/>
                <w:lang w:eastAsia="es-CR"/>
              </w:rPr>
            </w:pPr>
            <w:r w:rsidRPr="00E24E83">
              <w:rPr>
                <w:rFonts w:ascii="Arial Narrow" w:eastAsia="Times New Roman" w:hAnsi="Arial Narrow" w:cs="Arial"/>
                <w:lang w:eastAsia="es-CR"/>
              </w:rPr>
              <w:t>24%</w:t>
            </w:r>
          </w:p>
        </w:tc>
      </w:tr>
      <w:tr w:rsidR="00E24E83" w:rsidRPr="00E24E83" w14:paraId="2FA98D7F" w14:textId="77777777" w:rsidTr="00EF5475">
        <w:trPr>
          <w:trHeight w:val="282"/>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6E7BEFE9" w14:textId="77777777" w:rsidR="00E24E83" w:rsidRPr="00E24E83" w:rsidRDefault="00E24E83" w:rsidP="00E24E83">
            <w:pPr>
              <w:spacing w:after="0" w:line="240" w:lineRule="auto"/>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Financiamiento</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FB4DC"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4 524 679 423</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A0F1A"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4 524 679 423</w:t>
            </w:r>
          </w:p>
        </w:tc>
        <w:tc>
          <w:tcPr>
            <w:tcW w:w="2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20E3E"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12 767 109 565</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94A65"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w:t>
            </w:r>
          </w:p>
        </w:tc>
        <w:tc>
          <w:tcPr>
            <w:tcW w:w="0" w:type="auto"/>
            <w:tcBorders>
              <w:top w:val="nil"/>
              <w:left w:val="nil"/>
              <w:bottom w:val="single" w:sz="4" w:space="0" w:color="auto"/>
              <w:right w:val="single" w:sz="4" w:space="0" w:color="auto"/>
            </w:tcBorders>
            <w:shd w:val="clear" w:color="auto" w:fill="auto"/>
            <w:noWrap/>
            <w:vAlign w:val="bottom"/>
            <w:hideMark/>
          </w:tcPr>
          <w:p w14:paraId="5FB7F7C8" w14:textId="77777777" w:rsidR="00E24E83" w:rsidRPr="00E24E83" w:rsidRDefault="00E24E83" w:rsidP="00E24E83">
            <w:pPr>
              <w:spacing w:after="0" w:line="240" w:lineRule="auto"/>
              <w:jc w:val="center"/>
              <w:rPr>
                <w:rFonts w:ascii="Arial Narrow" w:eastAsia="Times New Roman" w:hAnsi="Arial Narrow" w:cs="Arial"/>
                <w:lang w:eastAsia="es-CR"/>
              </w:rPr>
            </w:pPr>
            <w:r w:rsidRPr="00E24E83">
              <w:rPr>
                <w:rFonts w:ascii="Arial Narrow" w:eastAsia="Times New Roman" w:hAnsi="Arial Narrow" w:cs="Arial"/>
                <w:lang w:eastAsia="es-CR"/>
              </w:rPr>
              <w:t>0%</w:t>
            </w:r>
          </w:p>
        </w:tc>
      </w:tr>
      <w:tr w:rsidR="00E24E83" w:rsidRPr="00E24E83" w14:paraId="2C02F9E6" w14:textId="77777777" w:rsidTr="00EF5475">
        <w:trPr>
          <w:trHeight w:val="282"/>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16A612D0" w14:textId="77777777" w:rsidR="00E24E83" w:rsidRPr="00E24E83" w:rsidRDefault="00E24E83" w:rsidP="00E24E83">
            <w:pPr>
              <w:spacing w:after="0" w:line="240" w:lineRule="auto"/>
              <w:ind w:firstLineChars="100" w:firstLine="220"/>
              <w:rPr>
                <w:rFonts w:ascii="Arial Narrow" w:eastAsia="Times New Roman" w:hAnsi="Arial Narrow" w:cs="Arial"/>
                <w:lang w:eastAsia="es-CR"/>
              </w:rPr>
            </w:pPr>
            <w:r w:rsidRPr="00E24E83">
              <w:rPr>
                <w:rFonts w:ascii="Arial Narrow" w:eastAsia="Times New Roman" w:hAnsi="Arial Narrow" w:cs="Arial"/>
                <w:lang w:eastAsia="es-CR"/>
              </w:rPr>
              <w:t>Recuperación de Vigencias Anteriores</w:t>
            </w:r>
            <w:r w:rsidR="00ED138D">
              <w:rPr>
                <w:rFonts w:ascii="Arial Narrow" w:eastAsia="Times New Roman" w:hAnsi="Arial Narrow" w:cs="Arial"/>
                <w:lang w:eastAsia="es-CR"/>
              </w:rPr>
              <w:t>**</w:t>
            </w:r>
          </w:p>
        </w:tc>
        <w:tc>
          <w:tcPr>
            <w:tcW w:w="1988" w:type="dxa"/>
            <w:tcBorders>
              <w:top w:val="nil"/>
              <w:left w:val="nil"/>
              <w:bottom w:val="single" w:sz="4" w:space="0" w:color="auto"/>
              <w:right w:val="single" w:sz="4" w:space="0" w:color="auto"/>
            </w:tcBorders>
            <w:shd w:val="clear" w:color="auto" w:fill="auto"/>
            <w:noWrap/>
            <w:vAlign w:val="center"/>
            <w:hideMark/>
          </w:tcPr>
          <w:p w14:paraId="7C2C689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4 524 679 423</w:t>
            </w: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EB5371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4 524 679 423</w:t>
            </w:r>
          </w:p>
        </w:tc>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190EEC6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12 767 109 565</w:t>
            </w:r>
          </w:p>
        </w:tc>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6C8F379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0" w:type="auto"/>
            <w:tcBorders>
              <w:top w:val="nil"/>
              <w:left w:val="nil"/>
              <w:bottom w:val="nil"/>
              <w:right w:val="single" w:sz="4" w:space="0" w:color="auto"/>
            </w:tcBorders>
            <w:shd w:val="clear" w:color="auto" w:fill="auto"/>
            <w:noWrap/>
            <w:vAlign w:val="bottom"/>
            <w:hideMark/>
          </w:tcPr>
          <w:p w14:paraId="4D5409A6" w14:textId="77777777" w:rsidR="00E24E83" w:rsidRPr="00E24E83" w:rsidRDefault="00E24E83" w:rsidP="00E24E83">
            <w:pPr>
              <w:spacing w:after="0" w:line="240" w:lineRule="auto"/>
              <w:jc w:val="center"/>
              <w:rPr>
                <w:rFonts w:ascii="Arial Narrow" w:eastAsia="Times New Roman" w:hAnsi="Arial Narrow" w:cs="Arial"/>
                <w:lang w:eastAsia="es-CR"/>
              </w:rPr>
            </w:pPr>
            <w:r w:rsidRPr="00E24E83">
              <w:rPr>
                <w:rFonts w:ascii="Arial Narrow" w:eastAsia="Times New Roman" w:hAnsi="Arial Narrow" w:cs="Arial"/>
                <w:lang w:eastAsia="es-CR"/>
              </w:rPr>
              <w:t>0%</w:t>
            </w:r>
          </w:p>
        </w:tc>
      </w:tr>
      <w:tr w:rsidR="00E24E83" w:rsidRPr="00E24E83" w14:paraId="5C223DD3" w14:textId="77777777" w:rsidTr="00EF5475">
        <w:trPr>
          <w:trHeight w:val="349"/>
          <w:jc w:val="center"/>
        </w:trPr>
        <w:tc>
          <w:tcPr>
            <w:tcW w:w="3834"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0939C92B" w14:textId="77777777" w:rsidR="00E24E83" w:rsidRPr="00E24E83" w:rsidRDefault="00E24E83" w:rsidP="00E24E83">
            <w:pPr>
              <w:spacing w:after="0" w:line="240" w:lineRule="auto"/>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Total general</w:t>
            </w:r>
          </w:p>
        </w:tc>
        <w:tc>
          <w:tcPr>
            <w:tcW w:w="1988"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08E73D95"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52 924 073 629</w:t>
            </w:r>
          </w:p>
        </w:tc>
        <w:tc>
          <w:tcPr>
            <w:tcW w:w="2552"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2A323121"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52 924 073 629</w:t>
            </w:r>
          </w:p>
        </w:tc>
        <w:tc>
          <w:tcPr>
            <w:tcW w:w="2084"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62939B13"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35 856 220 132</w:t>
            </w:r>
          </w:p>
        </w:tc>
        <w:tc>
          <w:tcPr>
            <w:tcW w:w="1835"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53B10ACF"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9 969 419 871</w:t>
            </w:r>
          </w:p>
        </w:tc>
        <w:tc>
          <w:tcPr>
            <w:tcW w:w="0" w:type="auto"/>
            <w:tcBorders>
              <w:top w:val="single" w:sz="4" w:space="0" w:color="808080"/>
              <w:left w:val="nil"/>
              <w:bottom w:val="single" w:sz="4" w:space="0" w:color="808080"/>
              <w:right w:val="single" w:sz="4" w:space="0" w:color="808080"/>
            </w:tcBorders>
            <w:shd w:val="clear" w:color="D9E1F2" w:fill="000000"/>
            <w:noWrap/>
            <w:vAlign w:val="bottom"/>
            <w:hideMark/>
          </w:tcPr>
          <w:p w14:paraId="49F8780C" w14:textId="77777777" w:rsidR="00E24E83" w:rsidRPr="00E24E83" w:rsidRDefault="00E24E83" w:rsidP="00ED138D">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19%</w:t>
            </w:r>
          </w:p>
        </w:tc>
      </w:tr>
    </w:tbl>
    <w:p w14:paraId="28AA9CD9" w14:textId="77777777" w:rsidR="00580166" w:rsidRDefault="00580166"/>
    <w:p w14:paraId="344FF877" w14:textId="77777777" w:rsidR="00580166" w:rsidRDefault="00580166" w:rsidP="00580166">
      <w:pPr>
        <w:rPr>
          <w:rFonts w:ascii="Arial Narrow" w:eastAsia="Times New Roman" w:hAnsi="Arial Narrow" w:cs="Arial"/>
          <w:color w:val="000000"/>
          <w:szCs w:val="24"/>
          <w:lang w:eastAsia="es-CR"/>
        </w:rPr>
      </w:pPr>
      <w:r w:rsidRPr="00CF6D15">
        <w:rPr>
          <w:rFonts w:ascii="Arial Narrow" w:eastAsia="Times New Roman" w:hAnsi="Arial Narrow" w:cs="Arial"/>
          <w:color w:val="000000"/>
          <w:szCs w:val="24"/>
          <w:lang w:eastAsia="es-CR"/>
        </w:rPr>
        <w:t>** El registro de los ingresos de vigencias anteriores corresponde al superávit acumulado, r</w:t>
      </w:r>
      <w:r>
        <w:rPr>
          <w:rFonts w:ascii="Arial Narrow" w:eastAsia="Times New Roman" w:hAnsi="Arial Narrow" w:cs="Arial"/>
          <w:color w:val="000000"/>
          <w:szCs w:val="24"/>
          <w:lang w:eastAsia="es-CR"/>
        </w:rPr>
        <w:t>egistrado en el I trimestre 2020</w:t>
      </w:r>
      <w:r w:rsidRPr="00CF6D15">
        <w:rPr>
          <w:rFonts w:ascii="Arial Narrow" w:eastAsia="Times New Roman" w:hAnsi="Arial Narrow" w:cs="Arial"/>
          <w:color w:val="000000"/>
          <w:szCs w:val="24"/>
          <w:lang w:eastAsia="es-CR"/>
        </w:rPr>
        <w:t>.</w:t>
      </w:r>
    </w:p>
    <w:p w14:paraId="7AFBB994" w14:textId="77777777" w:rsidR="00580166" w:rsidRDefault="00580166"/>
    <w:p w14:paraId="260B667E" w14:textId="77777777" w:rsidR="00580166" w:rsidRDefault="00580166"/>
    <w:p w14:paraId="1E67AFD7" w14:textId="77777777" w:rsidR="00580166" w:rsidRDefault="00580166">
      <w:r>
        <w:br w:type="page"/>
      </w:r>
    </w:p>
    <w:tbl>
      <w:tblPr>
        <w:tblW w:w="14021" w:type="dxa"/>
        <w:jc w:val="center"/>
        <w:tblCellMar>
          <w:left w:w="70" w:type="dxa"/>
          <w:right w:w="70" w:type="dxa"/>
        </w:tblCellMar>
        <w:tblLook w:val="04A0" w:firstRow="1" w:lastRow="0" w:firstColumn="1" w:lastColumn="0" w:noHBand="0" w:noVBand="1"/>
      </w:tblPr>
      <w:tblGrid>
        <w:gridCol w:w="6179"/>
        <w:gridCol w:w="1701"/>
        <w:gridCol w:w="1559"/>
        <w:gridCol w:w="1701"/>
        <w:gridCol w:w="1392"/>
        <w:gridCol w:w="1489"/>
      </w:tblGrid>
      <w:tr w:rsidR="00E24E83" w:rsidRPr="00E24E83" w14:paraId="23AF77C2" w14:textId="77777777" w:rsidTr="00E24E83">
        <w:trPr>
          <w:trHeight w:val="320"/>
          <w:tblHeader/>
          <w:jc w:val="center"/>
        </w:trPr>
        <w:tc>
          <w:tcPr>
            <w:tcW w:w="0" w:type="auto"/>
            <w:gridSpan w:val="6"/>
            <w:tcBorders>
              <w:top w:val="nil"/>
              <w:left w:val="nil"/>
              <w:bottom w:val="nil"/>
              <w:right w:val="nil"/>
            </w:tcBorders>
            <w:shd w:val="clear" w:color="auto" w:fill="auto"/>
            <w:noWrap/>
            <w:vAlign w:val="bottom"/>
            <w:hideMark/>
          </w:tcPr>
          <w:p w14:paraId="0AD18A33"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lastRenderedPageBreak/>
              <w:t>Benemérito Cuerpo de Bomberos de Costa Rica</w:t>
            </w:r>
          </w:p>
        </w:tc>
      </w:tr>
      <w:tr w:rsidR="00E24E83" w:rsidRPr="00E24E83" w14:paraId="072CABF1" w14:textId="77777777" w:rsidTr="00E24E83">
        <w:trPr>
          <w:trHeight w:val="320"/>
          <w:tblHeader/>
          <w:jc w:val="center"/>
        </w:trPr>
        <w:tc>
          <w:tcPr>
            <w:tcW w:w="0" w:type="auto"/>
            <w:gridSpan w:val="6"/>
            <w:tcBorders>
              <w:top w:val="nil"/>
              <w:left w:val="nil"/>
              <w:bottom w:val="nil"/>
              <w:right w:val="nil"/>
            </w:tcBorders>
            <w:shd w:val="clear" w:color="auto" w:fill="auto"/>
            <w:noWrap/>
            <w:vAlign w:val="bottom"/>
            <w:hideMark/>
          </w:tcPr>
          <w:p w14:paraId="1D920DEB"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 xml:space="preserve">Informe de Ejecución de Ingresos </w:t>
            </w:r>
          </w:p>
        </w:tc>
      </w:tr>
      <w:tr w:rsidR="00E24E83" w:rsidRPr="00E24E83" w14:paraId="6E741371" w14:textId="77777777" w:rsidTr="00E24E83">
        <w:trPr>
          <w:trHeight w:val="320"/>
          <w:tblHeader/>
          <w:jc w:val="center"/>
        </w:trPr>
        <w:tc>
          <w:tcPr>
            <w:tcW w:w="0" w:type="auto"/>
            <w:gridSpan w:val="6"/>
            <w:tcBorders>
              <w:top w:val="nil"/>
              <w:left w:val="nil"/>
              <w:bottom w:val="nil"/>
              <w:right w:val="nil"/>
            </w:tcBorders>
            <w:shd w:val="clear" w:color="auto" w:fill="auto"/>
            <w:noWrap/>
            <w:vAlign w:val="bottom"/>
            <w:hideMark/>
          </w:tcPr>
          <w:p w14:paraId="57CCFF89"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Programa Único: Benemérito Cuerpo de Bomberos de Costa Rica</w:t>
            </w:r>
          </w:p>
        </w:tc>
      </w:tr>
      <w:tr w:rsidR="00E24E83" w:rsidRPr="00E24E83" w14:paraId="7D2D3DB5" w14:textId="77777777" w:rsidTr="00E24E83">
        <w:trPr>
          <w:trHeight w:val="320"/>
          <w:tblHeader/>
          <w:jc w:val="center"/>
        </w:trPr>
        <w:tc>
          <w:tcPr>
            <w:tcW w:w="0" w:type="auto"/>
            <w:gridSpan w:val="6"/>
            <w:tcBorders>
              <w:top w:val="nil"/>
              <w:left w:val="nil"/>
              <w:bottom w:val="nil"/>
              <w:right w:val="nil"/>
            </w:tcBorders>
            <w:shd w:val="clear" w:color="auto" w:fill="auto"/>
            <w:noWrap/>
            <w:vAlign w:val="bottom"/>
            <w:hideMark/>
          </w:tcPr>
          <w:p w14:paraId="761ACCBC"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III Trimestre 2020</w:t>
            </w:r>
          </w:p>
        </w:tc>
      </w:tr>
      <w:tr w:rsidR="00E24E83" w:rsidRPr="00E24E83" w14:paraId="50F6C7EE" w14:textId="77777777" w:rsidTr="00EF5475">
        <w:trPr>
          <w:trHeight w:val="350"/>
          <w:tblHeader/>
          <w:jc w:val="center"/>
        </w:trPr>
        <w:tc>
          <w:tcPr>
            <w:tcW w:w="6179" w:type="dxa"/>
            <w:tcBorders>
              <w:top w:val="nil"/>
              <w:left w:val="nil"/>
              <w:bottom w:val="nil"/>
              <w:right w:val="nil"/>
            </w:tcBorders>
            <w:shd w:val="clear" w:color="auto" w:fill="auto"/>
            <w:noWrap/>
            <w:vAlign w:val="bottom"/>
            <w:hideMark/>
          </w:tcPr>
          <w:p w14:paraId="4BA53ADF" w14:textId="77777777" w:rsidR="00E24E83" w:rsidRPr="00E24E83" w:rsidRDefault="00E24E83" w:rsidP="00E24E83">
            <w:pPr>
              <w:spacing w:after="0" w:line="240" w:lineRule="auto"/>
              <w:jc w:val="center"/>
              <w:rPr>
                <w:rFonts w:ascii="Arial Narrow" w:eastAsia="Times New Roman" w:hAnsi="Arial Narrow" w:cs="Arial"/>
                <w:b/>
                <w:bCs/>
                <w:color w:val="000000"/>
                <w:lang w:eastAsia="es-CR"/>
              </w:rPr>
            </w:pPr>
          </w:p>
        </w:tc>
        <w:tc>
          <w:tcPr>
            <w:tcW w:w="1701" w:type="dxa"/>
            <w:tcBorders>
              <w:top w:val="nil"/>
              <w:left w:val="nil"/>
              <w:bottom w:val="nil"/>
              <w:right w:val="nil"/>
            </w:tcBorders>
            <w:shd w:val="clear" w:color="auto" w:fill="auto"/>
            <w:noWrap/>
            <w:vAlign w:val="bottom"/>
            <w:hideMark/>
          </w:tcPr>
          <w:p w14:paraId="1CD04911"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c>
          <w:tcPr>
            <w:tcW w:w="1559" w:type="dxa"/>
            <w:tcBorders>
              <w:top w:val="nil"/>
              <w:left w:val="nil"/>
              <w:bottom w:val="nil"/>
              <w:right w:val="nil"/>
            </w:tcBorders>
            <w:shd w:val="clear" w:color="auto" w:fill="auto"/>
            <w:noWrap/>
            <w:vAlign w:val="bottom"/>
            <w:hideMark/>
          </w:tcPr>
          <w:p w14:paraId="7D8FD2A9"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c>
          <w:tcPr>
            <w:tcW w:w="1701" w:type="dxa"/>
            <w:tcBorders>
              <w:top w:val="nil"/>
              <w:left w:val="nil"/>
              <w:bottom w:val="nil"/>
              <w:right w:val="nil"/>
            </w:tcBorders>
            <w:shd w:val="clear" w:color="auto" w:fill="auto"/>
            <w:noWrap/>
            <w:vAlign w:val="bottom"/>
            <w:hideMark/>
          </w:tcPr>
          <w:p w14:paraId="11919429"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c>
          <w:tcPr>
            <w:tcW w:w="1392" w:type="dxa"/>
            <w:tcBorders>
              <w:top w:val="nil"/>
              <w:left w:val="nil"/>
              <w:bottom w:val="nil"/>
              <w:right w:val="nil"/>
            </w:tcBorders>
            <w:shd w:val="clear" w:color="auto" w:fill="auto"/>
            <w:noWrap/>
            <w:vAlign w:val="bottom"/>
            <w:hideMark/>
          </w:tcPr>
          <w:p w14:paraId="18ED98A0"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bottom"/>
            <w:hideMark/>
          </w:tcPr>
          <w:p w14:paraId="6E0500A6" w14:textId="77777777" w:rsidR="00E24E83" w:rsidRPr="00E24E83" w:rsidRDefault="00E24E83" w:rsidP="00E24E83">
            <w:pPr>
              <w:spacing w:after="0" w:line="240" w:lineRule="auto"/>
              <w:jc w:val="center"/>
              <w:rPr>
                <w:rFonts w:ascii="Arial Narrow" w:eastAsia="Times New Roman" w:hAnsi="Arial Narrow" w:cs="Times New Roman"/>
                <w:lang w:eastAsia="es-CR"/>
              </w:rPr>
            </w:pPr>
          </w:p>
        </w:tc>
      </w:tr>
      <w:tr w:rsidR="00E24E83" w:rsidRPr="00E24E83" w14:paraId="0C9A9CA9" w14:textId="77777777" w:rsidTr="00EF5475">
        <w:trPr>
          <w:trHeight w:val="350"/>
          <w:tblHeader/>
          <w:jc w:val="center"/>
        </w:trPr>
        <w:tc>
          <w:tcPr>
            <w:tcW w:w="6179" w:type="dxa"/>
            <w:tcBorders>
              <w:top w:val="single" w:sz="8" w:space="0" w:color="808080"/>
              <w:left w:val="single" w:sz="8" w:space="0" w:color="808080"/>
              <w:bottom w:val="single" w:sz="8" w:space="0" w:color="808080"/>
              <w:right w:val="single" w:sz="8" w:space="0" w:color="808080"/>
            </w:tcBorders>
            <w:shd w:val="clear" w:color="000000" w:fill="000000"/>
            <w:vAlign w:val="center"/>
            <w:hideMark/>
          </w:tcPr>
          <w:p w14:paraId="2660D765" w14:textId="77777777" w:rsidR="00E24E83" w:rsidRPr="00E24E83"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Partida y descripción</w:t>
            </w:r>
          </w:p>
        </w:tc>
        <w:tc>
          <w:tcPr>
            <w:tcW w:w="1701" w:type="dxa"/>
            <w:tcBorders>
              <w:top w:val="single" w:sz="8" w:space="0" w:color="808080"/>
              <w:left w:val="nil"/>
              <w:bottom w:val="single" w:sz="8" w:space="0" w:color="808080"/>
              <w:right w:val="single" w:sz="8" w:space="0" w:color="808080"/>
            </w:tcBorders>
            <w:shd w:val="clear" w:color="000000" w:fill="000000"/>
            <w:vAlign w:val="center"/>
            <w:hideMark/>
          </w:tcPr>
          <w:p w14:paraId="6C3400AD" w14:textId="77777777" w:rsidR="00E24E83" w:rsidRPr="00E24E83"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 xml:space="preserve"> Presupuesto ordinario  </w:t>
            </w:r>
          </w:p>
        </w:tc>
        <w:tc>
          <w:tcPr>
            <w:tcW w:w="1559" w:type="dxa"/>
            <w:tcBorders>
              <w:top w:val="single" w:sz="8" w:space="0" w:color="808080"/>
              <w:left w:val="nil"/>
              <w:bottom w:val="single" w:sz="8" w:space="0" w:color="808080"/>
              <w:right w:val="single" w:sz="8" w:space="0" w:color="808080"/>
            </w:tcBorders>
            <w:shd w:val="clear" w:color="000000" w:fill="000000"/>
            <w:vAlign w:val="center"/>
            <w:hideMark/>
          </w:tcPr>
          <w:p w14:paraId="220AD586" w14:textId="77777777" w:rsidR="00E24E83" w:rsidRPr="00E24E83"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 xml:space="preserve"> Presupuesto definitivo </w:t>
            </w:r>
          </w:p>
        </w:tc>
        <w:tc>
          <w:tcPr>
            <w:tcW w:w="1701" w:type="dxa"/>
            <w:tcBorders>
              <w:top w:val="single" w:sz="8" w:space="0" w:color="808080"/>
              <w:left w:val="nil"/>
              <w:bottom w:val="single" w:sz="8" w:space="0" w:color="808080"/>
              <w:right w:val="single" w:sz="8" w:space="0" w:color="808080"/>
            </w:tcBorders>
            <w:shd w:val="clear" w:color="000000" w:fill="000000"/>
            <w:vAlign w:val="center"/>
            <w:hideMark/>
          </w:tcPr>
          <w:p w14:paraId="14AE4615" w14:textId="77777777" w:rsidR="00E24E83" w:rsidRPr="00E24E83" w:rsidRDefault="00EF5475" w:rsidP="00E24E83">
            <w:pPr>
              <w:spacing w:after="0" w:line="240" w:lineRule="auto"/>
              <w:jc w:val="center"/>
              <w:rPr>
                <w:rFonts w:ascii="Arial Narrow" w:eastAsia="Times New Roman" w:hAnsi="Arial Narrow" w:cs="Arial"/>
                <w:b/>
                <w:bCs/>
                <w:color w:val="FFFFFF"/>
                <w:lang w:eastAsia="es-CR"/>
              </w:rPr>
            </w:pPr>
            <w:r w:rsidRPr="002D5FC9">
              <w:rPr>
                <w:rFonts w:ascii="Arial Narrow" w:eastAsia="Times New Roman" w:hAnsi="Arial Narrow" w:cs="Arial"/>
                <w:b/>
                <w:bCs/>
                <w:color w:val="FFFFFF"/>
                <w:sz w:val="20"/>
                <w:szCs w:val="20"/>
                <w:lang w:eastAsia="es-CR"/>
              </w:rPr>
              <w:t>Trimestres anteriores</w:t>
            </w:r>
          </w:p>
        </w:tc>
        <w:tc>
          <w:tcPr>
            <w:tcW w:w="1392" w:type="dxa"/>
            <w:tcBorders>
              <w:top w:val="single" w:sz="8" w:space="0" w:color="808080"/>
              <w:left w:val="nil"/>
              <w:bottom w:val="single" w:sz="8" w:space="0" w:color="808080"/>
              <w:right w:val="single" w:sz="8" w:space="0" w:color="808080"/>
            </w:tcBorders>
            <w:shd w:val="clear" w:color="000000" w:fill="000000"/>
            <w:vAlign w:val="center"/>
            <w:hideMark/>
          </w:tcPr>
          <w:p w14:paraId="7CC34348" w14:textId="77777777" w:rsidR="00ED138D"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 xml:space="preserve"> </w:t>
            </w:r>
            <w:r w:rsidR="00ED138D">
              <w:rPr>
                <w:rFonts w:ascii="Arial Narrow" w:eastAsia="Times New Roman" w:hAnsi="Arial Narrow" w:cs="Arial"/>
                <w:b/>
                <w:bCs/>
                <w:color w:val="FFFFFF"/>
                <w:lang w:eastAsia="es-CR"/>
              </w:rPr>
              <w:t xml:space="preserve">Trimestre </w:t>
            </w:r>
          </w:p>
          <w:p w14:paraId="69F90F13" w14:textId="77777777" w:rsidR="00E24E83" w:rsidRPr="00E24E83" w:rsidRDefault="00ED138D" w:rsidP="00E24E8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Actual</w:t>
            </w:r>
          </w:p>
        </w:tc>
        <w:tc>
          <w:tcPr>
            <w:tcW w:w="0" w:type="auto"/>
            <w:tcBorders>
              <w:top w:val="single" w:sz="8" w:space="0" w:color="808080"/>
              <w:left w:val="nil"/>
              <w:bottom w:val="single" w:sz="8" w:space="0" w:color="808080"/>
              <w:right w:val="single" w:sz="8" w:space="0" w:color="808080"/>
            </w:tcBorders>
            <w:shd w:val="clear" w:color="000000" w:fill="000000"/>
            <w:vAlign w:val="center"/>
            <w:hideMark/>
          </w:tcPr>
          <w:p w14:paraId="12C437BA" w14:textId="77777777" w:rsidR="00E24E83" w:rsidRPr="00E24E83" w:rsidRDefault="00E24E83" w:rsidP="00E24E83">
            <w:pPr>
              <w:spacing w:after="0" w:line="240" w:lineRule="auto"/>
              <w:jc w:val="center"/>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 xml:space="preserve"> Ingreso efectivo </w:t>
            </w:r>
          </w:p>
        </w:tc>
      </w:tr>
      <w:tr w:rsidR="00E24E83" w:rsidRPr="00E24E83" w14:paraId="0FF1142E" w14:textId="77777777" w:rsidTr="00EF5475">
        <w:trPr>
          <w:trHeight w:val="259"/>
          <w:jc w:val="center"/>
        </w:trPr>
        <w:tc>
          <w:tcPr>
            <w:tcW w:w="6179" w:type="dxa"/>
            <w:tcBorders>
              <w:top w:val="single" w:sz="4" w:space="0" w:color="auto"/>
              <w:left w:val="single" w:sz="4" w:space="0" w:color="auto"/>
              <w:bottom w:val="single" w:sz="4" w:space="0" w:color="808080"/>
              <w:right w:val="single" w:sz="4" w:space="0" w:color="auto"/>
            </w:tcBorders>
            <w:shd w:val="clear" w:color="auto" w:fill="auto"/>
            <w:noWrap/>
            <w:vAlign w:val="bottom"/>
            <w:hideMark/>
          </w:tcPr>
          <w:p w14:paraId="2278BAD1" w14:textId="77777777" w:rsidR="00E24E83" w:rsidRPr="00E24E83" w:rsidRDefault="00E24E83" w:rsidP="00E24E83">
            <w:pPr>
              <w:spacing w:after="0" w:line="240" w:lineRule="auto"/>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 xml:space="preserve">Ingresos Corrientes </w:t>
            </w:r>
          </w:p>
        </w:tc>
        <w:tc>
          <w:tcPr>
            <w:tcW w:w="1701" w:type="dxa"/>
            <w:tcBorders>
              <w:top w:val="single" w:sz="4" w:space="0" w:color="auto"/>
              <w:left w:val="single" w:sz="4" w:space="0" w:color="auto"/>
              <w:bottom w:val="single" w:sz="4" w:space="0" w:color="808080"/>
              <w:right w:val="single" w:sz="4" w:space="0" w:color="auto"/>
            </w:tcBorders>
            <w:shd w:val="clear" w:color="auto" w:fill="auto"/>
            <w:noWrap/>
            <w:vAlign w:val="center"/>
            <w:hideMark/>
          </w:tcPr>
          <w:p w14:paraId="0CA398FA"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47 315 355 328</w:t>
            </w:r>
          </w:p>
        </w:tc>
        <w:tc>
          <w:tcPr>
            <w:tcW w:w="1559" w:type="dxa"/>
            <w:tcBorders>
              <w:top w:val="single" w:sz="4" w:space="0" w:color="auto"/>
              <w:left w:val="single" w:sz="4" w:space="0" w:color="auto"/>
              <w:bottom w:val="single" w:sz="4" w:space="0" w:color="808080"/>
              <w:right w:val="single" w:sz="4" w:space="0" w:color="auto"/>
            </w:tcBorders>
            <w:shd w:val="clear" w:color="auto" w:fill="auto"/>
            <w:noWrap/>
            <w:vAlign w:val="center"/>
            <w:hideMark/>
          </w:tcPr>
          <w:p w14:paraId="7B30795F"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47 315 355 328</w:t>
            </w:r>
          </w:p>
        </w:tc>
        <w:tc>
          <w:tcPr>
            <w:tcW w:w="1701" w:type="dxa"/>
            <w:tcBorders>
              <w:top w:val="single" w:sz="4" w:space="0" w:color="auto"/>
              <w:left w:val="single" w:sz="4" w:space="0" w:color="auto"/>
              <w:bottom w:val="single" w:sz="4" w:space="0" w:color="808080"/>
              <w:right w:val="single" w:sz="4" w:space="0" w:color="auto"/>
            </w:tcBorders>
            <w:shd w:val="clear" w:color="auto" w:fill="auto"/>
            <w:noWrap/>
            <w:vAlign w:val="center"/>
            <w:hideMark/>
          </w:tcPr>
          <w:p w14:paraId="0DAD2774"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22 576 599 572</w:t>
            </w:r>
          </w:p>
        </w:tc>
        <w:tc>
          <w:tcPr>
            <w:tcW w:w="1392" w:type="dxa"/>
            <w:tcBorders>
              <w:top w:val="single" w:sz="4" w:space="0" w:color="auto"/>
              <w:left w:val="single" w:sz="4" w:space="0" w:color="auto"/>
              <w:bottom w:val="single" w:sz="4" w:space="0" w:color="808080"/>
              <w:right w:val="single" w:sz="4" w:space="0" w:color="auto"/>
            </w:tcBorders>
            <w:shd w:val="clear" w:color="auto" w:fill="auto"/>
            <w:noWrap/>
            <w:vAlign w:val="center"/>
            <w:hideMark/>
          </w:tcPr>
          <w:p w14:paraId="46CF3D05"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9 706 382 078</w:t>
            </w:r>
          </w:p>
        </w:tc>
        <w:tc>
          <w:tcPr>
            <w:tcW w:w="0" w:type="auto"/>
            <w:tcBorders>
              <w:top w:val="single" w:sz="4" w:space="0" w:color="auto"/>
              <w:left w:val="single" w:sz="4" w:space="0" w:color="auto"/>
              <w:bottom w:val="single" w:sz="4" w:space="0" w:color="808080"/>
              <w:right w:val="single" w:sz="4" w:space="0" w:color="auto"/>
            </w:tcBorders>
            <w:shd w:val="clear" w:color="auto" w:fill="auto"/>
            <w:noWrap/>
            <w:vAlign w:val="center"/>
            <w:hideMark/>
          </w:tcPr>
          <w:p w14:paraId="1764C548"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32 282 981 650</w:t>
            </w:r>
          </w:p>
        </w:tc>
      </w:tr>
      <w:tr w:rsidR="00E24E83" w:rsidRPr="00E24E83" w14:paraId="01C25B02" w14:textId="77777777" w:rsidTr="00EF5475">
        <w:trPr>
          <w:trHeight w:val="259"/>
          <w:jc w:val="center"/>
        </w:trPr>
        <w:tc>
          <w:tcPr>
            <w:tcW w:w="6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FE4F4" w14:textId="77777777" w:rsidR="00E24E83" w:rsidRPr="00E24E83" w:rsidRDefault="00E24E83" w:rsidP="00E24E83">
            <w:pPr>
              <w:spacing w:after="0" w:line="240" w:lineRule="auto"/>
              <w:ind w:firstLineChars="100" w:firstLine="220"/>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Ingresos Tributarios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F3FFA"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8 053 474 125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643C6"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8 053 474 125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B042"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4 175 218 967</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0D00F"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2 139 930 146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AA17F"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6 315 149 113</w:t>
            </w:r>
          </w:p>
        </w:tc>
      </w:tr>
      <w:tr w:rsidR="00E24E83" w:rsidRPr="00E24E83" w14:paraId="69D49745"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82A1559"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1.1.3 Impuestos sobre Bienes y Servicios</w:t>
            </w:r>
          </w:p>
        </w:tc>
        <w:tc>
          <w:tcPr>
            <w:tcW w:w="1701" w:type="dxa"/>
            <w:tcBorders>
              <w:top w:val="nil"/>
              <w:left w:val="nil"/>
              <w:bottom w:val="single" w:sz="4" w:space="0" w:color="auto"/>
              <w:right w:val="single" w:sz="4" w:space="0" w:color="auto"/>
            </w:tcBorders>
            <w:shd w:val="clear" w:color="auto" w:fill="auto"/>
            <w:noWrap/>
            <w:vAlign w:val="center"/>
            <w:hideMark/>
          </w:tcPr>
          <w:p w14:paraId="2181C4F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8 053 474 125</w:t>
            </w:r>
          </w:p>
        </w:tc>
        <w:tc>
          <w:tcPr>
            <w:tcW w:w="1559" w:type="dxa"/>
            <w:tcBorders>
              <w:top w:val="nil"/>
              <w:left w:val="nil"/>
              <w:bottom w:val="single" w:sz="4" w:space="0" w:color="auto"/>
              <w:right w:val="single" w:sz="4" w:space="0" w:color="auto"/>
            </w:tcBorders>
            <w:shd w:val="clear" w:color="auto" w:fill="auto"/>
            <w:noWrap/>
            <w:vAlign w:val="center"/>
            <w:hideMark/>
          </w:tcPr>
          <w:p w14:paraId="0A6DE2B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8 053 474 125</w:t>
            </w:r>
          </w:p>
        </w:tc>
        <w:tc>
          <w:tcPr>
            <w:tcW w:w="1701" w:type="dxa"/>
            <w:tcBorders>
              <w:top w:val="nil"/>
              <w:left w:val="nil"/>
              <w:bottom w:val="single" w:sz="4" w:space="0" w:color="auto"/>
              <w:right w:val="single" w:sz="4" w:space="0" w:color="auto"/>
            </w:tcBorders>
            <w:shd w:val="clear" w:color="auto" w:fill="auto"/>
            <w:noWrap/>
            <w:vAlign w:val="center"/>
            <w:hideMark/>
          </w:tcPr>
          <w:p w14:paraId="34A0508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4 175 218 967</w:t>
            </w:r>
          </w:p>
        </w:tc>
        <w:tc>
          <w:tcPr>
            <w:tcW w:w="1392" w:type="dxa"/>
            <w:tcBorders>
              <w:top w:val="nil"/>
              <w:left w:val="nil"/>
              <w:bottom w:val="single" w:sz="4" w:space="0" w:color="auto"/>
              <w:right w:val="single" w:sz="4" w:space="0" w:color="auto"/>
            </w:tcBorders>
            <w:shd w:val="clear" w:color="auto" w:fill="auto"/>
            <w:noWrap/>
            <w:vAlign w:val="center"/>
            <w:hideMark/>
          </w:tcPr>
          <w:p w14:paraId="053E9CD9"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2 139 930 146</w:t>
            </w:r>
          </w:p>
        </w:tc>
        <w:tc>
          <w:tcPr>
            <w:tcW w:w="0" w:type="auto"/>
            <w:tcBorders>
              <w:top w:val="nil"/>
              <w:left w:val="nil"/>
              <w:bottom w:val="single" w:sz="4" w:space="0" w:color="auto"/>
              <w:right w:val="single" w:sz="4" w:space="0" w:color="auto"/>
            </w:tcBorders>
            <w:shd w:val="clear" w:color="auto" w:fill="auto"/>
            <w:noWrap/>
            <w:vAlign w:val="center"/>
            <w:hideMark/>
          </w:tcPr>
          <w:p w14:paraId="4E13D4B9"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6 315 149 113</w:t>
            </w:r>
          </w:p>
        </w:tc>
      </w:tr>
      <w:tr w:rsidR="00E24E83" w:rsidRPr="00E24E83" w14:paraId="762C4C28"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BBC18A5"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1.1.3.2.02.09.0.0 Impuesto al consumo eléctrico Ley 8992</w:t>
            </w:r>
          </w:p>
        </w:tc>
        <w:tc>
          <w:tcPr>
            <w:tcW w:w="1701" w:type="dxa"/>
            <w:tcBorders>
              <w:top w:val="nil"/>
              <w:left w:val="nil"/>
              <w:bottom w:val="single" w:sz="4" w:space="0" w:color="auto"/>
              <w:right w:val="single" w:sz="4" w:space="0" w:color="auto"/>
            </w:tcBorders>
            <w:shd w:val="clear" w:color="auto" w:fill="auto"/>
            <w:noWrap/>
            <w:vAlign w:val="center"/>
            <w:hideMark/>
          </w:tcPr>
          <w:p w14:paraId="1A0A3EF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8 053 474 125</w:t>
            </w:r>
          </w:p>
        </w:tc>
        <w:tc>
          <w:tcPr>
            <w:tcW w:w="1559" w:type="dxa"/>
            <w:tcBorders>
              <w:top w:val="nil"/>
              <w:left w:val="nil"/>
              <w:bottom w:val="single" w:sz="4" w:space="0" w:color="auto"/>
              <w:right w:val="single" w:sz="4" w:space="0" w:color="auto"/>
            </w:tcBorders>
            <w:shd w:val="clear" w:color="auto" w:fill="auto"/>
            <w:noWrap/>
            <w:vAlign w:val="center"/>
            <w:hideMark/>
          </w:tcPr>
          <w:p w14:paraId="161E7F7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8 053 474 125</w:t>
            </w:r>
          </w:p>
        </w:tc>
        <w:tc>
          <w:tcPr>
            <w:tcW w:w="1701" w:type="dxa"/>
            <w:tcBorders>
              <w:top w:val="nil"/>
              <w:left w:val="nil"/>
              <w:bottom w:val="single" w:sz="4" w:space="0" w:color="auto"/>
              <w:right w:val="single" w:sz="4" w:space="0" w:color="auto"/>
            </w:tcBorders>
            <w:shd w:val="clear" w:color="auto" w:fill="auto"/>
            <w:noWrap/>
            <w:vAlign w:val="center"/>
            <w:hideMark/>
          </w:tcPr>
          <w:p w14:paraId="2B0BF99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4 175 218 967</w:t>
            </w:r>
          </w:p>
        </w:tc>
        <w:tc>
          <w:tcPr>
            <w:tcW w:w="1392" w:type="dxa"/>
            <w:tcBorders>
              <w:top w:val="nil"/>
              <w:left w:val="nil"/>
              <w:bottom w:val="single" w:sz="4" w:space="0" w:color="auto"/>
              <w:right w:val="single" w:sz="4" w:space="0" w:color="auto"/>
            </w:tcBorders>
            <w:shd w:val="clear" w:color="auto" w:fill="auto"/>
            <w:noWrap/>
            <w:vAlign w:val="center"/>
            <w:hideMark/>
          </w:tcPr>
          <w:p w14:paraId="057363D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2 139 930 146</w:t>
            </w:r>
          </w:p>
        </w:tc>
        <w:tc>
          <w:tcPr>
            <w:tcW w:w="0" w:type="auto"/>
            <w:tcBorders>
              <w:top w:val="nil"/>
              <w:left w:val="nil"/>
              <w:bottom w:val="single" w:sz="4" w:space="0" w:color="auto"/>
              <w:right w:val="single" w:sz="4" w:space="0" w:color="auto"/>
            </w:tcBorders>
            <w:shd w:val="clear" w:color="auto" w:fill="auto"/>
            <w:noWrap/>
            <w:vAlign w:val="center"/>
            <w:hideMark/>
          </w:tcPr>
          <w:p w14:paraId="36C9C8E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6 315 149 113</w:t>
            </w:r>
          </w:p>
        </w:tc>
      </w:tr>
      <w:tr w:rsidR="00E24E83" w:rsidRPr="00E24E83" w14:paraId="7DEA3DB1" w14:textId="77777777" w:rsidTr="00EF5475">
        <w:trPr>
          <w:trHeight w:val="259"/>
          <w:jc w:val="center"/>
        </w:trPr>
        <w:tc>
          <w:tcPr>
            <w:tcW w:w="6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2945E" w14:textId="77777777" w:rsidR="00E24E83" w:rsidRPr="00E24E83" w:rsidRDefault="00E24E83" w:rsidP="00E24E83">
            <w:pPr>
              <w:spacing w:after="0" w:line="240" w:lineRule="auto"/>
              <w:ind w:firstLineChars="100" w:firstLine="220"/>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Ingresos No Tributarios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29B1C"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3 525 503 234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6D85"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3 525 503 234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753F9"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1 213 801 446</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D23F7"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377 184 747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99086"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1 590 986 193</w:t>
            </w:r>
          </w:p>
        </w:tc>
      </w:tr>
      <w:tr w:rsidR="00E24E83" w:rsidRPr="00E24E83" w14:paraId="03F297F7"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E4DA76A"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1.3.1 Venta de Bienes y Servicios</w:t>
            </w:r>
          </w:p>
        </w:tc>
        <w:tc>
          <w:tcPr>
            <w:tcW w:w="1701" w:type="dxa"/>
            <w:tcBorders>
              <w:top w:val="nil"/>
              <w:left w:val="nil"/>
              <w:bottom w:val="single" w:sz="4" w:space="0" w:color="auto"/>
              <w:right w:val="single" w:sz="4" w:space="0" w:color="auto"/>
            </w:tcBorders>
            <w:shd w:val="clear" w:color="auto" w:fill="auto"/>
            <w:noWrap/>
            <w:vAlign w:val="center"/>
            <w:hideMark/>
          </w:tcPr>
          <w:p w14:paraId="241C479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2 117 971 823</w:t>
            </w:r>
          </w:p>
        </w:tc>
        <w:tc>
          <w:tcPr>
            <w:tcW w:w="1559" w:type="dxa"/>
            <w:tcBorders>
              <w:top w:val="nil"/>
              <w:left w:val="nil"/>
              <w:bottom w:val="single" w:sz="4" w:space="0" w:color="auto"/>
              <w:right w:val="single" w:sz="4" w:space="0" w:color="auto"/>
            </w:tcBorders>
            <w:shd w:val="clear" w:color="auto" w:fill="auto"/>
            <w:noWrap/>
            <w:vAlign w:val="center"/>
            <w:hideMark/>
          </w:tcPr>
          <w:p w14:paraId="6BF2C9D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2 117 971 823</w:t>
            </w:r>
          </w:p>
        </w:tc>
        <w:tc>
          <w:tcPr>
            <w:tcW w:w="1701" w:type="dxa"/>
            <w:tcBorders>
              <w:top w:val="nil"/>
              <w:left w:val="nil"/>
              <w:bottom w:val="single" w:sz="4" w:space="0" w:color="auto"/>
              <w:right w:val="single" w:sz="4" w:space="0" w:color="auto"/>
            </w:tcBorders>
            <w:shd w:val="clear" w:color="auto" w:fill="auto"/>
            <w:noWrap/>
            <w:vAlign w:val="center"/>
            <w:hideMark/>
          </w:tcPr>
          <w:p w14:paraId="5C36051C"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778 758 053</w:t>
            </w:r>
          </w:p>
        </w:tc>
        <w:tc>
          <w:tcPr>
            <w:tcW w:w="1392" w:type="dxa"/>
            <w:tcBorders>
              <w:top w:val="nil"/>
              <w:left w:val="nil"/>
              <w:bottom w:val="single" w:sz="4" w:space="0" w:color="auto"/>
              <w:right w:val="single" w:sz="4" w:space="0" w:color="auto"/>
            </w:tcBorders>
            <w:shd w:val="clear" w:color="auto" w:fill="auto"/>
            <w:noWrap/>
            <w:vAlign w:val="center"/>
            <w:hideMark/>
          </w:tcPr>
          <w:p w14:paraId="1F6EF27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329 820 382</w:t>
            </w:r>
          </w:p>
        </w:tc>
        <w:tc>
          <w:tcPr>
            <w:tcW w:w="0" w:type="auto"/>
            <w:tcBorders>
              <w:top w:val="nil"/>
              <w:left w:val="nil"/>
              <w:bottom w:val="single" w:sz="4" w:space="0" w:color="auto"/>
              <w:right w:val="single" w:sz="4" w:space="0" w:color="auto"/>
            </w:tcBorders>
            <w:shd w:val="clear" w:color="auto" w:fill="auto"/>
            <w:noWrap/>
            <w:vAlign w:val="center"/>
            <w:hideMark/>
          </w:tcPr>
          <w:p w14:paraId="7E57A8C5"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1 108 578 436</w:t>
            </w:r>
          </w:p>
        </w:tc>
      </w:tr>
      <w:tr w:rsidR="00E24E83" w:rsidRPr="00E24E83" w14:paraId="517E3744"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0CBC7EBA"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1.3.1.2.09.01.0.0 Servicios de formación y capacitación</w:t>
            </w:r>
          </w:p>
        </w:tc>
        <w:tc>
          <w:tcPr>
            <w:tcW w:w="1701" w:type="dxa"/>
            <w:tcBorders>
              <w:top w:val="nil"/>
              <w:left w:val="nil"/>
              <w:bottom w:val="single" w:sz="4" w:space="0" w:color="auto"/>
              <w:right w:val="single" w:sz="4" w:space="0" w:color="auto"/>
            </w:tcBorders>
            <w:shd w:val="clear" w:color="auto" w:fill="auto"/>
            <w:noWrap/>
            <w:vAlign w:val="center"/>
            <w:hideMark/>
          </w:tcPr>
          <w:p w14:paraId="36566E8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130 000 000</w:t>
            </w:r>
          </w:p>
        </w:tc>
        <w:tc>
          <w:tcPr>
            <w:tcW w:w="1559" w:type="dxa"/>
            <w:tcBorders>
              <w:top w:val="nil"/>
              <w:left w:val="nil"/>
              <w:bottom w:val="single" w:sz="4" w:space="0" w:color="auto"/>
              <w:right w:val="single" w:sz="4" w:space="0" w:color="auto"/>
            </w:tcBorders>
            <w:shd w:val="clear" w:color="auto" w:fill="auto"/>
            <w:noWrap/>
            <w:vAlign w:val="center"/>
            <w:hideMark/>
          </w:tcPr>
          <w:p w14:paraId="2CDBEDE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130 000 000</w:t>
            </w:r>
          </w:p>
        </w:tc>
        <w:tc>
          <w:tcPr>
            <w:tcW w:w="1701" w:type="dxa"/>
            <w:tcBorders>
              <w:top w:val="nil"/>
              <w:left w:val="nil"/>
              <w:bottom w:val="single" w:sz="4" w:space="0" w:color="auto"/>
              <w:right w:val="single" w:sz="4" w:space="0" w:color="auto"/>
            </w:tcBorders>
            <w:shd w:val="clear" w:color="auto" w:fill="auto"/>
            <w:noWrap/>
            <w:vAlign w:val="center"/>
            <w:hideMark/>
          </w:tcPr>
          <w:p w14:paraId="0C4309E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11 181 500</w:t>
            </w:r>
          </w:p>
        </w:tc>
        <w:tc>
          <w:tcPr>
            <w:tcW w:w="1392" w:type="dxa"/>
            <w:tcBorders>
              <w:top w:val="nil"/>
              <w:left w:val="nil"/>
              <w:bottom w:val="single" w:sz="4" w:space="0" w:color="auto"/>
              <w:right w:val="single" w:sz="4" w:space="0" w:color="auto"/>
            </w:tcBorders>
            <w:shd w:val="clear" w:color="auto" w:fill="auto"/>
            <w:noWrap/>
            <w:vAlign w:val="center"/>
            <w:hideMark/>
          </w:tcPr>
          <w:p w14:paraId="02E0430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8 818 000</w:t>
            </w:r>
          </w:p>
        </w:tc>
        <w:tc>
          <w:tcPr>
            <w:tcW w:w="0" w:type="auto"/>
            <w:tcBorders>
              <w:top w:val="nil"/>
              <w:left w:val="nil"/>
              <w:bottom w:val="single" w:sz="4" w:space="0" w:color="auto"/>
              <w:right w:val="single" w:sz="4" w:space="0" w:color="auto"/>
            </w:tcBorders>
            <w:shd w:val="clear" w:color="auto" w:fill="auto"/>
            <w:noWrap/>
            <w:vAlign w:val="center"/>
            <w:hideMark/>
          </w:tcPr>
          <w:p w14:paraId="70784865"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19 999 500</w:t>
            </w:r>
          </w:p>
        </w:tc>
      </w:tr>
      <w:tr w:rsidR="00E24E83" w:rsidRPr="00E24E83" w14:paraId="5391D525"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721AFDBF"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1.3.1.2.09.09.0.0 Convenio de Cuerpo de Bomberos - CETAC</w:t>
            </w:r>
          </w:p>
        </w:tc>
        <w:tc>
          <w:tcPr>
            <w:tcW w:w="1701" w:type="dxa"/>
            <w:tcBorders>
              <w:top w:val="nil"/>
              <w:left w:val="nil"/>
              <w:bottom w:val="single" w:sz="4" w:space="0" w:color="auto"/>
              <w:right w:val="single" w:sz="4" w:space="0" w:color="auto"/>
            </w:tcBorders>
            <w:shd w:val="clear" w:color="auto" w:fill="auto"/>
            <w:noWrap/>
            <w:vAlign w:val="center"/>
            <w:hideMark/>
          </w:tcPr>
          <w:p w14:paraId="1085849F"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1 270 971 823</w:t>
            </w:r>
          </w:p>
        </w:tc>
        <w:tc>
          <w:tcPr>
            <w:tcW w:w="1559" w:type="dxa"/>
            <w:tcBorders>
              <w:top w:val="nil"/>
              <w:left w:val="nil"/>
              <w:bottom w:val="single" w:sz="4" w:space="0" w:color="auto"/>
              <w:right w:val="single" w:sz="4" w:space="0" w:color="auto"/>
            </w:tcBorders>
            <w:shd w:val="clear" w:color="auto" w:fill="auto"/>
            <w:noWrap/>
            <w:vAlign w:val="center"/>
            <w:hideMark/>
          </w:tcPr>
          <w:p w14:paraId="6D3D818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1 270 971 823</w:t>
            </w:r>
          </w:p>
        </w:tc>
        <w:tc>
          <w:tcPr>
            <w:tcW w:w="1701" w:type="dxa"/>
            <w:tcBorders>
              <w:top w:val="nil"/>
              <w:left w:val="nil"/>
              <w:bottom w:val="single" w:sz="4" w:space="0" w:color="auto"/>
              <w:right w:val="single" w:sz="4" w:space="0" w:color="auto"/>
            </w:tcBorders>
            <w:shd w:val="clear" w:color="auto" w:fill="auto"/>
            <w:noWrap/>
            <w:vAlign w:val="center"/>
            <w:hideMark/>
          </w:tcPr>
          <w:p w14:paraId="6B9F19F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536 472 782</w:t>
            </w:r>
          </w:p>
        </w:tc>
        <w:tc>
          <w:tcPr>
            <w:tcW w:w="1392" w:type="dxa"/>
            <w:tcBorders>
              <w:top w:val="nil"/>
              <w:left w:val="nil"/>
              <w:bottom w:val="single" w:sz="4" w:space="0" w:color="auto"/>
              <w:right w:val="single" w:sz="4" w:space="0" w:color="auto"/>
            </w:tcBorders>
            <w:shd w:val="clear" w:color="auto" w:fill="auto"/>
            <w:noWrap/>
            <w:vAlign w:val="center"/>
            <w:hideMark/>
          </w:tcPr>
          <w:p w14:paraId="51B417BC"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205 807 734</w:t>
            </w:r>
          </w:p>
        </w:tc>
        <w:tc>
          <w:tcPr>
            <w:tcW w:w="0" w:type="auto"/>
            <w:tcBorders>
              <w:top w:val="nil"/>
              <w:left w:val="nil"/>
              <w:bottom w:val="single" w:sz="4" w:space="0" w:color="auto"/>
              <w:right w:val="single" w:sz="4" w:space="0" w:color="auto"/>
            </w:tcBorders>
            <w:shd w:val="clear" w:color="auto" w:fill="auto"/>
            <w:noWrap/>
            <w:vAlign w:val="center"/>
            <w:hideMark/>
          </w:tcPr>
          <w:p w14:paraId="04FF5CA5"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742 280 516</w:t>
            </w:r>
          </w:p>
        </w:tc>
      </w:tr>
      <w:tr w:rsidR="00E24E83" w:rsidRPr="00E24E83" w14:paraId="59046770"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CAAD6EB"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1.3.1.2.09.09.0.0 Servicios de visado</w:t>
            </w:r>
          </w:p>
        </w:tc>
        <w:tc>
          <w:tcPr>
            <w:tcW w:w="1701" w:type="dxa"/>
            <w:tcBorders>
              <w:top w:val="nil"/>
              <w:left w:val="nil"/>
              <w:bottom w:val="single" w:sz="4" w:space="0" w:color="auto"/>
              <w:right w:val="single" w:sz="4" w:space="0" w:color="auto"/>
            </w:tcBorders>
            <w:shd w:val="clear" w:color="auto" w:fill="auto"/>
            <w:noWrap/>
            <w:vAlign w:val="center"/>
            <w:hideMark/>
          </w:tcPr>
          <w:p w14:paraId="6103AD1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549 000 000</w:t>
            </w:r>
          </w:p>
        </w:tc>
        <w:tc>
          <w:tcPr>
            <w:tcW w:w="1559" w:type="dxa"/>
            <w:tcBorders>
              <w:top w:val="nil"/>
              <w:left w:val="nil"/>
              <w:bottom w:val="single" w:sz="4" w:space="0" w:color="auto"/>
              <w:right w:val="single" w:sz="4" w:space="0" w:color="auto"/>
            </w:tcBorders>
            <w:shd w:val="clear" w:color="auto" w:fill="auto"/>
            <w:noWrap/>
            <w:vAlign w:val="center"/>
            <w:hideMark/>
          </w:tcPr>
          <w:p w14:paraId="6515372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549 000 000</w:t>
            </w:r>
          </w:p>
        </w:tc>
        <w:tc>
          <w:tcPr>
            <w:tcW w:w="1701" w:type="dxa"/>
            <w:tcBorders>
              <w:top w:val="nil"/>
              <w:left w:val="nil"/>
              <w:bottom w:val="single" w:sz="4" w:space="0" w:color="auto"/>
              <w:right w:val="single" w:sz="4" w:space="0" w:color="auto"/>
            </w:tcBorders>
            <w:shd w:val="clear" w:color="auto" w:fill="auto"/>
            <w:noWrap/>
            <w:vAlign w:val="center"/>
            <w:hideMark/>
          </w:tcPr>
          <w:p w14:paraId="79F0E80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182 015 771</w:t>
            </w:r>
          </w:p>
        </w:tc>
        <w:tc>
          <w:tcPr>
            <w:tcW w:w="1392" w:type="dxa"/>
            <w:tcBorders>
              <w:top w:val="nil"/>
              <w:left w:val="nil"/>
              <w:bottom w:val="single" w:sz="4" w:space="0" w:color="auto"/>
              <w:right w:val="single" w:sz="4" w:space="0" w:color="auto"/>
            </w:tcBorders>
            <w:shd w:val="clear" w:color="auto" w:fill="auto"/>
            <w:noWrap/>
            <w:vAlign w:val="center"/>
            <w:hideMark/>
          </w:tcPr>
          <w:p w14:paraId="2A01EB6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92 995 649</w:t>
            </w:r>
          </w:p>
        </w:tc>
        <w:tc>
          <w:tcPr>
            <w:tcW w:w="0" w:type="auto"/>
            <w:tcBorders>
              <w:top w:val="nil"/>
              <w:left w:val="nil"/>
              <w:bottom w:val="single" w:sz="4" w:space="0" w:color="auto"/>
              <w:right w:val="single" w:sz="4" w:space="0" w:color="auto"/>
            </w:tcBorders>
            <w:shd w:val="clear" w:color="auto" w:fill="auto"/>
            <w:noWrap/>
            <w:vAlign w:val="center"/>
            <w:hideMark/>
          </w:tcPr>
          <w:p w14:paraId="26B06AF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275 011 420</w:t>
            </w:r>
          </w:p>
        </w:tc>
      </w:tr>
      <w:tr w:rsidR="00E24E83" w:rsidRPr="00E24E83" w14:paraId="7537FF4E"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9010822"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1.3.1.2.09.09.0.0 Servicios técnicos de Ingeniería</w:t>
            </w:r>
          </w:p>
        </w:tc>
        <w:tc>
          <w:tcPr>
            <w:tcW w:w="1701" w:type="dxa"/>
            <w:tcBorders>
              <w:top w:val="nil"/>
              <w:left w:val="nil"/>
              <w:bottom w:val="single" w:sz="4" w:space="0" w:color="auto"/>
              <w:right w:val="single" w:sz="4" w:space="0" w:color="auto"/>
            </w:tcBorders>
            <w:shd w:val="clear" w:color="auto" w:fill="auto"/>
            <w:noWrap/>
            <w:vAlign w:val="center"/>
            <w:hideMark/>
          </w:tcPr>
          <w:p w14:paraId="57A1CF0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168 000 000</w:t>
            </w:r>
          </w:p>
        </w:tc>
        <w:tc>
          <w:tcPr>
            <w:tcW w:w="1559" w:type="dxa"/>
            <w:tcBorders>
              <w:top w:val="nil"/>
              <w:left w:val="nil"/>
              <w:bottom w:val="single" w:sz="4" w:space="0" w:color="auto"/>
              <w:right w:val="single" w:sz="4" w:space="0" w:color="auto"/>
            </w:tcBorders>
            <w:shd w:val="clear" w:color="auto" w:fill="auto"/>
            <w:noWrap/>
            <w:vAlign w:val="center"/>
            <w:hideMark/>
          </w:tcPr>
          <w:p w14:paraId="75900EB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168 000 000</w:t>
            </w:r>
          </w:p>
        </w:tc>
        <w:tc>
          <w:tcPr>
            <w:tcW w:w="1701" w:type="dxa"/>
            <w:tcBorders>
              <w:top w:val="nil"/>
              <w:left w:val="nil"/>
              <w:bottom w:val="single" w:sz="4" w:space="0" w:color="auto"/>
              <w:right w:val="single" w:sz="4" w:space="0" w:color="auto"/>
            </w:tcBorders>
            <w:shd w:val="clear" w:color="auto" w:fill="auto"/>
            <w:noWrap/>
            <w:vAlign w:val="center"/>
            <w:hideMark/>
          </w:tcPr>
          <w:p w14:paraId="329268A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49 088 000</w:t>
            </w:r>
          </w:p>
        </w:tc>
        <w:tc>
          <w:tcPr>
            <w:tcW w:w="1392" w:type="dxa"/>
            <w:tcBorders>
              <w:top w:val="nil"/>
              <w:left w:val="nil"/>
              <w:bottom w:val="single" w:sz="4" w:space="0" w:color="auto"/>
              <w:right w:val="single" w:sz="4" w:space="0" w:color="auto"/>
            </w:tcBorders>
            <w:shd w:val="clear" w:color="auto" w:fill="auto"/>
            <w:noWrap/>
            <w:vAlign w:val="center"/>
            <w:hideMark/>
          </w:tcPr>
          <w:p w14:paraId="35C51859"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18 647 000</w:t>
            </w:r>
          </w:p>
        </w:tc>
        <w:tc>
          <w:tcPr>
            <w:tcW w:w="0" w:type="auto"/>
            <w:tcBorders>
              <w:top w:val="nil"/>
              <w:left w:val="nil"/>
              <w:bottom w:val="single" w:sz="4" w:space="0" w:color="auto"/>
              <w:right w:val="single" w:sz="4" w:space="0" w:color="auto"/>
            </w:tcBorders>
            <w:shd w:val="clear" w:color="auto" w:fill="auto"/>
            <w:noWrap/>
            <w:vAlign w:val="center"/>
            <w:hideMark/>
          </w:tcPr>
          <w:p w14:paraId="6543CDB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67 735 000</w:t>
            </w:r>
          </w:p>
        </w:tc>
      </w:tr>
      <w:tr w:rsidR="00E24E83" w:rsidRPr="00E24E83" w14:paraId="56143065"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004A5005"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1.3.1.2.09.09.0.0 Servicios TI Radiocomunicaciones</w:t>
            </w:r>
          </w:p>
        </w:tc>
        <w:tc>
          <w:tcPr>
            <w:tcW w:w="1701" w:type="dxa"/>
            <w:tcBorders>
              <w:top w:val="nil"/>
              <w:left w:val="nil"/>
              <w:bottom w:val="single" w:sz="4" w:space="0" w:color="auto"/>
              <w:right w:val="single" w:sz="4" w:space="0" w:color="auto"/>
            </w:tcBorders>
            <w:shd w:val="clear" w:color="auto" w:fill="auto"/>
            <w:noWrap/>
            <w:vAlign w:val="center"/>
            <w:hideMark/>
          </w:tcPr>
          <w:p w14:paraId="3DEC8CE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36E5955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20A0022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392" w:type="dxa"/>
            <w:tcBorders>
              <w:top w:val="nil"/>
              <w:left w:val="nil"/>
              <w:bottom w:val="single" w:sz="4" w:space="0" w:color="auto"/>
              <w:right w:val="single" w:sz="4" w:space="0" w:color="auto"/>
            </w:tcBorders>
            <w:shd w:val="clear" w:color="auto" w:fill="auto"/>
            <w:noWrap/>
            <w:vAlign w:val="center"/>
            <w:hideMark/>
          </w:tcPr>
          <w:p w14:paraId="357F653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3 552 000</w:t>
            </w:r>
          </w:p>
        </w:tc>
        <w:tc>
          <w:tcPr>
            <w:tcW w:w="0" w:type="auto"/>
            <w:tcBorders>
              <w:top w:val="nil"/>
              <w:left w:val="nil"/>
              <w:bottom w:val="single" w:sz="4" w:space="0" w:color="auto"/>
              <w:right w:val="single" w:sz="4" w:space="0" w:color="auto"/>
            </w:tcBorders>
            <w:shd w:val="clear" w:color="auto" w:fill="auto"/>
            <w:noWrap/>
            <w:vAlign w:val="center"/>
            <w:hideMark/>
          </w:tcPr>
          <w:p w14:paraId="7359C62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3 552 000</w:t>
            </w:r>
          </w:p>
        </w:tc>
      </w:tr>
      <w:tr w:rsidR="00E24E83" w:rsidRPr="00E24E83" w14:paraId="47878AFF"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5F916556"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1.3.2 Ingresos a la propiedad</w:t>
            </w:r>
          </w:p>
        </w:tc>
        <w:tc>
          <w:tcPr>
            <w:tcW w:w="1701" w:type="dxa"/>
            <w:tcBorders>
              <w:top w:val="nil"/>
              <w:left w:val="nil"/>
              <w:bottom w:val="single" w:sz="4" w:space="0" w:color="auto"/>
              <w:right w:val="single" w:sz="4" w:space="0" w:color="auto"/>
            </w:tcBorders>
            <w:shd w:val="clear" w:color="auto" w:fill="auto"/>
            <w:noWrap/>
            <w:vAlign w:val="center"/>
            <w:hideMark/>
          </w:tcPr>
          <w:p w14:paraId="67E97B7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1 297 731 411</w:t>
            </w:r>
          </w:p>
        </w:tc>
        <w:tc>
          <w:tcPr>
            <w:tcW w:w="1559" w:type="dxa"/>
            <w:tcBorders>
              <w:top w:val="nil"/>
              <w:left w:val="nil"/>
              <w:bottom w:val="single" w:sz="4" w:space="0" w:color="auto"/>
              <w:right w:val="single" w:sz="4" w:space="0" w:color="auto"/>
            </w:tcBorders>
            <w:shd w:val="clear" w:color="auto" w:fill="auto"/>
            <w:noWrap/>
            <w:vAlign w:val="center"/>
            <w:hideMark/>
          </w:tcPr>
          <w:p w14:paraId="0333762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1 297 731 411</w:t>
            </w:r>
          </w:p>
        </w:tc>
        <w:tc>
          <w:tcPr>
            <w:tcW w:w="1701" w:type="dxa"/>
            <w:tcBorders>
              <w:top w:val="nil"/>
              <w:left w:val="nil"/>
              <w:bottom w:val="single" w:sz="4" w:space="0" w:color="auto"/>
              <w:right w:val="single" w:sz="4" w:space="0" w:color="auto"/>
            </w:tcBorders>
            <w:shd w:val="clear" w:color="auto" w:fill="auto"/>
            <w:noWrap/>
            <w:vAlign w:val="center"/>
            <w:hideMark/>
          </w:tcPr>
          <w:p w14:paraId="684886C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168 377 189</w:t>
            </w:r>
          </w:p>
        </w:tc>
        <w:tc>
          <w:tcPr>
            <w:tcW w:w="1392" w:type="dxa"/>
            <w:tcBorders>
              <w:top w:val="nil"/>
              <w:left w:val="nil"/>
              <w:bottom w:val="single" w:sz="4" w:space="0" w:color="auto"/>
              <w:right w:val="single" w:sz="4" w:space="0" w:color="auto"/>
            </w:tcBorders>
            <w:shd w:val="clear" w:color="auto" w:fill="auto"/>
            <w:noWrap/>
            <w:vAlign w:val="center"/>
            <w:hideMark/>
          </w:tcPr>
          <w:p w14:paraId="4167DE4F"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2 638 944</w:t>
            </w:r>
          </w:p>
        </w:tc>
        <w:tc>
          <w:tcPr>
            <w:tcW w:w="0" w:type="auto"/>
            <w:tcBorders>
              <w:top w:val="nil"/>
              <w:left w:val="nil"/>
              <w:bottom w:val="single" w:sz="4" w:space="0" w:color="auto"/>
              <w:right w:val="single" w:sz="4" w:space="0" w:color="auto"/>
            </w:tcBorders>
            <w:shd w:val="clear" w:color="auto" w:fill="auto"/>
            <w:noWrap/>
            <w:vAlign w:val="center"/>
            <w:hideMark/>
          </w:tcPr>
          <w:p w14:paraId="48C84EE5"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171 016 133</w:t>
            </w:r>
          </w:p>
        </w:tc>
      </w:tr>
      <w:tr w:rsidR="00E24E83" w:rsidRPr="00E24E83" w14:paraId="540411FC"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35EC3061"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 xml:space="preserve">1.3.2.3.01.01.0.0 Intereses Bonos </w:t>
            </w:r>
            <w:r w:rsidR="00ED138D" w:rsidRPr="00E24E83">
              <w:rPr>
                <w:rFonts w:ascii="Arial Narrow" w:eastAsia="Times New Roman" w:hAnsi="Arial Narrow" w:cs="Arial"/>
                <w:lang w:eastAsia="es-CR"/>
              </w:rPr>
              <w:t>Nación</w:t>
            </w:r>
            <w:r w:rsidRPr="00E24E83">
              <w:rPr>
                <w:rFonts w:ascii="Arial Narrow" w:eastAsia="Times New Roman" w:hAnsi="Arial Narrow" w:cs="Arial"/>
                <w:lang w:eastAsia="es-CR"/>
              </w:rPr>
              <w:t>.</w:t>
            </w:r>
            <w:r w:rsidR="00ED138D">
              <w:rPr>
                <w:rFonts w:ascii="Arial Narrow" w:eastAsia="Times New Roman" w:hAnsi="Arial Narrow" w:cs="Arial"/>
                <w:lang w:eastAsia="es-CR"/>
              </w:rPr>
              <w:t xml:space="preserve"> </w:t>
            </w:r>
            <w:r w:rsidRPr="00E24E83">
              <w:rPr>
                <w:rFonts w:ascii="Arial Narrow" w:eastAsia="Times New Roman" w:hAnsi="Arial Narrow" w:cs="Arial"/>
                <w:lang w:eastAsia="es-CR"/>
              </w:rPr>
              <w:t>Largo Plazo</w:t>
            </w:r>
          </w:p>
        </w:tc>
        <w:tc>
          <w:tcPr>
            <w:tcW w:w="1701" w:type="dxa"/>
            <w:tcBorders>
              <w:top w:val="nil"/>
              <w:left w:val="nil"/>
              <w:bottom w:val="single" w:sz="4" w:space="0" w:color="auto"/>
              <w:right w:val="single" w:sz="4" w:space="0" w:color="auto"/>
            </w:tcBorders>
            <w:shd w:val="clear" w:color="auto" w:fill="auto"/>
            <w:noWrap/>
            <w:vAlign w:val="center"/>
            <w:hideMark/>
          </w:tcPr>
          <w:p w14:paraId="4108C79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539 070 000</w:t>
            </w:r>
          </w:p>
        </w:tc>
        <w:tc>
          <w:tcPr>
            <w:tcW w:w="1559" w:type="dxa"/>
            <w:tcBorders>
              <w:top w:val="nil"/>
              <w:left w:val="nil"/>
              <w:bottom w:val="single" w:sz="4" w:space="0" w:color="auto"/>
              <w:right w:val="single" w:sz="4" w:space="0" w:color="auto"/>
            </w:tcBorders>
            <w:shd w:val="clear" w:color="auto" w:fill="auto"/>
            <w:noWrap/>
            <w:vAlign w:val="center"/>
            <w:hideMark/>
          </w:tcPr>
          <w:p w14:paraId="08DEABB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539 070 000</w:t>
            </w:r>
          </w:p>
        </w:tc>
        <w:tc>
          <w:tcPr>
            <w:tcW w:w="1701" w:type="dxa"/>
            <w:tcBorders>
              <w:top w:val="nil"/>
              <w:left w:val="nil"/>
              <w:bottom w:val="single" w:sz="4" w:space="0" w:color="auto"/>
              <w:right w:val="single" w:sz="4" w:space="0" w:color="auto"/>
            </w:tcBorders>
            <w:shd w:val="clear" w:color="auto" w:fill="auto"/>
            <w:noWrap/>
            <w:vAlign w:val="center"/>
            <w:hideMark/>
          </w:tcPr>
          <w:p w14:paraId="616EC24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66 628 667</w:t>
            </w:r>
          </w:p>
        </w:tc>
        <w:tc>
          <w:tcPr>
            <w:tcW w:w="1392" w:type="dxa"/>
            <w:tcBorders>
              <w:top w:val="nil"/>
              <w:left w:val="nil"/>
              <w:bottom w:val="single" w:sz="4" w:space="0" w:color="auto"/>
              <w:right w:val="single" w:sz="4" w:space="0" w:color="auto"/>
            </w:tcBorders>
            <w:shd w:val="clear" w:color="auto" w:fill="auto"/>
            <w:noWrap/>
            <w:vAlign w:val="center"/>
            <w:hideMark/>
          </w:tcPr>
          <w:p w14:paraId="71210BF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1BD4F69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66 628 667</w:t>
            </w:r>
          </w:p>
        </w:tc>
      </w:tr>
      <w:tr w:rsidR="00E24E83" w:rsidRPr="00E24E83" w14:paraId="01D181F1"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3B32CD4F"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 xml:space="preserve">1.3.2.3.01.01.0.0 Intereses Bonos </w:t>
            </w:r>
            <w:r w:rsidR="00ED138D" w:rsidRPr="00E24E83">
              <w:rPr>
                <w:rFonts w:ascii="Arial Narrow" w:eastAsia="Times New Roman" w:hAnsi="Arial Narrow" w:cs="Arial"/>
                <w:lang w:eastAsia="es-CR"/>
              </w:rPr>
              <w:t>Nación</w:t>
            </w:r>
            <w:r w:rsidRPr="00E24E83">
              <w:rPr>
                <w:rFonts w:ascii="Arial Narrow" w:eastAsia="Times New Roman" w:hAnsi="Arial Narrow" w:cs="Arial"/>
                <w:lang w:eastAsia="es-CR"/>
              </w:rPr>
              <w:t>.</w:t>
            </w:r>
            <w:r w:rsidR="00ED138D">
              <w:rPr>
                <w:rFonts w:ascii="Arial Narrow" w:eastAsia="Times New Roman" w:hAnsi="Arial Narrow" w:cs="Arial"/>
                <w:lang w:eastAsia="es-CR"/>
              </w:rPr>
              <w:t xml:space="preserve"> </w:t>
            </w:r>
            <w:r w:rsidRPr="00E24E83">
              <w:rPr>
                <w:rFonts w:ascii="Arial Narrow" w:eastAsia="Times New Roman" w:hAnsi="Arial Narrow" w:cs="Arial"/>
                <w:lang w:eastAsia="es-CR"/>
              </w:rPr>
              <w:t>Corto Plazo</w:t>
            </w:r>
          </w:p>
        </w:tc>
        <w:tc>
          <w:tcPr>
            <w:tcW w:w="1701" w:type="dxa"/>
            <w:tcBorders>
              <w:top w:val="nil"/>
              <w:left w:val="nil"/>
              <w:bottom w:val="single" w:sz="4" w:space="0" w:color="auto"/>
              <w:right w:val="single" w:sz="4" w:space="0" w:color="auto"/>
            </w:tcBorders>
            <w:shd w:val="clear" w:color="auto" w:fill="auto"/>
            <w:noWrap/>
            <w:vAlign w:val="center"/>
            <w:hideMark/>
          </w:tcPr>
          <w:p w14:paraId="26FB249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750 289 411</w:t>
            </w:r>
          </w:p>
        </w:tc>
        <w:tc>
          <w:tcPr>
            <w:tcW w:w="1559" w:type="dxa"/>
            <w:tcBorders>
              <w:top w:val="nil"/>
              <w:left w:val="nil"/>
              <w:bottom w:val="single" w:sz="4" w:space="0" w:color="auto"/>
              <w:right w:val="single" w:sz="4" w:space="0" w:color="auto"/>
            </w:tcBorders>
            <w:shd w:val="clear" w:color="auto" w:fill="auto"/>
            <w:noWrap/>
            <w:vAlign w:val="center"/>
            <w:hideMark/>
          </w:tcPr>
          <w:p w14:paraId="0BB7AD5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750 289 411</w:t>
            </w:r>
          </w:p>
        </w:tc>
        <w:tc>
          <w:tcPr>
            <w:tcW w:w="1701" w:type="dxa"/>
            <w:tcBorders>
              <w:top w:val="nil"/>
              <w:left w:val="nil"/>
              <w:bottom w:val="single" w:sz="4" w:space="0" w:color="auto"/>
              <w:right w:val="single" w:sz="4" w:space="0" w:color="auto"/>
            </w:tcBorders>
            <w:shd w:val="clear" w:color="auto" w:fill="auto"/>
            <w:noWrap/>
            <w:vAlign w:val="center"/>
            <w:hideMark/>
          </w:tcPr>
          <w:p w14:paraId="2081BF7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97 651 638</w:t>
            </w:r>
          </w:p>
        </w:tc>
        <w:tc>
          <w:tcPr>
            <w:tcW w:w="1392" w:type="dxa"/>
            <w:tcBorders>
              <w:top w:val="nil"/>
              <w:left w:val="nil"/>
              <w:bottom w:val="single" w:sz="4" w:space="0" w:color="auto"/>
              <w:right w:val="single" w:sz="4" w:space="0" w:color="auto"/>
            </w:tcBorders>
            <w:shd w:val="clear" w:color="auto" w:fill="auto"/>
            <w:noWrap/>
            <w:vAlign w:val="center"/>
            <w:hideMark/>
          </w:tcPr>
          <w:p w14:paraId="2C9A2DE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274 710</w:t>
            </w:r>
          </w:p>
        </w:tc>
        <w:tc>
          <w:tcPr>
            <w:tcW w:w="0" w:type="auto"/>
            <w:tcBorders>
              <w:top w:val="nil"/>
              <w:left w:val="nil"/>
              <w:bottom w:val="single" w:sz="4" w:space="0" w:color="auto"/>
              <w:right w:val="single" w:sz="4" w:space="0" w:color="auto"/>
            </w:tcBorders>
            <w:shd w:val="clear" w:color="auto" w:fill="auto"/>
            <w:noWrap/>
            <w:vAlign w:val="center"/>
            <w:hideMark/>
          </w:tcPr>
          <w:p w14:paraId="31E0380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97 926 348</w:t>
            </w:r>
          </w:p>
        </w:tc>
      </w:tr>
      <w:tr w:rsidR="00E24E83" w:rsidRPr="00E24E83" w14:paraId="4C51FA1F"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5D72AC87"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1.3.2.3.01.06.0.0 Interese</w:t>
            </w:r>
            <w:r>
              <w:rPr>
                <w:rFonts w:ascii="Arial Narrow" w:eastAsia="Times New Roman" w:hAnsi="Arial Narrow" w:cs="Arial"/>
                <w:lang w:eastAsia="es-CR"/>
              </w:rPr>
              <w:t>s</w:t>
            </w:r>
            <w:r w:rsidRPr="00E24E83">
              <w:rPr>
                <w:rFonts w:ascii="Arial Narrow" w:eastAsia="Times New Roman" w:hAnsi="Arial Narrow" w:cs="Arial"/>
                <w:lang w:eastAsia="es-CR"/>
              </w:rPr>
              <w:t xml:space="preserve"> Inversiones Portafolio LP</w:t>
            </w:r>
          </w:p>
        </w:tc>
        <w:tc>
          <w:tcPr>
            <w:tcW w:w="1701" w:type="dxa"/>
            <w:tcBorders>
              <w:top w:val="nil"/>
              <w:left w:val="nil"/>
              <w:bottom w:val="single" w:sz="4" w:space="0" w:color="auto"/>
              <w:right w:val="single" w:sz="4" w:space="0" w:color="auto"/>
            </w:tcBorders>
            <w:shd w:val="clear" w:color="auto" w:fill="auto"/>
            <w:noWrap/>
            <w:vAlign w:val="center"/>
            <w:hideMark/>
          </w:tcPr>
          <w:p w14:paraId="135196CF"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8 372 000</w:t>
            </w:r>
          </w:p>
        </w:tc>
        <w:tc>
          <w:tcPr>
            <w:tcW w:w="1559" w:type="dxa"/>
            <w:tcBorders>
              <w:top w:val="nil"/>
              <w:left w:val="nil"/>
              <w:bottom w:val="single" w:sz="4" w:space="0" w:color="auto"/>
              <w:right w:val="single" w:sz="4" w:space="0" w:color="auto"/>
            </w:tcBorders>
            <w:shd w:val="clear" w:color="auto" w:fill="auto"/>
            <w:noWrap/>
            <w:vAlign w:val="center"/>
            <w:hideMark/>
          </w:tcPr>
          <w:p w14:paraId="3C132C8F"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8 372 000</w:t>
            </w:r>
          </w:p>
        </w:tc>
        <w:tc>
          <w:tcPr>
            <w:tcW w:w="1701" w:type="dxa"/>
            <w:tcBorders>
              <w:top w:val="nil"/>
              <w:left w:val="nil"/>
              <w:bottom w:val="single" w:sz="4" w:space="0" w:color="auto"/>
              <w:right w:val="single" w:sz="4" w:space="0" w:color="auto"/>
            </w:tcBorders>
            <w:shd w:val="clear" w:color="auto" w:fill="auto"/>
            <w:noWrap/>
            <w:vAlign w:val="center"/>
            <w:hideMark/>
          </w:tcPr>
          <w:p w14:paraId="46A14DF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3 542 000</w:t>
            </w:r>
          </w:p>
        </w:tc>
        <w:tc>
          <w:tcPr>
            <w:tcW w:w="1392" w:type="dxa"/>
            <w:tcBorders>
              <w:top w:val="nil"/>
              <w:left w:val="nil"/>
              <w:bottom w:val="single" w:sz="4" w:space="0" w:color="auto"/>
              <w:right w:val="single" w:sz="4" w:space="0" w:color="auto"/>
            </w:tcBorders>
            <w:shd w:val="clear" w:color="auto" w:fill="auto"/>
            <w:noWrap/>
            <w:vAlign w:val="center"/>
            <w:hideMark/>
          </w:tcPr>
          <w:p w14:paraId="35395C7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2 034 222</w:t>
            </w:r>
          </w:p>
        </w:tc>
        <w:tc>
          <w:tcPr>
            <w:tcW w:w="0" w:type="auto"/>
            <w:tcBorders>
              <w:top w:val="nil"/>
              <w:left w:val="nil"/>
              <w:bottom w:val="single" w:sz="4" w:space="0" w:color="auto"/>
              <w:right w:val="single" w:sz="4" w:space="0" w:color="auto"/>
            </w:tcBorders>
            <w:shd w:val="clear" w:color="auto" w:fill="auto"/>
            <w:noWrap/>
            <w:vAlign w:val="center"/>
            <w:hideMark/>
          </w:tcPr>
          <w:p w14:paraId="749D299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5 576 222</w:t>
            </w:r>
          </w:p>
        </w:tc>
      </w:tr>
      <w:tr w:rsidR="00E24E83" w:rsidRPr="00E24E83" w14:paraId="2D0ACAB2"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7FF556CB"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 xml:space="preserve">1.3.2.3.03.01.0.0 </w:t>
            </w:r>
            <w:proofErr w:type="spellStart"/>
            <w:r w:rsidRPr="00E24E83">
              <w:rPr>
                <w:rFonts w:ascii="Arial Narrow" w:eastAsia="Times New Roman" w:hAnsi="Arial Narrow" w:cs="Arial"/>
                <w:lang w:eastAsia="es-CR"/>
              </w:rPr>
              <w:t>Int</w:t>
            </w:r>
            <w:proofErr w:type="spellEnd"/>
            <w:r w:rsidRPr="00E24E83">
              <w:rPr>
                <w:rFonts w:ascii="Arial Narrow" w:eastAsia="Times New Roman" w:hAnsi="Arial Narrow" w:cs="Arial"/>
                <w:lang w:eastAsia="es-CR"/>
              </w:rPr>
              <w:t>. s/</w:t>
            </w:r>
            <w:proofErr w:type="spellStart"/>
            <w:r w:rsidRPr="00E24E83">
              <w:rPr>
                <w:rFonts w:ascii="Arial Narrow" w:eastAsia="Times New Roman" w:hAnsi="Arial Narrow" w:cs="Arial"/>
                <w:lang w:eastAsia="es-CR"/>
              </w:rPr>
              <w:t>ctas</w:t>
            </w:r>
            <w:proofErr w:type="spellEnd"/>
            <w:r w:rsidRPr="00E24E83">
              <w:rPr>
                <w:rFonts w:ascii="Arial Narrow" w:eastAsia="Times New Roman" w:hAnsi="Arial Narrow" w:cs="Arial"/>
                <w:lang w:eastAsia="es-CR"/>
              </w:rPr>
              <w:t xml:space="preserve"> </w:t>
            </w:r>
            <w:proofErr w:type="spellStart"/>
            <w:r w:rsidRPr="00E24E83">
              <w:rPr>
                <w:rFonts w:ascii="Arial Narrow" w:eastAsia="Times New Roman" w:hAnsi="Arial Narrow" w:cs="Arial"/>
                <w:lang w:eastAsia="es-CR"/>
              </w:rPr>
              <w:t>corrient</w:t>
            </w:r>
            <w:proofErr w:type="spellEnd"/>
            <w:r w:rsidRPr="00E24E83">
              <w:rPr>
                <w:rFonts w:ascii="Arial Narrow" w:eastAsia="Times New Roman" w:hAnsi="Arial Narrow" w:cs="Arial"/>
                <w:lang w:eastAsia="es-CR"/>
              </w:rPr>
              <w:t xml:space="preserve">. y </w:t>
            </w:r>
            <w:proofErr w:type="spellStart"/>
            <w:r w:rsidRPr="00E24E83">
              <w:rPr>
                <w:rFonts w:ascii="Arial Narrow" w:eastAsia="Times New Roman" w:hAnsi="Arial Narrow" w:cs="Arial"/>
                <w:lang w:eastAsia="es-CR"/>
              </w:rPr>
              <w:t>dep</w:t>
            </w:r>
            <w:proofErr w:type="spellEnd"/>
            <w:r w:rsidRPr="00E24E83">
              <w:rPr>
                <w:rFonts w:ascii="Arial Narrow" w:eastAsia="Times New Roman" w:hAnsi="Arial Narrow" w:cs="Arial"/>
                <w:lang w:eastAsia="es-CR"/>
              </w:rPr>
              <w:t xml:space="preserve">. </w:t>
            </w:r>
            <w:proofErr w:type="spellStart"/>
            <w:r w:rsidRPr="00E24E83">
              <w:rPr>
                <w:rFonts w:ascii="Arial Narrow" w:eastAsia="Times New Roman" w:hAnsi="Arial Narrow" w:cs="Arial"/>
                <w:lang w:eastAsia="es-CR"/>
              </w:rPr>
              <w:t>Bco.Est</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20F9A4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B9EDC2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086FB04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554 884</w:t>
            </w:r>
          </w:p>
        </w:tc>
        <w:tc>
          <w:tcPr>
            <w:tcW w:w="1392" w:type="dxa"/>
            <w:tcBorders>
              <w:top w:val="nil"/>
              <w:left w:val="nil"/>
              <w:bottom w:val="single" w:sz="4" w:space="0" w:color="auto"/>
              <w:right w:val="single" w:sz="4" w:space="0" w:color="auto"/>
            </w:tcBorders>
            <w:shd w:val="clear" w:color="auto" w:fill="auto"/>
            <w:noWrap/>
            <w:vAlign w:val="center"/>
            <w:hideMark/>
          </w:tcPr>
          <w:p w14:paraId="3FC9D5C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330 012</w:t>
            </w:r>
          </w:p>
        </w:tc>
        <w:tc>
          <w:tcPr>
            <w:tcW w:w="0" w:type="auto"/>
            <w:tcBorders>
              <w:top w:val="nil"/>
              <w:left w:val="nil"/>
              <w:bottom w:val="single" w:sz="4" w:space="0" w:color="auto"/>
              <w:right w:val="single" w:sz="4" w:space="0" w:color="auto"/>
            </w:tcBorders>
            <w:shd w:val="clear" w:color="auto" w:fill="auto"/>
            <w:noWrap/>
            <w:vAlign w:val="center"/>
            <w:hideMark/>
          </w:tcPr>
          <w:p w14:paraId="3D1A17A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884 896</w:t>
            </w:r>
          </w:p>
        </w:tc>
      </w:tr>
      <w:tr w:rsidR="00E24E83" w:rsidRPr="00E24E83" w14:paraId="75B4D90C"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20EE4C3"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1.3.3 Multas, Sanciones, Remates y Confiscaciones</w:t>
            </w:r>
          </w:p>
        </w:tc>
        <w:tc>
          <w:tcPr>
            <w:tcW w:w="1701" w:type="dxa"/>
            <w:tcBorders>
              <w:top w:val="nil"/>
              <w:left w:val="nil"/>
              <w:bottom w:val="single" w:sz="4" w:space="0" w:color="auto"/>
              <w:right w:val="single" w:sz="4" w:space="0" w:color="auto"/>
            </w:tcBorders>
            <w:shd w:val="clear" w:color="auto" w:fill="auto"/>
            <w:noWrap/>
            <w:vAlign w:val="center"/>
            <w:hideMark/>
          </w:tcPr>
          <w:p w14:paraId="606AB50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78AEA89F"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5F87E3F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107 183 690</w:t>
            </w:r>
          </w:p>
        </w:tc>
        <w:tc>
          <w:tcPr>
            <w:tcW w:w="1392" w:type="dxa"/>
            <w:tcBorders>
              <w:top w:val="nil"/>
              <w:left w:val="nil"/>
              <w:bottom w:val="single" w:sz="4" w:space="0" w:color="auto"/>
              <w:right w:val="single" w:sz="4" w:space="0" w:color="auto"/>
            </w:tcBorders>
            <w:shd w:val="clear" w:color="auto" w:fill="auto"/>
            <w:noWrap/>
            <w:vAlign w:val="center"/>
            <w:hideMark/>
          </w:tcPr>
          <w:p w14:paraId="7B41F6B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6 856 986</w:t>
            </w:r>
          </w:p>
        </w:tc>
        <w:tc>
          <w:tcPr>
            <w:tcW w:w="0" w:type="auto"/>
            <w:tcBorders>
              <w:top w:val="nil"/>
              <w:left w:val="nil"/>
              <w:bottom w:val="single" w:sz="4" w:space="0" w:color="auto"/>
              <w:right w:val="single" w:sz="4" w:space="0" w:color="auto"/>
            </w:tcBorders>
            <w:shd w:val="clear" w:color="auto" w:fill="auto"/>
            <w:noWrap/>
            <w:vAlign w:val="center"/>
            <w:hideMark/>
          </w:tcPr>
          <w:p w14:paraId="2CA29ED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114 040 676</w:t>
            </w:r>
          </w:p>
        </w:tc>
      </w:tr>
      <w:tr w:rsidR="00E24E83" w:rsidRPr="00E24E83" w14:paraId="048244D2"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35F7A8FB"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1.3.3.1.04.01.0.0 Multas por sanciones administrativas</w:t>
            </w:r>
          </w:p>
        </w:tc>
        <w:tc>
          <w:tcPr>
            <w:tcW w:w="1701" w:type="dxa"/>
            <w:tcBorders>
              <w:top w:val="nil"/>
              <w:left w:val="nil"/>
              <w:bottom w:val="single" w:sz="4" w:space="0" w:color="auto"/>
              <w:right w:val="single" w:sz="4" w:space="0" w:color="auto"/>
            </w:tcBorders>
            <w:shd w:val="clear" w:color="auto" w:fill="auto"/>
            <w:noWrap/>
            <w:vAlign w:val="center"/>
            <w:hideMark/>
          </w:tcPr>
          <w:p w14:paraId="791A765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73A69D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66FBBB6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107 183 690</w:t>
            </w:r>
          </w:p>
        </w:tc>
        <w:tc>
          <w:tcPr>
            <w:tcW w:w="1392" w:type="dxa"/>
            <w:tcBorders>
              <w:top w:val="nil"/>
              <w:left w:val="nil"/>
              <w:bottom w:val="single" w:sz="4" w:space="0" w:color="auto"/>
              <w:right w:val="single" w:sz="4" w:space="0" w:color="auto"/>
            </w:tcBorders>
            <w:shd w:val="clear" w:color="auto" w:fill="auto"/>
            <w:noWrap/>
            <w:vAlign w:val="center"/>
            <w:hideMark/>
          </w:tcPr>
          <w:p w14:paraId="6251CEF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6 856 986</w:t>
            </w:r>
          </w:p>
        </w:tc>
        <w:tc>
          <w:tcPr>
            <w:tcW w:w="0" w:type="auto"/>
            <w:tcBorders>
              <w:top w:val="nil"/>
              <w:left w:val="nil"/>
              <w:bottom w:val="single" w:sz="4" w:space="0" w:color="auto"/>
              <w:right w:val="single" w:sz="4" w:space="0" w:color="auto"/>
            </w:tcBorders>
            <w:shd w:val="clear" w:color="auto" w:fill="auto"/>
            <w:noWrap/>
            <w:vAlign w:val="center"/>
            <w:hideMark/>
          </w:tcPr>
          <w:p w14:paraId="777CA99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114 040 676</w:t>
            </w:r>
          </w:p>
        </w:tc>
      </w:tr>
      <w:tr w:rsidR="00E24E83" w:rsidRPr="00E24E83" w14:paraId="6A6F8D27"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496ECA8"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1.3.9 Otros Ingresos No Tributarios</w:t>
            </w:r>
          </w:p>
        </w:tc>
        <w:tc>
          <w:tcPr>
            <w:tcW w:w="1701" w:type="dxa"/>
            <w:tcBorders>
              <w:top w:val="nil"/>
              <w:left w:val="nil"/>
              <w:bottom w:val="single" w:sz="4" w:space="0" w:color="auto"/>
              <w:right w:val="single" w:sz="4" w:space="0" w:color="auto"/>
            </w:tcBorders>
            <w:shd w:val="clear" w:color="auto" w:fill="auto"/>
            <w:noWrap/>
            <w:vAlign w:val="center"/>
            <w:hideMark/>
          </w:tcPr>
          <w:p w14:paraId="7D019DA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109 800 000</w:t>
            </w:r>
          </w:p>
        </w:tc>
        <w:tc>
          <w:tcPr>
            <w:tcW w:w="1559" w:type="dxa"/>
            <w:tcBorders>
              <w:top w:val="nil"/>
              <w:left w:val="nil"/>
              <w:bottom w:val="single" w:sz="4" w:space="0" w:color="auto"/>
              <w:right w:val="single" w:sz="4" w:space="0" w:color="auto"/>
            </w:tcBorders>
            <w:shd w:val="clear" w:color="auto" w:fill="auto"/>
            <w:noWrap/>
            <w:vAlign w:val="center"/>
            <w:hideMark/>
          </w:tcPr>
          <w:p w14:paraId="420916F5"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109 800 000</w:t>
            </w:r>
          </w:p>
        </w:tc>
        <w:tc>
          <w:tcPr>
            <w:tcW w:w="1701" w:type="dxa"/>
            <w:tcBorders>
              <w:top w:val="nil"/>
              <w:left w:val="nil"/>
              <w:bottom w:val="single" w:sz="4" w:space="0" w:color="auto"/>
              <w:right w:val="single" w:sz="4" w:space="0" w:color="auto"/>
            </w:tcBorders>
            <w:shd w:val="clear" w:color="auto" w:fill="auto"/>
            <w:noWrap/>
            <w:vAlign w:val="center"/>
            <w:hideMark/>
          </w:tcPr>
          <w:p w14:paraId="71C29D6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159 482 513</w:t>
            </w:r>
          </w:p>
        </w:tc>
        <w:tc>
          <w:tcPr>
            <w:tcW w:w="1392" w:type="dxa"/>
            <w:tcBorders>
              <w:top w:val="nil"/>
              <w:left w:val="nil"/>
              <w:bottom w:val="single" w:sz="4" w:space="0" w:color="auto"/>
              <w:right w:val="single" w:sz="4" w:space="0" w:color="auto"/>
            </w:tcBorders>
            <w:shd w:val="clear" w:color="auto" w:fill="auto"/>
            <w:noWrap/>
            <w:vAlign w:val="center"/>
            <w:hideMark/>
          </w:tcPr>
          <w:p w14:paraId="521C6D0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37 868 435</w:t>
            </w:r>
          </w:p>
        </w:tc>
        <w:tc>
          <w:tcPr>
            <w:tcW w:w="0" w:type="auto"/>
            <w:tcBorders>
              <w:top w:val="nil"/>
              <w:left w:val="nil"/>
              <w:bottom w:val="single" w:sz="4" w:space="0" w:color="auto"/>
              <w:right w:val="single" w:sz="4" w:space="0" w:color="auto"/>
            </w:tcBorders>
            <w:shd w:val="clear" w:color="auto" w:fill="auto"/>
            <w:noWrap/>
            <w:vAlign w:val="center"/>
            <w:hideMark/>
          </w:tcPr>
          <w:p w14:paraId="27906B4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197 350 949</w:t>
            </w:r>
          </w:p>
        </w:tc>
      </w:tr>
      <w:tr w:rsidR="00E24E83" w:rsidRPr="00E24E83" w14:paraId="7CBD3066"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54870AA0"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1.3.9.1.00.00.0.0 Recuperación de impuestos</w:t>
            </w:r>
          </w:p>
        </w:tc>
        <w:tc>
          <w:tcPr>
            <w:tcW w:w="1701" w:type="dxa"/>
            <w:tcBorders>
              <w:top w:val="nil"/>
              <w:left w:val="nil"/>
              <w:bottom w:val="single" w:sz="4" w:space="0" w:color="auto"/>
              <w:right w:val="single" w:sz="4" w:space="0" w:color="auto"/>
            </w:tcBorders>
            <w:shd w:val="clear" w:color="auto" w:fill="auto"/>
            <w:noWrap/>
            <w:vAlign w:val="center"/>
            <w:hideMark/>
          </w:tcPr>
          <w:p w14:paraId="5BAF86D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109 800 000</w:t>
            </w:r>
          </w:p>
        </w:tc>
        <w:tc>
          <w:tcPr>
            <w:tcW w:w="1559" w:type="dxa"/>
            <w:tcBorders>
              <w:top w:val="nil"/>
              <w:left w:val="nil"/>
              <w:bottom w:val="single" w:sz="4" w:space="0" w:color="auto"/>
              <w:right w:val="single" w:sz="4" w:space="0" w:color="auto"/>
            </w:tcBorders>
            <w:shd w:val="clear" w:color="auto" w:fill="auto"/>
            <w:noWrap/>
            <w:vAlign w:val="center"/>
            <w:hideMark/>
          </w:tcPr>
          <w:p w14:paraId="77D4194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109 800 000</w:t>
            </w:r>
          </w:p>
        </w:tc>
        <w:tc>
          <w:tcPr>
            <w:tcW w:w="1701" w:type="dxa"/>
            <w:tcBorders>
              <w:top w:val="nil"/>
              <w:left w:val="nil"/>
              <w:bottom w:val="single" w:sz="4" w:space="0" w:color="auto"/>
              <w:right w:val="single" w:sz="4" w:space="0" w:color="auto"/>
            </w:tcBorders>
            <w:shd w:val="clear" w:color="auto" w:fill="auto"/>
            <w:noWrap/>
            <w:vAlign w:val="center"/>
            <w:hideMark/>
          </w:tcPr>
          <w:p w14:paraId="1EDB983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135 596 634</w:t>
            </w:r>
          </w:p>
        </w:tc>
        <w:tc>
          <w:tcPr>
            <w:tcW w:w="1392" w:type="dxa"/>
            <w:tcBorders>
              <w:top w:val="nil"/>
              <w:left w:val="nil"/>
              <w:bottom w:val="single" w:sz="4" w:space="0" w:color="auto"/>
              <w:right w:val="single" w:sz="4" w:space="0" w:color="auto"/>
            </w:tcBorders>
            <w:shd w:val="clear" w:color="auto" w:fill="auto"/>
            <w:noWrap/>
            <w:vAlign w:val="center"/>
            <w:hideMark/>
          </w:tcPr>
          <w:p w14:paraId="696AFF3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32 500 293</w:t>
            </w:r>
          </w:p>
        </w:tc>
        <w:tc>
          <w:tcPr>
            <w:tcW w:w="0" w:type="auto"/>
            <w:tcBorders>
              <w:top w:val="nil"/>
              <w:left w:val="nil"/>
              <w:bottom w:val="single" w:sz="4" w:space="0" w:color="auto"/>
              <w:right w:val="single" w:sz="4" w:space="0" w:color="auto"/>
            </w:tcBorders>
            <w:shd w:val="clear" w:color="auto" w:fill="auto"/>
            <w:noWrap/>
            <w:vAlign w:val="center"/>
            <w:hideMark/>
          </w:tcPr>
          <w:p w14:paraId="48CD081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168 096 928</w:t>
            </w:r>
          </w:p>
        </w:tc>
      </w:tr>
      <w:tr w:rsidR="00E24E83" w:rsidRPr="00E24E83" w14:paraId="6ED9A5CC"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00F6C087"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1.3.9.1.02.00.0.0 Reintegros en efectivo empleados</w:t>
            </w:r>
          </w:p>
        </w:tc>
        <w:tc>
          <w:tcPr>
            <w:tcW w:w="1701" w:type="dxa"/>
            <w:tcBorders>
              <w:top w:val="nil"/>
              <w:left w:val="nil"/>
              <w:bottom w:val="single" w:sz="4" w:space="0" w:color="auto"/>
              <w:right w:val="single" w:sz="4" w:space="0" w:color="auto"/>
            </w:tcBorders>
            <w:shd w:val="clear" w:color="auto" w:fill="auto"/>
            <w:noWrap/>
            <w:vAlign w:val="center"/>
            <w:hideMark/>
          </w:tcPr>
          <w:p w14:paraId="1544BE1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93DDB1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250AD91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9 988 918</w:t>
            </w:r>
          </w:p>
        </w:tc>
        <w:tc>
          <w:tcPr>
            <w:tcW w:w="1392" w:type="dxa"/>
            <w:tcBorders>
              <w:top w:val="nil"/>
              <w:left w:val="nil"/>
              <w:bottom w:val="single" w:sz="4" w:space="0" w:color="auto"/>
              <w:right w:val="single" w:sz="4" w:space="0" w:color="auto"/>
            </w:tcBorders>
            <w:shd w:val="clear" w:color="auto" w:fill="auto"/>
            <w:noWrap/>
            <w:vAlign w:val="center"/>
            <w:hideMark/>
          </w:tcPr>
          <w:p w14:paraId="2C35F28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3 280 878</w:t>
            </w:r>
          </w:p>
        </w:tc>
        <w:tc>
          <w:tcPr>
            <w:tcW w:w="0" w:type="auto"/>
            <w:tcBorders>
              <w:top w:val="nil"/>
              <w:left w:val="nil"/>
              <w:bottom w:val="single" w:sz="4" w:space="0" w:color="auto"/>
              <w:right w:val="single" w:sz="4" w:space="0" w:color="auto"/>
            </w:tcBorders>
            <w:shd w:val="clear" w:color="auto" w:fill="auto"/>
            <w:noWrap/>
            <w:vAlign w:val="center"/>
            <w:hideMark/>
          </w:tcPr>
          <w:p w14:paraId="2CA5C74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13 269 796</w:t>
            </w:r>
          </w:p>
        </w:tc>
      </w:tr>
      <w:tr w:rsidR="00E24E83" w:rsidRPr="00E24E83" w14:paraId="4F39A407"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2EBA6681"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1.3.9.1.04.00.0.0 Reintegros en efectivo sector privado</w:t>
            </w:r>
          </w:p>
        </w:tc>
        <w:tc>
          <w:tcPr>
            <w:tcW w:w="1701" w:type="dxa"/>
            <w:tcBorders>
              <w:top w:val="nil"/>
              <w:left w:val="nil"/>
              <w:bottom w:val="single" w:sz="4" w:space="0" w:color="auto"/>
              <w:right w:val="single" w:sz="4" w:space="0" w:color="auto"/>
            </w:tcBorders>
            <w:shd w:val="clear" w:color="auto" w:fill="auto"/>
            <w:noWrap/>
            <w:vAlign w:val="center"/>
            <w:hideMark/>
          </w:tcPr>
          <w:p w14:paraId="3FFB2793"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129FB89"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62A3750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9 317 932</w:t>
            </w:r>
          </w:p>
        </w:tc>
        <w:tc>
          <w:tcPr>
            <w:tcW w:w="1392" w:type="dxa"/>
            <w:tcBorders>
              <w:top w:val="nil"/>
              <w:left w:val="nil"/>
              <w:bottom w:val="single" w:sz="4" w:space="0" w:color="auto"/>
              <w:right w:val="single" w:sz="4" w:space="0" w:color="auto"/>
            </w:tcBorders>
            <w:shd w:val="clear" w:color="auto" w:fill="auto"/>
            <w:noWrap/>
            <w:vAlign w:val="center"/>
            <w:hideMark/>
          </w:tcPr>
          <w:p w14:paraId="33CDB1F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274 506</w:t>
            </w:r>
          </w:p>
        </w:tc>
        <w:tc>
          <w:tcPr>
            <w:tcW w:w="0" w:type="auto"/>
            <w:tcBorders>
              <w:top w:val="nil"/>
              <w:left w:val="nil"/>
              <w:bottom w:val="single" w:sz="4" w:space="0" w:color="auto"/>
              <w:right w:val="single" w:sz="4" w:space="0" w:color="auto"/>
            </w:tcBorders>
            <w:shd w:val="clear" w:color="auto" w:fill="auto"/>
            <w:noWrap/>
            <w:vAlign w:val="center"/>
            <w:hideMark/>
          </w:tcPr>
          <w:p w14:paraId="75300B9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9 592 437</w:t>
            </w:r>
          </w:p>
        </w:tc>
      </w:tr>
      <w:tr w:rsidR="00E24E83" w:rsidRPr="00E24E83" w14:paraId="280F6B4D"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71568A44"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1.3.9.9.02.00.0.0 Otros ingresos varios</w:t>
            </w:r>
          </w:p>
        </w:tc>
        <w:tc>
          <w:tcPr>
            <w:tcW w:w="1701" w:type="dxa"/>
            <w:tcBorders>
              <w:top w:val="nil"/>
              <w:left w:val="nil"/>
              <w:bottom w:val="single" w:sz="4" w:space="0" w:color="auto"/>
              <w:right w:val="single" w:sz="4" w:space="0" w:color="auto"/>
            </w:tcBorders>
            <w:shd w:val="clear" w:color="auto" w:fill="auto"/>
            <w:noWrap/>
            <w:vAlign w:val="center"/>
            <w:hideMark/>
          </w:tcPr>
          <w:p w14:paraId="200337DC"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3682AEC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4E785A3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3 499 916</w:t>
            </w:r>
          </w:p>
        </w:tc>
        <w:tc>
          <w:tcPr>
            <w:tcW w:w="1392" w:type="dxa"/>
            <w:tcBorders>
              <w:top w:val="nil"/>
              <w:left w:val="nil"/>
              <w:bottom w:val="single" w:sz="4" w:space="0" w:color="auto"/>
              <w:right w:val="single" w:sz="4" w:space="0" w:color="auto"/>
            </w:tcBorders>
            <w:shd w:val="clear" w:color="auto" w:fill="auto"/>
            <w:noWrap/>
            <w:vAlign w:val="center"/>
            <w:hideMark/>
          </w:tcPr>
          <w:p w14:paraId="7A2AD4B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867 735</w:t>
            </w:r>
          </w:p>
        </w:tc>
        <w:tc>
          <w:tcPr>
            <w:tcW w:w="0" w:type="auto"/>
            <w:tcBorders>
              <w:top w:val="nil"/>
              <w:left w:val="nil"/>
              <w:bottom w:val="single" w:sz="4" w:space="0" w:color="auto"/>
              <w:right w:val="single" w:sz="4" w:space="0" w:color="auto"/>
            </w:tcBorders>
            <w:shd w:val="clear" w:color="auto" w:fill="auto"/>
            <w:noWrap/>
            <w:vAlign w:val="center"/>
            <w:hideMark/>
          </w:tcPr>
          <w:p w14:paraId="582F424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4 367 651</w:t>
            </w:r>
          </w:p>
        </w:tc>
      </w:tr>
      <w:tr w:rsidR="00E24E83" w:rsidRPr="00E24E83" w14:paraId="66CC7CFE"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72942EF4"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 xml:space="preserve">1.3.9.9.03.00.0.0 Otros </w:t>
            </w:r>
            <w:proofErr w:type="spellStart"/>
            <w:r w:rsidRPr="00E24E83">
              <w:rPr>
                <w:rFonts w:ascii="Arial Narrow" w:eastAsia="Times New Roman" w:hAnsi="Arial Narrow" w:cs="Arial"/>
                <w:lang w:eastAsia="es-CR"/>
              </w:rPr>
              <w:t>ingr</w:t>
            </w:r>
            <w:proofErr w:type="spellEnd"/>
            <w:r w:rsidRPr="00E24E83">
              <w:rPr>
                <w:rFonts w:ascii="Arial Narrow" w:eastAsia="Times New Roman" w:hAnsi="Arial Narrow" w:cs="Arial"/>
                <w:lang w:eastAsia="es-CR"/>
              </w:rPr>
              <w:t xml:space="preserve">  descuentos y pronto pago</w:t>
            </w:r>
          </w:p>
        </w:tc>
        <w:tc>
          <w:tcPr>
            <w:tcW w:w="1701" w:type="dxa"/>
            <w:tcBorders>
              <w:top w:val="nil"/>
              <w:left w:val="nil"/>
              <w:bottom w:val="single" w:sz="4" w:space="0" w:color="auto"/>
              <w:right w:val="single" w:sz="4" w:space="0" w:color="auto"/>
            </w:tcBorders>
            <w:shd w:val="clear" w:color="auto" w:fill="auto"/>
            <w:noWrap/>
            <w:vAlign w:val="center"/>
            <w:hideMark/>
          </w:tcPr>
          <w:p w14:paraId="39DA398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3DCF53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4EB8E3C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1 079 113</w:t>
            </w:r>
          </w:p>
        </w:tc>
        <w:tc>
          <w:tcPr>
            <w:tcW w:w="1392" w:type="dxa"/>
            <w:tcBorders>
              <w:top w:val="nil"/>
              <w:left w:val="nil"/>
              <w:bottom w:val="single" w:sz="4" w:space="0" w:color="auto"/>
              <w:right w:val="single" w:sz="4" w:space="0" w:color="auto"/>
            </w:tcBorders>
            <w:shd w:val="clear" w:color="auto" w:fill="auto"/>
            <w:noWrap/>
            <w:vAlign w:val="center"/>
            <w:hideMark/>
          </w:tcPr>
          <w:p w14:paraId="2608039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945 023</w:t>
            </w:r>
          </w:p>
        </w:tc>
        <w:tc>
          <w:tcPr>
            <w:tcW w:w="0" w:type="auto"/>
            <w:tcBorders>
              <w:top w:val="nil"/>
              <w:left w:val="nil"/>
              <w:bottom w:val="single" w:sz="4" w:space="0" w:color="auto"/>
              <w:right w:val="single" w:sz="4" w:space="0" w:color="auto"/>
            </w:tcBorders>
            <w:shd w:val="clear" w:color="auto" w:fill="auto"/>
            <w:noWrap/>
            <w:vAlign w:val="center"/>
            <w:hideMark/>
          </w:tcPr>
          <w:p w14:paraId="1C7F9D9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2 024 137</w:t>
            </w:r>
          </w:p>
        </w:tc>
      </w:tr>
      <w:tr w:rsidR="00E24E83" w:rsidRPr="00E24E83" w14:paraId="12C1AC9C" w14:textId="77777777" w:rsidTr="00EF5475">
        <w:trPr>
          <w:trHeight w:val="259"/>
          <w:jc w:val="center"/>
        </w:trPr>
        <w:tc>
          <w:tcPr>
            <w:tcW w:w="6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41AC0" w14:textId="77777777" w:rsidR="00E24E83" w:rsidRPr="00E24E83" w:rsidRDefault="00E24E83" w:rsidP="00E24E83">
            <w:pPr>
              <w:spacing w:after="0" w:line="240" w:lineRule="auto"/>
              <w:ind w:firstLineChars="100" w:firstLine="220"/>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lastRenderedPageBreak/>
              <w:t>Trasferencias Corrientes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328F7"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35 736 377 969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7772E"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35 736 377 969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3E551"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17 187 579 159</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14AD1"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7 189 267 185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FE71A"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24 376 846 344</w:t>
            </w:r>
          </w:p>
        </w:tc>
      </w:tr>
      <w:tr w:rsidR="00E24E83" w:rsidRPr="00E24E83" w14:paraId="13C87CF5"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2B07A02F"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1.4.1 Transferencias Corrientes del Sector Público</w:t>
            </w:r>
          </w:p>
        </w:tc>
        <w:tc>
          <w:tcPr>
            <w:tcW w:w="1701" w:type="dxa"/>
            <w:tcBorders>
              <w:top w:val="nil"/>
              <w:left w:val="nil"/>
              <w:bottom w:val="single" w:sz="4" w:space="0" w:color="auto"/>
              <w:right w:val="single" w:sz="4" w:space="0" w:color="auto"/>
            </w:tcBorders>
            <w:shd w:val="clear" w:color="auto" w:fill="auto"/>
            <w:noWrap/>
            <w:vAlign w:val="center"/>
            <w:hideMark/>
          </w:tcPr>
          <w:p w14:paraId="5E98F7C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26 636 175 000</w:t>
            </w:r>
          </w:p>
        </w:tc>
        <w:tc>
          <w:tcPr>
            <w:tcW w:w="1559" w:type="dxa"/>
            <w:tcBorders>
              <w:top w:val="nil"/>
              <w:left w:val="nil"/>
              <w:bottom w:val="single" w:sz="4" w:space="0" w:color="auto"/>
              <w:right w:val="single" w:sz="4" w:space="0" w:color="auto"/>
            </w:tcBorders>
            <w:shd w:val="clear" w:color="auto" w:fill="auto"/>
            <w:noWrap/>
            <w:vAlign w:val="center"/>
            <w:hideMark/>
          </w:tcPr>
          <w:p w14:paraId="2D674D5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26 636 175 000</w:t>
            </w:r>
          </w:p>
        </w:tc>
        <w:tc>
          <w:tcPr>
            <w:tcW w:w="1701" w:type="dxa"/>
            <w:tcBorders>
              <w:top w:val="nil"/>
              <w:left w:val="nil"/>
              <w:bottom w:val="single" w:sz="4" w:space="0" w:color="auto"/>
              <w:right w:val="single" w:sz="4" w:space="0" w:color="auto"/>
            </w:tcBorders>
            <w:shd w:val="clear" w:color="auto" w:fill="auto"/>
            <w:noWrap/>
            <w:vAlign w:val="center"/>
            <w:hideMark/>
          </w:tcPr>
          <w:p w14:paraId="6F0DC7B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12 505 459 575</w:t>
            </w:r>
          </w:p>
        </w:tc>
        <w:tc>
          <w:tcPr>
            <w:tcW w:w="1392" w:type="dxa"/>
            <w:tcBorders>
              <w:top w:val="nil"/>
              <w:left w:val="nil"/>
              <w:bottom w:val="single" w:sz="4" w:space="0" w:color="auto"/>
              <w:right w:val="single" w:sz="4" w:space="0" w:color="auto"/>
            </w:tcBorders>
            <w:shd w:val="clear" w:color="auto" w:fill="auto"/>
            <w:noWrap/>
            <w:vAlign w:val="center"/>
            <w:hideMark/>
          </w:tcPr>
          <w:p w14:paraId="7EB450AF"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4 873 792 809</w:t>
            </w:r>
          </w:p>
        </w:tc>
        <w:tc>
          <w:tcPr>
            <w:tcW w:w="0" w:type="auto"/>
            <w:tcBorders>
              <w:top w:val="nil"/>
              <w:left w:val="nil"/>
              <w:bottom w:val="single" w:sz="4" w:space="0" w:color="auto"/>
              <w:right w:val="single" w:sz="4" w:space="0" w:color="auto"/>
            </w:tcBorders>
            <w:shd w:val="clear" w:color="auto" w:fill="auto"/>
            <w:noWrap/>
            <w:vAlign w:val="center"/>
            <w:hideMark/>
          </w:tcPr>
          <w:p w14:paraId="66883E3C"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17 379 252 384</w:t>
            </w:r>
          </w:p>
        </w:tc>
      </w:tr>
      <w:tr w:rsidR="00E24E83" w:rsidRPr="00E24E83" w14:paraId="38A3EC87"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0D6E91D5"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1.4.1.6.00.00.0.0 Transferencias corrientes del INS Ley 8228</w:t>
            </w:r>
          </w:p>
        </w:tc>
        <w:tc>
          <w:tcPr>
            <w:tcW w:w="1701" w:type="dxa"/>
            <w:tcBorders>
              <w:top w:val="nil"/>
              <w:left w:val="nil"/>
              <w:bottom w:val="single" w:sz="4" w:space="0" w:color="auto"/>
              <w:right w:val="single" w:sz="4" w:space="0" w:color="auto"/>
            </w:tcBorders>
            <w:shd w:val="clear" w:color="auto" w:fill="auto"/>
            <w:noWrap/>
            <w:vAlign w:val="center"/>
            <w:hideMark/>
          </w:tcPr>
          <w:p w14:paraId="65DD4F2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26 636 175 000</w:t>
            </w:r>
          </w:p>
        </w:tc>
        <w:tc>
          <w:tcPr>
            <w:tcW w:w="1559" w:type="dxa"/>
            <w:tcBorders>
              <w:top w:val="nil"/>
              <w:left w:val="nil"/>
              <w:bottom w:val="single" w:sz="4" w:space="0" w:color="auto"/>
              <w:right w:val="single" w:sz="4" w:space="0" w:color="auto"/>
            </w:tcBorders>
            <w:shd w:val="clear" w:color="auto" w:fill="auto"/>
            <w:noWrap/>
            <w:vAlign w:val="center"/>
            <w:hideMark/>
          </w:tcPr>
          <w:p w14:paraId="76325C8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26 636 175 000</w:t>
            </w:r>
          </w:p>
        </w:tc>
        <w:tc>
          <w:tcPr>
            <w:tcW w:w="1701" w:type="dxa"/>
            <w:tcBorders>
              <w:top w:val="nil"/>
              <w:left w:val="nil"/>
              <w:bottom w:val="single" w:sz="4" w:space="0" w:color="auto"/>
              <w:right w:val="single" w:sz="4" w:space="0" w:color="auto"/>
            </w:tcBorders>
            <w:shd w:val="clear" w:color="auto" w:fill="auto"/>
            <w:noWrap/>
            <w:vAlign w:val="center"/>
            <w:hideMark/>
          </w:tcPr>
          <w:p w14:paraId="0514FE0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12 505 459 575</w:t>
            </w:r>
          </w:p>
        </w:tc>
        <w:tc>
          <w:tcPr>
            <w:tcW w:w="1392" w:type="dxa"/>
            <w:tcBorders>
              <w:top w:val="nil"/>
              <w:left w:val="nil"/>
              <w:bottom w:val="single" w:sz="4" w:space="0" w:color="auto"/>
              <w:right w:val="single" w:sz="4" w:space="0" w:color="auto"/>
            </w:tcBorders>
            <w:shd w:val="clear" w:color="auto" w:fill="auto"/>
            <w:noWrap/>
            <w:vAlign w:val="center"/>
            <w:hideMark/>
          </w:tcPr>
          <w:p w14:paraId="116197E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4 832 273 152</w:t>
            </w:r>
          </w:p>
        </w:tc>
        <w:tc>
          <w:tcPr>
            <w:tcW w:w="0" w:type="auto"/>
            <w:tcBorders>
              <w:top w:val="nil"/>
              <w:left w:val="nil"/>
              <w:bottom w:val="single" w:sz="4" w:space="0" w:color="auto"/>
              <w:right w:val="single" w:sz="4" w:space="0" w:color="auto"/>
            </w:tcBorders>
            <w:shd w:val="clear" w:color="auto" w:fill="auto"/>
            <w:noWrap/>
            <w:vAlign w:val="center"/>
            <w:hideMark/>
          </w:tcPr>
          <w:p w14:paraId="680C3D98"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17 337 732 727</w:t>
            </w:r>
          </w:p>
        </w:tc>
      </w:tr>
      <w:tr w:rsidR="00E24E83" w:rsidRPr="00E24E83" w14:paraId="59651A43"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03B5B7A3"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 xml:space="preserve">1.4.1.6.00.00.0.0 </w:t>
            </w:r>
            <w:proofErr w:type="spellStart"/>
            <w:r w:rsidRPr="00E24E83">
              <w:rPr>
                <w:rFonts w:ascii="Arial Narrow" w:eastAsia="Times New Roman" w:hAnsi="Arial Narrow" w:cs="Arial"/>
                <w:lang w:eastAsia="es-CR"/>
              </w:rPr>
              <w:t>Transf</w:t>
            </w:r>
            <w:proofErr w:type="spellEnd"/>
            <w:r w:rsidRPr="00E24E83">
              <w:rPr>
                <w:rFonts w:ascii="Arial Narrow" w:eastAsia="Times New Roman" w:hAnsi="Arial Narrow" w:cs="Arial"/>
                <w:lang w:eastAsia="es-CR"/>
              </w:rPr>
              <w:t>.</w:t>
            </w:r>
            <w:r w:rsidR="00ED138D">
              <w:rPr>
                <w:rFonts w:ascii="Arial Narrow" w:eastAsia="Times New Roman" w:hAnsi="Arial Narrow" w:cs="Arial"/>
                <w:lang w:eastAsia="es-CR"/>
              </w:rPr>
              <w:t xml:space="preserve"> </w:t>
            </w:r>
            <w:r w:rsidRPr="00E24E83">
              <w:rPr>
                <w:rFonts w:ascii="Arial Narrow" w:eastAsia="Times New Roman" w:hAnsi="Arial Narrow" w:cs="Arial"/>
                <w:lang w:eastAsia="es-CR"/>
              </w:rPr>
              <w:t>corrientes instituciones públicas</w:t>
            </w:r>
          </w:p>
        </w:tc>
        <w:tc>
          <w:tcPr>
            <w:tcW w:w="1701" w:type="dxa"/>
            <w:tcBorders>
              <w:top w:val="nil"/>
              <w:left w:val="nil"/>
              <w:bottom w:val="single" w:sz="4" w:space="0" w:color="auto"/>
              <w:right w:val="single" w:sz="4" w:space="0" w:color="auto"/>
            </w:tcBorders>
            <w:shd w:val="clear" w:color="auto" w:fill="auto"/>
            <w:noWrap/>
            <w:vAlign w:val="center"/>
            <w:hideMark/>
          </w:tcPr>
          <w:p w14:paraId="6D528B5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12B9032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5EBB4BA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392" w:type="dxa"/>
            <w:tcBorders>
              <w:top w:val="nil"/>
              <w:left w:val="nil"/>
              <w:bottom w:val="single" w:sz="4" w:space="0" w:color="auto"/>
              <w:right w:val="single" w:sz="4" w:space="0" w:color="auto"/>
            </w:tcBorders>
            <w:shd w:val="clear" w:color="auto" w:fill="auto"/>
            <w:noWrap/>
            <w:vAlign w:val="center"/>
            <w:hideMark/>
          </w:tcPr>
          <w:p w14:paraId="525341D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41 519 657</w:t>
            </w:r>
          </w:p>
        </w:tc>
        <w:tc>
          <w:tcPr>
            <w:tcW w:w="0" w:type="auto"/>
            <w:tcBorders>
              <w:top w:val="nil"/>
              <w:left w:val="nil"/>
              <w:bottom w:val="single" w:sz="4" w:space="0" w:color="auto"/>
              <w:right w:val="single" w:sz="4" w:space="0" w:color="auto"/>
            </w:tcBorders>
            <w:shd w:val="clear" w:color="auto" w:fill="auto"/>
            <w:noWrap/>
            <w:vAlign w:val="center"/>
            <w:hideMark/>
          </w:tcPr>
          <w:p w14:paraId="5F123AC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41 519 657</w:t>
            </w:r>
          </w:p>
        </w:tc>
      </w:tr>
      <w:tr w:rsidR="00E24E83" w:rsidRPr="00E24E83" w14:paraId="590DDD3D"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6AD6ADD"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1.4.2 Transferencias Corrientes del Sector Privado</w:t>
            </w:r>
          </w:p>
        </w:tc>
        <w:tc>
          <w:tcPr>
            <w:tcW w:w="1701" w:type="dxa"/>
            <w:tcBorders>
              <w:top w:val="nil"/>
              <w:left w:val="nil"/>
              <w:bottom w:val="single" w:sz="4" w:space="0" w:color="auto"/>
              <w:right w:val="single" w:sz="4" w:space="0" w:color="auto"/>
            </w:tcBorders>
            <w:shd w:val="clear" w:color="auto" w:fill="auto"/>
            <w:noWrap/>
            <w:vAlign w:val="center"/>
            <w:hideMark/>
          </w:tcPr>
          <w:p w14:paraId="15E950B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9 100 202 969</w:t>
            </w:r>
          </w:p>
        </w:tc>
        <w:tc>
          <w:tcPr>
            <w:tcW w:w="1559" w:type="dxa"/>
            <w:tcBorders>
              <w:top w:val="nil"/>
              <w:left w:val="nil"/>
              <w:bottom w:val="single" w:sz="4" w:space="0" w:color="auto"/>
              <w:right w:val="single" w:sz="4" w:space="0" w:color="auto"/>
            </w:tcBorders>
            <w:shd w:val="clear" w:color="auto" w:fill="auto"/>
            <w:noWrap/>
            <w:vAlign w:val="center"/>
            <w:hideMark/>
          </w:tcPr>
          <w:p w14:paraId="32C956D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9 100 202 969</w:t>
            </w:r>
          </w:p>
        </w:tc>
        <w:tc>
          <w:tcPr>
            <w:tcW w:w="1701" w:type="dxa"/>
            <w:tcBorders>
              <w:top w:val="nil"/>
              <w:left w:val="nil"/>
              <w:bottom w:val="single" w:sz="4" w:space="0" w:color="auto"/>
              <w:right w:val="single" w:sz="4" w:space="0" w:color="auto"/>
            </w:tcBorders>
            <w:shd w:val="clear" w:color="auto" w:fill="auto"/>
            <w:noWrap/>
            <w:vAlign w:val="center"/>
            <w:hideMark/>
          </w:tcPr>
          <w:p w14:paraId="7114527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4 682 119 585</w:t>
            </w:r>
          </w:p>
        </w:tc>
        <w:tc>
          <w:tcPr>
            <w:tcW w:w="1392" w:type="dxa"/>
            <w:tcBorders>
              <w:top w:val="nil"/>
              <w:left w:val="nil"/>
              <w:bottom w:val="single" w:sz="4" w:space="0" w:color="auto"/>
              <w:right w:val="single" w:sz="4" w:space="0" w:color="auto"/>
            </w:tcBorders>
            <w:shd w:val="clear" w:color="auto" w:fill="auto"/>
            <w:noWrap/>
            <w:vAlign w:val="center"/>
            <w:hideMark/>
          </w:tcPr>
          <w:p w14:paraId="33AC5E19"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2 315 474 375</w:t>
            </w:r>
          </w:p>
        </w:tc>
        <w:tc>
          <w:tcPr>
            <w:tcW w:w="0" w:type="auto"/>
            <w:tcBorders>
              <w:top w:val="nil"/>
              <w:left w:val="nil"/>
              <w:bottom w:val="single" w:sz="4" w:space="0" w:color="auto"/>
              <w:right w:val="single" w:sz="4" w:space="0" w:color="auto"/>
            </w:tcBorders>
            <w:shd w:val="clear" w:color="auto" w:fill="auto"/>
            <w:noWrap/>
            <w:vAlign w:val="center"/>
            <w:hideMark/>
          </w:tcPr>
          <w:p w14:paraId="76A2A7D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6 997 593 960</w:t>
            </w:r>
          </w:p>
        </w:tc>
      </w:tr>
      <w:tr w:rsidR="00E24E83" w:rsidRPr="00E24E83" w14:paraId="75ECFD6C"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03ED4A00"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 xml:space="preserve">1.4.2.0.00.00.0.0 </w:t>
            </w:r>
            <w:proofErr w:type="spellStart"/>
            <w:r w:rsidRPr="00E24E83">
              <w:rPr>
                <w:rFonts w:ascii="Arial Narrow" w:eastAsia="Times New Roman" w:hAnsi="Arial Narrow" w:cs="Arial"/>
                <w:lang w:eastAsia="es-CR"/>
              </w:rPr>
              <w:t>Transf</w:t>
            </w:r>
            <w:proofErr w:type="spellEnd"/>
            <w:r w:rsidR="00ED138D">
              <w:rPr>
                <w:rFonts w:ascii="Arial Narrow" w:eastAsia="Times New Roman" w:hAnsi="Arial Narrow" w:cs="Arial"/>
                <w:lang w:eastAsia="es-CR"/>
              </w:rPr>
              <w:t>.</w:t>
            </w:r>
            <w:r w:rsidRPr="00E24E83">
              <w:rPr>
                <w:rFonts w:ascii="Arial Narrow" w:eastAsia="Times New Roman" w:hAnsi="Arial Narrow" w:cs="Arial"/>
                <w:lang w:eastAsia="es-CR"/>
              </w:rPr>
              <w:t xml:space="preserve"> corrient</w:t>
            </w:r>
            <w:r w:rsidR="00ED138D">
              <w:rPr>
                <w:rFonts w:ascii="Arial Narrow" w:eastAsia="Times New Roman" w:hAnsi="Arial Narrow" w:cs="Arial"/>
                <w:lang w:eastAsia="es-CR"/>
              </w:rPr>
              <w:t>es</w:t>
            </w:r>
            <w:r w:rsidRPr="00E24E83">
              <w:rPr>
                <w:rFonts w:ascii="Arial Narrow" w:eastAsia="Times New Roman" w:hAnsi="Arial Narrow" w:cs="Arial"/>
                <w:lang w:eastAsia="es-CR"/>
              </w:rPr>
              <w:t xml:space="preserve"> otras asegurad Ley 8228</w:t>
            </w:r>
          </w:p>
        </w:tc>
        <w:tc>
          <w:tcPr>
            <w:tcW w:w="1701" w:type="dxa"/>
            <w:tcBorders>
              <w:top w:val="nil"/>
              <w:left w:val="nil"/>
              <w:bottom w:val="single" w:sz="4" w:space="0" w:color="auto"/>
              <w:right w:val="single" w:sz="4" w:space="0" w:color="auto"/>
            </w:tcBorders>
            <w:shd w:val="clear" w:color="auto" w:fill="auto"/>
            <w:noWrap/>
            <w:vAlign w:val="center"/>
            <w:hideMark/>
          </w:tcPr>
          <w:p w14:paraId="413C978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9 100 202 969</w:t>
            </w:r>
          </w:p>
        </w:tc>
        <w:tc>
          <w:tcPr>
            <w:tcW w:w="1559" w:type="dxa"/>
            <w:tcBorders>
              <w:top w:val="nil"/>
              <w:left w:val="nil"/>
              <w:bottom w:val="single" w:sz="4" w:space="0" w:color="auto"/>
              <w:right w:val="single" w:sz="4" w:space="0" w:color="auto"/>
            </w:tcBorders>
            <w:shd w:val="clear" w:color="auto" w:fill="auto"/>
            <w:noWrap/>
            <w:vAlign w:val="center"/>
            <w:hideMark/>
          </w:tcPr>
          <w:p w14:paraId="4C8CD78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9 100 202 969</w:t>
            </w:r>
          </w:p>
        </w:tc>
        <w:tc>
          <w:tcPr>
            <w:tcW w:w="1701" w:type="dxa"/>
            <w:tcBorders>
              <w:top w:val="nil"/>
              <w:left w:val="nil"/>
              <w:bottom w:val="single" w:sz="4" w:space="0" w:color="auto"/>
              <w:right w:val="single" w:sz="4" w:space="0" w:color="auto"/>
            </w:tcBorders>
            <w:shd w:val="clear" w:color="auto" w:fill="auto"/>
            <w:noWrap/>
            <w:vAlign w:val="center"/>
            <w:hideMark/>
          </w:tcPr>
          <w:p w14:paraId="523426B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4 682 119 585</w:t>
            </w:r>
          </w:p>
        </w:tc>
        <w:tc>
          <w:tcPr>
            <w:tcW w:w="1392" w:type="dxa"/>
            <w:tcBorders>
              <w:top w:val="nil"/>
              <w:left w:val="nil"/>
              <w:bottom w:val="single" w:sz="4" w:space="0" w:color="auto"/>
              <w:right w:val="single" w:sz="4" w:space="0" w:color="auto"/>
            </w:tcBorders>
            <w:shd w:val="clear" w:color="auto" w:fill="auto"/>
            <w:noWrap/>
            <w:vAlign w:val="center"/>
            <w:hideMark/>
          </w:tcPr>
          <w:p w14:paraId="35BDEC75"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2 315 474 375</w:t>
            </w:r>
          </w:p>
        </w:tc>
        <w:tc>
          <w:tcPr>
            <w:tcW w:w="0" w:type="auto"/>
            <w:tcBorders>
              <w:top w:val="nil"/>
              <w:left w:val="nil"/>
              <w:bottom w:val="single" w:sz="4" w:space="0" w:color="auto"/>
              <w:right w:val="single" w:sz="4" w:space="0" w:color="auto"/>
            </w:tcBorders>
            <w:shd w:val="clear" w:color="auto" w:fill="auto"/>
            <w:noWrap/>
            <w:vAlign w:val="center"/>
            <w:hideMark/>
          </w:tcPr>
          <w:p w14:paraId="52252443"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6 997 593 960</w:t>
            </w:r>
          </w:p>
        </w:tc>
      </w:tr>
      <w:tr w:rsidR="00E24E83" w:rsidRPr="00E24E83" w14:paraId="224003CC" w14:textId="77777777" w:rsidTr="00EF5475">
        <w:trPr>
          <w:trHeight w:val="259"/>
          <w:jc w:val="center"/>
        </w:trPr>
        <w:tc>
          <w:tcPr>
            <w:tcW w:w="6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30555" w14:textId="77777777" w:rsidR="00E24E83" w:rsidRPr="00E24E83" w:rsidRDefault="00E24E83" w:rsidP="00E24E83">
            <w:pPr>
              <w:spacing w:after="0" w:line="240" w:lineRule="auto"/>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Ingreso Capital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05357"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1 084 038 878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9F2B1"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1 084 038 878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5214"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512 510 995</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9CB0B"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263 037 793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F2F8C"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775 548 788</w:t>
            </w:r>
          </w:p>
        </w:tc>
      </w:tr>
      <w:tr w:rsidR="00E24E83" w:rsidRPr="00E24E83" w14:paraId="504E3A90" w14:textId="77777777" w:rsidTr="00EF5475">
        <w:trPr>
          <w:trHeight w:val="259"/>
          <w:jc w:val="center"/>
        </w:trPr>
        <w:tc>
          <w:tcPr>
            <w:tcW w:w="6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E7F5B" w14:textId="77777777" w:rsidR="00E24E83" w:rsidRPr="00E24E83" w:rsidRDefault="00E24E83" w:rsidP="00E24E83">
            <w:pPr>
              <w:spacing w:after="0" w:line="240" w:lineRule="auto"/>
              <w:ind w:firstLineChars="100" w:firstLine="220"/>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Recuperación de Prestamos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87C28"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1 084 038 878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FE9E9"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1 084 038 878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D989E"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512 510 995</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49A60"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263 037 793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31876"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775 548 788</w:t>
            </w:r>
          </w:p>
        </w:tc>
      </w:tr>
      <w:tr w:rsidR="00E24E83" w:rsidRPr="00E24E83" w14:paraId="62CDF3A2"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64297C07"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 xml:space="preserve">2.3.2 Recuperación de Prestamos Sector Privado </w:t>
            </w:r>
          </w:p>
        </w:tc>
        <w:tc>
          <w:tcPr>
            <w:tcW w:w="1701" w:type="dxa"/>
            <w:tcBorders>
              <w:top w:val="nil"/>
              <w:left w:val="nil"/>
              <w:bottom w:val="single" w:sz="4" w:space="0" w:color="auto"/>
              <w:right w:val="single" w:sz="4" w:space="0" w:color="auto"/>
            </w:tcBorders>
            <w:shd w:val="clear" w:color="auto" w:fill="auto"/>
            <w:noWrap/>
            <w:vAlign w:val="center"/>
            <w:hideMark/>
          </w:tcPr>
          <w:p w14:paraId="268810F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1 084 038 878</w:t>
            </w:r>
          </w:p>
        </w:tc>
        <w:tc>
          <w:tcPr>
            <w:tcW w:w="1559" w:type="dxa"/>
            <w:tcBorders>
              <w:top w:val="nil"/>
              <w:left w:val="nil"/>
              <w:bottom w:val="single" w:sz="4" w:space="0" w:color="auto"/>
              <w:right w:val="single" w:sz="4" w:space="0" w:color="auto"/>
            </w:tcBorders>
            <w:shd w:val="clear" w:color="auto" w:fill="auto"/>
            <w:noWrap/>
            <w:vAlign w:val="center"/>
            <w:hideMark/>
          </w:tcPr>
          <w:p w14:paraId="4CFF368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1 084 038 878</w:t>
            </w:r>
          </w:p>
        </w:tc>
        <w:tc>
          <w:tcPr>
            <w:tcW w:w="1701" w:type="dxa"/>
            <w:tcBorders>
              <w:top w:val="nil"/>
              <w:left w:val="nil"/>
              <w:bottom w:val="single" w:sz="4" w:space="0" w:color="auto"/>
              <w:right w:val="single" w:sz="4" w:space="0" w:color="auto"/>
            </w:tcBorders>
            <w:shd w:val="clear" w:color="auto" w:fill="auto"/>
            <w:noWrap/>
            <w:vAlign w:val="center"/>
            <w:hideMark/>
          </w:tcPr>
          <w:p w14:paraId="75DAF935"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512 510 995</w:t>
            </w:r>
          </w:p>
        </w:tc>
        <w:tc>
          <w:tcPr>
            <w:tcW w:w="1392" w:type="dxa"/>
            <w:tcBorders>
              <w:top w:val="nil"/>
              <w:left w:val="nil"/>
              <w:bottom w:val="single" w:sz="4" w:space="0" w:color="auto"/>
              <w:right w:val="single" w:sz="4" w:space="0" w:color="auto"/>
            </w:tcBorders>
            <w:shd w:val="clear" w:color="auto" w:fill="auto"/>
            <w:noWrap/>
            <w:vAlign w:val="center"/>
            <w:hideMark/>
          </w:tcPr>
          <w:p w14:paraId="6C975A3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263 037 793</w:t>
            </w:r>
          </w:p>
        </w:tc>
        <w:tc>
          <w:tcPr>
            <w:tcW w:w="0" w:type="auto"/>
            <w:tcBorders>
              <w:top w:val="nil"/>
              <w:left w:val="nil"/>
              <w:bottom w:val="single" w:sz="4" w:space="0" w:color="auto"/>
              <w:right w:val="single" w:sz="4" w:space="0" w:color="auto"/>
            </w:tcBorders>
            <w:shd w:val="clear" w:color="auto" w:fill="auto"/>
            <w:noWrap/>
            <w:vAlign w:val="center"/>
            <w:hideMark/>
          </w:tcPr>
          <w:p w14:paraId="056DDD43"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775 548 788</w:t>
            </w:r>
          </w:p>
        </w:tc>
      </w:tr>
      <w:tr w:rsidR="00E24E83" w:rsidRPr="00E24E83" w14:paraId="5AC44F4F"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120872B5"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2.3.2.0.00.00.0.0 Recuperación préstamo concedido a empleados</w:t>
            </w:r>
          </w:p>
        </w:tc>
        <w:tc>
          <w:tcPr>
            <w:tcW w:w="1701" w:type="dxa"/>
            <w:tcBorders>
              <w:top w:val="nil"/>
              <w:left w:val="nil"/>
              <w:bottom w:val="single" w:sz="4" w:space="0" w:color="auto"/>
              <w:right w:val="single" w:sz="4" w:space="0" w:color="auto"/>
            </w:tcBorders>
            <w:shd w:val="clear" w:color="auto" w:fill="auto"/>
            <w:noWrap/>
            <w:vAlign w:val="center"/>
            <w:hideMark/>
          </w:tcPr>
          <w:p w14:paraId="69254FF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1 084 038 878</w:t>
            </w:r>
          </w:p>
        </w:tc>
        <w:tc>
          <w:tcPr>
            <w:tcW w:w="1559" w:type="dxa"/>
            <w:tcBorders>
              <w:top w:val="nil"/>
              <w:left w:val="nil"/>
              <w:bottom w:val="single" w:sz="4" w:space="0" w:color="auto"/>
              <w:right w:val="single" w:sz="4" w:space="0" w:color="auto"/>
            </w:tcBorders>
            <w:shd w:val="clear" w:color="auto" w:fill="auto"/>
            <w:noWrap/>
            <w:vAlign w:val="center"/>
            <w:hideMark/>
          </w:tcPr>
          <w:p w14:paraId="577971C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1 084 038 878</w:t>
            </w:r>
          </w:p>
        </w:tc>
        <w:tc>
          <w:tcPr>
            <w:tcW w:w="1701" w:type="dxa"/>
            <w:tcBorders>
              <w:top w:val="nil"/>
              <w:left w:val="nil"/>
              <w:bottom w:val="single" w:sz="4" w:space="0" w:color="auto"/>
              <w:right w:val="single" w:sz="4" w:space="0" w:color="auto"/>
            </w:tcBorders>
            <w:shd w:val="clear" w:color="auto" w:fill="auto"/>
            <w:noWrap/>
            <w:vAlign w:val="center"/>
            <w:hideMark/>
          </w:tcPr>
          <w:p w14:paraId="690E97D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512 510 995</w:t>
            </w:r>
          </w:p>
        </w:tc>
        <w:tc>
          <w:tcPr>
            <w:tcW w:w="1392" w:type="dxa"/>
            <w:tcBorders>
              <w:top w:val="nil"/>
              <w:left w:val="nil"/>
              <w:bottom w:val="single" w:sz="4" w:space="0" w:color="auto"/>
              <w:right w:val="single" w:sz="4" w:space="0" w:color="auto"/>
            </w:tcBorders>
            <w:shd w:val="clear" w:color="auto" w:fill="auto"/>
            <w:noWrap/>
            <w:vAlign w:val="center"/>
            <w:hideMark/>
          </w:tcPr>
          <w:p w14:paraId="6FE4D87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263 037 793</w:t>
            </w:r>
          </w:p>
        </w:tc>
        <w:tc>
          <w:tcPr>
            <w:tcW w:w="0" w:type="auto"/>
            <w:tcBorders>
              <w:top w:val="nil"/>
              <w:left w:val="nil"/>
              <w:bottom w:val="single" w:sz="4" w:space="0" w:color="auto"/>
              <w:right w:val="single" w:sz="4" w:space="0" w:color="auto"/>
            </w:tcBorders>
            <w:shd w:val="clear" w:color="auto" w:fill="auto"/>
            <w:noWrap/>
            <w:vAlign w:val="center"/>
            <w:hideMark/>
          </w:tcPr>
          <w:p w14:paraId="39505B1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775 548 788</w:t>
            </w:r>
          </w:p>
        </w:tc>
      </w:tr>
      <w:tr w:rsidR="00E24E83" w:rsidRPr="00E24E83" w14:paraId="7599CE0D" w14:textId="77777777" w:rsidTr="00EF5475">
        <w:trPr>
          <w:trHeight w:val="259"/>
          <w:jc w:val="center"/>
        </w:trPr>
        <w:tc>
          <w:tcPr>
            <w:tcW w:w="6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3797E" w14:textId="77777777" w:rsidR="00E24E83" w:rsidRPr="00E24E83" w:rsidRDefault="00E24E83" w:rsidP="00E24E83">
            <w:pPr>
              <w:spacing w:after="0" w:line="240" w:lineRule="auto"/>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Financiamiento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8B0EA"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4 524 679 423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C831"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4 524 679 423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C8B4"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12 767 109 565</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B977A"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F0759"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12 767 109 565</w:t>
            </w:r>
          </w:p>
        </w:tc>
      </w:tr>
      <w:tr w:rsidR="00E24E83" w:rsidRPr="00E24E83" w14:paraId="0689DA74" w14:textId="77777777" w:rsidTr="00EF5475">
        <w:trPr>
          <w:trHeight w:val="259"/>
          <w:jc w:val="center"/>
        </w:trPr>
        <w:tc>
          <w:tcPr>
            <w:tcW w:w="6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2B811" w14:textId="77777777" w:rsidR="00E24E83" w:rsidRPr="00E24E83" w:rsidRDefault="00E24E83" w:rsidP="00E24E83">
            <w:pPr>
              <w:spacing w:after="0" w:line="240" w:lineRule="auto"/>
              <w:ind w:firstLineChars="100" w:firstLine="220"/>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Recuperación de Vigencias Anteriores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C3B05"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4 524 679 423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0F64C"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4 524 679 423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A662"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12 767 109 565</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D0991"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E535" w14:textId="77777777" w:rsidR="00E24E83" w:rsidRPr="00E24E83" w:rsidRDefault="00E24E83" w:rsidP="00E24E83">
            <w:pPr>
              <w:spacing w:after="0" w:line="240" w:lineRule="auto"/>
              <w:jc w:val="right"/>
              <w:rPr>
                <w:rFonts w:ascii="Arial Narrow" w:eastAsia="Times New Roman" w:hAnsi="Arial Narrow" w:cs="Arial"/>
                <w:b/>
                <w:bCs/>
                <w:color w:val="000000"/>
                <w:lang w:eastAsia="es-CR"/>
              </w:rPr>
            </w:pPr>
            <w:r w:rsidRPr="00E24E83">
              <w:rPr>
                <w:rFonts w:ascii="Arial Narrow" w:eastAsia="Times New Roman" w:hAnsi="Arial Narrow" w:cs="Arial"/>
                <w:b/>
                <w:bCs/>
                <w:color w:val="000000"/>
                <w:lang w:eastAsia="es-CR"/>
              </w:rPr>
              <w:t>12 767 109 565</w:t>
            </w:r>
          </w:p>
        </w:tc>
      </w:tr>
      <w:tr w:rsidR="00E24E83" w:rsidRPr="00E24E83" w14:paraId="38DB491B"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718E5075"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3.3.1 Superávit Libre</w:t>
            </w:r>
          </w:p>
        </w:tc>
        <w:tc>
          <w:tcPr>
            <w:tcW w:w="1701" w:type="dxa"/>
            <w:tcBorders>
              <w:top w:val="nil"/>
              <w:left w:val="nil"/>
              <w:bottom w:val="single" w:sz="4" w:space="0" w:color="auto"/>
              <w:right w:val="single" w:sz="4" w:space="0" w:color="auto"/>
            </w:tcBorders>
            <w:shd w:val="clear" w:color="auto" w:fill="auto"/>
            <w:noWrap/>
            <w:vAlign w:val="center"/>
            <w:hideMark/>
          </w:tcPr>
          <w:p w14:paraId="7BB17AC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4 524 679 423</w:t>
            </w:r>
          </w:p>
        </w:tc>
        <w:tc>
          <w:tcPr>
            <w:tcW w:w="1559" w:type="dxa"/>
            <w:tcBorders>
              <w:top w:val="nil"/>
              <w:left w:val="nil"/>
              <w:bottom w:val="single" w:sz="4" w:space="0" w:color="auto"/>
              <w:right w:val="single" w:sz="4" w:space="0" w:color="auto"/>
            </w:tcBorders>
            <w:shd w:val="clear" w:color="auto" w:fill="auto"/>
            <w:noWrap/>
            <w:vAlign w:val="center"/>
            <w:hideMark/>
          </w:tcPr>
          <w:p w14:paraId="62C13D06"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4 524 679 423</w:t>
            </w:r>
          </w:p>
        </w:tc>
        <w:tc>
          <w:tcPr>
            <w:tcW w:w="1701" w:type="dxa"/>
            <w:tcBorders>
              <w:top w:val="nil"/>
              <w:left w:val="nil"/>
              <w:bottom w:val="single" w:sz="4" w:space="0" w:color="auto"/>
              <w:right w:val="single" w:sz="4" w:space="0" w:color="auto"/>
            </w:tcBorders>
            <w:shd w:val="clear" w:color="auto" w:fill="auto"/>
            <w:noWrap/>
            <w:vAlign w:val="center"/>
            <w:hideMark/>
          </w:tcPr>
          <w:p w14:paraId="2A4F09B0"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12 685 488 108</w:t>
            </w:r>
          </w:p>
        </w:tc>
        <w:tc>
          <w:tcPr>
            <w:tcW w:w="1392" w:type="dxa"/>
            <w:tcBorders>
              <w:top w:val="nil"/>
              <w:left w:val="nil"/>
              <w:bottom w:val="single" w:sz="4" w:space="0" w:color="auto"/>
              <w:right w:val="single" w:sz="4" w:space="0" w:color="auto"/>
            </w:tcBorders>
            <w:shd w:val="clear" w:color="auto" w:fill="auto"/>
            <w:noWrap/>
            <w:vAlign w:val="center"/>
            <w:hideMark/>
          </w:tcPr>
          <w:p w14:paraId="35337E1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13798B22"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12 685 488 108</w:t>
            </w:r>
          </w:p>
        </w:tc>
      </w:tr>
      <w:tr w:rsidR="00E24E83" w:rsidRPr="00E24E83" w14:paraId="52E883C4"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4F905BA9"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3.3.1.0.00.00.0.0 Superávit Libre</w:t>
            </w:r>
          </w:p>
        </w:tc>
        <w:tc>
          <w:tcPr>
            <w:tcW w:w="1701" w:type="dxa"/>
            <w:tcBorders>
              <w:top w:val="nil"/>
              <w:left w:val="nil"/>
              <w:bottom w:val="single" w:sz="4" w:space="0" w:color="auto"/>
              <w:right w:val="single" w:sz="4" w:space="0" w:color="auto"/>
            </w:tcBorders>
            <w:shd w:val="clear" w:color="auto" w:fill="auto"/>
            <w:noWrap/>
            <w:vAlign w:val="center"/>
            <w:hideMark/>
          </w:tcPr>
          <w:p w14:paraId="70194DD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4 524 679 423</w:t>
            </w:r>
          </w:p>
        </w:tc>
        <w:tc>
          <w:tcPr>
            <w:tcW w:w="1559" w:type="dxa"/>
            <w:tcBorders>
              <w:top w:val="nil"/>
              <w:left w:val="nil"/>
              <w:bottom w:val="single" w:sz="4" w:space="0" w:color="auto"/>
              <w:right w:val="single" w:sz="4" w:space="0" w:color="auto"/>
            </w:tcBorders>
            <w:shd w:val="clear" w:color="auto" w:fill="auto"/>
            <w:noWrap/>
            <w:vAlign w:val="center"/>
            <w:hideMark/>
          </w:tcPr>
          <w:p w14:paraId="15CC1D1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4 524 679 423</w:t>
            </w:r>
          </w:p>
        </w:tc>
        <w:tc>
          <w:tcPr>
            <w:tcW w:w="1701" w:type="dxa"/>
            <w:tcBorders>
              <w:top w:val="nil"/>
              <w:left w:val="nil"/>
              <w:bottom w:val="single" w:sz="4" w:space="0" w:color="auto"/>
              <w:right w:val="single" w:sz="4" w:space="0" w:color="auto"/>
            </w:tcBorders>
            <w:shd w:val="clear" w:color="auto" w:fill="auto"/>
            <w:noWrap/>
            <w:vAlign w:val="center"/>
            <w:hideMark/>
          </w:tcPr>
          <w:p w14:paraId="5284585D"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12 685 488 108</w:t>
            </w:r>
          </w:p>
        </w:tc>
        <w:tc>
          <w:tcPr>
            <w:tcW w:w="1392" w:type="dxa"/>
            <w:tcBorders>
              <w:top w:val="nil"/>
              <w:left w:val="nil"/>
              <w:bottom w:val="single" w:sz="4" w:space="0" w:color="auto"/>
              <w:right w:val="single" w:sz="4" w:space="0" w:color="auto"/>
            </w:tcBorders>
            <w:shd w:val="clear" w:color="auto" w:fill="auto"/>
            <w:noWrap/>
            <w:vAlign w:val="center"/>
            <w:hideMark/>
          </w:tcPr>
          <w:p w14:paraId="3A3EC84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1596BD4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12 685 488 108</w:t>
            </w:r>
          </w:p>
        </w:tc>
      </w:tr>
      <w:tr w:rsidR="00E24E83" w:rsidRPr="00E24E83" w14:paraId="0303F61E" w14:textId="77777777" w:rsidTr="00EF5475">
        <w:trPr>
          <w:trHeight w:val="259"/>
          <w:jc w:val="center"/>
        </w:trPr>
        <w:tc>
          <w:tcPr>
            <w:tcW w:w="6179" w:type="dxa"/>
            <w:tcBorders>
              <w:top w:val="nil"/>
              <w:left w:val="single" w:sz="4" w:space="0" w:color="auto"/>
              <w:bottom w:val="single" w:sz="4" w:space="0" w:color="auto"/>
              <w:right w:val="single" w:sz="4" w:space="0" w:color="auto"/>
            </w:tcBorders>
            <w:shd w:val="clear" w:color="auto" w:fill="auto"/>
            <w:noWrap/>
            <w:vAlign w:val="bottom"/>
            <w:hideMark/>
          </w:tcPr>
          <w:p w14:paraId="3D13E5C6" w14:textId="77777777" w:rsidR="00E24E83" w:rsidRPr="00E24E83" w:rsidRDefault="00E24E83" w:rsidP="00E24E83">
            <w:pPr>
              <w:spacing w:after="0" w:line="240" w:lineRule="auto"/>
              <w:ind w:firstLineChars="200" w:firstLine="440"/>
              <w:rPr>
                <w:rFonts w:ascii="Arial Narrow" w:eastAsia="Times New Roman" w:hAnsi="Arial Narrow" w:cs="Arial"/>
                <w:lang w:eastAsia="es-CR"/>
              </w:rPr>
            </w:pPr>
            <w:r w:rsidRPr="00E24E83">
              <w:rPr>
                <w:rFonts w:ascii="Arial Narrow" w:eastAsia="Times New Roman" w:hAnsi="Arial Narrow" w:cs="Arial"/>
                <w:lang w:eastAsia="es-CR"/>
              </w:rPr>
              <w:t>3.3.2 Superávit Específico</w:t>
            </w:r>
          </w:p>
        </w:tc>
        <w:tc>
          <w:tcPr>
            <w:tcW w:w="1701" w:type="dxa"/>
            <w:tcBorders>
              <w:top w:val="nil"/>
              <w:left w:val="nil"/>
              <w:bottom w:val="single" w:sz="4" w:space="0" w:color="auto"/>
              <w:right w:val="single" w:sz="4" w:space="0" w:color="auto"/>
            </w:tcBorders>
            <w:shd w:val="clear" w:color="auto" w:fill="auto"/>
            <w:noWrap/>
            <w:vAlign w:val="center"/>
            <w:hideMark/>
          </w:tcPr>
          <w:p w14:paraId="3F62A22A"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5F3F8C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nil"/>
              <w:left w:val="nil"/>
              <w:bottom w:val="single" w:sz="4" w:space="0" w:color="auto"/>
              <w:right w:val="single" w:sz="4" w:space="0" w:color="auto"/>
            </w:tcBorders>
            <w:shd w:val="clear" w:color="auto" w:fill="auto"/>
            <w:noWrap/>
            <w:vAlign w:val="center"/>
            <w:hideMark/>
          </w:tcPr>
          <w:p w14:paraId="3B9CBE9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81 621 457</w:t>
            </w:r>
          </w:p>
        </w:tc>
        <w:tc>
          <w:tcPr>
            <w:tcW w:w="1392" w:type="dxa"/>
            <w:tcBorders>
              <w:top w:val="nil"/>
              <w:left w:val="nil"/>
              <w:bottom w:val="single" w:sz="4" w:space="0" w:color="auto"/>
              <w:right w:val="single" w:sz="4" w:space="0" w:color="auto"/>
            </w:tcBorders>
            <w:shd w:val="clear" w:color="auto" w:fill="auto"/>
            <w:noWrap/>
            <w:vAlign w:val="center"/>
            <w:hideMark/>
          </w:tcPr>
          <w:p w14:paraId="07498DB1"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2BCD6E0F"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81 621 457</w:t>
            </w:r>
          </w:p>
        </w:tc>
      </w:tr>
      <w:tr w:rsidR="00E24E83" w:rsidRPr="00E24E83" w14:paraId="474C9498" w14:textId="77777777" w:rsidTr="00EF5475">
        <w:trPr>
          <w:trHeight w:val="274"/>
          <w:jc w:val="center"/>
        </w:trPr>
        <w:tc>
          <w:tcPr>
            <w:tcW w:w="6179" w:type="dxa"/>
            <w:tcBorders>
              <w:top w:val="single" w:sz="4" w:space="0" w:color="808080"/>
              <w:left w:val="single" w:sz="4" w:space="0" w:color="auto"/>
              <w:bottom w:val="single" w:sz="4" w:space="0" w:color="auto"/>
              <w:right w:val="single" w:sz="4" w:space="0" w:color="auto"/>
            </w:tcBorders>
            <w:shd w:val="clear" w:color="auto" w:fill="auto"/>
            <w:noWrap/>
            <w:vAlign w:val="bottom"/>
            <w:hideMark/>
          </w:tcPr>
          <w:p w14:paraId="4A058702" w14:textId="77777777" w:rsidR="00E24E83" w:rsidRPr="00E24E83" w:rsidRDefault="00E24E83" w:rsidP="00E24E83">
            <w:pPr>
              <w:spacing w:after="0" w:line="240" w:lineRule="auto"/>
              <w:ind w:firstLineChars="300" w:firstLine="660"/>
              <w:rPr>
                <w:rFonts w:ascii="Arial Narrow" w:eastAsia="Times New Roman" w:hAnsi="Arial Narrow" w:cs="Arial"/>
                <w:lang w:eastAsia="es-CR"/>
              </w:rPr>
            </w:pPr>
            <w:r w:rsidRPr="00E24E83">
              <w:rPr>
                <w:rFonts w:ascii="Arial Narrow" w:eastAsia="Times New Roman" w:hAnsi="Arial Narrow" w:cs="Arial"/>
                <w:lang w:eastAsia="es-CR"/>
              </w:rPr>
              <w:t>3.3.2.0.00.00.0.0 Superávit Específico</w:t>
            </w:r>
          </w:p>
        </w:tc>
        <w:tc>
          <w:tcPr>
            <w:tcW w:w="1701" w:type="dxa"/>
            <w:tcBorders>
              <w:top w:val="single" w:sz="4" w:space="0" w:color="808080"/>
              <w:left w:val="nil"/>
              <w:bottom w:val="single" w:sz="4" w:space="0" w:color="auto"/>
              <w:right w:val="single" w:sz="4" w:space="0" w:color="auto"/>
            </w:tcBorders>
            <w:shd w:val="clear" w:color="auto" w:fill="auto"/>
            <w:noWrap/>
            <w:vAlign w:val="center"/>
            <w:hideMark/>
          </w:tcPr>
          <w:p w14:paraId="511934B7"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559" w:type="dxa"/>
            <w:tcBorders>
              <w:top w:val="single" w:sz="4" w:space="0" w:color="808080"/>
              <w:left w:val="nil"/>
              <w:bottom w:val="single" w:sz="4" w:space="0" w:color="auto"/>
              <w:right w:val="single" w:sz="4" w:space="0" w:color="auto"/>
            </w:tcBorders>
            <w:shd w:val="clear" w:color="auto" w:fill="auto"/>
            <w:noWrap/>
            <w:vAlign w:val="center"/>
            <w:hideMark/>
          </w:tcPr>
          <w:p w14:paraId="4F082AEB"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1701" w:type="dxa"/>
            <w:tcBorders>
              <w:top w:val="single" w:sz="4" w:space="0" w:color="808080"/>
              <w:left w:val="nil"/>
              <w:bottom w:val="single" w:sz="4" w:space="0" w:color="auto"/>
              <w:right w:val="single" w:sz="4" w:space="0" w:color="auto"/>
            </w:tcBorders>
            <w:shd w:val="clear" w:color="auto" w:fill="auto"/>
            <w:noWrap/>
            <w:vAlign w:val="center"/>
            <w:hideMark/>
          </w:tcPr>
          <w:p w14:paraId="07635C6E"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81 621 457</w:t>
            </w:r>
          </w:p>
        </w:tc>
        <w:tc>
          <w:tcPr>
            <w:tcW w:w="1392" w:type="dxa"/>
            <w:tcBorders>
              <w:top w:val="single" w:sz="4" w:space="0" w:color="808080"/>
              <w:left w:val="nil"/>
              <w:bottom w:val="single" w:sz="4" w:space="0" w:color="auto"/>
              <w:right w:val="single" w:sz="4" w:space="0" w:color="auto"/>
            </w:tcBorders>
            <w:shd w:val="clear" w:color="auto" w:fill="auto"/>
            <w:noWrap/>
            <w:vAlign w:val="center"/>
            <w:hideMark/>
          </w:tcPr>
          <w:p w14:paraId="09DDA063"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w:t>
            </w:r>
          </w:p>
        </w:tc>
        <w:tc>
          <w:tcPr>
            <w:tcW w:w="0" w:type="auto"/>
            <w:tcBorders>
              <w:top w:val="single" w:sz="4" w:space="0" w:color="808080"/>
              <w:left w:val="nil"/>
              <w:bottom w:val="single" w:sz="4" w:space="0" w:color="auto"/>
              <w:right w:val="single" w:sz="4" w:space="0" w:color="auto"/>
            </w:tcBorders>
            <w:shd w:val="clear" w:color="auto" w:fill="auto"/>
            <w:noWrap/>
            <w:vAlign w:val="center"/>
            <w:hideMark/>
          </w:tcPr>
          <w:p w14:paraId="165EA0D4" w14:textId="77777777" w:rsidR="00E24E83" w:rsidRPr="00E24E83" w:rsidRDefault="00E24E83" w:rsidP="00E24E83">
            <w:pPr>
              <w:spacing w:after="0" w:line="240" w:lineRule="auto"/>
              <w:jc w:val="right"/>
              <w:rPr>
                <w:rFonts w:ascii="Arial Narrow" w:eastAsia="Times New Roman" w:hAnsi="Arial Narrow" w:cs="Arial"/>
                <w:lang w:eastAsia="es-CR"/>
              </w:rPr>
            </w:pPr>
            <w:r w:rsidRPr="00E24E83">
              <w:rPr>
                <w:rFonts w:ascii="Arial Narrow" w:eastAsia="Times New Roman" w:hAnsi="Arial Narrow" w:cs="Arial"/>
                <w:lang w:eastAsia="es-CR"/>
              </w:rPr>
              <w:t>81 621 457</w:t>
            </w:r>
          </w:p>
        </w:tc>
      </w:tr>
      <w:tr w:rsidR="00E24E83" w:rsidRPr="00E24E83" w14:paraId="7261BB80" w14:textId="77777777" w:rsidTr="00EF5475">
        <w:trPr>
          <w:trHeight w:val="274"/>
          <w:jc w:val="center"/>
        </w:trPr>
        <w:tc>
          <w:tcPr>
            <w:tcW w:w="6179" w:type="dxa"/>
            <w:tcBorders>
              <w:top w:val="single" w:sz="8" w:space="0" w:color="808080"/>
              <w:left w:val="single" w:sz="8" w:space="0" w:color="808080"/>
              <w:bottom w:val="single" w:sz="8" w:space="0" w:color="808080"/>
              <w:right w:val="single" w:sz="8" w:space="0" w:color="808080"/>
            </w:tcBorders>
            <w:shd w:val="clear" w:color="000000" w:fill="000000"/>
            <w:noWrap/>
            <w:vAlign w:val="bottom"/>
            <w:hideMark/>
          </w:tcPr>
          <w:p w14:paraId="5FED722B" w14:textId="77777777" w:rsidR="00E24E83" w:rsidRPr="00E24E83" w:rsidRDefault="00E24E83" w:rsidP="00E24E83">
            <w:pPr>
              <w:spacing w:after="0" w:line="240" w:lineRule="auto"/>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Total general</w:t>
            </w:r>
          </w:p>
        </w:tc>
        <w:tc>
          <w:tcPr>
            <w:tcW w:w="1701" w:type="dxa"/>
            <w:tcBorders>
              <w:top w:val="single" w:sz="8" w:space="0" w:color="808080"/>
              <w:left w:val="single" w:sz="4" w:space="0" w:color="808080"/>
              <w:bottom w:val="single" w:sz="8" w:space="0" w:color="808080"/>
              <w:right w:val="single" w:sz="8" w:space="0" w:color="808080"/>
            </w:tcBorders>
            <w:shd w:val="clear" w:color="000000" w:fill="000000"/>
            <w:noWrap/>
            <w:vAlign w:val="center"/>
            <w:hideMark/>
          </w:tcPr>
          <w:p w14:paraId="3341CB7D"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52 924 073 629</w:t>
            </w:r>
          </w:p>
        </w:tc>
        <w:tc>
          <w:tcPr>
            <w:tcW w:w="1559" w:type="dxa"/>
            <w:tcBorders>
              <w:top w:val="single" w:sz="8" w:space="0" w:color="808080"/>
              <w:left w:val="single" w:sz="4" w:space="0" w:color="808080"/>
              <w:bottom w:val="single" w:sz="8" w:space="0" w:color="808080"/>
              <w:right w:val="single" w:sz="8" w:space="0" w:color="808080"/>
            </w:tcBorders>
            <w:shd w:val="clear" w:color="000000" w:fill="000000"/>
            <w:noWrap/>
            <w:vAlign w:val="center"/>
            <w:hideMark/>
          </w:tcPr>
          <w:p w14:paraId="7E285B84"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52 924 073 629</w:t>
            </w:r>
          </w:p>
        </w:tc>
        <w:tc>
          <w:tcPr>
            <w:tcW w:w="1701" w:type="dxa"/>
            <w:tcBorders>
              <w:top w:val="single" w:sz="8" w:space="0" w:color="808080"/>
              <w:left w:val="single" w:sz="4" w:space="0" w:color="808080"/>
              <w:bottom w:val="single" w:sz="8" w:space="0" w:color="808080"/>
              <w:right w:val="single" w:sz="8" w:space="0" w:color="808080"/>
            </w:tcBorders>
            <w:shd w:val="clear" w:color="000000" w:fill="000000"/>
            <w:noWrap/>
            <w:vAlign w:val="center"/>
            <w:hideMark/>
          </w:tcPr>
          <w:p w14:paraId="6D4BC060"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35 856 220 132</w:t>
            </w:r>
          </w:p>
        </w:tc>
        <w:tc>
          <w:tcPr>
            <w:tcW w:w="1392" w:type="dxa"/>
            <w:tcBorders>
              <w:top w:val="single" w:sz="8" w:space="0" w:color="808080"/>
              <w:left w:val="single" w:sz="4" w:space="0" w:color="808080"/>
              <w:bottom w:val="single" w:sz="8" w:space="0" w:color="808080"/>
              <w:right w:val="single" w:sz="8" w:space="0" w:color="808080"/>
            </w:tcBorders>
            <w:shd w:val="clear" w:color="000000" w:fill="000000"/>
            <w:noWrap/>
            <w:vAlign w:val="center"/>
            <w:hideMark/>
          </w:tcPr>
          <w:p w14:paraId="0E201299"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9 969 419 871</w:t>
            </w:r>
          </w:p>
        </w:tc>
        <w:tc>
          <w:tcPr>
            <w:tcW w:w="0" w:type="auto"/>
            <w:tcBorders>
              <w:top w:val="single" w:sz="8" w:space="0" w:color="808080"/>
              <w:left w:val="single" w:sz="4" w:space="0" w:color="808080"/>
              <w:bottom w:val="single" w:sz="8" w:space="0" w:color="808080"/>
              <w:right w:val="single" w:sz="8" w:space="0" w:color="808080"/>
            </w:tcBorders>
            <w:shd w:val="clear" w:color="000000" w:fill="000000"/>
            <w:noWrap/>
            <w:vAlign w:val="center"/>
            <w:hideMark/>
          </w:tcPr>
          <w:p w14:paraId="7F762476" w14:textId="77777777" w:rsidR="00E24E83" w:rsidRPr="00E24E83" w:rsidRDefault="00E24E83" w:rsidP="00E24E83">
            <w:pPr>
              <w:spacing w:after="0" w:line="240" w:lineRule="auto"/>
              <w:jc w:val="right"/>
              <w:rPr>
                <w:rFonts w:ascii="Arial Narrow" w:eastAsia="Times New Roman" w:hAnsi="Arial Narrow" w:cs="Arial"/>
                <w:b/>
                <w:bCs/>
                <w:color w:val="FFFFFF"/>
                <w:lang w:eastAsia="es-CR"/>
              </w:rPr>
            </w:pPr>
            <w:r w:rsidRPr="00E24E83">
              <w:rPr>
                <w:rFonts w:ascii="Arial Narrow" w:eastAsia="Times New Roman" w:hAnsi="Arial Narrow" w:cs="Arial"/>
                <w:b/>
                <w:bCs/>
                <w:color w:val="FFFFFF"/>
                <w:lang w:eastAsia="es-CR"/>
              </w:rPr>
              <w:t>45 825 640 003</w:t>
            </w:r>
          </w:p>
        </w:tc>
      </w:tr>
    </w:tbl>
    <w:p w14:paraId="2A63086D" w14:textId="77777777" w:rsidR="00580166" w:rsidRDefault="00580166"/>
    <w:p w14:paraId="3446F8DE" w14:textId="77777777" w:rsidR="00E24E83" w:rsidRDefault="00E24E83"/>
    <w:p w14:paraId="21C62A20" w14:textId="77777777" w:rsidR="00580166" w:rsidRDefault="00580166">
      <w:pPr>
        <w:sectPr w:rsidR="00580166" w:rsidSect="00E749DB">
          <w:headerReference w:type="default" r:id="rId20"/>
          <w:pgSz w:w="15840" w:h="12240" w:orient="landscape"/>
          <w:pgMar w:top="212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4AE06C" w14:textId="77777777" w:rsidR="00D82B81" w:rsidRPr="00D82B81" w:rsidRDefault="00D82B81" w:rsidP="000230D2">
      <w:pPr>
        <w:pStyle w:val="Ttulo2"/>
        <w:rPr>
          <w:rFonts w:ascii="Arial" w:hAnsi="Arial" w:cs="Arial"/>
          <w:b/>
          <w:bCs/>
          <w:color w:val="FFFFFF" w:themeColor="background1"/>
        </w:rPr>
      </w:pPr>
      <w:bookmarkStart w:id="11" w:name="_Toc45633237"/>
      <w:bookmarkStart w:id="12" w:name="_Toc53154325"/>
      <w:r w:rsidRPr="00D82B81">
        <w:rPr>
          <w:rFonts w:ascii="Arial" w:hAnsi="Arial" w:cs="Arial"/>
          <w:b/>
          <w:bCs/>
          <w:color w:val="FFFFFF" w:themeColor="background1"/>
        </w:rPr>
        <w:lastRenderedPageBreak/>
        <w:t>Egresos</w:t>
      </w:r>
      <w:bookmarkEnd w:id="11"/>
      <w:bookmarkEnd w:id="12"/>
    </w:p>
    <w:p w14:paraId="35905E0F" w14:textId="7DCAB5BC" w:rsidR="00D82B81" w:rsidRPr="00D82B81" w:rsidRDefault="00D82B81" w:rsidP="00D82B81">
      <w:pPr>
        <w:spacing w:line="360" w:lineRule="auto"/>
        <w:jc w:val="both"/>
        <w:rPr>
          <w:rFonts w:ascii="Arial" w:hAnsi="Arial" w:cs="Arial"/>
          <w:sz w:val="24"/>
        </w:rPr>
      </w:pPr>
      <w:r w:rsidRPr="00D82B81">
        <w:rPr>
          <w:rFonts w:ascii="Arial" w:hAnsi="Arial" w:cs="Arial"/>
          <w:sz w:val="24"/>
        </w:rPr>
        <w:t>Al cierre del I</w:t>
      </w:r>
      <w:r w:rsidR="000230D2">
        <w:rPr>
          <w:rFonts w:ascii="Arial" w:hAnsi="Arial" w:cs="Arial"/>
          <w:sz w:val="24"/>
        </w:rPr>
        <w:t>I</w:t>
      </w:r>
      <w:r w:rsidRPr="00D82B81">
        <w:rPr>
          <w:rFonts w:ascii="Arial" w:hAnsi="Arial" w:cs="Arial"/>
          <w:sz w:val="24"/>
        </w:rPr>
        <w:t>I Trimestre del 2020 los egresos efectivos registrados ascienden a un monto de ¢9.</w:t>
      </w:r>
      <w:r w:rsidR="00D21212">
        <w:rPr>
          <w:rFonts w:ascii="Arial" w:hAnsi="Arial" w:cs="Arial"/>
          <w:sz w:val="24"/>
        </w:rPr>
        <w:t>921</w:t>
      </w:r>
      <w:r w:rsidRPr="00D82B81">
        <w:rPr>
          <w:rFonts w:ascii="Arial" w:hAnsi="Arial" w:cs="Arial"/>
          <w:sz w:val="24"/>
        </w:rPr>
        <w:t xml:space="preserve"> millones </w:t>
      </w:r>
      <w:r w:rsidR="000E475D">
        <w:rPr>
          <w:rFonts w:ascii="Arial" w:hAnsi="Arial" w:cs="Arial"/>
          <w:sz w:val="24"/>
        </w:rPr>
        <w:t>lo que representa el</w:t>
      </w:r>
      <w:r w:rsidRPr="00D82B81">
        <w:rPr>
          <w:rFonts w:ascii="Arial" w:hAnsi="Arial" w:cs="Arial"/>
          <w:sz w:val="24"/>
        </w:rPr>
        <w:t xml:space="preserve"> 1</w:t>
      </w:r>
      <w:r w:rsidR="00D21212">
        <w:rPr>
          <w:rFonts w:ascii="Arial" w:hAnsi="Arial" w:cs="Arial"/>
          <w:sz w:val="24"/>
        </w:rPr>
        <w:t>9</w:t>
      </w:r>
      <w:r w:rsidRPr="00D82B81">
        <w:rPr>
          <w:rFonts w:ascii="Arial" w:hAnsi="Arial" w:cs="Arial"/>
          <w:sz w:val="24"/>
        </w:rPr>
        <w:t>% de</w:t>
      </w:r>
      <w:r w:rsidR="000E475D">
        <w:rPr>
          <w:rFonts w:ascii="Arial" w:hAnsi="Arial" w:cs="Arial"/>
          <w:sz w:val="24"/>
        </w:rPr>
        <w:t xml:space="preserve"> la ejecución del</w:t>
      </w:r>
      <w:r w:rsidRPr="00D82B81">
        <w:rPr>
          <w:rFonts w:ascii="Arial" w:hAnsi="Arial" w:cs="Arial"/>
          <w:sz w:val="24"/>
        </w:rPr>
        <w:t xml:space="preserve"> presupuesto total. </w:t>
      </w:r>
      <w:r w:rsidR="000E475D">
        <w:rPr>
          <w:rFonts w:ascii="Arial" w:hAnsi="Arial" w:cs="Arial"/>
          <w:sz w:val="24"/>
        </w:rPr>
        <w:t xml:space="preserve">Al realizar la </w:t>
      </w:r>
      <w:r w:rsidRPr="00D82B81">
        <w:rPr>
          <w:rFonts w:ascii="Arial" w:hAnsi="Arial" w:cs="Arial"/>
          <w:sz w:val="24"/>
        </w:rPr>
        <w:t xml:space="preserve">comparación con respecto al mismo periodo del año 2019 </w:t>
      </w:r>
      <w:r w:rsidR="000E475D">
        <w:rPr>
          <w:rFonts w:ascii="Arial" w:hAnsi="Arial" w:cs="Arial"/>
          <w:sz w:val="24"/>
        </w:rPr>
        <w:t>se refleja</w:t>
      </w:r>
      <w:r w:rsidRPr="00D82B81">
        <w:rPr>
          <w:rFonts w:ascii="Arial" w:hAnsi="Arial" w:cs="Arial"/>
          <w:sz w:val="24"/>
        </w:rPr>
        <w:t xml:space="preserve"> un </w:t>
      </w:r>
      <w:r w:rsidR="00D21212">
        <w:rPr>
          <w:rFonts w:ascii="Arial" w:hAnsi="Arial" w:cs="Arial"/>
          <w:sz w:val="24"/>
        </w:rPr>
        <w:t>aumento</w:t>
      </w:r>
      <w:r w:rsidRPr="00D82B81">
        <w:rPr>
          <w:rFonts w:ascii="Arial" w:hAnsi="Arial" w:cs="Arial"/>
          <w:sz w:val="24"/>
        </w:rPr>
        <w:t xml:space="preserve"> del </w:t>
      </w:r>
      <w:r w:rsidR="00D21212">
        <w:rPr>
          <w:rFonts w:ascii="Arial" w:hAnsi="Arial" w:cs="Arial"/>
          <w:sz w:val="24"/>
        </w:rPr>
        <w:t>9</w:t>
      </w:r>
      <w:r w:rsidRPr="00D82B81">
        <w:rPr>
          <w:rFonts w:ascii="Arial" w:hAnsi="Arial" w:cs="Arial"/>
          <w:sz w:val="24"/>
        </w:rPr>
        <w:t>%</w:t>
      </w:r>
      <w:r w:rsidR="00D21212">
        <w:rPr>
          <w:rFonts w:ascii="Arial" w:hAnsi="Arial" w:cs="Arial"/>
          <w:sz w:val="24"/>
        </w:rPr>
        <w:t>.</w:t>
      </w:r>
    </w:p>
    <w:p w14:paraId="7E754295" w14:textId="77777777" w:rsidR="00D82B81" w:rsidRPr="00D82B81" w:rsidRDefault="00D82B81" w:rsidP="00D82B81">
      <w:pPr>
        <w:spacing w:line="360" w:lineRule="auto"/>
        <w:jc w:val="both"/>
        <w:rPr>
          <w:rFonts w:ascii="Arial" w:hAnsi="Arial" w:cs="Arial"/>
          <w:sz w:val="24"/>
        </w:rPr>
      </w:pPr>
      <w:r w:rsidRPr="00D82B81">
        <w:rPr>
          <w:rFonts w:ascii="Arial" w:hAnsi="Arial" w:cs="Arial"/>
          <w:sz w:val="24"/>
        </w:rPr>
        <w:t xml:space="preserve">La siguiente ilustración muestra el comportamiento de los egresos efectivos durante el </w:t>
      </w:r>
      <w:r w:rsidR="00ED138D">
        <w:rPr>
          <w:rFonts w:ascii="Arial" w:hAnsi="Arial" w:cs="Arial"/>
          <w:sz w:val="24"/>
        </w:rPr>
        <w:t>tercer</w:t>
      </w:r>
      <w:r w:rsidRPr="00D82B81">
        <w:rPr>
          <w:rFonts w:ascii="Arial" w:hAnsi="Arial" w:cs="Arial"/>
          <w:sz w:val="24"/>
        </w:rPr>
        <w:t xml:space="preserve"> trimestre de los periodos 2020-2018.</w:t>
      </w:r>
    </w:p>
    <w:p w14:paraId="738845DD" w14:textId="77777777" w:rsidR="00D82B81" w:rsidRDefault="00D82B81" w:rsidP="00D82B81">
      <w:pPr>
        <w:spacing w:line="360" w:lineRule="auto"/>
        <w:jc w:val="both"/>
        <w:rPr>
          <w:rFonts w:cs="Arial"/>
          <w:sz w:val="24"/>
        </w:rPr>
      </w:pPr>
    </w:p>
    <w:p w14:paraId="4DED1350" w14:textId="77777777" w:rsidR="00D82B81" w:rsidRPr="00ED138D" w:rsidRDefault="00D82B81" w:rsidP="00D82B81">
      <w:pPr>
        <w:spacing w:line="360" w:lineRule="auto"/>
        <w:jc w:val="center"/>
        <w:rPr>
          <w:rFonts w:ascii="Arial" w:hAnsi="Arial" w:cs="Arial"/>
          <w:b/>
          <w:sz w:val="24"/>
        </w:rPr>
      </w:pPr>
      <w:r w:rsidRPr="00ED138D">
        <w:rPr>
          <w:rFonts w:ascii="Arial" w:hAnsi="Arial" w:cs="Arial"/>
          <w:b/>
          <w:sz w:val="24"/>
        </w:rPr>
        <w:t xml:space="preserve">Ilustración </w:t>
      </w:r>
      <w:r w:rsidR="00ED138D" w:rsidRPr="00ED138D">
        <w:rPr>
          <w:rFonts w:ascii="Arial" w:hAnsi="Arial" w:cs="Arial"/>
          <w:b/>
          <w:sz w:val="24"/>
        </w:rPr>
        <w:t>3</w:t>
      </w:r>
      <w:r w:rsidRPr="00ED138D">
        <w:rPr>
          <w:rFonts w:ascii="Arial" w:hAnsi="Arial" w:cs="Arial"/>
          <w:b/>
          <w:sz w:val="24"/>
        </w:rPr>
        <w:t>: Comparativo Egresos efectivos 2020-2018</w:t>
      </w:r>
    </w:p>
    <w:p w14:paraId="1B0AD0C9" w14:textId="77777777" w:rsidR="00D82B81" w:rsidRDefault="008258DF" w:rsidP="00D21212">
      <w:pPr>
        <w:spacing w:line="360" w:lineRule="auto"/>
        <w:jc w:val="center"/>
        <w:rPr>
          <w:rFonts w:ascii="Arial" w:hAnsi="Arial" w:cs="Arial"/>
          <w:b/>
          <w:sz w:val="24"/>
        </w:rPr>
      </w:pPr>
      <w:r>
        <w:rPr>
          <w:noProof/>
          <w:lang w:eastAsia="es-CR"/>
        </w:rPr>
        <mc:AlternateContent>
          <mc:Choice Requires="wps">
            <w:drawing>
              <wp:anchor distT="0" distB="0" distL="114300" distR="114300" simplePos="0" relativeHeight="251727872" behindDoc="0" locked="0" layoutInCell="1" allowOverlap="1" wp14:anchorId="28DEC558" wp14:editId="054586F5">
                <wp:simplePos x="0" y="0"/>
                <wp:positionH relativeFrom="column">
                  <wp:posOffset>3457752</wp:posOffset>
                </wp:positionH>
                <wp:positionV relativeFrom="paragraph">
                  <wp:posOffset>2748132</wp:posOffset>
                </wp:positionV>
                <wp:extent cx="799657" cy="479780"/>
                <wp:effectExtent l="19050" t="19050" r="19685" b="34925"/>
                <wp:wrapNone/>
                <wp:docPr id="71" name="Conector recto 70">
                  <a:extLst xmlns:a="http://schemas.openxmlformats.org/drawingml/2006/main">
                    <a:ext uri="{FF2B5EF4-FFF2-40B4-BE49-F238E27FC236}">
                      <a16:creationId xmlns:a16="http://schemas.microsoft.com/office/drawing/2014/main" id="{8CA60306-260A-45D4-8D5D-6ACA1FD178CB}"/>
                    </a:ext>
                  </a:extLst>
                </wp:docPr>
                <wp:cNvGraphicFramePr/>
                <a:graphic xmlns:a="http://schemas.openxmlformats.org/drawingml/2006/main">
                  <a:graphicData uri="http://schemas.microsoft.com/office/word/2010/wordprocessingShape">
                    <wps:wsp>
                      <wps:cNvCnPr/>
                      <wps:spPr>
                        <a:xfrm>
                          <a:off x="0" y="0"/>
                          <a:ext cx="799657" cy="479780"/>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DDC225F" id="Conector recto 7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216.4pt" to="335.2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" strokecolor="#ed7d31 [3205]" strokeweight="3pt">
                <v:stroke joinstyle="miter"/>
              </v:line>
            </w:pict>
          </mc:Fallback>
        </mc:AlternateContent>
      </w:r>
      <w:r>
        <w:rPr>
          <w:noProof/>
          <w:lang w:eastAsia="es-CR"/>
        </w:rPr>
        <mc:AlternateContent>
          <mc:Choice Requires="wps">
            <w:drawing>
              <wp:anchor distT="0" distB="0" distL="114300" distR="114300" simplePos="0" relativeHeight="251726848" behindDoc="0" locked="0" layoutInCell="1" allowOverlap="1" wp14:anchorId="57570B24" wp14:editId="41534F60">
                <wp:simplePos x="0" y="0"/>
                <wp:positionH relativeFrom="column">
                  <wp:posOffset>1224914</wp:posOffset>
                </wp:positionH>
                <wp:positionV relativeFrom="paragraph">
                  <wp:posOffset>1642346</wp:posOffset>
                </wp:positionV>
                <wp:extent cx="725229" cy="406075"/>
                <wp:effectExtent l="19050" t="19050" r="55880" b="51435"/>
                <wp:wrapNone/>
                <wp:docPr id="51" name="Conector recto 50">
                  <a:extLst xmlns:a="http://schemas.openxmlformats.org/drawingml/2006/main">
                    <a:ext uri="{FF2B5EF4-FFF2-40B4-BE49-F238E27FC236}">
                      <a16:creationId xmlns:a16="http://schemas.microsoft.com/office/drawing/2014/main" id="{A0DCC607-D410-4C16-8054-144C7136C8DD}"/>
                    </a:ext>
                  </a:extLst>
                </wp:docPr>
                <wp:cNvGraphicFramePr/>
                <a:graphic xmlns:a="http://schemas.openxmlformats.org/drawingml/2006/main">
                  <a:graphicData uri="http://schemas.microsoft.com/office/word/2010/wordprocessingShape">
                    <wps:wsp>
                      <wps:cNvCnPr/>
                      <wps:spPr>
                        <a:xfrm>
                          <a:off x="0" y="0"/>
                          <a:ext cx="725229" cy="406075"/>
                        </a:xfrm>
                        <a:prstGeom prst="line">
                          <a:avLst/>
                        </a:prstGeom>
                        <a:ln w="57150">
                          <a:solidFill>
                            <a:srgbClr val="92D05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1B27313" id="Conector recto 5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129.3pt" to="153.5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" strokecolor="#92d050" strokeweight="4.5pt">
                <v:stroke joinstyle="miter"/>
              </v:line>
            </w:pict>
          </mc:Fallback>
        </mc:AlternateContent>
      </w:r>
      <w:r>
        <w:rPr>
          <w:noProof/>
          <w:lang w:eastAsia="es-CR"/>
        </w:rPr>
        <mc:AlternateContent>
          <mc:Choice Requires="wpg">
            <w:drawing>
              <wp:anchor distT="0" distB="0" distL="114300" distR="114300" simplePos="0" relativeHeight="251724800" behindDoc="0" locked="0" layoutInCell="1" allowOverlap="1" wp14:anchorId="3418F3E9" wp14:editId="3C5209E9">
                <wp:simplePos x="0" y="0"/>
                <wp:positionH relativeFrom="column">
                  <wp:posOffset>4676140</wp:posOffset>
                </wp:positionH>
                <wp:positionV relativeFrom="paragraph">
                  <wp:posOffset>4229780</wp:posOffset>
                </wp:positionV>
                <wp:extent cx="966787" cy="565755"/>
                <wp:effectExtent l="0" t="76200" r="24130" b="25400"/>
                <wp:wrapNone/>
                <wp:docPr id="68" name="Grupo 67">
                  <a:extLst xmlns:a="http://schemas.openxmlformats.org/drawingml/2006/main">
                    <a:ext uri="{FF2B5EF4-FFF2-40B4-BE49-F238E27FC236}">
                      <a16:creationId xmlns:a16="http://schemas.microsoft.com/office/drawing/2014/main" id="{C719C500-A3CA-4E2A-AA9A-B8E8753B9E7F}"/>
                    </a:ext>
                  </a:extLst>
                </wp:docPr>
                <wp:cNvGraphicFramePr/>
                <a:graphic xmlns:a="http://schemas.openxmlformats.org/drawingml/2006/main">
                  <a:graphicData uri="http://schemas.microsoft.com/office/word/2010/wordprocessingGroup">
                    <wpg:wgp>
                      <wpg:cNvGrpSpPr/>
                      <wpg:grpSpPr>
                        <a:xfrm>
                          <a:off x="0" y="0"/>
                          <a:ext cx="966787" cy="565755"/>
                          <a:chOff x="5148943" y="2388205"/>
                          <a:chExt cx="1271587" cy="400049"/>
                        </a:xfrm>
                      </wpg:grpSpPr>
                      <wps:wsp>
                        <wps:cNvPr id="11" name="Llamada rectangular 35">
                          <a:extLst>
                            <a:ext uri="{FF2B5EF4-FFF2-40B4-BE49-F238E27FC236}">
                              <a16:creationId xmlns:a16="http://schemas.microsoft.com/office/drawing/2014/main" id="{7F89B1C2-0792-4AB5-8BA8-3DD681DFB2F5}"/>
                            </a:ext>
                          </a:extLst>
                        </wps:cNvPr>
                        <wps:cNvSpPr/>
                        <wps:spPr>
                          <a:xfrm>
                            <a:off x="5148943" y="2388205"/>
                            <a:ext cx="1271587" cy="400049"/>
                          </a:xfrm>
                          <a:prstGeom prst="wedgeRectCallout">
                            <a:avLst>
                              <a:gd name="adj1" fmla="val 20250"/>
                              <a:gd name="adj2" fmla="val -6070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2" name="Llamada rectangular 4">
                          <a:extLst>
                            <a:ext uri="{FF2B5EF4-FFF2-40B4-BE49-F238E27FC236}">
                              <a16:creationId xmlns:a16="http://schemas.microsoft.com/office/drawing/2014/main" id="{3DED960D-68C9-4DC0-B2A7-58DE64841845}"/>
                            </a:ext>
                          </a:extLst>
                        </wps:cNvPr>
                        <wps:cNvSpPr txBox="1"/>
                        <wps:spPr>
                          <a:xfrm>
                            <a:off x="5148943" y="2388205"/>
                            <a:ext cx="1271587" cy="400049"/>
                          </a:xfrm>
                          <a:prstGeom prst="rect">
                            <a:avLst/>
                          </a:prstGeom>
                        </wps:spPr>
                        <wps:style>
                          <a:lnRef idx="0">
                            <a:scrgbClr r="0" g="0" b="0"/>
                          </a:lnRef>
                          <a:fillRef idx="0">
                            <a:scrgbClr r="0" g="0" b="0"/>
                          </a:fillRef>
                          <a:effectRef idx="0">
                            <a:scrgbClr r="0" g="0" b="0"/>
                          </a:effectRef>
                          <a:fontRef idx="minor">
                            <a:schemeClr val="lt1"/>
                          </a:fontRef>
                        </wps:style>
                        <wps:txbx>
                          <w:txbxContent>
                            <w:p w14:paraId="3BA299FB" w14:textId="77777777" w:rsidR="000E475D" w:rsidRPr="00D21212" w:rsidRDefault="000E475D" w:rsidP="00D21212">
                              <w:pPr>
                                <w:spacing w:after="151" w:line="216" w:lineRule="auto"/>
                                <w:jc w:val="center"/>
                                <w:rPr>
                                  <w:rFonts w:ascii="Arial" w:hAnsi="Arial" w:cs="Arial"/>
                                  <w:sz w:val="28"/>
                                  <w:szCs w:val="28"/>
                                </w:rPr>
                              </w:pPr>
                              <w:r w:rsidRPr="00D21212">
                                <w:rPr>
                                  <w:rFonts w:ascii="Arial" w:hAnsi="Arial" w:cs="Arial"/>
                                  <w:color w:val="FFFFFF" w:themeColor="light1"/>
                                  <w:kern w:val="24"/>
                                  <w:sz w:val="40"/>
                                  <w:szCs w:val="40"/>
                                  <w:lang w:val="es-ES"/>
                                </w:rPr>
                                <w:t>20%</w:t>
                              </w:r>
                            </w:p>
                          </w:txbxContent>
                        </wps:txbx>
                        <wps:bodyPr spcFirstLastPara="0" vert="horz" wrap="square" lIns="68580" tIns="68580" rIns="68580" bIns="68580" numCol="1" spcCol="127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418F3E9" id="Grupo 67" o:spid="_x0000_s1043" style="position:absolute;left:0;text-align:left;margin-left:368.2pt;margin-top:333.05pt;width:76.1pt;height:44.55pt;z-index:251724800" coordorigin="51489,23882" coordsize="1271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">
                <v:shape id="Llamada rectangular 35" o:spid="_x0000_s1044" type="#_x0000_t61" style="position:absolute;left:51489;top:23882;width:1271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" adj="15174,-2311" fillcolor="#4472c4 [3204]" strokecolor="white [3201]" strokeweight="1pt"/>
                <v:shape id="Llamada rectangular 4" o:spid="_x0000_s1045" type="#_x0000_t202" style="position:absolute;left:51489;top:23882;width:1271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" filled="f" stroked="f">
                  <v:textbox inset="5.4pt,5.4pt,5.4pt,5.4pt">
                    <w:txbxContent>
                      <w:p w14:paraId="3BA299FB" w14:textId="77777777" w:rsidR="000E475D" w:rsidRPr="00D21212" w:rsidRDefault="000E475D" w:rsidP="00D21212">
                        <w:pPr>
                          <w:spacing w:after="151" w:line="216" w:lineRule="auto"/>
                          <w:jc w:val="center"/>
                          <w:rPr>
                            <w:rFonts w:ascii="Arial" w:hAnsi="Arial" w:cs="Arial"/>
                            <w:sz w:val="28"/>
                            <w:szCs w:val="28"/>
                          </w:rPr>
                        </w:pPr>
                        <w:r w:rsidRPr="00D21212">
                          <w:rPr>
                            <w:rFonts w:ascii="Arial" w:hAnsi="Arial" w:cs="Arial"/>
                            <w:color w:val="FFFFFF" w:themeColor="light1"/>
                            <w:kern w:val="24"/>
                            <w:sz w:val="40"/>
                            <w:szCs w:val="40"/>
                            <w:lang w:val="es-ES"/>
                          </w:rPr>
                          <w:t>20%</w:t>
                        </w:r>
                      </w:p>
                    </w:txbxContent>
                  </v:textbox>
                </v:shape>
              </v:group>
            </w:pict>
          </mc:Fallback>
        </mc:AlternateContent>
      </w:r>
      <w:r>
        <w:rPr>
          <w:noProof/>
          <w:lang w:eastAsia="es-CR"/>
        </w:rPr>
        <mc:AlternateContent>
          <mc:Choice Requires="wps">
            <w:drawing>
              <wp:anchor distT="0" distB="0" distL="114300" distR="114300" simplePos="0" relativeHeight="251717632" behindDoc="0" locked="0" layoutInCell="1" allowOverlap="1" wp14:anchorId="32530870" wp14:editId="36776D88">
                <wp:simplePos x="0" y="0"/>
                <wp:positionH relativeFrom="column">
                  <wp:posOffset>4437853</wp:posOffset>
                </wp:positionH>
                <wp:positionV relativeFrom="paragraph">
                  <wp:posOffset>2569210</wp:posOffset>
                </wp:positionV>
                <wp:extent cx="1264743" cy="1211580"/>
                <wp:effectExtent l="0" t="0" r="12065" b="26670"/>
                <wp:wrapNone/>
                <wp:docPr id="87" name="Conector 18"/>
                <wp:cNvGraphicFramePr/>
                <a:graphic xmlns:a="http://schemas.openxmlformats.org/drawingml/2006/main">
                  <a:graphicData uri="http://schemas.microsoft.com/office/word/2010/wordprocessingShape">
                    <wps:wsp>
                      <wps:cNvSpPr/>
                      <wps:spPr>
                        <a:xfrm>
                          <a:off x="0" y="0"/>
                          <a:ext cx="1264743" cy="121158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3B8982" id="Conector 18" o:spid="_x0000_s1026" type="#_x0000_t120" style="position:absolute;margin-left:349.45pt;margin-top:202.3pt;width:99.6pt;height:9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" fillcolor="#4472c4 [3204]" strokecolor="#1f3763 [1604]" strokeweight="1pt">
                <v:stroke joinstyle="miter"/>
              </v:shape>
            </w:pict>
          </mc:Fallback>
        </mc:AlternateContent>
      </w:r>
      <w:r>
        <w:rPr>
          <w:noProof/>
          <w:lang w:eastAsia="es-CR"/>
        </w:rPr>
        <mc:AlternateContent>
          <mc:Choice Requires="wps">
            <w:drawing>
              <wp:anchor distT="0" distB="0" distL="114300" distR="114300" simplePos="0" relativeHeight="251721728" behindDoc="0" locked="0" layoutInCell="1" allowOverlap="1" wp14:anchorId="1EB1C0C4" wp14:editId="243CE82F">
                <wp:simplePos x="0" y="0"/>
                <wp:positionH relativeFrom="column">
                  <wp:posOffset>4565753</wp:posOffset>
                </wp:positionH>
                <wp:positionV relativeFrom="paragraph">
                  <wp:posOffset>2739715</wp:posOffset>
                </wp:positionV>
                <wp:extent cx="988651" cy="939165"/>
                <wp:effectExtent l="0" t="0" r="0" b="0"/>
                <wp:wrapNone/>
                <wp:docPr id="57" name="TextBox 28">
                  <a:extLst xmlns:a="http://schemas.openxmlformats.org/drawingml/2006/main">
                    <a:ext uri="{FF2B5EF4-FFF2-40B4-BE49-F238E27FC236}">
                      <a16:creationId xmlns:a16="http://schemas.microsoft.com/office/drawing/2014/main" id="{2CCAC368-052A-4BCC-A709-4C352955A8D5}"/>
                    </a:ext>
                  </a:extLst>
                </wp:docPr>
                <wp:cNvGraphicFramePr/>
                <a:graphic xmlns:a="http://schemas.openxmlformats.org/drawingml/2006/main">
                  <a:graphicData uri="http://schemas.microsoft.com/office/word/2010/wordprocessingShape">
                    <wps:wsp>
                      <wps:cNvSpPr txBox="1"/>
                      <wps:spPr>
                        <a:xfrm>
                          <a:off x="0" y="0"/>
                          <a:ext cx="988651" cy="939165"/>
                        </a:xfrm>
                        <a:prstGeom prst="rect">
                          <a:avLst/>
                        </a:prstGeom>
                        <a:noFill/>
                      </wps:spPr>
                      <wps:txbx>
                        <w:txbxContent>
                          <w:p w14:paraId="7E335948" w14:textId="77777777" w:rsidR="000E475D" w:rsidRPr="00D21212" w:rsidRDefault="000E475D" w:rsidP="00D21212">
                            <w:pPr>
                              <w:jc w:val="center"/>
                              <w:rPr>
                                <w:rFonts w:ascii="Arial" w:hAnsi="Arial" w:cs="Arial"/>
                                <w:sz w:val="24"/>
                                <w:szCs w:val="24"/>
                              </w:rPr>
                            </w:pPr>
                            <w:r w:rsidRPr="00D21212">
                              <w:rPr>
                                <w:rFonts w:ascii="Arial" w:hAnsi="Arial" w:cs="Arial"/>
                                <w:b/>
                                <w:bCs/>
                                <w:color w:val="FFFFFF" w:themeColor="background1"/>
                                <w:sz w:val="48"/>
                                <w:szCs w:val="48"/>
                                <w:lang w:val="en-US"/>
                              </w:rPr>
                              <w:t>2018</w:t>
                            </w:r>
                          </w:p>
                        </w:txbxContent>
                      </wps:txbx>
                      <wps:bodyPr wrap="square" lIns="91439" tIns="45719" rIns="91439" bIns="45719" rtlCol="0" anchor="ctr" anchorCtr="0">
                        <a:norm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B1C0C4" id="_x0000_s1046" type="#_x0000_t202" style="position:absolute;left:0;text-align:left;margin-left:359.5pt;margin-top:215.75pt;width:77.85pt;height:73.9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" filled="f" stroked="f">
                <v:textbox inset="2.53997mm,1.27mm,2.53997mm,1.27mm">
                  <w:txbxContent>
                    <w:p w14:paraId="7E335948" w14:textId="77777777" w:rsidR="000E475D" w:rsidRPr="00D21212" w:rsidRDefault="000E475D" w:rsidP="00D21212">
                      <w:pPr>
                        <w:jc w:val="center"/>
                        <w:rPr>
                          <w:rFonts w:ascii="Arial" w:hAnsi="Arial" w:cs="Arial"/>
                          <w:sz w:val="24"/>
                          <w:szCs w:val="24"/>
                        </w:rPr>
                      </w:pPr>
                      <w:r w:rsidRPr="00D21212">
                        <w:rPr>
                          <w:rFonts w:ascii="Arial" w:hAnsi="Arial" w:cs="Arial"/>
                          <w:b/>
                          <w:bCs/>
                          <w:color w:val="FFFFFF" w:themeColor="background1"/>
                          <w:sz w:val="48"/>
                          <w:szCs w:val="48"/>
                          <w:lang w:val="en-US"/>
                        </w:rPr>
                        <w:t>2018</w:t>
                      </w:r>
                    </w:p>
                  </w:txbxContent>
                </v:textbox>
              </v:shape>
            </w:pict>
          </mc:Fallback>
        </mc:AlternateContent>
      </w:r>
      <w:r>
        <w:rPr>
          <w:noProof/>
          <w:lang w:eastAsia="es-CR"/>
        </w:rPr>
        <mc:AlternateContent>
          <mc:Choice Requires="wps">
            <w:drawing>
              <wp:anchor distT="0" distB="0" distL="114300" distR="114300" simplePos="0" relativeHeight="251711488" behindDoc="0" locked="0" layoutInCell="1" allowOverlap="1" wp14:anchorId="4FA429C4" wp14:editId="67E3241C">
                <wp:simplePos x="0" y="0"/>
                <wp:positionH relativeFrom="column">
                  <wp:posOffset>4324985</wp:posOffset>
                </wp:positionH>
                <wp:positionV relativeFrom="paragraph">
                  <wp:posOffset>2425065</wp:posOffset>
                </wp:positionV>
                <wp:extent cx="1507490" cy="1518920"/>
                <wp:effectExtent l="0" t="0" r="16510" b="24130"/>
                <wp:wrapNone/>
                <wp:docPr id="84" name="Conector 18"/>
                <wp:cNvGraphicFramePr/>
                <a:graphic xmlns:a="http://schemas.openxmlformats.org/drawingml/2006/main">
                  <a:graphicData uri="http://schemas.microsoft.com/office/word/2010/wordprocessingShape">
                    <wps:wsp>
                      <wps:cNvSpPr/>
                      <wps:spPr>
                        <a:xfrm>
                          <a:off x="0" y="0"/>
                          <a:ext cx="1507490" cy="1518920"/>
                        </a:xfrm>
                        <a:prstGeom prst="flowChartConnector">
                          <a:avLst/>
                        </a:prstGeom>
                      </wps:spPr>
                      <wps:style>
                        <a:lnRef idx="2">
                          <a:schemeClr val="accent1"/>
                        </a:lnRef>
                        <a:fillRef idx="1">
                          <a:schemeClr val="lt1"/>
                        </a:fillRef>
                        <a:effectRef idx="0">
                          <a:schemeClr val="accent1"/>
                        </a:effectRef>
                        <a:fontRef idx="minor">
                          <a:schemeClr val="dk1"/>
                        </a:fontRef>
                      </wps:style>
                      <wps:bodyPr vertOverflow="clip" horzOverflow="clip" rtlCol="0" anchor="t"/>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3A2A42" id="Conector 18" o:spid="_x0000_s1026" type="#_x0000_t120" style="position:absolute;margin-left:340.55pt;margin-top:190.95pt;width:118.7pt;height:119.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" fillcolor="white [3201]" strokecolor="#4472c4 [3204]" strokeweight="1pt">
                <v:stroke joinstyle="miter"/>
              </v:shape>
            </w:pict>
          </mc:Fallback>
        </mc:AlternateContent>
      </w:r>
      <w:r>
        <w:rPr>
          <w:noProof/>
          <w:lang w:eastAsia="es-CR"/>
        </w:rPr>
        <mc:AlternateContent>
          <mc:Choice Requires="wps">
            <w:drawing>
              <wp:anchor distT="0" distB="0" distL="114300" distR="114300" simplePos="0" relativeHeight="251703296" behindDoc="0" locked="0" layoutInCell="1" allowOverlap="1" wp14:anchorId="0FED3332" wp14:editId="19D1C3A8">
                <wp:simplePos x="0" y="0"/>
                <wp:positionH relativeFrom="column">
                  <wp:posOffset>4689475</wp:posOffset>
                </wp:positionH>
                <wp:positionV relativeFrom="paragraph">
                  <wp:posOffset>1649036</wp:posOffset>
                </wp:positionV>
                <wp:extent cx="861060" cy="403860"/>
                <wp:effectExtent l="0" t="0" r="15240" b="72390"/>
                <wp:wrapNone/>
                <wp:docPr id="77" name="Llamada rectangular redondeada 25"/>
                <wp:cNvGraphicFramePr/>
                <a:graphic xmlns:a="http://schemas.openxmlformats.org/drawingml/2006/main">
                  <a:graphicData uri="http://schemas.microsoft.com/office/word/2010/wordprocessingShape">
                    <wps:wsp>
                      <wps:cNvSpPr/>
                      <wps:spPr>
                        <a:xfrm>
                          <a:off x="0" y="0"/>
                          <a:ext cx="861060" cy="403860"/>
                        </a:xfrm>
                        <a:prstGeom prst="wedgeRoundRectCallout">
                          <a:avLst/>
                        </a:prstGeom>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0FF46" w14:textId="77777777" w:rsidR="000E475D" w:rsidRPr="00D21212" w:rsidRDefault="000E475D" w:rsidP="00D21212">
                            <w:pPr>
                              <w:jc w:val="center"/>
                              <w:rPr>
                                <w:rFonts w:ascii="Arial" w:hAnsi="Arial" w:cs="Arial"/>
                                <w:sz w:val="28"/>
                                <w:szCs w:val="28"/>
                              </w:rPr>
                            </w:pPr>
                            <w:r>
                              <w:rPr>
                                <w:rFonts w:ascii="Arial" w:hAnsi="Arial" w:cs="Arial"/>
                                <w:b/>
                                <w:bCs/>
                                <w:color w:val="FFFFFF" w:themeColor="background1"/>
                                <w:sz w:val="32"/>
                                <w:szCs w:val="32"/>
                              </w:rPr>
                              <w:t>8</w:t>
                            </w:r>
                            <w:r w:rsidRPr="00D21212">
                              <w:rPr>
                                <w:rFonts w:ascii="Arial" w:hAnsi="Arial" w:cs="Arial"/>
                                <w:b/>
                                <w:bCs/>
                                <w:color w:val="FFFFFF" w:themeColor="background1"/>
                                <w:sz w:val="32"/>
                                <w:szCs w:val="32"/>
                              </w:rPr>
                              <w:t>.</w:t>
                            </w:r>
                            <w:r>
                              <w:rPr>
                                <w:rFonts w:ascii="Arial" w:hAnsi="Arial" w:cs="Arial"/>
                                <w:b/>
                                <w:bCs/>
                                <w:color w:val="FFFFFF" w:themeColor="background1"/>
                                <w:sz w:val="32"/>
                                <w:szCs w:val="32"/>
                              </w:rPr>
                              <w:t>759</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ED3332" id="Llamada rectangular redondeada 25" o:spid="_x0000_s1047" type="#_x0000_t62" style="position:absolute;left:0;text-align:left;margin-left:369.25pt;margin-top:129.85pt;width:67.8pt;height:3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" adj="6300,24300" fillcolor="#4472c4 [3204]" strokecolor="#1f4d78 [1608]" strokeweight="1pt">
                <v:textbox>
                  <w:txbxContent>
                    <w:p w14:paraId="5DE0FF46" w14:textId="77777777" w:rsidR="000E475D" w:rsidRPr="00D21212" w:rsidRDefault="000E475D" w:rsidP="00D21212">
                      <w:pPr>
                        <w:jc w:val="center"/>
                        <w:rPr>
                          <w:rFonts w:ascii="Arial" w:hAnsi="Arial" w:cs="Arial"/>
                          <w:sz w:val="28"/>
                          <w:szCs w:val="28"/>
                        </w:rPr>
                      </w:pPr>
                      <w:r>
                        <w:rPr>
                          <w:rFonts w:ascii="Arial" w:hAnsi="Arial" w:cs="Arial"/>
                          <w:b/>
                          <w:bCs/>
                          <w:color w:val="FFFFFF" w:themeColor="background1"/>
                          <w:sz w:val="32"/>
                          <w:szCs w:val="32"/>
                        </w:rPr>
                        <w:t>8</w:t>
                      </w:r>
                      <w:r w:rsidRPr="00D21212">
                        <w:rPr>
                          <w:rFonts w:ascii="Arial" w:hAnsi="Arial" w:cs="Arial"/>
                          <w:b/>
                          <w:bCs/>
                          <w:color w:val="FFFFFF" w:themeColor="background1"/>
                          <w:sz w:val="32"/>
                          <w:szCs w:val="32"/>
                        </w:rPr>
                        <w:t>.</w:t>
                      </w:r>
                      <w:r>
                        <w:rPr>
                          <w:rFonts w:ascii="Arial" w:hAnsi="Arial" w:cs="Arial"/>
                          <w:b/>
                          <w:bCs/>
                          <w:color w:val="FFFFFF" w:themeColor="background1"/>
                          <w:sz w:val="32"/>
                          <w:szCs w:val="32"/>
                        </w:rPr>
                        <w:t>759</w:t>
                      </w:r>
                    </w:p>
                  </w:txbxContent>
                </v:textbox>
              </v:shape>
            </w:pict>
          </mc:Fallback>
        </mc:AlternateContent>
      </w:r>
      <w:r>
        <w:rPr>
          <w:noProof/>
          <w:lang w:eastAsia="es-CR"/>
        </w:rPr>
        <mc:AlternateContent>
          <mc:Choice Requires="wpg">
            <w:drawing>
              <wp:anchor distT="0" distB="0" distL="114300" distR="114300" simplePos="0" relativeHeight="251723776" behindDoc="0" locked="0" layoutInCell="1" allowOverlap="1" wp14:anchorId="1F4BCA3E" wp14:editId="399A6791">
                <wp:simplePos x="0" y="0"/>
                <wp:positionH relativeFrom="column">
                  <wp:posOffset>2166369</wp:posOffset>
                </wp:positionH>
                <wp:positionV relativeFrom="paragraph">
                  <wp:posOffset>3472638</wp:posOffset>
                </wp:positionV>
                <wp:extent cx="966470" cy="570230"/>
                <wp:effectExtent l="0" t="76200" r="24130" b="20320"/>
                <wp:wrapNone/>
                <wp:docPr id="92" name="Grupo 64"/>
                <wp:cNvGraphicFramePr/>
                <a:graphic xmlns:a="http://schemas.openxmlformats.org/drawingml/2006/main">
                  <a:graphicData uri="http://schemas.microsoft.com/office/word/2010/wordprocessingGroup">
                    <wpg:wgp>
                      <wpg:cNvGrpSpPr/>
                      <wpg:grpSpPr>
                        <a:xfrm>
                          <a:off x="0" y="0"/>
                          <a:ext cx="966470" cy="570230"/>
                          <a:chOff x="2477860" y="1747460"/>
                          <a:chExt cx="1271587" cy="400049"/>
                        </a:xfrm>
                        <a:solidFill>
                          <a:schemeClr val="accent2"/>
                        </a:solidFill>
                      </wpg:grpSpPr>
                      <wps:wsp>
                        <wps:cNvPr id="93" name="Llamada rectangular 32"/>
                        <wps:cNvSpPr/>
                        <wps:spPr>
                          <a:xfrm>
                            <a:off x="2477860" y="1747460"/>
                            <a:ext cx="1271587" cy="400049"/>
                          </a:xfrm>
                          <a:prstGeom prst="wedgeRectCallout">
                            <a:avLst>
                              <a:gd name="adj1" fmla="val 20250"/>
                              <a:gd name="adj2" fmla="val -6070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94" name="Llamada rectangular 4"/>
                        <wps:cNvSpPr txBox="1"/>
                        <wps:spPr>
                          <a:xfrm>
                            <a:off x="2477860" y="1747460"/>
                            <a:ext cx="1271587" cy="400049"/>
                          </a:xfrm>
                          <a:prstGeom prst="rect">
                            <a:avLst/>
                          </a:prstGeom>
                          <a:grpFill/>
                        </wps:spPr>
                        <wps:style>
                          <a:lnRef idx="0">
                            <a:scrgbClr r="0" g="0" b="0"/>
                          </a:lnRef>
                          <a:fillRef idx="0">
                            <a:scrgbClr r="0" g="0" b="0"/>
                          </a:fillRef>
                          <a:effectRef idx="0">
                            <a:scrgbClr r="0" g="0" b="0"/>
                          </a:effectRef>
                          <a:fontRef idx="minor">
                            <a:schemeClr val="lt1"/>
                          </a:fontRef>
                        </wps:style>
                        <wps:txbx>
                          <w:txbxContent>
                            <w:p w14:paraId="0040EE62" w14:textId="77777777" w:rsidR="000E475D" w:rsidRPr="00D21212" w:rsidRDefault="000E475D" w:rsidP="00D21212">
                              <w:pPr>
                                <w:spacing w:after="151" w:line="216" w:lineRule="auto"/>
                                <w:jc w:val="center"/>
                                <w:rPr>
                                  <w:rFonts w:ascii="Arial" w:hAnsi="Arial" w:cs="Arial"/>
                                  <w:sz w:val="28"/>
                                  <w:szCs w:val="28"/>
                                </w:rPr>
                              </w:pPr>
                              <w:r w:rsidRPr="00D21212">
                                <w:rPr>
                                  <w:rFonts w:ascii="Arial" w:hAnsi="Arial" w:cs="Arial"/>
                                  <w:color w:val="FFFFFF" w:themeColor="light1"/>
                                  <w:kern w:val="24"/>
                                  <w:sz w:val="40"/>
                                  <w:szCs w:val="40"/>
                                  <w:lang w:val="es-ES"/>
                                </w:rPr>
                                <w:t>19%</w:t>
                              </w:r>
                            </w:p>
                          </w:txbxContent>
                        </wps:txbx>
                        <wps:bodyPr spcFirstLastPara="0" vert="horz" wrap="square" lIns="68580" tIns="68580" rIns="68580" bIns="68580" numCol="1" spcCol="127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F4BCA3E" id="Grupo 64" o:spid="_x0000_s1048" style="position:absolute;left:0;text-align:left;margin-left:170.6pt;margin-top:273.45pt;width:76.1pt;height:44.9pt;z-index:251723776" coordorigin="24778,17474" coordsize="1271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">
                <v:shape id="Llamada rectangular 32" o:spid="_x0000_s1049" type="#_x0000_t61" style="position:absolute;left:24778;top:17474;width:127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" adj="15174,-2311" filled="f" strokecolor="white [3201]" strokeweight="1pt"/>
                <v:shape id="Llamada rectangular 4" o:spid="_x0000_s1050" type="#_x0000_t202" style="position:absolute;left:24778;top:17474;width:1271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" filled="f" stroked="f">
                  <v:textbox inset="5.4pt,5.4pt,5.4pt,5.4pt">
                    <w:txbxContent>
                      <w:p w14:paraId="0040EE62" w14:textId="77777777" w:rsidR="000E475D" w:rsidRPr="00D21212" w:rsidRDefault="000E475D" w:rsidP="00D21212">
                        <w:pPr>
                          <w:spacing w:after="151" w:line="216" w:lineRule="auto"/>
                          <w:jc w:val="center"/>
                          <w:rPr>
                            <w:rFonts w:ascii="Arial" w:hAnsi="Arial" w:cs="Arial"/>
                            <w:sz w:val="28"/>
                            <w:szCs w:val="28"/>
                          </w:rPr>
                        </w:pPr>
                        <w:r w:rsidRPr="00D21212">
                          <w:rPr>
                            <w:rFonts w:ascii="Arial" w:hAnsi="Arial" w:cs="Arial"/>
                            <w:color w:val="FFFFFF" w:themeColor="light1"/>
                            <w:kern w:val="24"/>
                            <w:sz w:val="40"/>
                            <w:szCs w:val="40"/>
                            <w:lang w:val="es-ES"/>
                          </w:rPr>
                          <w:t>19%</w:t>
                        </w:r>
                      </w:p>
                    </w:txbxContent>
                  </v:textbox>
                </v:shape>
              </v:group>
            </w:pict>
          </mc:Fallback>
        </mc:AlternateContent>
      </w:r>
      <w:r>
        <w:rPr>
          <w:noProof/>
          <w:lang w:eastAsia="es-CR"/>
        </w:rPr>
        <mc:AlternateContent>
          <mc:Choice Requires="wps">
            <w:drawing>
              <wp:anchor distT="0" distB="0" distL="114300" distR="114300" simplePos="0" relativeHeight="251720704" behindDoc="0" locked="0" layoutInCell="1" allowOverlap="1" wp14:anchorId="7384049B" wp14:editId="2AB1B3D5">
                <wp:simplePos x="0" y="0"/>
                <wp:positionH relativeFrom="column">
                  <wp:posOffset>2094230</wp:posOffset>
                </wp:positionH>
                <wp:positionV relativeFrom="paragraph">
                  <wp:posOffset>1958340</wp:posOffset>
                </wp:positionV>
                <wp:extent cx="1183640" cy="981075"/>
                <wp:effectExtent l="0" t="0" r="0" b="0"/>
                <wp:wrapNone/>
                <wp:docPr id="88" name="TextBox 28"/>
                <wp:cNvGraphicFramePr/>
                <a:graphic xmlns:a="http://schemas.openxmlformats.org/drawingml/2006/main">
                  <a:graphicData uri="http://schemas.microsoft.com/office/word/2010/wordprocessingShape">
                    <wps:wsp>
                      <wps:cNvSpPr txBox="1"/>
                      <wps:spPr>
                        <a:xfrm>
                          <a:off x="0" y="0"/>
                          <a:ext cx="1183640" cy="981075"/>
                        </a:xfrm>
                        <a:prstGeom prst="rect">
                          <a:avLst/>
                        </a:prstGeom>
                        <a:noFill/>
                      </wps:spPr>
                      <wps:txbx>
                        <w:txbxContent>
                          <w:p w14:paraId="3A377C80" w14:textId="77777777" w:rsidR="000E475D" w:rsidRPr="00D21212" w:rsidRDefault="000E475D" w:rsidP="00D21212">
                            <w:pPr>
                              <w:jc w:val="center"/>
                              <w:rPr>
                                <w:rFonts w:ascii="Arial" w:hAnsi="Arial" w:cs="Arial"/>
                                <w:sz w:val="24"/>
                                <w:szCs w:val="24"/>
                              </w:rPr>
                            </w:pPr>
                            <w:r w:rsidRPr="00D21212">
                              <w:rPr>
                                <w:rFonts w:ascii="Arial" w:hAnsi="Arial" w:cs="Arial"/>
                                <w:b/>
                                <w:bCs/>
                                <w:color w:val="FFFFFF" w:themeColor="background1"/>
                                <w:sz w:val="48"/>
                                <w:szCs w:val="48"/>
                                <w:lang w:val="en-US"/>
                              </w:rPr>
                              <w:t>2019</w:t>
                            </w:r>
                          </w:p>
                        </w:txbxContent>
                      </wps:txbx>
                      <wps:bodyPr wrap="square" lIns="91439" tIns="45719" rIns="91439" bIns="45719" rtlCol="0" anchor="ctr" anchorCtr="0">
                        <a:norm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84049B" id="_x0000_s1051" type="#_x0000_t202" style="position:absolute;left:0;text-align:left;margin-left:164.9pt;margin-top:154.2pt;width:93.2pt;height:77.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" filled="f" stroked="f">
                <v:textbox inset="2.53997mm,1.27mm,2.53997mm,1.27mm">
                  <w:txbxContent>
                    <w:p w14:paraId="3A377C80" w14:textId="77777777" w:rsidR="000E475D" w:rsidRPr="00D21212" w:rsidRDefault="000E475D" w:rsidP="00D21212">
                      <w:pPr>
                        <w:jc w:val="center"/>
                        <w:rPr>
                          <w:rFonts w:ascii="Arial" w:hAnsi="Arial" w:cs="Arial"/>
                          <w:sz w:val="24"/>
                          <w:szCs w:val="24"/>
                        </w:rPr>
                      </w:pPr>
                      <w:r w:rsidRPr="00D21212">
                        <w:rPr>
                          <w:rFonts w:ascii="Arial" w:hAnsi="Arial" w:cs="Arial"/>
                          <w:b/>
                          <w:bCs/>
                          <w:color w:val="FFFFFF" w:themeColor="background1"/>
                          <w:sz w:val="48"/>
                          <w:szCs w:val="48"/>
                          <w:lang w:val="en-US"/>
                        </w:rPr>
                        <w:t>2019</w:t>
                      </w:r>
                    </w:p>
                  </w:txbxContent>
                </v:textbox>
              </v:shape>
            </w:pict>
          </mc:Fallback>
        </mc:AlternateContent>
      </w:r>
      <w:r>
        <w:rPr>
          <w:noProof/>
          <w:lang w:eastAsia="es-CR"/>
        </w:rPr>
        <mc:AlternateContent>
          <mc:Choice Requires="wps">
            <w:drawing>
              <wp:anchor distT="0" distB="0" distL="114300" distR="114300" simplePos="0" relativeHeight="251715584" behindDoc="0" locked="0" layoutInCell="1" allowOverlap="1" wp14:anchorId="7E4CC03A" wp14:editId="617766B5">
                <wp:simplePos x="0" y="0"/>
                <wp:positionH relativeFrom="column">
                  <wp:posOffset>2092325</wp:posOffset>
                </wp:positionH>
                <wp:positionV relativeFrom="paragraph">
                  <wp:posOffset>1792605</wp:posOffset>
                </wp:positionV>
                <wp:extent cx="1201420" cy="1211580"/>
                <wp:effectExtent l="0" t="0" r="17780" b="26670"/>
                <wp:wrapNone/>
                <wp:docPr id="86" name="Conector 18"/>
                <wp:cNvGraphicFramePr/>
                <a:graphic xmlns:a="http://schemas.openxmlformats.org/drawingml/2006/main">
                  <a:graphicData uri="http://schemas.microsoft.com/office/word/2010/wordprocessingShape">
                    <wps:wsp>
                      <wps:cNvSpPr/>
                      <wps:spPr>
                        <a:xfrm>
                          <a:off x="0" y="0"/>
                          <a:ext cx="1201420" cy="121158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77BC36" id="Conector 18" o:spid="_x0000_s1026" type="#_x0000_t120" style="position:absolute;margin-left:164.75pt;margin-top:141.15pt;width:94.6pt;height:9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" fillcolor="#ed7d31 [3205]" strokecolor="#823b0b [1605]" strokeweight="1pt">
                <v:stroke joinstyle="miter"/>
              </v:shape>
            </w:pict>
          </mc:Fallback>
        </mc:AlternateContent>
      </w:r>
      <w:r>
        <w:rPr>
          <w:noProof/>
          <w:lang w:eastAsia="es-CR"/>
        </w:rPr>
        <mc:AlternateContent>
          <mc:Choice Requires="wps">
            <w:drawing>
              <wp:anchor distT="0" distB="0" distL="114300" distR="114300" simplePos="0" relativeHeight="251709440" behindDoc="0" locked="0" layoutInCell="1" allowOverlap="1" wp14:anchorId="3CAC0E7D" wp14:editId="2FB497FE">
                <wp:simplePos x="0" y="0"/>
                <wp:positionH relativeFrom="column">
                  <wp:posOffset>1946453</wp:posOffset>
                </wp:positionH>
                <wp:positionV relativeFrom="paragraph">
                  <wp:posOffset>1640663</wp:posOffset>
                </wp:positionV>
                <wp:extent cx="1507490" cy="1518920"/>
                <wp:effectExtent l="0" t="0" r="16510" b="24130"/>
                <wp:wrapNone/>
                <wp:docPr id="79" name="Conector 18"/>
                <wp:cNvGraphicFramePr/>
                <a:graphic xmlns:a="http://schemas.openxmlformats.org/drawingml/2006/main">
                  <a:graphicData uri="http://schemas.microsoft.com/office/word/2010/wordprocessingShape">
                    <wps:wsp>
                      <wps:cNvSpPr/>
                      <wps:spPr>
                        <a:xfrm>
                          <a:off x="0" y="0"/>
                          <a:ext cx="1507490" cy="1518920"/>
                        </a:xfrm>
                        <a:prstGeom prst="flowChartConnector">
                          <a:avLst/>
                        </a:prstGeom>
                      </wps:spPr>
                      <wps:style>
                        <a:lnRef idx="2">
                          <a:schemeClr val="accent2"/>
                        </a:lnRef>
                        <a:fillRef idx="1">
                          <a:schemeClr val="lt1"/>
                        </a:fillRef>
                        <a:effectRef idx="0">
                          <a:schemeClr val="accent2"/>
                        </a:effectRef>
                        <a:fontRef idx="minor">
                          <a:schemeClr val="dk1"/>
                        </a:fontRef>
                      </wps:style>
                      <wps:bodyPr vertOverflow="clip" horzOverflow="clip" rtlCol="0" anchor="t"/>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16D1EE" id="Conector 18" o:spid="_x0000_s1026" type="#_x0000_t120" style="position:absolute;margin-left:153.25pt;margin-top:129.2pt;width:118.7pt;height:119.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" fillcolor="white [3201]" strokecolor="#ed7d31 [3205]" strokeweight="1pt">
                <v:stroke joinstyle="miter"/>
              </v:shape>
            </w:pict>
          </mc:Fallback>
        </mc:AlternateContent>
      </w:r>
      <w:r>
        <w:rPr>
          <w:noProof/>
          <w:lang w:eastAsia="es-CR"/>
        </w:rPr>
        <mc:AlternateContent>
          <mc:Choice Requires="wps">
            <w:drawing>
              <wp:anchor distT="0" distB="0" distL="114300" distR="114300" simplePos="0" relativeHeight="251705344" behindDoc="0" locked="0" layoutInCell="1" allowOverlap="1" wp14:anchorId="3E37C929" wp14:editId="7D2CF438">
                <wp:simplePos x="0" y="0"/>
                <wp:positionH relativeFrom="column">
                  <wp:posOffset>2265665</wp:posOffset>
                </wp:positionH>
                <wp:positionV relativeFrom="paragraph">
                  <wp:posOffset>874277</wp:posOffset>
                </wp:positionV>
                <wp:extent cx="861060" cy="403860"/>
                <wp:effectExtent l="0" t="0" r="15240" b="72390"/>
                <wp:wrapNone/>
                <wp:docPr id="78" name="Llamada rectangular redondeada 25"/>
                <wp:cNvGraphicFramePr/>
                <a:graphic xmlns:a="http://schemas.openxmlformats.org/drawingml/2006/main">
                  <a:graphicData uri="http://schemas.microsoft.com/office/word/2010/wordprocessingShape">
                    <wps:wsp>
                      <wps:cNvSpPr/>
                      <wps:spPr>
                        <a:xfrm>
                          <a:off x="0" y="0"/>
                          <a:ext cx="861060" cy="403860"/>
                        </a:xfrm>
                        <a:prstGeom prst="wedgeRoundRect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48DEF6" w14:textId="77777777" w:rsidR="000E475D" w:rsidRPr="00D21212" w:rsidRDefault="000E475D" w:rsidP="00D21212">
                            <w:pPr>
                              <w:jc w:val="center"/>
                              <w:rPr>
                                <w:rFonts w:ascii="Arial" w:hAnsi="Arial" w:cs="Arial"/>
                                <w:sz w:val="28"/>
                                <w:szCs w:val="28"/>
                              </w:rPr>
                            </w:pPr>
                            <w:r w:rsidRPr="00D21212">
                              <w:rPr>
                                <w:rFonts w:ascii="Arial" w:hAnsi="Arial" w:cs="Arial"/>
                                <w:b/>
                                <w:bCs/>
                                <w:color w:val="FFFFFF" w:themeColor="background1"/>
                                <w:sz w:val="32"/>
                                <w:szCs w:val="32"/>
                              </w:rPr>
                              <w:t>9.</w:t>
                            </w:r>
                            <w:r>
                              <w:rPr>
                                <w:rFonts w:ascii="Arial" w:hAnsi="Arial" w:cs="Arial"/>
                                <w:b/>
                                <w:bCs/>
                                <w:color w:val="FFFFFF" w:themeColor="background1"/>
                                <w:sz w:val="32"/>
                                <w:szCs w:val="32"/>
                              </w:rPr>
                              <w:t>133</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37C929" id="_x0000_s1052" type="#_x0000_t62" style="position:absolute;left:0;text-align:left;margin-left:178.4pt;margin-top:68.85pt;width:67.8pt;height:3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" adj="6300,24300" fillcolor="#ed7d31 [3205]" strokecolor="#823b0b [1605]" strokeweight="1pt">
                <v:textbox>
                  <w:txbxContent>
                    <w:p w14:paraId="6448DEF6" w14:textId="77777777" w:rsidR="000E475D" w:rsidRPr="00D21212" w:rsidRDefault="000E475D" w:rsidP="00D21212">
                      <w:pPr>
                        <w:jc w:val="center"/>
                        <w:rPr>
                          <w:rFonts w:ascii="Arial" w:hAnsi="Arial" w:cs="Arial"/>
                          <w:sz w:val="28"/>
                          <w:szCs w:val="28"/>
                        </w:rPr>
                      </w:pPr>
                      <w:r w:rsidRPr="00D21212">
                        <w:rPr>
                          <w:rFonts w:ascii="Arial" w:hAnsi="Arial" w:cs="Arial"/>
                          <w:b/>
                          <w:bCs/>
                          <w:color w:val="FFFFFF" w:themeColor="background1"/>
                          <w:sz w:val="32"/>
                          <w:szCs w:val="32"/>
                        </w:rPr>
                        <w:t>9.</w:t>
                      </w:r>
                      <w:r>
                        <w:rPr>
                          <w:rFonts w:ascii="Arial" w:hAnsi="Arial" w:cs="Arial"/>
                          <w:b/>
                          <w:bCs/>
                          <w:color w:val="FFFFFF" w:themeColor="background1"/>
                          <w:sz w:val="32"/>
                          <w:szCs w:val="32"/>
                        </w:rPr>
                        <w:t>133</w:t>
                      </w:r>
                    </w:p>
                  </w:txbxContent>
                </v:textbox>
              </v:shape>
            </w:pict>
          </mc:Fallback>
        </mc:AlternateContent>
      </w:r>
      <w:r>
        <w:rPr>
          <w:noProof/>
          <w:lang w:eastAsia="es-CR"/>
        </w:rPr>
        <mc:AlternateContent>
          <mc:Choice Requires="wpg">
            <w:drawing>
              <wp:anchor distT="0" distB="0" distL="114300" distR="114300" simplePos="0" relativeHeight="251722752" behindDoc="0" locked="0" layoutInCell="1" allowOverlap="1" wp14:anchorId="40A20FBD" wp14:editId="2442A831">
                <wp:simplePos x="0" y="0"/>
                <wp:positionH relativeFrom="column">
                  <wp:posOffset>-131858</wp:posOffset>
                </wp:positionH>
                <wp:positionV relativeFrom="paragraph">
                  <wp:posOffset>2699445</wp:posOffset>
                </wp:positionV>
                <wp:extent cx="966470" cy="528955"/>
                <wp:effectExtent l="0" t="76200" r="24130" b="23495"/>
                <wp:wrapNone/>
                <wp:docPr id="89" name="Grupo 61"/>
                <wp:cNvGraphicFramePr/>
                <a:graphic xmlns:a="http://schemas.openxmlformats.org/drawingml/2006/main">
                  <a:graphicData uri="http://schemas.microsoft.com/office/word/2010/wordprocessingGroup">
                    <wpg:wgp>
                      <wpg:cNvGrpSpPr/>
                      <wpg:grpSpPr>
                        <a:xfrm>
                          <a:off x="0" y="0"/>
                          <a:ext cx="966470" cy="528955"/>
                          <a:chOff x="0" y="1577977"/>
                          <a:chExt cx="1271587" cy="400049"/>
                        </a:xfrm>
                        <a:solidFill>
                          <a:schemeClr val="accent6"/>
                        </a:solidFill>
                      </wpg:grpSpPr>
                      <wps:wsp>
                        <wps:cNvPr id="90" name="Llamada rectangular 29"/>
                        <wps:cNvSpPr/>
                        <wps:spPr>
                          <a:xfrm>
                            <a:off x="0" y="1577977"/>
                            <a:ext cx="1271587" cy="400049"/>
                          </a:xfrm>
                          <a:prstGeom prst="wedgeRectCallout">
                            <a:avLst>
                              <a:gd name="adj1" fmla="val 20250"/>
                              <a:gd name="adj2" fmla="val -6070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91" name="Llamada rectangular 4"/>
                        <wps:cNvSpPr txBox="1"/>
                        <wps:spPr>
                          <a:xfrm>
                            <a:off x="0" y="1577977"/>
                            <a:ext cx="1271587" cy="400049"/>
                          </a:xfrm>
                          <a:prstGeom prst="rect">
                            <a:avLst/>
                          </a:prstGeom>
                          <a:grpFill/>
                        </wps:spPr>
                        <wps:style>
                          <a:lnRef idx="0">
                            <a:scrgbClr r="0" g="0" b="0"/>
                          </a:lnRef>
                          <a:fillRef idx="0">
                            <a:scrgbClr r="0" g="0" b="0"/>
                          </a:fillRef>
                          <a:effectRef idx="0">
                            <a:scrgbClr r="0" g="0" b="0"/>
                          </a:effectRef>
                          <a:fontRef idx="minor">
                            <a:schemeClr val="lt1"/>
                          </a:fontRef>
                        </wps:style>
                        <wps:txbx>
                          <w:txbxContent>
                            <w:p w14:paraId="0A30B77F" w14:textId="77777777" w:rsidR="000E475D" w:rsidRPr="00D21212" w:rsidRDefault="000E475D" w:rsidP="00D21212">
                              <w:pPr>
                                <w:spacing w:after="151" w:line="216" w:lineRule="auto"/>
                                <w:jc w:val="center"/>
                                <w:rPr>
                                  <w:rFonts w:ascii="Arial" w:hAnsi="Arial" w:cs="Arial"/>
                                  <w:sz w:val="28"/>
                                  <w:szCs w:val="28"/>
                                </w:rPr>
                              </w:pPr>
                              <w:r w:rsidRPr="00D21212">
                                <w:rPr>
                                  <w:rFonts w:ascii="Arial" w:hAnsi="Arial" w:cs="Arial"/>
                                  <w:color w:val="FFFFFF" w:themeColor="light1"/>
                                  <w:kern w:val="24"/>
                                  <w:sz w:val="40"/>
                                  <w:szCs w:val="40"/>
                                  <w:lang w:val="es-ES"/>
                                </w:rPr>
                                <w:t>19%</w:t>
                              </w:r>
                            </w:p>
                          </w:txbxContent>
                        </wps:txbx>
                        <wps:bodyPr spcFirstLastPara="0" vert="horz" wrap="square" lIns="68580" tIns="68580" rIns="68580" bIns="68580" numCol="1" spcCol="1270" anchor="ctr"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0A20FBD" id="Grupo 61" o:spid="_x0000_s1053" style="position:absolute;left:0;text-align:left;margin-left:-10.4pt;margin-top:212.55pt;width:76.1pt;height:41.65pt;z-index:251722752" coordorigin=",15779" coordsize="1271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">
                <v:shape id="Llamada rectangular 29" o:spid="_x0000_s1054" type="#_x0000_t61" style="position:absolute;top:15779;width:127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" adj="15174,-2311" filled="f" strokecolor="white [3201]" strokeweight="1pt"/>
                <v:shape id="Llamada rectangular 4" o:spid="_x0000_s1055" type="#_x0000_t202" style="position:absolute;top:15779;width:12715;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" filled="f" stroked="f">
                  <v:textbox inset="5.4pt,5.4pt,5.4pt,5.4pt">
                    <w:txbxContent>
                      <w:p w14:paraId="0A30B77F" w14:textId="77777777" w:rsidR="000E475D" w:rsidRPr="00D21212" w:rsidRDefault="000E475D" w:rsidP="00D21212">
                        <w:pPr>
                          <w:spacing w:after="151" w:line="216" w:lineRule="auto"/>
                          <w:jc w:val="center"/>
                          <w:rPr>
                            <w:rFonts w:ascii="Arial" w:hAnsi="Arial" w:cs="Arial"/>
                            <w:sz w:val="28"/>
                            <w:szCs w:val="28"/>
                          </w:rPr>
                        </w:pPr>
                        <w:r w:rsidRPr="00D21212">
                          <w:rPr>
                            <w:rFonts w:ascii="Arial" w:hAnsi="Arial" w:cs="Arial"/>
                            <w:color w:val="FFFFFF" w:themeColor="light1"/>
                            <w:kern w:val="24"/>
                            <w:sz w:val="40"/>
                            <w:szCs w:val="40"/>
                            <w:lang w:val="es-ES"/>
                          </w:rPr>
                          <w:t>19%</w:t>
                        </w:r>
                      </w:p>
                    </w:txbxContent>
                  </v:textbox>
                </v:shape>
              </v:group>
            </w:pict>
          </mc:Fallback>
        </mc:AlternateContent>
      </w:r>
      <w:r>
        <w:rPr>
          <w:noProof/>
          <w:lang w:eastAsia="es-CR"/>
        </w:rPr>
        <mc:AlternateContent>
          <mc:Choice Requires="wps">
            <w:drawing>
              <wp:anchor distT="0" distB="0" distL="114300" distR="114300" simplePos="0" relativeHeight="251719680" behindDoc="0" locked="0" layoutInCell="1" allowOverlap="1" wp14:anchorId="2C3B342C" wp14:editId="764D43B0">
                <wp:simplePos x="0" y="0"/>
                <wp:positionH relativeFrom="column">
                  <wp:posOffset>-132080</wp:posOffset>
                </wp:positionH>
                <wp:positionV relativeFrom="paragraph">
                  <wp:posOffset>1087120</wp:posOffset>
                </wp:positionV>
                <wp:extent cx="1052830" cy="995045"/>
                <wp:effectExtent l="0" t="0" r="0" b="0"/>
                <wp:wrapNone/>
                <wp:docPr id="50" name="TextBox 28">
                  <a:extLst xmlns:a="http://schemas.openxmlformats.org/drawingml/2006/main">
                    <a:ext uri="{FF2B5EF4-FFF2-40B4-BE49-F238E27FC236}">
                      <a16:creationId xmlns:a16="http://schemas.microsoft.com/office/drawing/2014/main" id="{E5EB7033-932B-4687-A63E-EA929C24693F}"/>
                    </a:ext>
                  </a:extLst>
                </wp:docPr>
                <wp:cNvGraphicFramePr/>
                <a:graphic xmlns:a="http://schemas.openxmlformats.org/drawingml/2006/main">
                  <a:graphicData uri="http://schemas.microsoft.com/office/word/2010/wordprocessingShape">
                    <wps:wsp>
                      <wps:cNvSpPr txBox="1"/>
                      <wps:spPr>
                        <a:xfrm>
                          <a:off x="0" y="0"/>
                          <a:ext cx="1052830" cy="995045"/>
                        </a:xfrm>
                        <a:prstGeom prst="rect">
                          <a:avLst/>
                        </a:prstGeom>
                        <a:noFill/>
                      </wps:spPr>
                      <wps:txbx>
                        <w:txbxContent>
                          <w:p w14:paraId="2BDEF5AD" w14:textId="77777777" w:rsidR="000E475D" w:rsidRPr="00D21212" w:rsidRDefault="000E475D" w:rsidP="00D21212">
                            <w:pPr>
                              <w:jc w:val="center"/>
                              <w:rPr>
                                <w:rFonts w:ascii="Arial" w:hAnsi="Arial" w:cs="Arial"/>
                                <w:sz w:val="24"/>
                                <w:szCs w:val="24"/>
                              </w:rPr>
                            </w:pPr>
                            <w:r w:rsidRPr="00D21212">
                              <w:rPr>
                                <w:rFonts w:ascii="Arial" w:hAnsi="Arial" w:cs="Arial"/>
                                <w:b/>
                                <w:bCs/>
                                <w:color w:val="FFFFFF" w:themeColor="background1"/>
                                <w:sz w:val="48"/>
                                <w:szCs w:val="48"/>
                                <w:lang w:val="en-US"/>
                              </w:rPr>
                              <w:t>2020</w:t>
                            </w:r>
                          </w:p>
                        </w:txbxContent>
                      </wps:txbx>
                      <wps:bodyPr wrap="square" lIns="91439" tIns="45719" rIns="91439" bIns="45719" rtlCol="0" anchor="ctr" anchorCtr="0">
                        <a:norm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3B342C" id="_x0000_s1056" type="#_x0000_t202" style="position:absolute;left:0;text-align:left;margin-left:-10.4pt;margin-top:85.6pt;width:82.9pt;height:78.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" filled="f" stroked="f">
                <v:textbox inset="2.53997mm,1.27mm,2.53997mm,1.27mm">
                  <w:txbxContent>
                    <w:p w14:paraId="2BDEF5AD" w14:textId="77777777" w:rsidR="000E475D" w:rsidRPr="00D21212" w:rsidRDefault="000E475D" w:rsidP="00D21212">
                      <w:pPr>
                        <w:jc w:val="center"/>
                        <w:rPr>
                          <w:rFonts w:ascii="Arial" w:hAnsi="Arial" w:cs="Arial"/>
                          <w:sz w:val="24"/>
                          <w:szCs w:val="24"/>
                        </w:rPr>
                      </w:pPr>
                      <w:r w:rsidRPr="00D21212">
                        <w:rPr>
                          <w:rFonts w:ascii="Arial" w:hAnsi="Arial" w:cs="Arial"/>
                          <w:b/>
                          <w:bCs/>
                          <w:color w:val="FFFFFF" w:themeColor="background1"/>
                          <w:sz w:val="48"/>
                          <w:szCs w:val="48"/>
                          <w:lang w:val="en-US"/>
                        </w:rPr>
                        <w:t>2020</w:t>
                      </w:r>
                    </w:p>
                  </w:txbxContent>
                </v:textbox>
              </v:shape>
            </w:pict>
          </mc:Fallback>
        </mc:AlternateContent>
      </w:r>
      <w:r>
        <w:rPr>
          <w:noProof/>
          <w:lang w:eastAsia="es-CR"/>
        </w:rPr>
        <mc:AlternateContent>
          <mc:Choice Requires="wps">
            <w:drawing>
              <wp:anchor distT="0" distB="0" distL="114300" distR="114300" simplePos="0" relativeHeight="251713536" behindDoc="0" locked="0" layoutInCell="1" allowOverlap="1" wp14:anchorId="0D2AB0A0" wp14:editId="39C69D01">
                <wp:simplePos x="0" y="0"/>
                <wp:positionH relativeFrom="column">
                  <wp:posOffset>-188595</wp:posOffset>
                </wp:positionH>
                <wp:positionV relativeFrom="paragraph">
                  <wp:posOffset>939165</wp:posOffset>
                </wp:positionV>
                <wp:extent cx="1201420" cy="1201420"/>
                <wp:effectExtent l="0" t="0" r="17780" b="17780"/>
                <wp:wrapNone/>
                <wp:docPr id="85" name="Conector 18"/>
                <wp:cNvGraphicFramePr/>
                <a:graphic xmlns:a="http://schemas.openxmlformats.org/drawingml/2006/main">
                  <a:graphicData uri="http://schemas.microsoft.com/office/word/2010/wordprocessingShape">
                    <wps:wsp>
                      <wps:cNvSpPr/>
                      <wps:spPr>
                        <a:xfrm>
                          <a:off x="0" y="0"/>
                          <a:ext cx="1201420" cy="12014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256E4E" id="Conector 18" o:spid="_x0000_s1026" type="#_x0000_t120" style="position:absolute;margin-left:-14.85pt;margin-top:73.95pt;width:94.6pt;height:9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" fillcolor="#70ad47 [3209]" strokecolor="#375623 [1609]" strokeweight="1pt">
                <v:stroke joinstyle="miter"/>
              </v:shape>
            </w:pict>
          </mc:Fallback>
        </mc:AlternateContent>
      </w:r>
      <w:r>
        <w:rPr>
          <w:noProof/>
          <w:lang w:eastAsia="es-CR"/>
        </w:rPr>
        <mc:AlternateContent>
          <mc:Choice Requires="wps">
            <w:drawing>
              <wp:anchor distT="0" distB="0" distL="114300" distR="114300" simplePos="0" relativeHeight="251707392" behindDoc="0" locked="0" layoutInCell="1" allowOverlap="1" wp14:anchorId="1381EFA8" wp14:editId="7AD3ADA9">
                <wp:simplePos x="0" y="0"/>
                <wp:positionH relativeFrom="column">
                  <wp:posOffset>-340995</wp:posOffset>
                </wp:positionH>
                <wp:positionV relativeFrom="paragraph">
                  <wp:posOffset>793957</wp:posOffset>
                </wp:positionV>
                <wp:extent cx="1507672" cy="1519465"/>
                <wp:effectExtent l="0" t="0" r="16510" b="24130"/>
                <wp:wrapNone/>
                <wp:docPr id="52" name="Conector 18">
                  <a:extLst xmlns:a="http://schemas.openxmlformats.org/drawingml/2006/main">
                    <a:ext uri="{FF2B5EF4-FFF2-40B4-BE49-F238E27FC236}">
                      <a16:creationId xmlns:a16="http://schemas.microsoft.com/office/drawing/2014/main" id="{928C0F42-A5B2-40E4-AEEA-EC3991C8C3D6}"/>
                    </a:ext>
                  </a:extLst>
                </wp:docPr>
                <wp:cNvGraphicFramePr/>
                <a:graphic xmlns:a="http://schemas.openxmlformats.org/drawingml/2006/main">
                  <a:graphicData uri="http://schemas.microsoft.com/office/word/2010/wordprocessingShape">
                    <wps:wsp>
                      <wps:cNvSpPr/>
                      <wps:spPr>
                        <a:xfrm>
                          <a:off x="0" y="0"/>
                          <a:ext cx="1507672" cy="1519465"/>
                        </a:xfrm>
                        <a:prstGeom prst="flowChartConnector">
                          <a:avLst/>
                        </a:prstGeom>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50FD59" id="Conector 18" o:spid="_x0000_s1026" type="#_x0000_t120" style="position:absolute;margin-left:-26.85pt;margin-top:62.5pt;width:118.7pt;height:119.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" fillcolor="white [3201]" strokecolor="#70ad47 [3209]" strokeweight="1pt">
                <v:stroke joinstyle="miter"/>
              </v:shape>
            </w:pict>
          </mc:Fallback>
        </mc:AlternateContent>
      </w:r>
      <w:r>
        <w:rPr>
          <w:noProof/>
          <w:lang w:eastAsia="es-CR"/>
        </w:rPr>
        <mc:AlternateContent>
          <mc:Choice Requires="wps">
            <w:drawing>
              <wp:anchor distT="0" distB="0" distL="114300" distR="114300" simplePos="0" relativeHeight="251699200" behindDoc="0" locked="0" layoutInCell="1" allowOverlap="1" wp14:anchorId="25BA1DFD" wp14:editId="701D3478">
                <wp:simplePos x="0" y="0"/>
                <wp:positionH relativeFrom="column">
                  <wp:posOffset>-10160</wp:posOffset>
                </wp:positionH>
                <wp:positionV relativeFrom="paragraph">
                  <wp:posOffset>112115</wp:posOffset>
                </wp:positionV>
                <wp:extent cx="861060" cy="403860"/>
                <wp:effectExtent l="0" t="0" r="15240" b="72390"/>
                <wp:wrapNone/>
                <wp:docPr id="59" name="Llamada rectangular redondeada 25">
                  <a:extLst xmlns:a="http://schemas.openxmlformats.org/drawingml/2006/main">
                    <a:ext uri="{FF2B5EF4-FFF2-40B4-BE49-F238E27FC236}">
                      <a16:creationId xmlns:a16="http://schemas.microsoft.com/office/drawing/2014/main" id="{2DD7F412-E51A-4C1F-A282-A6B387B7E637}"/>
                    </a:ext>
                  </a:extLst>
                </wp:docPr>
                <wp:cNvGraphicFramePr/>
                <a:graphic xmlns:a="http://schemas.openxmlformats.org/drawingml/2006/main">
                  <a:graphicData uri="http://schemas.microsoft.com/office/word/2010/wordprocessingShape">
                    <wps:wsp>
                      <wps:cNvSpPr/>
                      <wps:spPr>
                        <a:xfrm>
                          <a:off x="0" y="0"/>
                          <a:ext cx="861060" cy="403860"/>
                        </a:xfrm>
                        <a:prstGeom prst="wedgeRoundRect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C8E764B" w14:textId="77777777" w:rsidR="000E475D" w:rsidRPr="00D21212" w:rsidRDefault="000E475D" w:rsidP="00D21212">
                            <w:pPr>
                              <w:jc w:val="center"/>
                              <w:rPr>
                                <w:rFonts w:ascii="Arial" w:hAnsi="Arial" w:cs="Arial"/>
                                <w:sz w:val="28"/>
                                <w:szCs w:val="28"/>
                              </w:rPr>
                            </w:pPr>
                            <w:r w:rsidRPr="00D21212">
                              <w:rPr>
                                <w:rFonts w:ascii="Arial" w:hAnsi="Arial" w:cs="Arial"/>
                                <w:b/>
                                <w:bCs/>
                                <w:color w:val="FFFFFF" w:themeColor="background1"/>
                                <w:sz w:val="32"/>
                                <w:szCs w:val="32"/>
                              </w:rPr>
                              <w:t>9.921</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5BA1DFD" id="_x0000_s1057" type="#_x0000_t62" style="position:absolute;left:0;text-align:left;margin-left:-.8pt;margin-top:8.85pt;width:67.8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" adj="6300,24300" fillcolor="#70ad47 [3209]" strokecolor="#375623 [1609]" strokeweight="1pt">
                <v:textbox>
                  <w:txbxContent>
                    <w:p w14:paraId="0C8E764B" w14:textId="77777777" w:rsidR="000E475D" w:rsidRPr="00D21212" w:rsidRDefault="000E475D" w:rsidP="00D21212">
                      <w:pPr>
                        <w:jc w:val="center"/>
                        <w:rPr>
                          <w:rFonts w:ascii="Arial" w:hAnsi="Arial" w:cs="Arial"/>
                          <w:sz w:val="28"/>
                          <w:szCs w:val="28"/>
                        </w:rPr>
                      </w:pPr>
                      <w:r w:rsidRPr="00D21212">
                        <w:rPr>
                          <w:rFonts w:ascii="Arial" w:hAnsi="Arial" w:cs="Arial"/>
                          <w:b/>
                          <w:bCs/>
                          <w:color w:val="FFFFFF" w:themeColor="background1"/>
                          <w:sz w:val="32"/>
                          <w:szCs w:val="32"/>
                        </w:rPr>
                        <w:t>9.921</w:t>
                      </w:r>
                    </w:p>
                  </w:txbxContent>
                </v:textbox>
              </v:shape>
            </w:pict>
          </mc:Fallback>
        </mc:AlternateContent>
      </w:r>
      <w:r w:rsidR="00D21212">
        <w:rPr>
          <w:noProof/>
          <w:lang w:eastAsia="es-CR"/>
        </w:rPr>
        <w:t xml:space="preserve"> </w:t>
      </w:r>
      <w:r w:rsidR="00D82B81">
        <w:rPr>
          <w:rFonts w:ascii="Arial" w:hAnsi="Arial" w:cs="Arial"/>
          <w:b/>
          <w:sz w:val="24"/>
        </w:rPr>
        <w:br w:type="page"/>
      </w:r>
    </w:p>
    <w:p w14:paraId="08F87801" w14:textId="5574355D" w:rsidR="00D82B81" w:rsidRPr="00D82B81" w:rsidRDefault="00D82B81" w:rsidP="00D82B81">
      <w:pPr>
        <w:spacing w:line="360" w:lineRule="auto"/>
        <w:jc w:val="both"/>
        <w:rPr>
          <w:rFonts w:ascii="Arial" w:hAnsi="Arial" w:cs="Arial"/>
          <w:b/>
          <w:sz w:val="24"/>
        </w:rPr>
      </w:pPr>
      <w:r w:rsidRPr="00D82B81">
        <w:rPr>
          <w:rFonts w:ascii="Arial" w:hAnsi="Arial" w:cs="Arial"/>
          <w:b/>
          <w:sz w:val="24"/>
        </w:rPr>
        <w:lastRenderedPageBreak/>
        <w:t>Remuneraciones</w:t>
      </w:r>
    </w:p>
    <w:p w14:paraId="3F206EB1" w14:textId="2293A415" w:rsidR="00D82B81" w:rsidRPr="00D82B81" w:rsidRDefault="00396AE8" w:rsidP="00D82B81">
      <w:pPr>
        <w:spacing w:line="360" w:lineRule="auto"/>
        <w:jc w:val="both"/>
        <w:rPr>
          <w:rFonts w:ascii="Arial" w:hAnsi="Arial" w:cs="Arial"/>
          <w:sz w:val="24"/>
        </w:rPr>
      </w:pPr>
      <w:r>
        <w:rPr>
          <w:rFonts w:ascii="Arial" w:hAnsi="Arial" w:cs="Arial"/>
          <w:sz w:val="24"/>
        </w:rPr>
        <w:t>El grupo de “Remuneraciones” r</w:t>
      </w:r>
      <w:r w:rsidR="000957A9">
        <w:rPr>
          <w:rFonts w:ascii="Arial" w:hAnsi="Arial" w:cs="Arial"/>
          <w:sz w:val="24"/>
        </w:rPr>
        <w:t>egistr</w:t>
      </w:r>
      <w:r w:rsidR="00C82DA4">
        <w:rPr>
          <w:rFonts w:ascii="Arial" w:hAnsi="Arial" w:cs="Arial"/>
          <w:sz w:val="24"/>
        </w:rPr>
        <w:t>ó</w:t>
      </w:r>
      <w:r w:rsidR="000957A9">
        <w:rPr>
          <w:rFonts w:ascii="Arial" w:hAnsi="Arial" w:cs="Arial"/>
          <w:sz w:val="24"/>
        </w:rPr>
        <w:t xml:space="preserve"> al cierre del III </w:t>
      </w:r>
      <w:r>
        <w:rPr>
          <w:rFonts w:ascii="Arial" w:hAnsi="Arial" w:cs="Arial"/>
          <w:sz w:val="24"/>
        </w:rPr>
        <w:t>t</w:t>
      </w:r>
      <w:r w:rsidR="000957A9">
        <w:rPr>
          <w:rFonts w:ascii="Arial" w:hAnsi="Arial" w:cs="Arial"/>
          <w:sz w:val="24"/>
        </w:rPr>
        <w:t>rimestre 2020</w:t>
      </w:r>
      <w:r>
        <w:rPr>
          <w:rFonts w:ascii="Arial" w:hAnsi="Arial" w:cs="Arial"/>
          <w:sz w:val="24"/>
        </w:rPr>
        <w:t xml:space="preserve"> un monto de ¢5.323 millones de colones que representa el </w:t>
      </w:r>
      <w:r w:rsidR="00B35C4F">
        <w:rPr>
          <w:rFonts w:ascii="Arial" w:hAnsi="Arial" w:cs="Arial"/>
          <w:sz w:val="24"/>
        </w:rPr>
        <w:t xml:space="preserve">54% del monto total ejecutado </w:t>
      </w:r>
      <w:r w:rsidR="00C82DA4">
        <w:rPr>
          <w:rFonts w:ascii="Arial" w:hAnsi="Arial" w:cs="Arial"/>
          <w:sz w:val="24"/>
        </w:rPr>
        <w:t>en</w:t>
      </w:r>
      <w:r w:rsidR="00B35C4F">
        <w:rPr>
          <w:rFonts w:ascii="Arial" w:hAnsi="Arial" w:cs="Arial"/>
          <w:sz w:val="24"/>
        </w:rPr>
        <w:t xml:space="preserve"> el trimestre</w:t>
      </w:r>
      <w:r w:rsidR="00B107F9">
        <w:rPr>
          <w:rFonts w:ascii="Arial" w:hAnsi="Arial" w:cs="Arial"/>
          <w:sz w:val="24"/>
        </w:rPr>
        <w:t xml:space="preserve"> y un 3% </w:t>
      </w:r>
      <w:r w:rsidR="00C82DA4">
        <w:rPr>
          <w:rFonts w:ascii="Arial" w:hAnsi="Arial" w:cs="Arial"/>
          <w:sz w:val="24"/>
        </w:rPr>
        <w:t xml:space="preserve">de incremento </w:t>
      </w:r>
      <w:r w:rsidR="00B107F9">
        <w:rPr>
          <w:rFonts w:ascii="Arial" w:hAnsi="Arial" w:cs="Arial"/>
          <w:sz w:val="24"/>
        </w:rPr>
        <w:t xml:space="preserve">con respecto al </w:t>
      </w:r>
      <w:r w:rsidR="00FB00A4">
        <w:rPr>
          <w:rFonts w:ascii="Arial" w:hAnsi="Arial" w:cs="Arial"/>
          <w:sz w:val="24"/>
        </w:rPr>
        <w:t xml:space="preserve">mismo </w:t>
      </w:r>
      <w:r w:rsidR="00B107F9">
        <w:rPr>
          <w:rFonts w:ascii="Arial" w:hAnsi="Arial" w:cs="Arial"/>
          <w:sz w:val="24"/>
        </w:rPr>
        <w:t xml:space="preserve">trimestre del periodo 2019.  </w:t>
      </w:r>
      <w:r w:rsidR="00D83D57">
        <w:rPr>
          <w:rFonts w:ascii="Arial" w:hAnsi="Arial" w:cs="Arial"/>
          <w:sz w:val="24"/>
        </w:rPr>
        <w:t>La</w:t>
      </w:r>
      <w:r w:rsidR="00CE1841">
        <w:rPr>
          <w:rFonts w:ascii="Arial" w:hAnsi="Arial" w:cs="Arial"/>
          <w:sz w:val="24"/>
        </w:rPr>
        <w:t xml:space="preserve"> ejecución </w:t>
      </w:r>
      <w:r w:rsidR="00D83D57">
        <w:rPr>
          <w:rFonts w:ascii="Arial" w:hAnsi="Arial" w:cs="Arial"/>
          <w:sz w:val="24"/>
        </w:rPr>
        <w:t xml:space="preserve">alcanzada del 23% </w:t>
      </w:r>
      <w:r w:rsidR="00CE1841">
        <w:rPr>
          <w:rFonts w:ascii="Arial" w:hAnsi="Arial" w:cs="Arial"/>
          <w:sz w:val="24"/>
        </w:rPr>
        <w:t>con respecto al monto presupuestado</w:t>
      </w:r>
      <w:r w:rsidR="00D83D57">
        <w:rPr>
          <w:rFonts w:ascii="Arial" w:hAnsi="Arial" w:cs="Arial"/>
          <w:sz w:val="24"/>
        </w:rPr>
        <w:t xml:space="preserve"> </w:t>
      </w:r>
      <w:r w:rsidR="00CE1841">
        <w:rPr>
          <w:rFonts w:ascii="Arial" w:hAnsi="Arial" w:cs="Arial"/>
          <w:sz w:val="24"/>
        </w:rPr>
        <w:t xml:space="preserve">se mantiene dentro del comportamiento </w:t>
      </w:r>
      <w:r w:rsidR="00D83D57">
        <w:rPr>
          <w:rFonts w:ascii="Arial" w:hAnsi="Arial" w:cs="Arial"/>
          <w:sz w:val="24"/>
        </w:rPr>
        <w:t xml:space="preserve">promedio </w:t>
      </w:r>
      <w:r w:rsidR="00CE1841">
        <w:rPr>
          <w:rFonts w:ascii="Arial" w:hAnsi="Arial" w:cs="Arial"/>
          <w:sz w:val="24"/>
        </w:rPr>
        <w:t xml:space="preserve">reflejado en los últimos tres </w:t>
      </w:r>
      <w:r w:rsidR="00D83D57">
        <w:rPr>
          <w:rFonts w:ascii="Arial" w:hAnsi="Arial" w:cs="Arial"/>
          <w:sz w:val="24"/>
        </w:rPr>
        <w:t>periodos.</w:t>
      </w:r>
      <w:r w:rsidR="00B107F9">
        <w:rPr>
          <w:rFonts w:ascii="Arial" w:hAnsi="Arial" w:cs="Arial"/>
          <w:sz w:val="24"/>
        </w:rPr>
        <w:t xml:space="preserve"> </w:t>
      </w:r>
    </w:p>
    <w:p w14:paraId="5A435C35" w14:textId="77777777" w:rsidR="00D82B81" w:rsidRPr="00D82B81" w:rsidRDefault="00D82B81" w:rsidP="00D82B81">
      <w:pPr>
        <w:spacing w:line="360" w:lineRule="auto"/>
        <w:jc w:val="both"/>
        <w:rPr>
          <w:rFonts w:ascii="Arial" w:hAnsi="Arial" w:cs="Arial"/>
          <w:b/>
          <w:sz w:val="24"/>
        </w:rPr>
      </w:pPr>
      <w:r w:rsidRPr="00D82B81">
        <w:rPr>
          <w:rFonts w:ascii="Arial" w:hAnsi="Arial" w:cs="Arial"/>
          <w:b/>
          <w:sz w:val="24"/>
        </w:rPr>
        <w:t>Servicios</w:t>
      </w:r>
    </w:p>
    <w:p w14:paraId="65354A46" w14:textId="77B0662C" w:rsidR="00D82B81" w:rsidRPr="00D82B81" w:rsidRDefault="00D82B81" w:rsidP="00D82B81">
      <w:pPr>
        <w:spacing w:line="360" w:lineRule="auto"/>
        <w:jc w:val="both"/>
        <w:rPr>
          <w:rFonts w:ascii="Arial" w:hAnsi="Arial" w:cs="Arial"/>
          <w:sz w:val="24"/>
        </w:rPr>
      </w:pPr>
      <w:r w:rsidRPr="00D82B81">
        <w:rPr>
          <w:rFonts w:ascii="Arial" w:hAnsi="Arial" w:cs="Arial"/>
          <w:sz w:val="24"/>
        </w:rPr>
        <w:t xml:space="preserve">El grupo de “Servicios” </w:t>
      </w:r>
      <w:r w:rsidR="004E1939">
        <w:rPr>
          <w:rFonts w:ascii="Arial" w:hAnsi="Arial" w:cs="Arial"/>
          <w:sz w:val="24"/>
        </w:rPr>
        <w:t>registr</w:t>
      </w:r>
      <w:r w:rsidR="00D83D57">
        <w:rPr>
          <w:rFonts w:ascii="Arial" w:hAnsi="Arial" w:cs="Arial"/>
          <w:sz w:val="24"/>
        </w:rPr>
        <w:t>ó</w:t>
      </w:r>
      <w:r w:rsidR="004E1939">
        <w:rPr>
          <w:rFonts w:ascii="Arial" w:hAnsi="Arial" w:cs="Arial"/>
          <w:sz w:val="24"/>
        </w:rPr>
        <w:t xml:space="preserve"> al cierre del III trimestre </w:t>
      </w:r>
      <w:r w:rsidR="00D83D57">
        <w:rPr>
          <w:rFonts w:ascii="Arial" w:hAnsi="Arial" w:cs="Arial"/>
          <w:sz w:val="24"/>
        </w:rPr>
        <w:t>2020 un</w:t>
      </w:r>
      <w:r w:rsidR="004E1939">
        <w:rPr>
          <w:rFonts w:ascii="Arial" w:hAnsi="Arial" w:cs="Arial"/>
          <w:sz w:val="24"/>
        </w:rPr>
        <w:t xml:space="preserve"> monto de</w:t>
      </w:r>
      <w:r w:rsidR="004E1939" w:rsidRPr="00D82B81">
        <w:rPr>
          <w:rFonts w:ascii="Arial" w:hAnsi="Arial" w:cs="Arial"/>
          <w:sz w:val="24"/>
        </w:rPr>
        <w:t xml:space="preserve"> ¢1.</w:t>
      </w:r>
      <w:r w:rsidR="004E1939">
        <w:rPr>
          <w:rFonts w:ascii="Arial" w:hAnsi="Arial" w:cs="Arial"/>
          <w:sz w:val="24"/>
        </w:rPr>
        <w:t>323</w:t>
      </w:r>
      <w:r w:rsidR="004E1939" w:rsidRPr="00D82B81">
        <w:rPr>
          <w:rFonts w:ascii="Arial" w:hAnsi="Arial" w:cs="Arial"/>
          <w:sz w:val="24"/>
        </w:rPr>
        <w:t xml:space="preserve"> millones de colones</w:t>
      </w:r>
      <w:r w:rsidR="004E1939">
        <w:rPr>
          <w:rFonts w:ascii="Arial" w:hAnsi="Arial" w:cs="Arial"/>
          <w:sz w:val="24"/>
        </w:rPr>
        <w:t xml:space="preserve"> que </w:t>
      </w:r>
      <w:r w:rsidR="00307016">
        <w:rPr>
          <w:rFonts w:ascii="Arial" w:hAnsi="Arial" w:cs="Arial"/>
          <w:sz w:val="24"/>
        </w:rPr>
        <w:t>representa</w:t>
      </w:r>
      <w:r w:rsidRPr="00D82B81">
        <w:rPr>
          <w:rFonts w:ascii="Arial" w:hAnsi="Arial" w:cs="Arial"/>
          <w:sz w:val="24"/>
        </w:rPr>
        <w:t xml:space="preserve"> el </w:t>
      </w:r>
      <w:r w:rsidR="00307016">
        <w:rPr>
          <w:rFonts w:ascii="Arial" w:hAnsi="Arial" w:cs="Arial"/>
          <w:sz w:val="24"/>
        </w:rPr>
        <w:t>13</w:t>
      </w:r>
      <w:r w:rsidRPr="00D82B81">
        <w:rPr>
          <w:rFonts w:ascii="Arial" w:hAnsi="Arial" w:cs="Arial"/>
          <w:sz w:val="24"/>
        </w:rPr>
        <w:t>% de</w:t>
      </w:r>
      <w:r w:rsidR="00C82DA4">
        <w:rPr>
          <w:rFonts w:ascii="Arial" w:hAnsi="Arial" w:cs="Arial"/>
          <w:sz w:val="24"/>
        </w:rPr>
        <w:t xml:space="preserve">l monto total </w:t>
      </w:r>
      <w:r w:rsidR="004E1939">
        <w:rPr>
          <w:rFonts w:ascii="Arial" w:hAnsi="Arial" w:cs="Arial"/>
          <w:sz w:val="24"/>
        </w:rPr>
        <w:t>ejecu</w:t>
      </w:r>
      <w:r w:rsidR="00C82DA4">
        <w:rPr>
          <w:rFonts w:ascii="Arial" w:hAnsi="Arial" w:cs="Arial"/>
          <w:sz w:val="24"/>
        </w:rPr>
        <w:t xml:space="preserve">tado </w:t>
      </w:r>
      <w:r w:rsidR="00D83D57">
        <w:rPr>
          <w:rFonts w:ascii="Arial" w:hAnsi="Arial" w:cs="Arial"/>
          <w:sz w:val="24"/>
        </w:rPr>
        <w:t xml:space="preserve">en </w:t>
      </w:r>
      <w:r w:rsidR="00C82DA4">
        <w:rPr>
          <w:rFonts w:ascii="Arial" w:hAnsi="Arial" w:cs="Arial"/>
          <w:sz w:val="24"/>
        </w:rPr>
        <w:t>el trimestre</w:t>
      </w:r>
      <w:r w:rsidR="00D83D57">
        <w:rPr>
          <w:rFonts w:ascii="Arial" w:hAnsi="Arial" w:cs="Arial"/>
          <w:sz w:val="24"/>
        </w:rPr>
        <w:t xml:space="preserve"> y un 1% de incremento con respecto al </w:t>
      </w:r>
      <w:r w:rsidR="00FB00A4">
        <w:rPr>
          <w:rFonts w:ascii="Arial" w:hAnsi="Arial" w:cs="Arial"/>
          <w:sz w:val="24"/>
        </w:rPr>
        <w:t xml:space="preserve">mismo </w:t>
      </w:r>
      <w:r w:rsidR="00D83D57">
        <w:rPr>
          <w:rFonts w:ascii="Arial" w:hAnsi="Arial" w:cs="Arial"/>
          <w:sz w:val="24"/>
        </w:rPr>
        <w:t>trimestre del periodo 2019. La ejecución alcanzada del 15</w:t>
      </w:r>
      <w:r w:rsidR="00007260">
        <w:rPr>
          <w:rFonts w:ascii="Arial" w:hAnsi="Arial" w:cs="Arial"/>
          <w:sz w:val="24"/>
        </w:rPr>
        <w:t>% con</w:t>
      </w:r>
      <w:r w:rsidR="00D83D57">
        <w:rPr>
          <w:rFonts w:ascii="Arial" w:hAnsi="Arial" w:cs="Arial"/>
          <w:sz w:val="24"/>
        </w:rPr>
        <w:t xml:space="preserve"> respecto al monto presupuestado</w:t>
      </w:r>
      <w:r w:rsidR="00007260">
        <w:rPr>
          <w:rFonts w:ascii="Arial" w:hAnsi="Arial" w:cs="Arial"/>
          <w:sz w:val="24"/>
        </w:rPr>
        <w:t xml:space="preserve"> para este grupo de partidas</w:t>
      </w:r>
      <w:r w:rsidR="00D83D57">
        <w:rPr>
          <w:rFonts w:ascii="Arial" w:hAnsi="Arial" w:cs="Arial"/>
          <w:sz w:val="24"/>
        </w:rPr>
        <w:t xml:space="preserve"> </w:t>
      </w:r>
      <w:r w:rsidR="00007260">
        <w:rPr>
          <w:rFonts w:ascii="Arial" w:hAnsi="Arial" w:cs="Arial"/>
          <w:sz w:val="24"/>
        </w:rPr>
        <w:t xml:space="preserve">refleja una leve disminución, sin embargo, </w:t>
      </w:r>
      <w:r w:rsidR="00D83D57">
        <w:rPr>
          <w:rFonts w:ascii="Arial" w:hAnsi="Arial" w:cs="Arial"/>
          <w:sz w:val="24"/>
        </w:rPr>
        <w:t>se mantiene dentro del promedio</w:t>
      </w:r>
      <w:r w:rsidR="00007260">
        <w:rPr>
          <w:rFonts w:ascii="Arial" w:hAnsi="Arial" w:cs="Arial"/>
          <w:sz w:val="24"/>
        </w:rPr>
        <w:t xml:space="preserve"> de acuerdo al comportamiento de los últimos periodos</w:t>
      </w:r>
      <w:r w:rsidR="00D83D57">
        <w:rPr>
          <w:rFonts w:ascii="Arial" w:hAnsi="Arial" w:cs="Arial"/>
          <w:sz w:val="24"/>
        </w:rPr>
        <w:t xml:space="preserve">. </w:t>
      </w:r>
      <w:r w:rsidR="002F232B">
        <w:rPr>
          <w:rFonts w:ascii="Arial" w:hAnsi="Arial" w:cs="Arial"/>
          <w:sz w:val="24"/>
        </w:rPr>
        <w:t xml:space="preserve"> L</w:t>
      </w:r>
      <w:r w:rsidR="008258DF">
        <w:rPr>
          <w:rFonts w:ascii="Arial" w:hAnsi="Arial" w:cs="Arial"/>
          <w:sz w:val="24"/>
        </w:rPr>
        <w:t xml:space="preserve">a institución se ha esforzado por </w:t>
      </w:r>
      <w:r w:rsidR="002F232B">
        <w:rPr>
          <w:rFonts w:ascii="Arial" w:hAnsi="Arial" w:cs="Arial"/>
          <w:sz w:val="24"/>
        </w:rPr>
        <w:t xml:space="preserve">reprogramar y hacer frente a los compromisos adquiridos con los proveedores los cuales habían sido </w:t>
      </w:r>
      <w:r w:rsidRPr="00D82B81">
        <w:rPr>
          <w:rFonts w:ascii="Arial" w:hAnsi="Arial" w:cs="Arial"/>
          <w:sz w:val="24"/>
        </w:rPr>
        <w:t>suspendido</w:t>
      </w:r>
      <w:r w:rsidR="002F232B">
        <w:rPr>
          <w:rFonts w:ascii="Arial" w:hAnsi="Arial" w:cs="Arial"/>
          <w:sz w:val="24"/>
        </w:rPr>
        <w:t>s</w:t>
      </w:r>
      <w:r w:rsidRPr="00D82B81">
        <w:rPr>
          <w:rFonts w:ascii="Arial" w:hAnsi="Arial" w:cs="Arial"/>
          <w:sz w:val="24"/>
        </w:rPr>
        <w:t xml:space="preserve"> </w:t>
      </w:r>
      <w:r w:rsidR="002F232B">
        <w:rPr>
          <w:rFonts w:ascii="Arial" w:hAnsi="Arial" w:cs="Arial"/>
          <w:sz w:val="24"/>
        </w:rPr>
        <w:t>por causa de la</w:t>
      </w:r>
      <w:r w:rsidRPr="00D82B81">
        <w:rPr>
          <w:rFonts w:ascii="Arial" w:hAnsi="Arial" w:cs="Arial"/>
          <w:sz w:val="24"/>
        </w:rPr>
        <w:t xml:space="preserve"> </w:t>
      </w:r>
      <w:r w:rsidR="002F232B">
        <w:rPr>
          <w:rFonts w:ascii="Arial" w:hAnsi="Arial" w:cs="Arial"/>
          <w:sz w:val="24"/>
        </w:rPr>
        <w:t>p</w:t>
      </w:r>
      <w:r w:rsidRPr="00D82B81">
        <w:rPr>
          <w:rFonts w:ascii="Arial" w:hAnsi="Arial" w:cs="Arial"/>
          <w:sz w:val="24"/>
        </w:rPr>
        <w:t>andemia</w:t>
      </w:r>
      <w:r w:rsidR="002F232B">
        <w:rPr>
          <w:rFonts w:ascii="Arial" w:hAnsi="Arial" w:cs="Arial"/>
          <w:sz w:val="24"/>
        </w:rPr>
        <w:t xml:space="preserve"> por la COVID-19. </w:t>
      </w:r>
      <w:r w:rsidRPr="00D82B81">
        <w:rPr>
          <w:rFonts w:ascii="Arial" w:hAnsi="Arial" w:cs="Arial"/>
          <w:sz w:val="24"/>
        </w:rPr>
        <w:t xml:space="preserve"> </w:t>
      </w:r>
    </w:p>
    <w:p w14:paraId="486F4448" w14:textId="77777777" w:rsidR="00D82B81" w:rsidRPr="00D82B81" w:rsidRDefault="00D82B81" w:rsidP="00D82B81">
      <w:pPr>
        <w:spacing w:line="360" w:lineRule="auto"/>
        <w:jc w:val="both"/>
        <w:rPr>
          <w:rFonts w:ascii="Arial" w:hAnsi="Arial" w:cs="Arial"/>
          <w:b/>
          <w:sz w:val="24"/>
        </w:rPr>
      </w:pPr>
      <w:r w:rsidRPr="00D82B81">
        <w:rPr>
          <w:rFonts w:ascii="Arial" w:hAnsi="Arial" w:cs="Arial"/>
          <w:b/>
          <w:sz w:val="24"/>
        </w:rPr>
        <w:t>Transferencia de capital</w:t>
      </w:r>
    </w:p>
    <w:p w14:paraId="6F9B6ABA" w14:textId="3A1F50F8" w:rsidR="00D82B81" w:rsidRDefault="00D82B81" w:rsidP="00D82B81">
      <w:pPr>
        <w:spacing w:line="360" w:lineRule="auto"/>
        <w:jc w:val="both"/>
        <w:rPr>
          <w:rFonts w:ascii="Arial" w:hAnsi="Arial" w:cs="Arial"/>
          <w:sz w:val="24"/>
        </w:rPr>
      </w:pPr>
      <w:r w:rsidRPr="00D82B81">
        <w:rPr>
          <w:rFonts w:ascii="Arial" w:hAnsi="Arial" w:cs="Arial"/>
          <w:sz w:val="24"/>
        </w:rPr>
        <w:t xml:space="preserve">El grupo de “Transferencias de Capital” registró </w:t>
      </w:r>
      <w:r w:rsidR="00496EA6">
        <w:rPr>
          <w:rFonts w:ascii="Arial" w:hAnsi="Arial" w:cs="Arial"/>
          <w:sz w:val="24"/>
        </w:rPr>
        <w:t xml:space="preserve">al cierre del III trimestre 2020 </w:t>
      </w:r>
      <w:r w:rsidRPr="00D82B81">
        <w:rPr>
          <w:rFonts w:ascii="Arial" w:hAnsi="Arial" w:cs="Arial"/>
          <w:sz w:val="24"/>
        </w:rPr>
        <w:t>un monto de ¢1.</w:t>
      </w:r>
      <w:r w:rsidR="004E65DE">
        <w:rPr>
          <w:rFonts w:ascii="Arial" w:hAnsi="Arial" w:cs="Arial"/>
          <w:sz w:val="24"/>
        </w:rPr>
        <w:t>350</w:t>
      </w:r>
      <w:r w:rsidRPr="00D82B81">
        <w:rPr>
          <w:rFonts w:ascii="Arial" w:hAnsi="Arial" w:cs="Arial"/>
          <w:sz w:val="24"/>
        </w:rPr>
        <w:t xml:space="preserve"> millones de colones que </w:t>
      </w:r>
      <w:r w:rsidR="00496EA6">
        <w:rPr>
          <w:rFonts w:ascii="Arial" w:hAnsi="Arial" w:cs="Arial"/>
          <w:sz w:val="24"/>
        </w:rPr>
        <w:t xml:space="preserve">representa el 14% del monto total ejecutado en el trimestre y un 8% de incremento con respecto al </w:t>
      </w:r>
      <w:r w:rsidR="00FB00A4">
        <w:rPr>
          <w:rFonts w:ascii="Arial" w:hAnsi="Arial" w:cs="Arial"/>
          <w:sz w:val="24"/>
        </w:rPr>
        <w:t xml:space="preserve">mismo </w:t>
      </w:r>
      <w:r w:rsidR="00496EA6">
        <w:rPr>
          <w:rFonts w:ascii="Arial" w:hAnsi="Arial" w:cs="Arial"/>
          <w:sz w:val="24"/>
        </w:rPr>
        <w:t xml:space="preserve">trimestre del periodo 2019.  La </w:t>
      </w:r>
      <w:r w:rsidRPr="00D82B81">
        <w:rPr>
          <w:rFonts w:ascii="Arial" w:hAnsi="Arial" w:cs="Arial"/>
          <w:sz w:val="24"/>
        </w:rPr>
        <w:t xml:space="preserve">ejecución </w:t>
      </w:r>
      <w:r w:rsidR="00496EA6">
        <w:rPr>
          <w:rFonts w:ascii="Arial" w:hAnsi="Arial" w:cs="Arial"/>
          <w:sz w:val="24"/>
        </w:rPr>
        <w:t xml:space="preserve">alcanzada </w:t>
      </w:r>
      <w:r w:rsidRPr="00D82B81">
        <w:rPr>
          <w:rFonts w:ascii="Arial" w:hAnsi="Arial" w:cs="Arial"/>
          <w:sz w:val="24"/>
        </w:rPr>
        <w:t>del 2</w:t>
      </w:r>
      <w:r w:rsidR="004E65DE">
        <w:rPr>
          <w:rFonts w:ascii="Arial" w:hAnsi="Arial" w:cs="Arial"/>
          <w:sz w:val="24"/>
        </w:rPr>
        <w:t>6</w:t>
      </w:r>
      <w:r w:rsidRPr="00D82B81">
        <w:rPr>
          <w:rFonts w:ascii="Arial" w:hAnsi="Arial" w:cs="Arial"/>
          <w:sz w:val="24"/>
        </w:rPr>
        <w:t>%</w:t>
      </w:r>
      <w:r w:rsidR="00496EA6">
        <w:rPr>
          <w:rFonts w:ascii="Arial" w:hAnsi="Arial" w:cs="Arial"/>
          <w:sz w:val="24"/>
        </w:rPr>
        <w:t xml:space="preserve"> con respecto al </w:t>
      </w:r>
      <w:r w:rsidRPr="00D82B81">
        <w:rPr>
          <w:rFonts w:ascii="Arial" w:hAnsi="Arial" w:cs="Arial"/>
          <w:sz w:val="24"/>
        </w:rPr>
        <w:t xml:space="preserve">monto presupuestado </w:t>
      </w:r>
      <w:r w:rsidR="00496EA6">
        <w:rPr>
          <w:rFonts w:ascii="Arial" w:hAnsi="Arial" w:cs="Arial"/>
          <w:sz w:val="24"/>
        </w:rPr>
        <w:t>bajo este</w:t>
      </w:r>
      <w:r w:rsidRPr="00D82B81">
        <w:rPr>
          <w:rFonts w:ascii="Arial" w:hAnsi="Arial" w:cs="Arial"/>
          <w:sz w:val="24"/>
        </w:rPr>
        <w:t xml:space="preserve"> concepto</w:t>
      </w:r>
      <w:r w:rsidR="00496EA6">
        <w:rPr>
          <w:rFonts w:ascii="Arial" w:hAnsi="Arial" w:cs="Arial"/>
          <w:sz w:val="24"/>
        </w:rPr>
        <w:t xml:space="preserve"> está acorde con los </w:t>
      </w:r>
      <w:r w:rsidRPr="00D82B81">
        <w:rPr>
          <w:rFonts w:ascii="Arial" w:hAnsi="Arial" w:cs="Arial"/>
          <w:sz w:val="24"/>
        </w:rPr>
        <w:t>movimientos del Proyecto del Fideicomiso de Titularización.</w:t>
      </w:r>
    </w:p>
    <w:p w14:paraId="664592FF" w14:textId="1050B5ED" w:rsidR="00681E57" w:rsidRDefault="00681E57" w:rsidP="00D82B81">
      <w:pPr>
        <w:spacing w:line="360" w:lineRule="auto"/>
        <w:jc w:val="both"/>
        <w:rPr>
          <w:rFonts w:ascii="Arial" w:hAnsi="Arial" w:cs="Arial"/>
          <w:sz w:val="24"/>
        </w:rPr>
      </w:pPr>
      <w:r>
        <w:rPr>
          <w:rFonts w:ascii="Arial" w:hAnsi="Arial" w:cs="Arial"/>
          <w:sz w:val="24"/>
        </w:rPr>
        <w:br w:type="page"/>
      </w:r>
    </w:p>
    <w:p w14:paraId="385A42FA" w14:textId="77777777" w:rsidR="00D82B81" w:rsidRPr="00D82B81" w:rsidRDefault="00D82B81" w:rsidP="00D82B81">
      <w:pPr>
        <w:spacing w:line="360" w:lineRule="auto"/>
        <w:jc w:val="both"/>
        <w:rPr>
          <w:rFonts w:ascii="Arial" w:hAnsi="Arial" w:cs="Arial"/>
          <w:b/>
          <w:sz w:val="24"/>
        </w:rPr>
      </w:pPr>
      <w:r w:rsidRPr="00D82B81">
        <w:rPr>
          <w:rFonts w:ascii="Arial" w:hAnsi="Arial" w:cs="Arial"/>
          <w:b/>
          <w:sz w:val="24"/>
        </w:rPr>
        <w:lastRenderedPageBreak/>
        <w:t>Materiales y suministros</w:t>
      </w:r>
    </w:p>
    <w:p w14:paraId="1F011148" w14:textId="416ED336" w:rsidR="00D82B81" w:rsidRPr="00D82B81" w:rsidRDefault="00D82B81" w:rsidP="00D82B81">
      <w:pPr>
        <w:spacing w:line="360" w:lineRule="auto"/>
        <w:jc w:val="both"/>
        <w:rPr>
          <w:rFonts w:ascii="Arial" w:hAnsi="Arial" w:cs="Arial"/>
          <w:sz w:val="24"/>
        </w:rPr>
      </w:pPr>
      <w:r w:rsidRPr="00D82B81">
        <w:rPr>
          <w:rFonts w:ascii="Arial" w:hAnsi="Arial" w:cs="Arial"/>
          <w:sz w:val="24"/>
        </w:rPr>
        <w:t xml:space="preserve">El grupo de “Materiales y suministros” registró </w:t>
      </w:r>
      <w:r w:rsidR="00FB00A4">
        <w:rPr>
          <w:rFonts w:ascii="Arial" w:hAnsi="Arial" w:cs="Arial"/>
          <w:sz w:val="24"/>
        </w:rPr>
        <w:t>al cierre del</w:t>
      </w:r>
      <w:r w:rsidRPr="00D82B81">
        <w:rPr>
          <w:rFonts w:ascii="Arial" w:hAnsi="Arial" w:cs="Arial"/>
          <w:sz w:val="24"/>
        </w:rPr>
        <w:t xml:space="preserve"> </w:t>
      </w:r>
      <w:r w:rsidR="004E65DE">
        <w:rPr>
          <w:rFonts w:ascii="Arial" w:hAnsi="Arial" w:cs="Arial"/>
          <w:sz w:val="24"/>
        </w:rPr>
        <w:t>I</w:t>
      </w:r>
      <w:r w:rsidRPr="00D82B81">
        <w:rPr>
          <w:rFonts w:ascii="Arial" w:hAnsi="Arial" w:cs="Arial"/>
          <w:sz w:val="24"/>
        </w:rPr>
        <w:t>II trimestre 2020 un monto de ¢</w:t>
      </w:r>
      <w:r w:rsidR="004E65DE">
        <w:rPr>
          <w:rFonts w:ascii="Arial" w:hAnsi="Arial" w:cs="Arial"/>
          <w:sz w:val="24"/>
        </w:rPr>
        <w:t>771</w:t>
      </w:r>
      <w:r w:rsidRPr="00D82B81">
        <w:rPr>
          <w:rFonts w:ascii="Arial" w:hAnsi="Arial" w:cs="Arial"/>
          <w:sz w:val="24"/>
        </w:rPr>
        <w:t xml:space="preserve"> millones de colones lo cual representa </w:t>
      </w:r>
      <w:r w:rsidR="00FB00A4">
        <w:rPr>
          <w:rFonts w:ascii="Arial" w:hAnsi="Arial" w:cs="Arial"/>
          <w:sz w:val="24"/>
        </w:rPr>
        <w:t xml:space="preserve">el 8% del monto total ejecutado en el trimestre y un 22% de incremento con respecto al mismo trimestre del periodo anterior. El porcentaje de ejecución alcanzado del </w:t>
      </w:r>
      <w:r w:rsidRPr="00D82B81">
        <w:rPr>
          <w:rFonts w:ascii="Arial" w:hAnsi="Arial" w:cs="Arial"/>
          <w:sz w:val="24"/>
        </w:rPr>
        <w:t>1</w:t>
      </w:r>
      <w:r w:rsidR="004E65DE">
        <w:rPr>
          <w:rFonts w:ascii="Arial" w:hAnsi="Arial" w:cs="Arial"/>
          <w:sz w:val="24"/>
        </w:rPr>
        <w:t>9</w:t>
      </w:r>
      <w:r w:rsidRPr="00D82B81">
        <w:rPr>
          <w:rFonts w:ascii="Arial" w:hAnsi="Arial" w:cs="Arial"/>
          <w:sz w:val="24"/>
        </w:rPr>
        <w:t xml:space="preserve">% con respecto al </w:t>
      </w:r>
      <w:r w:rsidR="00FB00A4">
        <w:rPr>
          <w:rFonts w:ascii="Arial" w:hAnsi="Arial" w:cs="Arial"/>
          <w:sz w:val="24"/>
        </w:rPr>
        <w:t xml:space="preserve">monto presupuestado para este grupo de partidas, se mantiene dentro del comportamiento promedio de los últimos tres periodos. </w:t>
      </w:r>
    </w:p>
    <w:p w14:paraId="0700C66F" w14:textId="77777777" w:rsidR="00D82B81" w:rsidRPr="00D82B81" w:rsidRDefault="00D82B81" w:rsidP="00D82B81">
      <w:pPr>
        <w:spacing w:line="360" w:lineRule="auto"/>
        <w:jc w:val="both"/>
        <w:rPr>
          <w:rFonts w:ascii="Arial" w:hAnsi="Arial" w:cs="Arial"/>
          <w:b/>
          <w:sz w:val="24"/>
        </w:rPr>
      </w:pPr>
      <w:r w:rsidRPr="00D82B81">
        <w:rPr>
          <w:rFonts w:ascii="Arial" w:hAnsi="Arial" w:cs="Arial"/>
          <w:b/>
          <w:sz w:val="24"/>
        </w:rPr>
        <w:t>Bienes Duraderos</w:t>
      </w:r>
    </w:p>
    <w:p w14:paraId="1C3D9582" w14:textId="51B9F724" w:rsidR="00D82B81" w:rsidRPr="00152B7B" w:rsidRDefault="00605588" w:rsidP="00152B7B">
      <w:pPr>
        <w:spacing w:line="360" w:lineRule="auto"/>
        <w:jc w:val="both"/>
        <w:rPr>
          <w:rFonts w:ascii="Arial" w:hAnsi="Arial" w:cs="Arial"/>
          <w:sz w:val="24"/>
        </w:rPr>
      </w:pPr>
      <w:r>
        <w:rPr>
          <w:rFonts w:ascii="Arial" w:hAnsi="Arial" w:cs="Arial"/>
          <w:sz w:val="24"/>
        </w:rPr>
        <w:t xml:space="preserve">El grupo de “Bienes Duraderos” registró al cierre del III trimestre 2020 un monto de ¢724 millones de colones que representa el </w:t>
      </w:r>
      <w:r w:rsidR="004E65DE">
        <w:rPr>
          <w:rFonts w:ascii="Arial" w:hAnsi="Arial" w:cs="Arial"/>
          <w:sz w:val="24"/>
        </w:rPr>
        <w:t>7</w:t>
      </w:r>
      <w:r w:rsidR="00D82B81" w:rsidRPr="00D82B81">
        <w:rPr>
          <w:rFonts w:ascii="Arial" w:hAnsi="Arial" w:cs="Arial"/>
          <w:sz w:val="24"/>
        </w:rPr>
        <w:t xml:space="preserve">% del </w:t>
      </w:r>
      <w:r>
        <w:rPr>
          <w:rFonts w:ascii="Arial" w:hAnsi="Arial" w:cs="Arial"/>
          <w:sz w:val="24"/>
        </w:rPr>
        <w:t xml:space="preserve">monto total ejecutado en el trimestre y un incremento importante con respecto al mismo trimestre del periodo anterior, debido a la ejecución de una contratación administrativa. El porcentaje de ejecución alcanzado del 8% con respecto al monto presupuestado para este grupo </w:t>
      </w:r>
      <w:r w:rsidR="00007260">
        <w:rPr>
          <w:rFonts w:ascii="Arial" w:hAnsi="Arial" w:cs="Arial"/>
          <w:sz w:val="24"/>
        </w:rPr>
        <w:t xml:space="preserve">refleja un aumento de acuerdo al </w:t>
      </w:r>
      <w:r>
        <w:rPr>
          <w:rFonts w:ascii="Arial" w:hAnsi="Arial" w:cs="Arial"/>
          <w:sz w:val="24"/>
        </w:rPr>
        <w:t>comportamiento promedio</w:t>
      </w:r>
      <w:r w:rsidR="00007260">
        <w:rPr>
          <w:rFonts w:ascii="Arial" w:hAnsi="Arial" w:cs="Arial"/>
          <w:sz w:val="24"/>
        </w:rPr>
        <w:t xml:space="preserve"> de los últimos periodos</w:t>
      </w:r>
      <w:r w:rsidR="00663438">
        <w:rPr>
          <w:rFonts w:ascii="Arial" w:hAnsi="Arial" w:cs="Arial"/>
          <w:sz w:val="24"/>
        </w:rPr>
        <w:t xml:space="preserve"> </w:t>
      </w:r>
      <w:r w:rsidR="00007260">
        <w:rPr>
          <w:rFonts w:ascii="Arial" w:hAnsi="Arial" w:cs="Arial"/>
          <w:sz w:val="24"/>
        </w:rPr>
        <w:t xml:space="preserve">ya </w:t>
      </w:r>
      <w:r w:rsidR="00663438">
        <w:rPr>
          <w:rFonts w:ascii="Arial" w:hAnsi="Arial" w:cs="Arial"/>
          <w:sz w:val="24"/>
        </w:rPr>
        <w:t xml:space="preserve">que la </w:t>
      </w:r>
      <w:r w:rsidR="00D82B81" w:rsidRPr="00D82B81">
        <w:rPr>
          <w:rFonts w:ascii="Arial" w:hAnsi="Arial" w:cs="Arial"/>
          <w:sz w:val="24"/>
        </w:rPr>
        <w:t xml:space="preserve">mayoría de las adquisiciones que se registran en este grupo </w:t>
      </w:r>
      <w:r w:rsidR="00663438">
        <w:rPr>
          <w:rFonts w:ascii="Arial" w:hAnsi="Arial" w:cs="Arial"/>
          <w:sz w:val="24"/>
        </w:rPr>
        <w:t>corresponden a</w:t>
      </w:r>
      <w:r w:rsidR="00D82B81" w:rsidRPr="00D82B81">
        <w:rPr>
          <w:rFonts w:ascii="Arial" w:hAnsi="Arial" w:cs="Arial"/>
          <w:sz w:val="24"/>
        </w:rPr>
        <w:t xml:space="preserve"> contrataciones administrativas que conllevan </w:t>
      </w:r>
      <w:r w:rsidR="00663438">
        <w:rPr>
          <w:rFonts w:ascii="Arial" w:hAnsi="Arial" w:cs="Arial"/>
          <w:sz w:val="24"/>
        </w:rPr>
        <w:t xml:space="preserve">largos </w:t>
      </w:r>
      <w:r w:rsidR="00D82B81" w:rsidRPr="00D82B81">
        <w:rPr>
          <w:rFonts w:ascii="Arial" w:hAnsi="Arial" w:cs="Arial"/>
          <w:sz w:val="24"/>
        </w:rPr>
        <w:t>proceso</w:t>
      </w:r>
      <w:r w:rsidR="00663438">
        <w:rPr>
          <w:rFonts w:ascii="Arial" w:hAnsi="Arial" w:cs="Arial"/>
          <w:sz w:val="24"/>
        </w:rPr>
        <w:t>s</w:t>
      </w:r>
      <w:r w:rsidR="00D82B81" w:rsidRPr="00D82B81">
        <w:rPr>
          <w:rFonts w:ascii="Arial" w:hAnsi="Arial" w:cs="Arial"/>
          <w:sz w:val="24"/>
        </w:rPr>
        <w:t xml:space="preserve"> de trámite y </w:t>
      </w:r>
      <w:r w:rsidR="00D82B81" w:rsidRPr="00605588">
        <w:rPr>
          <w:rFonts w:ascii="Arial" w:hAnsi="Arial" w:cs="Arial"/>
          <w:sz w:val="24"/>
        </w:rPr>
        <w:t xml:space="preserve">formalización, por lo que la ejecución se ve reflejada en los últimos trimestres del año. </w:t>
      </w:r>
    </w:p>
    <w:p w14:paraId="76F5477A" w14:textId="2E8E5C6D" w:rsidR="00681E57" w:rsidRDefault="00D82B81" w:rsidP="00663438">
      <w:pPr>
        <w:rPr>
          <w:rFonts w:ascii="Arial" w:hAnsi="Arial" w:cs="Arial"/>
          <w:b/>
          <w:bCs/>
          <w:sz w:val="24"/>
          <w:szCs w:val="24"/>
        </w:rPr>
      </w:pPr>
      <w:r w:rsidRPr="00D82B81">
        <w:rPr>
          <w:rFonts w:ascii="Arial" w:hAnsi="Arial" w:cs="Arial"/>
          <w:b/>
          <w:sz w:val="24"/>
          <w:szCs w:val="24"/>
        </w:rPr>
        <w:t>Ilustración 4: P</w:t>
      </w:r>
      <w:r w:rsidRPr="00D82B81">
        <w:rPr>
          <w:rFonts w:ascii="Arial" w:hAnsi="Arial" w:cs="Arial"/>
          <w:b/>
          <w:bCs/>
          <w:sz w:val="24"/>
          <w:szCs w:val="24"/>
        </w:rPr>
        <w:t>orcentaje de ejecución de los egresos por grupo, I</w:t>
      </w:r>
      <w:r w:rsidR="000230D2">
        <w:rPr>
          <w:rFonts w:ascii="Arial" w:hAnsi="Arial" w:cs="Arial"/>
          <w:b/>
          <w:bCs/>
          <w:sz w:val="24"/>
          <w:szCs w:val="24"/>
        </w:rPr>
        <w:t>I</w:t>
      </w:r>
      <w:r w:rsidRPr="00D82B81">
        <w:rPr>
          <w:rFonts w:ascii="Arial" w:hAnsi="Arial" w:cs="Arial"/>
          <w:b/>
          <w:bCs/>
          <w:sz w:val="24"/>
          <w:szCs w:val="24"/>
        </w:rPr>
        <w:t>I Trimestre del 2020</w:t>
      </w:r>
    </w:p>
    <w:p w14:paraId="0C13013A" w14:textId="0277395D" w:rsidR="00681E57" w:rsidRDefault="00681E57" w:rsidP="00681E57">
      <w:pPr>
        <w:jc w:val="center"/>
        <w:rPr>
          <w:rFonts w:ascii="Arial" w:hAnsi="Arial" w:cs="Arial"/>
          <w:b/>
          <w:bCs/>
          <w:sz w:val="24"/>
          <w:szCs w:val="24"/>
        </w:rPr>
      </w:pPr>
      <w:r>
        <w:rPr>
          <w:noProof/>
          <w:lang w:eastAsia="es-CR"/>
        </w:rPr>
        <w:drawing>
          <wp:inline distT="0" distB="0" distL="0" distR="0" wp14:anchorId="32E04FDF" wp14:editId="0D8823F7">
            <wp:extent cx="4947285" cy="1723380"/>
            <wp:effectExtent l="0" t="0" r="571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8506" cy="1751673"/>
                    </a:xfrm>
                    <a:prstGeom prst="rect">
                      <a:avLst/>
                    </a:prstGeom>
                  </pic:spPr>
                </pic:pic>
              </a:graphicData>
            </a:graphic>
          </wp:inline>
        </w:drawing>
      </w:r>
    </w:p>
    <w:p w14:paraId="5199F1AF" w14:textId="3AC3FECE" w:rsidR="00663438" w:rsidRDefault="00663438" w:rsidP="00663438">
      <w:pPr>
        <w:rPr>
          <w:rFonts w:cs="Arial"/>
          <w:sz w:val="18"/>
        </w:rPr>
      </w:pPr>
      <w:r w:rsidRPr="00546A29">
        <w:rPr>
          <w:rFonts w:cs="Arial"/>
          <w:sz w:val="18"/>
        </w:rPr>
        <w:t>** En la ilustración 4, el porcentaje indicado corresponde a la ejecución en el trimestre por partida</w:t>
      </w:r>
    </w:p>
    <w:p w14:paraId="4398D996" w14:textId="77777777" w:rsidR="00AF2E41" w:rsidRDefault="00AF2E41">
      <w:pPr>
        <w:sectPr w:rsidR="00AF2E41" w:rsidSect="00E749DB">
          <w:headerReference w:type="default" r:id="rId22"/>
          <w:pgSz w:w="12240" w:h="15840"/>
          <w:pgMar w:top="212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E02356" w14:textId="77777777" w:rsidR="00580166" w:rsidRDefault="00AF2E41" w:rsidP="00AF2E41">
      <w:pPr>
        <w:jc w:val="center"/>
      </w:pPr>
      <w:r>
        <w:rPr>
          <w:noProof/>
          <w:lang w:eastAsia="es-CR"/>
        </w:rPr>
        <w:lastRenderedPageBreak/>
        <w:drawing>
          <wp:inline distT="0" distB="0" distL="0" distR="0" wp14:anchorId="0065F966" wp14:editId="631D77D3">
            <wp:extent cx="3742690" cy="1654810"/>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2690" cy="1654810"/>
                    </a:xfrm>
                    <a:prstGeom prst="rect">
                      <a:avLst/>
                    </a:prstGeom>
                  </pic:spPr>
                </pic:pic>
              </a:graphicData>
            </a:graphic>
          </wp:inline>
        </w:drawing>
      </w:r>
    </w:p>
    <w:p w14:paraId="06B87DE7" w14:textId="77777777" w:rsidR="00AF2E41" w:rsidRPr="00AF2E41" w:rsidRDefault="00AF2E41" w:rsidP="00AF2E41">
      <w:pPr>
        <w:spacing w:line="276" w:lineRule="auto"/>
        <w:jc w:val="center"/>
        <w:rPr>
          <w:rFonts w:ascii="Arial" w:hAnsi="Arial" w:cs="Arial"/>
          <w:b/>
          <w:sz w:val="52"/>
        </w:rPr>
      </w:pPr>
      <w:r w:rsidRPr="00AF2E41">
        <w:rPr>
          <w:rFonts w:ascii="Arial" w:hAnsi="Arial" w:cs="Arial"/>
          <w:b/>
          <w:sz w:val="52"/>
        </w:rPr>
        <w:t>Ejecución de Egresos</w:t>
      </w:r>
    </w:p>
    <w:p w14:paraId="6EC2AA5B" w14:textId="77777777" w:rsidR="00AF2E41" w:rsidRDefault="00AF2E41" w:rsidP="00AF2E41">
      <w:pPr>
        <w:spacing w:line="276" w:lineRule="auto"/>
        <w:jc w:val="center"/>
        <w:rPr>
          <w:rFonts w:ascii="Arial" w:hAnsi="Arial" w:cs="Arial"/>
          <w:b/>
          <w:sz w:val="52"/>
        </w:rPr>
      </w:pPr>
      <w:r w:rsidRPr="00AF2E41">
        <w:rPr>
          <w:rFonts w:ascii="Arial" w:hAnsi="Arial" w:cs="Arial"/>
          <w:b/>
          <w:sz w:val="52"/>
        </w:rPr>
        <w:t>I</w:t>
      </w:r>
      <w:r w:rsidR="000230D2">
        <w:rPr>
          <w:rFonts w:ascii="Arial" w:hAnsi="Arial" w:cs="Arial"/>
          <w:b/>
          <w:sz w:val="52"/>
        </w:rPr>
        <w:t>I</w:t>
      </w:r>
      <w:r w:rsidRPr="00AF2E41">
        <w:rPr>
          <w:rFonts w:ascii="Arial" w:hAnsi="Arial" w:cs="Arial"/>
          <w:b/>
          <w:sz w:val="52"/>
        </w:rPr>
        <w:t>I Trimestre 2020</w:t>
      </w:r>
    </w:p>
    <w:p w14:paraId="3D0E620A" w14:textId="77777777" w:rsidR="00AF2E41" w:rsidRDefault="00AF2E41" w:rsidP="00AF2E41">
      <w:pPr>
        <w:spacing w:line="276" w:lineRule="auto"/>
        <w:rPr>
          <w:rFonts w:ascii="Arial" w:hAnsi="Arial" w:cs="Arial"/>
          <w:b/>
          <w:sz w:val="52"/>
        </w:rPr>
      </w:pPr>
    </w:p>
    <w:p w14:paraId="6BD3F292" w14:textId="77777777" w:rsidR="00AF2E41" w:rsidRDefault="00AF2E41" w:rsidP="00AF2E41">
      <w:pPr>
        <w:spacing w:line="276" w:lineRule="auto"/>
        <w:rPr>
          <w:rFonts w:ascii="Arial" w:hAnsi="Arial" w:cs="Arial"/>
          <w:b/>
          <w:sz w:val="52"/>
        </w:rPr>
        <w:sectPr w:rsidR="00AF2E41" w:rsidSect="00E749DB">
          <w:headerReference w:type="default" r:id="rId23"/>
          <w:pgSz w:w="12240" w:h="15840"/>
          <w:pgMar w:top="1985"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vAlign w:val="center"/>
          <w:docGrid w:linePitch="360"/>
        </w:sectPr>
      </w:pPr>
    </w:p>
    <w:tbl>
      <w:tblPr>
        <w:tblW w:w="14602" w:type="dxa"/>
        <w:jc w:val="center"/>
        <w:tblLayout w:type="fixed"/>
        <w:tblCellMar>
          <w:left w:w="70" w:type="dxa"/>
          <w:right w:w="70" w:type="dxa"/>
        </w:tblCellMar>
        <w:tblLook w:val="04A0" w:firstRow="1" w:lastRow="0" w:firstColumn="1" w:lastColumn="0" w:noHBand="0" w:noVBand="1"/>
      </w:tblPr>
      <w:tblGrid>
        <w:gridCol w:w="4678"/>
        <w:gridCol w:w="1418"/>
        <w:gridCol w:w="1417"/>
        <w:gridCol w:w="1559"/>
        <w:gridCol w:w="1418"/>
        <w:gridCol w:w="1276"/>
        <w:gridCol w:w="1417"/>
        <w:gridCol w:w="1419"/>
      </w:tblGrid>
      <w:tr w:rsidR="002D5FC9" w:rsidRPr="002D5FC9" w14:paraId="52F91557" w14:textId="77777777" w:rsidTr="00CB6E23">
        <w:trPr>
          <w:trHeight w:val="315"/>
          <w:tblHeader/>
          <w:jc w:val="center"/>
        </w:trPr>
        <w:tc>
          <w:tcPr>
            <w:tcW w:w="14602" w:type="dxa"/>
            <w:gridSpan w:val="8"/>
            <w:tcBorders>
              <w:top w:val="nil"/>
              <w:left w:val="nil"/>
              <w:bottom w:val="nil"/>
              <w:right w:val="nil"/>
            </w:tcBorders>
            <w:shd w:val="clear" w:color="auto" w:fill="auto"/>
            <w:noWrap/>
            <w:vAlign w:val="center"/>
            <w:hideMark/>
          </w:tcPr>
          <w:p w14:paraId="3D0DBC2E" w14:textId="77777777" w:rsidR="002D5FC9" w:rsidRPr="002D5FC9" w:rsidRDefault="002D5FC9" w:rsidP="00CB6E23">
            <w:pPr>
              <w:spacing w:after="0" w:line="240" w:lineRule="auto"/>
              <w:jc w:val="center"/>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lastRenderedPageBreak/>
              <w:t>BENEMÉRITO CUERPO DE BOMBEROS DE COSTA RICA</w:t>
            </w:r>
          </w:p>
        </w:tc>
      </w:tr>
      <w:tr w:rsidR="002D5FC9" w:rsidRPr="002D5FC9" w14:paraId="7FF67ED5" w14:textId="77777777" w:rsidTr="00CB6E23">
        <w:trPr>
          <w:trHeight w:val="315"/>
          <w:tblHeader/>
          <w:jc w:val="center"/>
        </w:trPr>
        <w:tc>
          <w:tcPr>
            <w:tcW w:w="14602" w:type="dxa"/>
            <w:gridSpan w:val="8"/>
            <w:tcBorders>
              <w:top w:val="nil"/>
              <w:left w:val="nil"/>
              <w:bottom w:val="nil"/>
              <w:right w:val="nil"/>
            </w:tcBorders>
            <w:shd w:val="clear" w:color="auto" w:fill="auto"/>
            <w:noWrap/>
            <w:vAlign w:val="center"/>
            <w:hideMark/>
          </w:tcPr>
          <w:p w14:paraId="38B48246" w14:textId="77777777" w:rsidR="002D5FC9" w:rsidRPr="002D5FC9" w:rsidRDefault="002D5FC9" w:rsidP="00CB6E23">
            <w:pPr>
              <w:spacing w:after="0" w:line="240" w:lineRule="auto"/>
              <w:jc w:val="center"/>
              <w:rPr>
                <w:rFonts w:ascii="Arial Narrow" w:eastAsia="Times New Roman" w:hAnsi="Arial Narrow" w:cs="Arial"/>
                <w:color w:val="000000"/>
                <w:sz w:val="20"/>
                <w:szCs w:val="20"/>
                <w:lang w:eastAsia="es-CR"/>
              </w:rPr>
            </w:pPr>
            <w:r w:rsidRPr="002D5FC9">
              <w:rPr>
                <w:rFonts w:ascii="Arial Narrow" w:eastAsia="Times New Roman" w:hAnsi="Arial Narrow" w:cs="Arial"/>
                <w:color w:val="000000"/>
                <w:sz w:val="20"/>
                <w:szCs w:val="20"/>
                <w:lang w:eastAsia="es-CR"/>
              </w:rPr>
              <w:t>Unidad de Servicios Financieros</w:t>
            </w:r>
          </w:p>
        </w:tc>
      </w:tr>
      <w:tr w:rsidR="002D5FC9" w:rsidRPr="002D5FC9" w14:paraId="1B7DCBF3" w14:textId="77777777" w:rsidTr="00CB6E23">
        <w:trPr>
          <w:trHeight w:val="315"/>
          <w:tblHeader/>
          <w:jc w:val="center"/>
        </w:trPr>
        <w:tc>
          <w:tcPr>
            <w:tcW w:w="14602" w:type="dxa"/>
            <w:gridSpan w:val="8"/>
            <w:tcBorders>
              <w:top w:val="nil"/>
              <w:left w:val="nil"/>
              <w:bottom w:val="nil"/>
              <w:right w:val="nil"/>
            </w:tcBorders>
            <w:shd w:val="clear" w:color="auto" w:fill="auto"/>
            <w:noWrap/>
            <w:vAlign w:val="center"/>
            <w:hideMark/>
          </w:tcPr>
          <w:p w14:paraId="2E6CB58E" w14:textId="77777777" w:rsidR="002D5FC9" w:rsidRPr="002D5FC9" w:rsidRDefault="002D5FC9" w:rsidP="00CB6E23">
            <w:pPr>
              <w:spacing w:after="0" w:line="240" w:lineRule="auto"/>
              <w:jc w:val="center"/>
              <w:rPr>
                <w:rFonts w:ascii="Arial Narrow" w:eastAsia="Times New Roman" w:hAnsi="Arial Narrow" w:cs="Arial"/>
                <w:color w:val="000000"/>
                <w:sz w:val="20"/>
                <w:szCs w:val="20"/>
                <w:lang w:eastAsia="es-CR"/>
              </w:rPr>
            </w:pPr>
            <w:r w:rsidRPr="002D5FC9">
              <w:rPr>
                <w:rFonts w:ascii="Arial Narrow" w:eastAsia="Times New Roman" w:hAnsi="Arial Narrow" w:cs="Arial"/>
                <w:color w:val="000000"/>
                <w:sz w:val="20"/>
                <w:szCs w:val="20"/>
                <w:lang w:eastAsia="es-CR"/>
              </w:rPr>
              <w:t>Ejecución del Presupuesto de Egresos</w:t>
            </w:r>
          </w:p>
        </w:tc>
      </w:tr>
      <w:tr w:rsidR="002D5FC9" w:rsidRPr="002D5FC9" w14:paraId="31A4B642" w14:textId="77777777" w:rsidTr="00CB6E23">
        <w:trPr>
          <w:trHeight w:val="315"/>
          <w:tblHeader/>
          <w:jc w:val="center"/>
        </w:trPr>
        <w:tc>
          <w:tcPr>
            <w:tcW w:w="14602" w:type="dxa"/>
            <w:gridSpan w:val="8"/>
            <w:tcBorders>
              <w:top w:val="nil"/>
              <w:left w:val="nil"/>
              <w:bottom w:val="nil"/>
              <w:right w:val="nil"/>
            </w:tcBorders>
            <w:shd w:val="clear" w:color="auto" w:fill="auto"/>
            <w:noWrap/>
            <w:vAlign w:val="center"/>
            <w:hideMark/>
          </w:tcPr>
          <w:p w14:paraId="4405E811" w14:textId="77777777" w:rsidR="002D5FC9" w:rsidRPr="002D5FC9" w:rsidRDefault="002D5FC9" w:rsidP="00CB6E23">
            <w:pPr>
              <w:spacing w:after="0" w:line="240" w:lineRule="auto"/>
              <w:jc w:val="center"/>
              <w:rPr>
                <w:rFonts w:ascii="Arial Narrow" w:eastAsia="Times New Roman" w:hAnsi="Arial Narrow" w:cs="Arial"/>
                <w:b/>
                <w:bCs/>
                <w:sz w:val="20"/>
                <w:szCs w:val="20"/>
                <w:lang w:eastAsia="es-CR"/>
              </w:rPr>
            </w:pPr>
            <w:r w:rsidRPr="002D5FC9">
              <w:rPr>
                <w:rFonts w:ascii="Arial Narrow" w:eastAsia="Times New Roman" w:hAnsi="Arial Narrow" w:cs="Arial"/>
                <w:b/>
                <w:bCs/>
                <w:sz w:val="20"/>
                <w:szCs w:val="20"/>
                <w:lang w:eastAsia="es-CR"/>
              </w:rPr>
              <w:t>-Detalle de cuentas a nivel de partida, grupo y subpartida-</w:t>
            </w:r>
          </w:p>
        </w:tc>
      </w:tr>
      <w:tr w:rsidR="002D5FC9" w:rsidRPr="002D5FC9" w14:paraId="2FD7A1FD" w14:textId="77777777" w:rsidTr="00CB6E23">
        <w:trPr>
          <w:trHeight w:val="315"/>
          <w:tblHeader/>
          <w:jc w:val="center"/>
        </w:trPr>
        <w:tc>
          <w:tcPr>
            <w:tcW w:w="14602" w:type="dxa"/>
            <w:gridSpan w:val="8"/>
            <w:tcBorders>
              <w:top w:val="nil"/>
              <w:left w:val="nil"/>
              <w:bottom w:val="nil"/>
              <w:right w:val="nil"/>
            </w:tcBorders>
            <w:shd w:val="clear" w:color="auto" w:fill="auto"/>
            <w:noWrap/>
            <w:vAlign w:val="center"/>
            <w:hideMark/>
          </w:tcPr>
          <w:p w14:paraId="16F0D2E7" w14:textId="77777777" w:rsidR="002D5FC9" w:rsidRPr="002D5FC9" w:rsidRDefault="002D5FC9" w:rsidP="00CB6E23">
            <w:pPr>
              <w:spacing w:after="0" w:line="240" w:lineRule="auto"/>
              <w:jc w:val="center"/>
              <w:rPr>
                <w:rFonts w:ascii="Arial Narrow" w:eastAsia="Times New Roman" w:hAnsi="Arial Narrow" w:cs="Arial"/>
                <w:color w:val="000000"/>
                <w:sz w:val="20"/>
                <w:szCs w:val="20"/>
                <w:lang w:eastAsia="es-CR"/>
              </w:rPr>
            </w:pPr>
            <w:r w:rsidRPr="002D5FC9">
              <w:rPr>
                <w:rFonts w:ascii="Arial Narrow" w:eastAsia="Times New Roman" w:hAnsi="Arial Narrow" w:cs="Arial"/>
                <w:color w:val="000000"/>
                <w:sz w:val="20"/>
                <w:szCs w:val="20"/>
                <w:lang w:eastAsia="es-CR"/>
              </w:rPr>
              <w:t>Programa único: Benemérito Cuerpo de Bomberos de Costa Rica</w:t>
            </w:r>
          </w:p>
        </w:tc>
      </w:tr>
      <w:tr w:rsidR="002D5FC9" w:rsidRPr="002D5FC9" w14:paraId="6566868D" w14:textId="77777777" w:rsidTr="00CB6E23">
        <w:trPr>
          <w:trHeight w:val="315"/>
          <w:tblHeader/>
          <w:jc w:val="center"/>
        </w:trPr>
        <w:tc>
          <w:tcPr>
            <w:tcW w:w="14602" w:type="dxa"/>
            <w:gridSpan w:val="8"/>
            <w:tcBorders>
              <w:top w:val="nil"/>
              <w:left w:val="nil"/>
              <w:bottom w:val="nil"/>
              <w:right w:val="nil"/>
            </w:tcBorders>
            <w:shd w:val="clear" w:color="auto" w:fill="auto"/>
            <w:noWrap/>
            <w:vAlign w:val="center"/>
            <w:hideMark/>
          </w:tcPr>
          <w:p w14:paraId="7E6E37FB" w14:textId="77777777" w:rsidR="002D5FC9" w:rsidRPr="002D5FC9" w:rsidRDefault="002D5FC9" w:rsidP="00CB6E23">
            <w:pPr>
              <w:spacing w:after="0" w:line="240" w:lineRule="auto"/>
              <w:jc w:val="center"/>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III Trimestre 2020</w:t>
            </w:r>
          </w:p>
        </w:tc>
      </w:tr>
      <w:tr w:rsidR="002D5FC9" w:rsidRPr="002D5FC9" w14:paraId="42A9C9F7" w14:textId="77777777" w:rsidTr="00681E57">
        <w:trPr>
          <w:trHeight w:val="255"/>
          <w:tblHeader/>
          <w:jc w:val="center"/>
        </w:trPr>
        <w:tc>
          <w:tcPr>
            <w:tcW w:w="4678" w:type="dxa"/>
            <w:tcBorders>
              <w:top w:val="nil"/>
              <w:left w:val="nil"/>
              <w:bottom w:val="nil"/>
              <w:right w:val="nil"/>
            </w:tcBorders>
            <w:shd w:val="clear" w:color="auto" w:fill="auto"/>
            <w:noWrap/>
            <w:vAlign w:val="center"/>
            <w:hideMark/>
          </w:tcPr>
          <w:p w14:paraId="2944BE7E" w14:textId="77777777" w:rsidR="002D5FC9" w:rsidRPr="002D5FC9" w:rsidRDefault="002D5FC9" w:rsidP="00CB6E23">
            <w:pPr>
              <w:spacing w:after="0" w:line="240" w:lineRule="auto"/>
              <w:jc w:val="center"/>
              <w:rPr>
                <w:rFonts w:ascii="Arial Narrow" w:eastAsia="Times New Roman" w:hAnsi="Arial Narrow" w:cs="Arial"/>
                <w:b/>
                <w:bCs/>
                <w:color w:val="000000"/>
                <w:sz w:val="20"/>
                <w:szCs w:val="20"/>
                <w:lang w:eastAsia="es-CR"/>
              </w:rPr>
            </w:pPr>
          </w:p>
        </w:tc>
        <w:tc>
          <w:tcPr>
            <w:tcW w:w="1418" w:type="dxa"/>
            <w:tcBorders>
              <w:top w:val="nil"/>
              <w:left w:val="nil"/>
              <w:bottom w:val="nil"/>
              <w:right w:val="nil"/>
            </w:tcBorders>
            <w:shd w:val="clear" w:color="auto" w:fill="auto"/>
            <w:noWrap/>
            <w:vAlign w:val="center"/>
            <w:hideMark/>
          </w:tcPr>
          <w:p w14:paraId="4D4CB77F" w14:textId="77777777" w:rsidR="002D5FC9" w:rsidRPr="002D5FC9" w:rsidRDefault="002D5FC9" w:rsidP="00CB6E23">
            <w:pPr>
              <w:spacing w:after="0" w:line="240" w:lineRule="auto"/>
              <w:jc w:val="center"/>
              <w:rPr>
                <w:rFonts w:ascii="Arial Narrow" w:eastAsia="Times New Roman" w:hAnsi="Arial Narrow" w:cs="Times New Roman"/>
                <w:sz w:val="20"/>
                <w:szCs w:val="20"/>
                <w:lang w:eastAsia="es-CR"/>
              </w:rPr>
            </w:pPr>
          </w:p>
        </w:tc>
        <w:tc>
          <w:tcPr>
            <w:tcW w:w="1417" w:type="dxa"/>
            <w:tcBorders>
              <w:top w:val="nil"/>
              <w:left w:val="nil"/>
              <w:bottom w:val="nil"/>
              <w:right w:val="nil"/>
            </w:tcBorders>
            <w:shd w:val="clear" w:color="auto" w:fill="auto"/>
            <w:noWrap/>
            <w:vAlign w:val="center"/>
            <w:hideMark/>
          </w:tcPr>
          <w:p w14:paraId="1328672B" w14:textId="77777777" w:rsidR="002D5FC9" w:rsidRPr="002D5FC9" w:rsidRDefault="002D5FC9" w:rsidP="00CB6E23">
            <w:pPr>
              <w:spacing w:after="0" w:line="240" w:lineRule="auto"/>
              <w:jc w:val="center"/>
              <w:rPr>
                <w:rFonts w:ascii="Arial Narrow" w:eastAsia="Times New Roman" w:hAnsi="Arial Narrow" w:cs="Times New Roman"/>
                <w:sz w:val="20"/>
                <w:szCs w:val="20"/>
                <w:lang w:eastAsia="es-CR"/>
              </w:rPr>
            </w:pPr>
          </w:p>
        </w:tc>
        <w:tc>
          <w:tcPr>
            <w:tcW w:w="1559" w:type="dxa"/>
            <w:tcBorders>
              <w:top w:val="nil"/>
              <w:left w:val="nil"/>
              <w:bottom w:val="nil"/>
              <w:right w:val="nil"/>
            </w:tcBorders>
            <w:shd w:val="clear" w:color="auto" w:fill="auto"/>
            <w:noWrap/>
            <w:vAlign w:val="center"/>
            <w:hideMark/>
          </w:tcPr>
          <w:p w14:paraId="100AA2E8" w14:textId="77777777" w:rsidR="002D5FC9" w:rsidRPr="002D5FC9" w:rsidRDefault="002D5FC9" w:rsidP="00CB6E23">
            <w:pPr>
              <w:spacing w:after="0" w:line="240" w:lineRule="auto"/>
              <w:jc w:val="center"/>
              <w:rPr>
                <w:rFonts w:ascii="Arial Narrow" w:eastAsia="Times New Roman" w:hAnsi="Arial Narrow" w:cs="Times New Roman"/>
                <w:sz w:val="20"/>
                <w:szCs w:val="20"/>
                <w:lang w:eastAsia="es-CR"/>
              </w:rPr>
            </w:pPr>
          </w:p>
        </w:tc>
        <w:tc>
          <w:tcPr>
            <w:tcW w:w="1418" w:type="dxa"/>
            <w:tcBorders>
              <w:top w:val="nil"/>
              <w:left w:val="nil"/>
              <w:bottom w:val="nil"/>
              <w:right w:val="nil"/>
            </w:tcBorders>
            <w:shd w:val="clear" w:color="auto" w:fill="auto"/>
            <w:noWrap/>
            <w:vAlign w:val="center"/>
            <w:hideMark/>
          </w:tcPr>
          <w:p w14:paraId="0318604C" w14:textId="77777777" w:rsidR="002D5FC9" w:rsidRPr="002D5FC9" w:rsidRDefault="002D5FC9" w:rsidP="00CB6E23">
            <w:pPr>
              <w:spacing w:after="0" w:line="240" w:lineRule="auto"/>
              <w:jc w:val="center"/>
              <w:rPr>
                <w:rFonts w:ascii="Arial Narrow" w:eastAsia="Times New Roman" w:hAnsi="Arial Narrow" w:cs="Times New Roman"/>
                <w:sz w:val="20"/>
                <w:szCs w:val="20"/>
                <w:lang w:eastAsia="es-CR"/>
              </w:rPr>
            </w:pPr>
          </w:p>
        </w:tc>
        <w:tc>
          <w:tcPr>
            <w:tcW w:w="1276" w:type="dxa"/>
            <w:tcBorders>
              <w:top w:val="nil"/>
              <w:left w:val="nil"/>
              <w:bottom w:val="nil"/>
              <w:right w:val="nil"/>
            </w:tcBorders>
            <w:shd w:val="clear" w:color="auto" w:fill="auto"/>
            <w:noWrap/>
            <w:vAlign w:val="center"/>
            <w:hideMark/>
          </w:tcPr>
          <w:p w14:paraId="5932F80F" w14:textId="77777777" w:rsidR="002D5FC9" w:rsidRPr="002D5FC9" w:rsidRDefault="002D5FC9" w:rsidP="00CB6E23">
            <w:pPr>
              <w:spacing w:after="0" w:line="240" w:lineRule="auto"/>
              <w:jc w:val="center"/>
              <w:rPr>
                <w:rFonts w:ascii="Arial Narrow" w:eastAsia="Times New Roman" w:hAnsi="Arial Narrow" w:cs="Times New Roman"/>
                <w:sz w:val="20"/>
                <w:szCs w:val="20"/>
                <w:lang w:eastAsia="es-CR"/>
              </w:rPr>
            </w:pPr>
          </w:p>
        </w:tc>
        <w:tc>
          <w:tcPr>
            <w:tcW w:w="1417" w:type="dxa"/>
            <w:tcBorders>
              <w:top w:val="nil"/>
              <w:left w:val="nil"/>
              <w:bottom w:val="nil"/>
              <w:right w:val="nil"/>
            </w:tcBorders>
            <w:shd w:val="clear" w:color="auto" w:fill="auto"/>
            <w:noWrap/>
            <w:vAlign w:val="center"/>
            <w:hideMark/>
          </w:tcPr>
          <w:p w14:paraId="136336FD" w14:textId="77777777" w:rsidR="002D5FC9" w:rsidRPr="002D5FC9" w:rsidRDefault="002D5FC9" w:rsidP="00CB6E23">
            <w:pPr>
              <w:spacing w:after="0" w:line="240" w:lineRule="auto"/>
              <w:jc w:val="center"/>
              <w:rPr>
                <w:rFonts w:ascii="Arial Narrow" w:eastAsia="Times New Roman" w:hAnsi="Arial Narrow" w:cs="Times New Roman"/>
                <w:sz w:val="20"/>
                <w:szCs w:val="20"/>
                <w:lang w:eastAsia="es-CR"/>
              </w:rPr>
            </w:pPr>
          </w:p>
        </w:tc>
        <w:tc>
          <w:tcPr>
            <w:tcW w:w="1419" w:type="dxa"/>
            <w:tcBorders>
              <w:top w:val="nil"/>
              <w:left w:val="nil"/>
              <w:bottom w:val="nil"/>
              <w:right w:val="nil"/>
            </w:tcBorders>
            <w:shd w:val="clear" w:color="auto" w:fill="auto"/>
            <w:noWrap/>
            <w:vAlign w:val="center"/>
            <w:hideMark/>
          </w:tcPr>
          <w:p w14:paraId="604142BA" w14:textId="77777777" w:rsidR="002D5FC9" w:rsidRPr="002D5FC9" w:rsidRDefault="002D5FC9" w:rsidP="00CB6E23">
            <w:pPr>
              <w:spacing w:after="0" w:line="240" w:lineRule="auto"/>
              <w:jc w:val="center"/>
              <w:rPr>
                <w:rFonts w:ascii="Arial Narrow" w:eastAsia="Times New Roman" w:hAnsi="Arial Narrow" w:cs="Times New Roman"/>
                <w:sz w:val="20"/>
                <w:szCs w:val="20"/>
                <w:lang w:eastAsia="es-CR"/>
              </w:rPr>
            </w:pPr>
          </w:p>
        </w:tc>
      </w:tr>
      <w:tr w:rsidR="002D5FC9" w:rsidRPr="002D5FC9" w14:paraId="6ED2D40C" w14:textId="77777777" w:rsidTr="00CB6E23">
        <w:trPr>
          <w:trHeight w:val="315"/>
          <w:tblHeader/>
          <w:jc w:val="center"/>
        </w:trPr>
        <w:tc>
          <w:tcPr>
            <w:tcW w:w="6096" w:type="dxa"/>
            <w:gridSpan w:val="2"/>
            <w:tcBorders>
              <w:top w:val="nil"/>
              <w:left w:val="nil"/>
              <w:bottom w:val="nil"/>
              <w:right w:val="nil"/>
            </w:tcBorders>
            <w:shd w:val="clear" w:color="auto" w:fill="auto"/>
            <w:vAlign w:val="center"/>
            <w:hideMark/>
          </w:tcPr>
          <w:p w14:paraId="06B5CDE5" w14:textId="77777777" w:rsidR="002D5FC9" w:rsidRPr="002D5FC9" w:rsidRDefault="002D5FC9" w:rsidP="00CB6E23">
            <w:pPr>
              <w:spacing w:after="0" w:line="240" w:lineRule="auto"/>
              <w:jc w:val="center"/>
              <w:rPr>
                <w:rFonts w:ascii="Arial Narrow" w:eastAsia="Times New Roman" w:hAnsi="Arial Narrow" w:cs="Times New Roman"/>
                <w:sz w:val="20"/>
                <w:szCs w:val="20"/>
                <w:lang w:eastAsia="es-CR"/>
              </w:rPr>
            </w:pPr>
          </w:p>
        </w:tc>
        <w:tc>
          <w:tcPr>
            <w:tcW w:w="2976" w:type="dxa"/>
            <w:gridSpan w:val="2"/>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07A87069" w14:textId="77777777" w:rsidR="002D5FC9" w:rsidRPr="002D5FC9" w:rsidRDefault="00EF5475" w:rsidP="00CB6E23">
            <w:pPr>
              <w:spacing w:after="0" w:line="240" w:lineRule="auto"/>
              <w:jc w:val="center"/>
              <w:rPr>
                <w:rFonts w:ascii="Arial Narrow" w:eastAsia="Times New Roman" w:hAnsi="Arial Narrow" w:cs="Arial"/>
                <w:b/>
                <w:bCs/>
                <w:color w:val="FFFFFF"/>
                <w:sz w:val="20"/>
                <w:szCs w:val="20"/>
                <w:lang w:eastAsia="es-CR"/>
              </w:rPr>
            </w:pPr>
            <w:r w:rsidRPr="002D5FC9">
              <w:rPr>
                <w:rFonts w:ascii="Arial Narrow" w:eastAsia="Times New Roman" w:hAnsi="Arial Narrow" w:cs="Arial"/>
                <w:b/>
                <w:bCs/>
                <w:color w:val="FFFFFF"/>
                <w:sz w:val="20"/>
                <w:szCs w:val="20"/>
                <w:lang w:eastAsia="es-CR"/>
              </w:rPr>
              <w:t>Presupuesto</w:t>
            </w:r>
          </w:p>
        </w:tc>
        <w:tc>
          <w:tcPr>
            <w:tcW w:w="2694" w:type="dxa"/>
            <w:gridSpan w:val="2"/>
            <w:tcBorders>
              <w:top w:val="single" w:sz="4" w:space="0" w:color="808080"/>
              <w:left w:val="nil"/>
              <w:bottom w:val="single" w:sz="4" w:space="0" w:color="808080"/>
              <w:right w:val="single" w:sz="4" w:space="0" w:color="808080"/>
            </w:tcBorders>
            <w:shd w:val="clear" w:color="000000" w:fill="000000"/>
            <w:noWrap/>
            <w:vAlign w:val="center"/>
            <w:hideMark/>
          </w:tcPr>
          <w:p w14:paraId="63ED11AF" w14:textId="77777777" w:rsidR="002D5FC9" w:rsidRPr="002D5FC9"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Egresos R</w:t>
            </w:r>
            <w:r w:rsidRPr="002D5FC9">
              <w:rPr>
                <w:rFonts w:ascii="Arial Narrow" w:eastAsia="Times New Roman" w:hAnsi="Arial Narrow" w:cs="Arial"/>
                <w:b/>
                <w:bCs/>
                <w:color w:val="FFFFFF"/>
                <w:sz w:val="20"/>
                <w:szCs w:val="20"/>
                <w:lang w:eastAsia="es-CR"/>
              </w:rPr>
              <w:t>eales</w:t>
            </w:r>
          </w:p>
        </w:tc>
        <w:tc>
          <w:tcPr>
            <w:tcW w:w="2836" w:type="dxa"/>
            <w:gridSpan w:val="2"/>
            <w:tcBorders>
              <w:top w:val="nil"/>
              <w:left w:val="nil"/>
              <w:bottom w:val="nil"/>
              <w:right w:val="nil"/>
            </w:tcBorders>
            <w:shd w:val="clear" w:color="auto" w:fill="auto"/>
            <w:noWrap/>
            <w:vAlign w:val="center"/>
            <w:hideMark/>
          </w:tcPr>
          <w:p w14:paraId="18CC407E" w14:textId="77777777" w:rsidR="002D5FC9" w:rsidRPr="002D5FC9" w:rsidRDefault="002D5FC9" w:rsidP="00CB6E23">
            <w:pPr>
              <w:spacing w:after="0" w:line="240" w:lineRule="auto"/>
              <w:jc w:val="center"/>
              <w:rPr>
                <w:rFonts w:ascii="Arial Narrow" w:eastAsia="Times New Roman" w:hAnsi="Arial Narrow" w:cs="Arial"/>
                <w:b/>
                <w:bCs/>
                <w:color w:val="FFFFFF"/>
                <w:sz w:val="20"/>
                <w:szCs w:val="20"/>
                <w:lang w:eastAsia="es-CR"/>
              </w:rPr>
            </w:pPr>
          </w:p>
        </w:tc>
      </w:tr>
      <w:tr w:rsidR="002D5FC9" w:rsidRPr="002D5FC9" w14:paraId="2AE3F6DF" w14:textId="77777777" w:rsidTr="00681E57">
        <w:trPr>
          <w:trHeight w:val="774"/>
          <w:tblHeader/>
          <w:jc w:val="center"/>
        </w:trPr>
        <w:tc>
          <w:tcPr>
            <w:tcW w:w="4678" w:type="dxa"/>
            <w:tcBorders>
              <w:top w:val="single" w:sz="4" w:space="0" w:color="808080"/>
              <w:left w:val="single" w:sz="4" w:space="0" w:color="808080"/>
              <w:bottom w:val="single" w:sz="4" w:space="0" w:color="808080"/>
              <w:right w:val="single" w:sz="4" w:space="0" w:color="808080"/>
            </w:tcBorders>
            <w:shd w:val="clear" w:color="000000" w:fill="000000"/>
            <w:vAlign w:val="center"/>
            <w:hideMark/>
          </w:tcPr>
          <w:p w14:paraId="291DCBFE" w14:textId="77777777" w:rsidR="00EF5475" w:rsidRPr="002D5FC9" w:rsidRDefault="00EF5475" w:rsidP="00EF5475">
            <w:pPr>
              <w:spacing w:after="0" w:line="240" w:lineRule="auto"/>
              <w:jc w:val="center"/>
              <w:rPr>
                <w:rFonts w:ascii="Arial Narrow" w:eastAsia="Times New Roman" w:hAnsi="Arial Narrow" w:cs="Arial"/>
                <w:b/>
                <w:bCs/>
                <w:color w:val="FFFFFF"/>
                <w:sz w:val="20"/>
                <w:szCs w:val="20"/>
                <w:lang w:eastAsia="es-CR"/>
              </w:rPr>
            </w:pPr>
            <w:r w:rsidRPr="002D5FC9">
              <w:rPr>
                <w:rFonts w:ascii="Arial Narrow" w:eastAsia="Times New Roman" w:hAnsi="Arial Narrow" w:cs="Arial"/>
                <w:b/>
                <w:bCs/>
                <w:color w:val="FFFFFF"/>
                <w:sz w:val="20"/>
                <w:szCs w:val="20"/>
                <w:lang w:eastAsia="es-CR"/>
              </w:rPr>
              <w:t>Partidas</w:t>
            </w:r>
            <w:r>
              <w:rPr>
                <w:rFonts w:ascii="Arial Narrow" w:eastAsia="Times New Roman" w:hAnsi="Arial Narrow" w:cs="Arial"/>
                <w:b/>
                <w:bCs/>
                <w:color w:val="FFFFFF"/>
                <w:sz w:val="20"/>
                <w:szCs w:val="20"/>
                <w:lang w:eastAsia="es-CR"/>
              </w:rPr>
              <w:t xml:space="preserve"> y descripción</w:t>
            </w:r>
          </w:p>
        </w:tc>
        <w:tc>
          <w:tcPr>
            <w:tcW w:w="1418" w:type="dxa"/>
            <w:tcBorders>
              <w:top w:val="nil"/>
              <w:left w:val="nil"/>
              <w:bottom w:val="single" w:sz="4" w:space="0" w:color="808080"/>
              <w:right w:val="single" w:sz="4" w:space="0" w:color="808080"/>
            </w:tcBorders>
            <w:shd w:val="clear" w:color="000000" w:fill="000000"/>
            <w:vAlign w:val="center"/>
            <w:hideMark/>
          </w:tcPr>
          <w:p w14:paraId="77279E05" w14:textId="77777777" w:rsidR="002D5FC9" w:rsidRPr="002D5FC9" w:rsidRDefault="00EF5475" w:rsidP="00EF5475">
            <w:pPr>
              <w:spacing w:after="0" w:line="240" w:lineRule="auto"/>
              <w:jc w:val="center"/>
              <w:rPr>
                <w:rFonts w:ascii="Arial Narrow" w:eastAsia="Times New Roman" w:hAnsi="Arial Narrow" w:cs="Arial"/>
                <w:b/>
                <w:bCs/>
                <w:color w:val="FFFFFF"/>
                <w:sz w:val="20"/>
                <w:szCs w:val="20"/>
                <w:lang w:eastAsia="es-CR"/>
              </w:rPr>
            </w:pPr>
            <w:r w:rsidRPr="002D5FC9">
              <w:rPr>
                <w:rFonts w:ascii="Arial Narrow" w:eastAsia="Times New Roman" w:hAnsi="Arial Narrow" w:cs="Arial"/>
                <w:b/>
                <w:bCs/>
                <w:color w:val="FFFFFF"/>
                <w:sz w:val="20"/>
                <w:szCs w:val="20"/>
                <w:lang w:eastAsia="es-CR"/>
              </w:rPr>
              <w:t xml:space="preserve">Presupuesto </w:t>
            </w:r>
            <w:r>
              <w:rPr>
                <w:rFonts w:ascii="Arial Narrow" w:eastAsia="Times New Roman" w:hAnsi="Arial Narrow" w:cs="Arial"/>
                <w:b/>
                <w:bCs/>
                <w:color w:val="FFFFFF"/>
                <w:sz w:val="20"/>
                <w:szCs w:val="20"/>
                <w:lang w:eastAsia="es-CR"/>
              </w:rPr>
              <w:t>A</w:t>
            </w:r>
            <w:r w:rsidRPr="002D5FC9">
              <w:rPr>
                <w:rFonts w:ascii="Arial Narrow" w:eastAsia="Times New Roman" w:hAnsi="Arial Narrow" w:cs="Arial"/>
                <w:b/>
                <w:bCs/>
                <w:color w:val="FFFFFF"/>
                <w:sz w:val="20"/>
                <w:szCs w:val="20"/>
                <w:lang w:eastAsia="es-CR"/>
              </w:rPr>
              <w:t>probado</w:t>
            </w:r>
          </w:p>
        </w:tc>
        <w:tc>
          <w:tcPr>
            <w:tcW w:w="1417" w:type="dxa"/>
            <w:tcBorders>
              <w:top w:val="nil"/>
              <w:left w:val="nil"/>
              <w:bottom w:val="single" w:sz="4" w:space="0" w:color="808080"/>
              <w:right w:val="single" w:sz="4" w:space="0" w:color="808080"/>
            </w:tcBorders>
            <w:shd w:val="clear" w:color="000000" w:fill="000000"/>
            <w:vAlign w:val="center"/>
            <w:hideMark/>
          </w:tcPr>
          <w:p w14:paraId="45E62259" w14:textId="77777777" w:rsidR="002D5FC9" w:rsidRPr="002D5FC9" w:rsidRDefault="00EF5475" w:rsidP="00CB6E23">
            <w:pPr>
              <w:spacing w:after="0" w:line="240" w:lineRule="auto"/>
              <w:jc w:val="center"/>
              <w:rPr>
                <w:rFonts w:ascii="Arial Narrow" w:eastAsia="Times New Roman" w:hAnsi="Arial Narrow" w:cs="Arial"/>
                <w:b/>
                <w:bCs/>
                <w:color w:val="FFFFFF"/>
                <w:sz w:val="20"/>
                <w:szCs w:val="20"/>
                <w:lang w:eastAsia="es-CR"/>
              </w:rPr>
            </w:pPr>
            <w:r w:rsidRPr="002D5FC9">
              <w:rPr>
                <w:rFonts w:ascii="Arial Narrow" w:eastAsia="Times New Roman" w:hAnsi="Arial Narrow" w:cs="Arial"/>
                <w:b/>
                <w:bCs/>
                <w:color w:val="FFFFFF"/>
                <w:sz w:val="18"/>
                <w:szCs w:val="18"/>
                <w:lang w:eastAsia="es-CR"/>
              </w:rPr>
              <w:t>Modificaciones (+) (-)</w:t>
            </w:r>
          </w:p>
        </w:tc>
        <w:tc>
          <w:tcPr>
            <w:tcW w:w="1559" w:type="dxa"/>
            <w:tcBorders>
              <w:top w:val="nil"/>
              <w:left w:val="nil"/>
              <w:bottom w:val="single" w:sz="4" w:space="0" w:color="808080"/>
              <w:right w:val="single" w:sz="4" w:space="0" w:color="808080"/>
            </w:tcBorders>
            <w:shd w:val="clear" w:color="000000" w:fill="000000"/>
            <w:vAlign w:val="center"/>
            <w:hideMark/>
          </w:tcPr>
          <w:p w14:paraId="28C085FA" w14:textId="77777777" w:rsidR="002D5FC9" w:rsidRPr="002D5FC9"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Presupuesto D</w:t>
            </w:r>
            <w:r w:rsidRPr="002D5FC9">
              <w:rPr>
                <w:rFonts w:ascii="Arial Narrow" w:eastAsia="Times New Roman" w:hAnsi="Arial Narrow" w:cs="Arial"/>
                <w:b/>
                <w:bCs/>
                <w:color w:val="FFFFFF"/>
                <w:sz w:val="20"/>
                <w:szCs w:val="20"/>
                <w:lang w:eastAsia="es-CR"/>
              </w:rPr>
              <w:t>efinitivo</w:t>
            </w:r>
          </w:p>
        </w:tc>
        <w:tc>
          <w:tcPr>
            <w:tcW w:w="1418" w:type="dxa"/>
            <w:tcBorders>
              <w:top w:val="nil"/>
              <w:left w:val="nil"/>
              <w:bottom w:val="single" w:sz="4" w:space="0" w:color="808080"/>
              <w:right w:val="single" w:sz="4" w:space="0" w:color="808080"/>
            </w:tcBorders>
            <w:shd w:val="clear" w:color="000000" w:fill="000000"/>
            <w:vAlign w:val="center"/>
            <w:hideMark/>
          </w:tcPr>
          <w:p w14:paraId="7CE092E5" w14:textId="77777777" w:rsidR="002D5FC9" w:rsidRPr="002D5FC9"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Trimestres A</w:t>
            </w:r>
            <w:r w:rsidRPr="002D5FC9">
              <w:rPr>
                <w:rFonts w:ascii="Arial Narrow" w:eastAsia="Times New Roman" w:hAnsi="Arial Narrow" w:cs="Arial"/>
                <w:b/>
                <w:bCs/>
                <w:color w:val="FFFFFF"/>
                <w:sz w:val="20"/>
                <w:szCs w:val="20"/>
                <w:lang w:eastAsia="es-CR"/>
              </w:rPr>
              <w:t>nteriores</w:t>
            </w:r>
          </w:p>
        </w:tc>
        <w:tc>
          <w:tcPr>
            <w:tcW w:w="1276" w:type="dxa"/>
            <w:tcBorders>
              <w:top w:val="nil"/>
              <w:left w:val="nil"/>
              <w:bottom w:val="single" w:sz="4" w:space="0" w:color="808080"/>
              <w:right w:val="single" w:sz="4" w:space="0" w:color="808080"/>
            </w:tcBorders>
            <w:shd w:val="clear" w:color="000000" w:fill="000000"/>
            <w:vAlign w:val="center"/>
            <w:hideMark/>
          </w:tcPr>
          <w:p w14:paraId="4E705B8B" w14:textId="77777777" w:rsidR="002D5FC9" w:rsidRPr="002D5FC9"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Trimestre A</w:t>
            </w:r>
            <w:r w:rsidRPr="002D5FC9">
              <w:rPr>
                <w:rFonts w:ascii="Arial Narrow" w:eastAsia="Times New Roman" w:hAnsi="Arial Narrow" w:cs="Arial"/>
                <w:b/>
                <w:bCs/>
                <w:color w:val="FFFFFF"/>
                <w:sz w:val="20"/>
                <w:szCs w:val="20"/>
                <w:lang w:eastAsia="es-CR"/>
              </w:rPr>
              <w:t>ctual</w:t>
            </w:r>
          </w:p>
        </w:tc>
        <w:tc>
          <w:tcPr>
            <w:tcW w:w="1417" w:type="dxa"/>
            <w:tcBorders>
              <w:top w:val="nil"/>
              <w:left w:val="nil"/>
              <w:bottom w:val="single" w:sz="4" w:space="0" w:color="808080"/>
              <w:right w:val="single" w:sz="4" w:space="0" w:color="808080"/>
            </w:tcBorders>
            <w:shd w:val="clear" w:color="000000" w:fill="000000"/>
            <w:vAlign w:val="center"/>
            <w:hideMark/>
          </w:tcPr>
          <w:p w14:paraId="4774C32E" w14:textId="77777777" w:rsidR="002D5FC9" w:rsidRPr="002D5FC9" w:rsidRDefault="00EF5475" w:rsidP="00EF5475">
            <w:pPr>
              <w:spacing w:after="0" w:line="240" w:lineRule="auto"/>
              <w:jc w:val="center"/>
              <w:rPr>
                <w:rFonts w:ascii="Arial Narrow" w:eastAsia="Times New Roman" w:hAnsi="Arial Narrow" w:cs="Arial"/>
                <w:b/>
                <w:bCs/>
                <w:color w:val="FFFFFF"/>
                <w:sz w:val="20"/>
                <w:szCs w:val="20"/>
                <w:lang w:eastAsia="es-CR"/>
              </w:rPr>
            </w:pPr>
            <w:r w:rsidRPr="002D5FC9">
              <w:rPr>
                <w:rFonts w:ascii="Arial Narrow" w:eastAsia="Times New Roman" w:hAnsi="Arial Narrow" w:cs="Arial"/>
                <w:b/>
                <w:bCs/>
                <w:color w:val="FFFFFF"/>
                <w:sz w:val="20"/>
                <w:szCs w:val="20"/>
                <w:lang w:eastAsia="es-CR"/>
              </w:rPr>
              <w:t xml:space="preserve">Presupuesto </w:t>
            </w:r>
            <w:r>
              <w:rPr>
                <w:rFonts w:ascii="Arial Narrow" w:eastAsia="Times New Roman" w:hAnsi="Arial Narrow" w:cs="Arial"/>
                <w:b/>
                <w:bCs/>
                <w:color w:val="FFFFFF"/>
                <w:sz w:val="20"/>
                <w:szCs w:val="20"/>
                <w:lang w:eastAsia="es-CR"/>
              </w:rPr>
              <w:t>E</w:t>
            </w:r>
            <w:r w:rsidRPr="002D5FC9">
              <w:rPr>
                <w:rFonts w:ascii="Arial Narrow" w:eastAsia="Times New Roman" w:hAnsi="Arial Narrow" w:cs="Arial"/>
                <w:b/>
                <w:bCs/>
                <w:color w:val="FFFFFF"/>
                <w:sz w:val="20"/>
                <w:szCs w:val="20"/>
                <w:lang w:eastAsia="es-CR"/>
              </w:rPr>
              <w:t>jecutado</w:t>
            </w:r>
          </w:p>
        </w:tc>
        <w:tc>
          <w:tcPr>
            <w:tcW w:w="1419" w:type="dxa"/>
            <w:tcBorders>
              <w:top w:val="single" w:sz="4" w:space="0" w:color="808080"/>
              <w:left w:val="nil"/>
              <w:bottom w:val="single" w:sz="4" w:space="0" w:color="808080"/>
              <w:right w:val="single" w:sz="4" w:space="0" w:color="808080"/>
            </w:tcBorders>
            <w:shd w:val="clear" w:color="000000" w:fill="000000"/>
            <w:vAlign w:val="center"/>
            <w:hideMark/>
          </w:tcPr>
          <w:p w14:paraId="657093D3" w14:textId="77777777" w:rsidR="002D5FC9" w:rsidRPr="002D5FC9"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Presupuesto D</w:t>
            </w:r>
            <w:r w:rsidRPr="002D5FC9">
              <w:rPr>
                <w:rFonts w:ascii="Arial Narrow" w:eastAsia="Times New Roman" w:hAnsi="Arial Narrow" w:cs="Arial"/>
                <w:b/>
                <w:bCs/>
                <w:color w:val="FFFFFF"/>
                <w:sz w:val="20"/>
                <w:szCs w:val="20"/>
                <w:lang w:eastAsia="es-CR"/>
              </w:rPr>
              <w:t>isponible</w:t>
            </w:r>
          </w:p>
        </w:tc>
      </w:tr>
      <w:tr w:rsidR="002D5FC9" w:rsidRPr="002D5FC9" w14:paraId="66E07986"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28E19" w14:textId="77777777" w:rsidR="002D5FC9" w:rsidRPr="002D5FC9" w:rsidRDefault="002D5FC9" w:rsidP="00CB6E23">
            <w:pPr>
              <w:spacing w:after="0" w:line="240" w:lineRule="auto"/>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0 Remuneraciones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21AB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23 137 803 009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6C85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(22 000 000)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FF1B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23 115 803 009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7EF7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10 499 324 003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A6BB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5 322 747 266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424C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15 822 071 269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B39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7 293 731 740</w:t>
            </w:r>
          </w:p>
        </w:tc>
      </w:tr>
      <w:tr w:rsidR="002D5FC9" w:rsidRPr="002D5FC9" w14:paraId="6C5228B7"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3096F"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0 01 REMUNERACIONES BÁSICAS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DB58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9 424 690 604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AADF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(73 500 000)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11BC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9 351 190 604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41F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4 387 232 092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481C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2 206 807 570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41E6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6 594 039 662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EAD7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2 757 150 942</w:t>
            </w:r>
          </w:p>
        </w:tc>
      </w:tr>
      <w:tr w:rsidR="002D5FC9" w:rsidRPr="002D5FC9" w14:paraId="31A1BC2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6F0D6F0"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0.01.01 Sueldos para cargos fijos</w:t>
            </w:r>
          </w:p>
        </w:tc>
        <w:tc>
          <w:tcPr>
            <w:tcW w:w="1418" w:type="dxa"/>
            <w:tcBorders>
              <w:top w:val="nil"/>
              <w:left w:val="nil"/>
              <w:bottom w:val="single" w:sz="4" w:space="0" w:color="auto"/>
              <w:right w:val="single" w:sz="4" w:space="0" w:color="auto"/>
            </w:tcBorders>
            <w:shd w:val="clear" w:color="auto" w:fill="auto"/>
            <w:noWrap/>
            <w:vAlign w:val="center"/>
            <w:hideMark/>
          </w:tcPr>
          <w:p w14:paraId="007282B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8 727 497 617</w:t>
            </w:r>
          </w:p>
        </w:tc>
        <w:tc>
          <w:tcPr>
            <w:tcW w:w="1417" w:type="dxa"/>
            <w:tcBorders>
              <w:top w:val="nil"/>
              <w:left w:val="nil"/>
              <w:bottom w:val="single" w:sz="4" w:space="0" w:color="auto"/>
              <w:right w:val="single" w:sz="4" w:space="0" w:color="auto"/>
            </w:tcBorders>
            <w:shd w:val="clear" w:color="auto" w:fill="auto"/>
            <w:noWrap/>
            <w:vAlign w:val="center"/>
            <w:hideMark/>
          </w:tcPr>
          <w:p w14:paraId="440E666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(156 000 000)</w:t>
            </w:r>
          </w:p>
        </w:tc>
        <w:tc>
          <w:tcPr>
            <w:tcW w:w="1559" w:type="dxa"/>
            <w:tcBorders>
              <w:top w:val="nil"/>
              <w:left w:val="nil"/>
              <w:bottom w:val="single" w:sz="4" w:space="0" w:color="auto"/>
              <w:right w:val="single" w:sz="4" w:space="0" w:color="auto"/>
            </w:tcBorders>
            <w:shd w:val="clear" w:color="auto" w:fill="auto"/>
            <w:noWrap/>
            <w:vAlign w:val="center"/>
            <w:hideMark/>
          </w:tcPr>
          <w:p w14:paraId="777C2E4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8 571 497 617</w:t>
            </w:r>
          </w:p>
        </w:tc>
        <w:tc>
          <w:tcPr>
            <w:tcW w:w="1418" w:type="dxa"/>
            <w:tcBorders>
              <w:top w:val="nil"/>
              <w:left w:val="nil"/>
              <w:bottom w:val="single" w:sz="4" w:space="0" w:color="auto"/>
              <w:right w:val="single" w:sz="4" w:space="0" w:color="auto"/>
            </w:tcBorders>
            <w:shd w:val="clear" w:color="auto" w:fill="auto"/>
            <w:noWrap/>
            <w:vAlign w:val="center"/>
            <w:hideMark/>
          </w:tcPr>
          <w:p w14:paraId="720928F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4 017 706 668</w:t>
            </w:r>
          </w:p>
        </w:tc>
        <w:tc>
          <w:tcPr>
            <w:tcW w:w="1276" w:type="dxa"/>
            <w:tcBorders>
              <w:top w:val="nil"/>
              <w:left w:val="nil"/>
              <w:bottom w:val="single" w:sz="4" w:space="0" w:color="auto"/>
              <w:right w:val="single" w:sz="4" w:space="0" w:color="auto"/>
            </w:tcBorders>
            <w:shd w:val="clear" w:color="auto" w:fill="auto"/>
            <w:noWrap/>
            <w:vAlign w:val="center"/>
            <w:hideMark/>
          </w:tcPr>
          <w:p w14:paraId="6474B82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2 031 151 051</w:t>
            </w:r>
          </w:p>
        </w:tc>
        <w:tc>
          <w:tcPr>
            <w:tcW w:w="1417" w:type="dxa"/>
            <w:tcBorders>
              <w:top w:val="nil"/>
              <w:left w:val="nil"/>
              <w:bottom w:val="single" w:sz="4" w:space="0" w:color="auto"/>
              <w:right w:val="single" w:sz="4" w:space="0" w:color="auto"/>
            </w:tcBorders>
            <w:shd w:val="clear" w:color="auto" w:fill="auto"/>
            <w:noWrap/>
            <w:vAlign w:val="center"/>
            <w:hideMark/>
          </w:tcPr>
          <w:p w14:paraId="6CCACF0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6 048 857 719</w:t>
            </w:r>
          </w:p>
        </w:tc>
        <w:tc>
          <w:tcPr>
            <w:tcW w:w="1419" w:type="dxa"/>
            <w:tcBorders>
              <w:top w:val="nil"/>
              <w:left w:val="nil"/>
              <w:bottom w:val="single" w:sz="4" w:space="0" w:color="auto"/>
              <w:right w:val="single" w:sz="4" w:space="0" w:color="auto"/>
            </w:tcBorders>
            <w:shd w:val="clear" w:color="auto" w:fill="auto"/>
            <w:noWrap/>
            <w:vAlign w:val="center"/>
            <w:hideMark/>
          </w:tcPr>
          <w:p w14:paraId="3B75CF6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2 522 639 898</w:t>
            </w:r>
          </w:p>
        </w:tc>
      </w:tr>
      <w:tr w:rsidR="002D5FC9" w:rsidRPr="002D5FC9" w14:paraId="7FC49E2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4BB8D3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0.01.02 Jornales</w:t>
            </w:r>
          </w:p>
        </w:tc>
        <w:tc>
          <w:tcPr>
            <w:tcW w:w="1418" w:type="dxa"/>
            <w:tcBorders>
              <w:top w:val="nil"/>
              <w:left w:val="nil"/>
              <w:bottom w:val="single" w:sz="4" w:space="0" w:color="auto"/>
              <w:right w:val="single" w:sz="4" w:space="0" w:color="auto"/>
            </w:tcBorders>
            <w:shd w:val="clear" w:color="auto" w:fill="auto"/>
            <w:noWrap/>
            <w:vAlign w:val="center"/>
            <w:hideMark/>
          </w:tcPr>
          <w:p w14:paraId="4A26470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22 799 920</w:t>
            </w:r>
          </w:p>
        </w:tc>
        <w:tc>
          <w:tcPr>
            <w:tcW w:w="1417" w:type="dxa"/>
            <w:tcBorders>
              <w:top w:val="nil"/>
              <w:left w:val="nil"/>
              <w:bottom w:val="single" w:sz="4" w:space="0" w:color="auto"/>
              <w:right w:val="single" w:sz="4" w:space="0" w:color="auto"/>
            </w:tcBorders>
            <w:shd w:val="clear" w:color="auto" w:fill="auto"/>
            <w:noWrap/>
            <w:vAlign w:val="center"/>
            <w:hideMark/>
          </w:tcPr>
          <w:p w14:paraId="397FF0F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82 500 000</w:t>
            </w:r>
          </w:p>
        </w:tc>
        <w:tc>
          <w:tcPr>
            <w:tcW w:w="1559" w:type="dxa"/>
            <w:tcBorders>
              <w:top w:val="nil"/>
              <w:left w:val="nil"/>
              <w:bottom w:val="single" w:sz="4" w:space="0" w:color="auto"/>
              <w:right w:val="single" w:sz="4" w:space="0" w:color="auto"/>
            </w:tcBorders>
            <w:shd w:val="clear" w:color="auto" w:fill="auto"/>
            <w:noWrap/>
            <w:vAlign w:val="center"/>
            <w:hideMark/>
          </w:tcPr>
          <w:p w14:paraId="7C4D407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105 299 920</w:t>
            </w:r>
          </w:p>
        </w:tc>
        <w:tc>
          <w:tcPr>
            <w:tcW w:w="1418" w:type="dxa"/>
            <w:tcBorders>
              <w:top w:val="nil"/>
              <w:left w:val="nil"/>
              <w:bottom w:val="single" w:sz="4" w:space="0" w:color="auto"/>
              <w:right w:val="single" w:sz="4" w:space="0" w:color="auto"/>
            </w:tcBorders>
            <w:shd w:val="clear" w:color="auto" w:fill="auto"/>
            <w:noWrap/>
            <w:vAlign w:val="center"/>
            <w:hideMark/>
          </w:tcPr>
          <w:p w14:paraId="3AAF59F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53 423 983</w:t>
            </w:r>
          </w:p>
        </w:tc>
        <w:tc>
          <w:tcPr>
            <w:tcW w:w="1276" w:type="dxa"/>
            <w:tcBorders>
              <w:top w:val="nil"/>
              <w:left w:val="nil"/>
              <w:bottom w:val="single" w:sz="4" w:space="0" w:color="auto"/>
              <w:right w:val="single" w:sz="4" w:space="0" w:color="auto"/>
            </w:tcBorders>
            <w:shd w:val="clear" w:color="auto" w:fill="auto"/>
            <w:noWrap/>
            <w:vAlign w:val="center"/>
            <w:hideMark/>
          </w:tcPr>
          <w:p w14:paraId="741C3EC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32 482 619</w:t>
            </w:r>
          </w:p>
        </w:tc>
        <w:tc>
          <w:tcPr>
            <w:tcW w:w="1417" w:type="dxa"/>
            <w:tcBorders>
              <w:top w:val="nil"/>
              <w:left w:val="nil"/>
              <w:bottom w:val="single" w:sz="4" w:space="0" w:color="auto"/>
              <w:right w:val="single" w:sz="4" w:space="0" w:color="auto"/>
            </w:tcBorders>
            <w:shd w:val="clear" w:color="auto" w:fill="auto"/>
            <w:noWrap/>
            <w:vAlign w:val="center"/>
            <w:hideMark/>
          </w:tcPr>
          <w:p w14:paraId="7AA28DB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85 906 602</w:t>
            </w:r>
          </w:p>
        </w:tc>
        <w:tc>
          <w:tcPr>
            <w:tcW w:w="1419" w:type="dxa"/>
            <w:tcBorders>
              <w:top w:val="nil"/>
              <w:left w:val="nil"/>
              <w:bottom w:val="single" w:sz="4" w:space="0" w:color="auto"/>
              <w:right w:val="single" w:sz="4" w:space="0" w:color="auto"/>
            </w:tcBorders>
            <w:shd w:val="clear" w:color="auto" w:fill="auto"/>
            <w:noWrap/>
            <w:vAlign w:val="center"/>
            <w:hideMark/>
          </w:tcPr>
          <w:p w14:paraId="4923DC3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19 393 318</w:t>
            </w:r>
          </w:p>
        </w:tc>
      </w:tr>
      <w:tr w:rsidR="002D5FC9" w:rsidRPr="002D5FC9" w14:paraId="536A4CE9"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4F4D68D"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0.01.05 Suplencias</w:t>
            </w:r>
          </w:p>
        </w:tc>
        <w:tc>
          <w:tcPr>
            <w:tcW w:w="1418" w:type="dxa"/>
            <w:tcBorders>
              <w:top w:val="nil"/>
              <w:left w:val="nil"/>
              <w:bottom w:val="single" w:sz="4" w:space="0" w:color="auto"/>
              <w:right w:val="single" w:sz="4" w:space="0" w:color="auto"/>
            </w:tcBorders>
            <w:shd w:val="clear" w:color="auto" w:fill="auto"/>
            <w:noWrap/>
            <w:vAlign w:val="center"/>
            <w:hideMark/>
          </w:tcPr>
          <w:p w14:paraId="2FD7ADA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674 393 067</w:t>
            </w:r>
          </w:p>
        </w:tc>
        <w:tc>
          <w:tcPr>
            <w:tcW w:w="1417" w:type="dxa"/>
            <w:tcBorders>
              <w:top w:val="nil"/>
              <w:left w:val="nil"/>
              <w:bottom w:val="single" w:sz="4" w:space="0" w:color="auto"/>
              <w:right w:val="single" w:sz="4" w:space="0" w:color="auto"/>
            </w:tcBorders>
            <w:shd w:val="clear" w:color="auto" w:fill="auto"/>
            <w:noWrap/>
            <w:vAlign w:val="center"/>
            <w:hideMark/>
          </w:tcPr>
          <w:p w14:paraId="002E802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12F6CB0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674 393 067</w:t>
            </w:r>
          </w:p>
        </w:tc>
        <w:tc>
          <w:tcPr>
            <w:tcW w:w="1418" w:type="dxa"/>
            <w:tcBorders>
              <w:top w:val="nil"/>
              <w:left w:val="nil"/>
              <w:bottom w:val="single" w:sz="4" w:space="0" w:color="auto"/>
              <w:right w:val="single" w:sz="4" w:space="0" w:color="auto"/>
            </w:tcBorders>
            <w:shd w:val="clear" w:color="auto" w:fill="auto"/>
            <w:noWrap/>
            <w:vAlign w:val="center"/>
            <w:hideMark/>
          </w:tcPr>
          <w:p w14:paraId="20D8BA1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316 101 441</w:t>
            </w:r>
          </w:p>
        </w:tc>
        <w:tc>
          <w:tcPr>
            <w:tcW w:w="1276" w:type="dxa"/>
            <w:tcBorders>
              <w:top w:val="nil"/>
              <w:left w:val="nil"/>
              <w:bottom w:val="single" w:sz="4" w:space="0" w:color="auto"/>
              <w:right w:val="single" w:sz="4" w:space="0" w:color="auto"/>
            </w:tcBorders>
            <w:shd w:val="clear" w:color="auto" w:fill="auto"/>
            <w:noWrap/>
            <w:vAlign w:val="center"/>
            <w:hideMark/>
          </w:tcPr>
          <w:p w14:paraId="3568030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143 173 900</w:t>
            </w:r>
          </w:p>
        </w:tc>
        <w:tc>
          <w:tcPr>
            <w:tcW w:w="1417" w:type="dxa"/>
            <w:tcBorders>
              <w:top w:val="nil"/>
              <w:left w:val="nil"/>
              <w:bottom w:val="single" w:sz="4" w:space="0" w:color="auto"/>
              <w:right w:val="single" w:sz="4" w:space="0" w:color="auto"/>
            </w:tcBorders>
            <w:shd w:val="clear" w:color="auto" w:fill="auto"/>
            <w:noWrap/>
            <w:vAlign w:val="center"/>
            <w:hideMark/>
          </w:tcPr>
          <w:p w14:paraId="72497E4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459 275 341</w:t>
            </w:r>
          </w:p>
        </w:tc>
        <w:tc>
          <w:tcPr>
            <w:tcW w:w="1419" w:type="dxa"/>
            <w:tcBorders>
              <w:top w:val="nil"/>
              <w:left w:val="nil"/>
              <w:bottom w:val="single" w:sz="4" w:space="0" w:color="auto"/>
              <w:right w:val="single" w:sz="4" w:space="0" w:color="auto"/>
            </w:tcBorders>
            <w:shd w:val="clear" w:color="auto" w:fill="auto"/>
            <w:noWrap/>
            <w:vAlign w:val="center"/>
            <w:hideMark/>
          </w:tcPr>
          <w:p w14:paraId="087D8BD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215 117 726</w:t>
            </w:r>
          </w:p>
        </w:tc>
      </w:tr>
      <w:tr w:rsidR="002D5FC9" w:rsidRPr="002D5FC9" w14:paraId="51838B2B"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5B04"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0 02 REMUNERACIONES EVENTUALES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1702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63 579 427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8A83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21 500 000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1F3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85 079 427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C8E0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34 788 974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043A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11 869 665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691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46 658 639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0C3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38 420 788</w:t>
            </w:r>
          </w:p>
        </w:tc>
      </w:tr>
      <w:tr w:rsidR="002D5FC9" w:rsidRPr="002D5FC9" w14:paraId="4D2D61F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E7EC285"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0.02.01 Tiempo extraordinario</w:t>
            </w:r>
          </w:p>
        </w:tc>
        <w:tc>
          <w:tcPr>
            <w:tcW w:w="1418" w:type="dxa"/>
            <w:tcBorders>
              <w:top w:val="nil"/>
              <w:left w:val="nil"/>
              <w:bottom w:val="single" w:sz="4" w:space="0" w:color="auto"/>
              <w:right w:val="single" w:sz="4" w:space="0" w:color="auto"/>
            </w:tcBorders>
            <w:shd w:val="clear" w:color="auto" w:fill="auto"/>
            <w:noWrap/>
            <w:vAlign w:val="center"/>
            <w:hideMark/>
          </w:tcPr>
          <w:p w14:paraId="1FF9304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15 752 743</w:t>
            </w:r>
          </w:p>
        </w:tc>
        <w:tc>
          <w:tcPr>
            <w:tcW w:w="1417" w:type="dxa"/>
            <w:tcBorders>
              <w:top w:val="nil"/>
              <w:left w:val="nil"/>
              <w:bottom w:val="single" w:sz="4" w:space="0" w:color="auto"/>
              <w:right w:val="single" w:sz="4" w:space="0" w:color="auto"/>
            </w:tcBorders>
            <w:shd w:val="clear" w:color="auto" w:fill="auto"/>
            <w:noWrap/>
            <w:vAlign w:val="center"/>
            <w:hideMark/>
          </w:tcPr>
          <w:p w14:paraId="35BCC91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1 500 000</w:t>
            </w:r>
          </w:p>
        </w:tc>
        <w:tc>
          <w:tcPr>
            <w:tcW w:w="1559" w:type="dxa"/>
            <w:tcBorders>
              <w:top w:val="nil"/>
              <w:left w:val="nil"/>
              <w:bottom w:val="single" w:sz="4" w:space="0" w:color="auto"/>
              <w:right w:val="single" w:sz="4" w:space="0" w:color="auto"/>
            </w:tcBorders>
            <w:shd w:val="clear" w:color="auto" w:fill="auto"/>
            <w:noWrap/>
            <w:vAlign w:val="center"/>
            <w:hideMark/>
          </w:tcPr>
          <w:p w14:paraId="267C2A6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17 252 743</w:t>
            </w:r>
          </w:p>
        </w:tc>
        <w:tc>
          <w:tcPr>
            <w:tcW w:w="1418" w:type="dxa"/>
            <w:tcBorders>
              <w:top w:val="nil"/>
              <w:left w:val="nil"/>
              <w:bottom w:val="single" w:sz="4" w:space="0" w:color="auto"/>
              <w:right w:val="single" w:sz="4" w:space="0" w:color="auto"/>
            </w:tcBorders>
            <w:shd w:val="clear" w:color="auto" w:fill="auto"/>
            <w:noWrap/>
            <w:vAlign w:val="center"/>
            <w:hideMark/>
          </w:tcPr>
          <w:p w14:paraId="0473E5E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7 288 973</w:t>
            </w:r>
          </w:p>
        </w:tc>
        <w:tc>
          <w:tcPr>
            <w:tcW w:w="1276" w:type="dxa"/>
            <w:tcBorders>
              <w:top w:val="nil"/>
              <w:left w:val="nil"/>
              <w:bottom w:val="single" w:sz="4" w:space="0" w:color="auto"/>
              <w:right w:val="single" w:sz="4" w:space="0" w:color="auto"/>
            </w:tcBorders>
            <w:shd w:val="clear" w:color="auto" w:fill="auto"/>
            <w:noWrap/>
            <w:vAlign w:val="center"/>
            <w:hideMark/>
          </w:tcPr>
          <w:p w14:paraId="6D48582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5 425 694</w:t>
            </w:r>
          </w:p>
        </w:tc>
        <w:tc>
          <w:tcPr>
            <w:tcW w:w="1417" w:type="dxa"/>
            <w:tcBorders>
              <w:top w:val="nil"/>
              <w:left w:val="nil"/>
              <w:bottom w:val="single" w:sz="4" w:space="0" w:color="auto"/>
              <w:right w:val="single" w:sz="4" w:space="0" w:color="auto"/>
            </w:tcBorders>
            <w:shd w:val="clear" w:color="auto" w:fill="auto"/>
            <w:noWrap/>
            <w:vAlign w:val="center"/>
            <w:hideMark/>
          </w:tcPr>
          <w:p w14:paraId="0B6B1D6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12 714 666</w:t>
            </w:r>
          </w:p>
        </w:tc>
        <w:tc>
          <w:tcPr>
            <w:tcW w:w="1419" w:type="dxa"/>
            <w:tcBorders>
              <w:top w:val="nil"/>
              <w:left w:val="nil"/>
              <w:bottom w:val="single" w:sz="4" w:space="0" w:color="auto"/>
              <w:right w:val="single" w:sz="4" w:space="0" w:color="auto"/>
            </w:tcBorders>
            <w:shd w:val="clear" w:color="auto" w:fill="auto"/>
            <w:noWrap/>
            <w:vAlign w:val="center"/>
            <w:hideMark/>
          </w:tcPr>
          <w:p w14:paraId="2753995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4 538 077</w:t>
            </w:r>
          </w:p>
        </w:tc>
      </w:tr>
      <w:tr w:rsidR="002D5FC9" w:rsidRPr="002D5FC9" w14:paraId="3358F13E"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112FFCA"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0.02.02 Recargo de funciones</w:t>
            </w:r>
          </w:p>
        </w:tc>
        <w:tc>
          <w:tcPr>
            <w:tcW w:w="1418" w:type="dxa"/>
            <w:tcBorders>
              <w:top w:val="nil"/>
              <w:left w:val="nil"/>
              <w:bottom w:val="single" w:sz="4" w:space="0" w:color="auto"/>
              <w:right w:val="single" w:sz="4" w:space="0" w:color="auto"/>
            </w:tcBorders>
            <w:shd w:val="clear" w:color="auto" w:fill="auto"/>
            <w:noWrap/>
            <w:vAlign w:val="center"/>
            <w:hideMark/>
          </w:tcPr>
          <w:p w14:paraId="30EBCCC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611C242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20 000 000</w:t>
            </w:r>
          </w:p>
        </w:tc>
        <w:tc>
          <w:tcPr>
            <w:tcW w:w="1559" w:type="dxa"/>
            <w:tcBorders>
              <w:top w:val="nil"/>
              <w:left w:val="nil"/>
              <w:bottom w:val="single" w:sz="4" w:space="0" w:color="auto"/>
              <w:right w:val="single" w:sz="4" w:space="0" w:color="auto"/>
            </w:tcBorders>
            <w:shd w:val="clear" w:color="auto" w:fill="auto"/>
            <w:noWrap/>
            <w:vAlign w:val="center"/>
            <w:hideMark/>
          </w:tcPr>
          <w:p w14:paraId="0FA3733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20 000 000</w:t>
            </w:r>
          </w:p>
        </w:tc>
        <w:tc>
          <w:tcPr>
            <w:tcW w:w="1418" w:type="dxa"/>
            <w:tcBorders>
              <w:top w:val="nil"/>
              <w:left w:val="nil"/>
              <w:bottom w:val="single" w:sz="4" w:space="0" w:color="auto"/>
              <w:right w:val="single" w:sz="4" w:space="0" w:color="auto"/>
            </w:tcBorders>
            <w:shd w:val="clear" w:color="auto" w:fill="auto"/>
            <w:noWrap/>
            <w:vAlign w:val="center"/>
            <w:hideMark/>
          </w:tcPr>
          <w:p w14:paraId="0C87BB4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276" w:type="dxa"/>
            <w:tcBorders>
              <w:top w:val="nil"/>
              <w:left w:val="nil"/>
              <w:bottom w:val="single" w:sz="4" w:space="0" w:color="auto"/>
              <w:right w:val="single" w:sz="4" w:space="0" w:color="auto"/>
            </w:tcBorders>
            <w:shd w:val="clear" w:color="auto" w:fill="auto"/>
            <w:noWrap/>
            <w:vAlign w:val="center"/>
            <w:hideMark/>
          </w:tcPr>
          <w:p w14:paraId="4E296D4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4 702 299</w:t>
            </w:r>
          </w:p>
        </w:tc>
        <w:tc>
          <w:tcPr>
            <w:tcW w:w="1417" w:type="dxa"/>
            <w:tcBorders>
              <w:top w:val="nil"/>
              <w:left w:val="nil"/>
              <w:bottom w:val="single" w:sz="4" w:space="0" w:color="auto"/>
              <w:right w:val="single" w:sz="4" w:space="0" w:color="auto"/>
            </w:tcBorders>
            <w:shd w:val="clear" w:color="auto" w:fill="auto"/>
            <w:noWrap/>
            <w:vAlign w:val="center"/>
            <w:hideMark/>
          </w:tcPr>
          <w:p w14:paraId="2651799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4 702 299</w:t>
            </w:r>
          </w:p>
        </w:tc>
        <w:tc>
          <w:tcPr>
            <w:tcW w:w="1419" w:type="dxa"/>
            <w:tcBorders>
              <w:top w:val="nil"/>
              <w:left w:val="nil"/>
              <w:bottom w:val="single" w:sz="4" w:space="0" w:color="auto"/>
              <w:right w:val="single" w:sz="4" w:space="0" w:color="auto"/>
            </w:tcBorders>
            <w:shd w:val="clear" w:color="auto" w:fill="auto"/>
            <w:noWrap/>
            <w:vAlign w:val="center"/>
            <w:hideMark/>
          </w:tcPr>
          <w:p w14:paraId="1EB2259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15 297 701</w:t>
            </w:r>
          </w:p>
        </w:tc>
      </w:tr>
      <w:tr w:rsidR="002D5FC9" w:rsidRPr="002D5FC9" w14:paraId="51A6174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62B93C3"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0.02.03 Disponibilidad laboral</w:t>
            </w:r>
          </w:p>
        </w:tc>
        <w:tc>
          <w:tcPr>
            <w:tcW w:w="1418" w:type="dxa"/>
            <w:tcBorders>
              <w:top w:val="nil"/>
              <w:left w:val="nil"/>
              <w:bottom w:val="single" w:sz="4" w:space="0" w:color="auto"/>
              <w:right w:val="single" w:sz="4" w:space="0" w:color="auto"/>
            </w:tcBorders>
            <w:shd w:val="clear" w:color="auto" w:fill="auto"/>
            <w:noWrap/>
            <w:vAlign w:val="center"/>
            <w:hideMark/>
          </w:tcPr>
          <w:p w14:paraId="00D0A18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20 327 593</w:t>
            </w:r>
          </w:p>
        </w:tc>
        <w:tc>
          <w:tcPr>
            <w:tcW w:w="1417" w:type="dxa"/>
            <w:tcBorders>
              <w:top w:val="nil"/>
              <w:left w:val="nil"/>
              <w:bottom w:val="single" w:sz="4" w:space="0" w:color="auto"/>
              <w:right w:val="single" w:sz="4" w:space="0" w:color="auto"/>
            </w:tcBorders>
            <w:shd w:val="clear" w:color="auto" w:fill="auto"/>
            <w:noWrap/>
            <w:vAlign w:val="center"/>
            <w:hideMark/>
          </w:tcPr>
          <w:p w14:paraId="5ED2152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3C827A3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20 327 593</w:t>
            </w:r>
          </w:p>
        </w:tc>
        <w:tc>
          <w:tcPr>
            <w:tcW w:w="1418" w:type="dxa"/>
            <w:tcBorders>
              <w:top w:val="nil"/>
              <w:left w:val="nil"/>
              <w:bottom w:val="single" w:sz="4" w:space="0" w:color="auto"/>
              <w:right w:val="single" w:sz="4" w:space="0" w:color="auto"/>
            </w:tcBorders>
            <w:shd w:val="clear" w:color="auto" w:fill="auto"/>
            <w:noWrap/>
            <w:vAlign w:val="center"/>
            <w:hideMark/>
          </w:tcPr>
          <w:p w14:paraId="7496AD3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2 315 987</w:t>
            </w:r>
          </w:p>
        </w:tc>
        <w:tc>
          <w:tcPr>
            <w:tcW w:w="1276" w:type="dxa"/>
            <w:tcBorders>
              <w:top w:val="nil"/>
              <w:left w:val="nil"/>
              <w:bottom w:val="single" w:sz="4" w:space="0" w:color="auto"/>
              <w:right w:val="single" w:sz="4" w:space="0" w:color="auto"/>
            </w:tcBorders>
            <w:shd w:val="clear" w:color="auto" w:fill="auto"/>
            <w:noWrap/>
            <w:vAlign w:val="center"/>
            <w:hideMark/>
          </w:tcPr>
          <w:p w14:paraId="5380547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841 678</w:t>
            </w:r>
          </w:p>
        </w:tc>
        <w:tc>
          <w:tcPr>
            <w:tcW w:w="1417" w:type="dxa"/>
            <w:tcBorders>
              <w:top w:val="nil"/>
              <w:left w:val="nil"/>
              <w:bottom w:val="single" w:sz="4" w:space="0" w:color="auto"/>
              <w:right w:val="single" w:sz="4" w:space="0" w:color="auto"/>
            </w:tcBorders>
            <w:shd w:val="clear" w:color="auto" w:fill="auto"/>
            <w:noWrap/>
            <w:vAlign w:val="center"/>
            <w:hideMark/>
          </w:tcPr>
          <w:p w14:paraId="7D358E0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3 157 665</w:t>
            </w:r>
          </w:p>
        </w:tc>
        <w:tc>
          <w:tcPr>
            <w:tcW w:w="1419" w:type="dxa"/>
            <w:tcBorders>
              <w:top w:val="nil"/>
              <w:left w:val="nil"/>
              <w:bottom w:val="single" w:sz="4" w:space="0" w:color="auto"/>
              <w:right w:val="single" w:sz="4" w:space="0" w:color="auto"/>
            </w:tcBorders>
            <w:shd w:val="clear" w:color="auto" w:fill="auto"/>
            <w:noWrap/>
            <w:vAlign w:val="center"/>
            <w:hideMark/>
          </w:tcPr>
          <w:p w14:paraId="0A96AE3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17 169 928</w:t>
            </w:r>
          </w:p>
        </w:tc>
      </w:tr>
      <w:tr w:rsidR="002D5FC9" w:rsidRPr="002D5FC9" w14:paraId="44144A4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BD7A11C"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0.02.04 Compensación de vacaciones</w:t>
            </w:r>
          </w:p>
        </w:tc>
        <w:tc>
          <w:tcPr>
            <w:tcW w:w="1418" w:type="dxa"/>
            <w:tcBorders>
              <w:top w:val="nil"/>
              <w:left w:val="nil"/>
              <w:bottom w:val="single" w:sz="4" w:space="0" w:color="auto"/>
              <w:right w:val="single" w:sz="4" w:space="0" w:color="auto"/>
            </w:tcBorders>
            <w:shd w:val="clear" w:color="auto" w:fill="auto"/>
            <w:noWrap/>
            <w:vAlign w:val="center"/>
            <w:hideMark/>
          </w:tcPr>
          <w:p w14:paraId="4A4C905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24 619 091</w:t>
            </w:r>
          </w:p>
        </w:tc>
        <w:tc>
          <w:tcPr>
            <w:tcW w:w="1417" w:type="dxa"/>
            <w:tcBorders>
              <w:top w:val="nil"/>
              <w:left w:val="nil"/>
              <w:bottom w:val="single" w:sz="4" w:space="0" w:color="auto"/>
              <w:right w:val="single" w:sz="4" w:space="0" w:color="auto"/>
            </w:tcBorders>
            <w:shd w:val="clear" w:color="auto" w:fill="auto"/>
            <w:noWrap/>
            <w:vAlign w:val="center"/>
            <w:hideMark/>
          </w:tcPr>
          <w:p w14:paraId="764ABD2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C47C06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24 619 091</w:t>
            </w:r>
          </w:p>
        </w:tc>
        <w:tc>
          <w:tcPr>
            <w:tcW w:w="1418" w:type="dxa"/>
            <w:tcBorders>
              <w:top w:val="nil"/>
              <w:left w:val="nil"/>
              <w:bottom w:val="single" w:sz="4" w:space="0" w:color="auto"/>
              <w:right w:val="single" w:sz="4" w:space="0" w:color="auto"/>
            </w:tcBorders>
            <w:shd w:val="clear" w:color="auto" w:fill="auto"/>
            <w:noWrap/>
            <w:vAlign w:val="center"/>
            <w:hideMark/>
          </w:tcPr>
          <w:p w14:paraId="57AC5E6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24 554 026</w:t>
            </w:r>
          </w:p>
        </w:tc>
        <w:tc>
          <w:tcPr>
            <w:tcW w:w="1276" w:type="dxa"/>
            <w:tcBorders>
              <w:top w:val="nil"/>
              <w:left w:val="nil"/>
              <w:bottom w:val="single" w:sz="4" w:space="0" w:color="auto"/>
              <w:right w:val="single" w:sz="4" w:space="0" w:color="auto"/>
            </w:tcBorders>
            <w:shd w:val="clear" w:color="auto" w:fill="auto"/>
            <w:noWrap/>
            <w:vAlign w:val="center"/>
            <w:hideMark/>
          </w:tcPr>
          <w:p w14:paraId="0AAF218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7BA574F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24 554 026</w:t>
            </w:r>
          </w:p>
        </w:tc>
        <w:tc>
          <w:tcPr>
            <w:tcW w:w="1419" w:type="dxa"/>
            <w:tcBorders>
              <w:top w:val="nil"/>
              <w:left w:val="nil"/>
              <w:bottom w:val="single" w:sz="4" w:space="0" w:color="auto"/>
              <w:right w:val="single" w:sz="4" w:space="0" w:color="auto"/>
            </w:tcBorders>
            <w:shd w:val="clear" w:color="auto" w:fill="auto"/>
            <w:noWrap/>
            <w:vAlign w:val="center"/>
            <w:hideMark/>
          </w:tcPr>
          <w:p w14:paraId="1585AB9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65 065</w:t>
            </w:r>
          </w:p>
        </w:tc>
      </w:tr>
      <w:tr w:rsidR="002D5FC9" w:rsidRPr="002D5FC9" w14:paraId="2F7A68A8"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9721C6C"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0.02.05 Dietas</w:t>
            </w:r>
          </w:p>
        </w:tc>
        <w:tc>
          <w:tcPr>
            <w:tcW w:w="1418" w:type="dxa"/>
            <w:tcBorders>
              <w:top w:val="nil"/>
              <w:left w:val="nil"/>
              <w:bottom w:val="single" w:sz="4" w:space="0" w:color="auto"/>
              <w:right w:val="single" w:sz="4" w:space="0" w:color="auto"/>
            </w:tcBorders>
            <w:shd w:val="clear" w:color="auto" w:fill="auto"/>
            <w:noWrap/>
            <w:vAlign w:val="center"/>
            <w:hideMark/>
          </w:tcPr>
          <w:p w14:paraId="09B92F8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2 880 000</w:t>
            </w:r>
          </w:p>
        </w:tc>
        <w:tc>
          <w:tcPr>
            <w:tcW w:w="1417" w:type="dxa"/>
            <w:tcBorders>
              <w:top w:val="nil"/>
              <w:left w:val="nil"/>
              <w:bottom w:val="single" w:sz="4" w:space="0" w:color="auto"/>
              <w:right w:val="single" w:sz="4" w:space="0" w:color="auto"/>
            </w:tcBorders>
            <w:shd w:val="clear" w:color="auto" w:fill="auto"/>
            <w:noWrap/>
            <w:vAlign w:val="center"/>
            <w:hideMark/>
          </w:tcPr>
          <w:p w14:paraId="2061352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C40A3E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2 880 000</w:t>
            </w:r>
          </w:p>
        </w:tc>
        <w:tc>
          <w:tcPr>
            <w:tcW w:w="1418" w:type="dxa"/>
            <w:tcBorders>
              <w:top w:val="nil"/>
              <w:left w:val="nil"/>
              <w:bottom w:val="single" w:sz="4" w:space="0" w:color="auto"/>
              <w:right w:val="single" w:sz="4" w:space="0" w:color="auto"/>
            </w:tcBorders>
            <w:shd w:val="clear" w:color="auto" w:fill="auto"/>
            <w:noWrap/>
            <w:vAlign w:val="center"/>
            <w:hideMark/>
          </w:tcPr>
          <w:p w14:paraId="66DBEDF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629 989</w:t>
            </w:r>
          </w:p>
        </w:tc>
        <w:tc>
          <w:tcPr>
            <w:tcW w:w="1276" w:type="dxa"/>
            <w:tcBorders>
              <w:top w:val="nil"/>
              <w:left w:val="nil"/>
              <w:bottom w:val="single" w:sz="4" w:space="0" w:color="auto"/>
              <w:right w:val="single" w:sz="4" w:space="0" w:color="auto"/>
            </w:tcBorders>
            <w:shd w:val="clear" w:color="auto" w:fill="auto"/>
            <w:noWrap/>
            <w:vAlign w:val="center"/>
            <w:hideMark/>
          </w:tcPr>
          <w:p w14:paraId="1E4506E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899 994</w:t>
            </w:r>
          </w:p>
        </w:tc>
        <w:tc>
          <w:tcPr>
            <w:tcW w:w="1417" w:type="dxa"/>
            <w:tcBorders>
              <w:top w:val="nil"/>
              <w:left w:val="nil"/>
              <w:bottom w:val="single" w:sz="4" w:space="0" w:color="auto"/>
              <w:right w:val="single" w:sz="4" w:space="0" w:color="auto"/>
            </w:tcBorders>
            <w:shd w:val="clear" w:color="auto" w:fill="auto"/>
            <w:noWrap/>
            <w:vAlign w:val="center"/>
            <w:hideMark/>
          </w:tcPr>
          <w:p w14:paraId="5926B48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1 529 983</w:t>
            </w:r>
          </w:p>
        </w:tc>
        <w:tc>
          <w:tcPr>
            <w:tcW w:w="1419" w:type="dxa"/>
            <w:tcBorders>
              <w:top w:val="nil"/>
              <w:left w:val="nil"/>
              <w:bottom w:val="single" w:sz="4" w:space="0" w:color="auto"/>
              <w:right w:val="single" w:sz="4" w:space="0" w:color="auto"/>
            </w:tcBorders>
            <w:shd w:val="clear" w:color="auto" w:fill="auto"/>
            <w:noWrap/>
            <w:vAlign w:val="center"/>
            <w:hideMark/>
          </w:tcPr>
          <w:p w14:paraId="3CE81BA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1 350 017</w:t>
            </w:r>
          </w:p>
        </w:tc>
      </w:tr>
      <w:tr w:rsidR="002D5FC9" w:rsidRPr="002D5FC9" w14:paraId="5969C1C3"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DC057"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0 03 INCENTIVOS SALARIALES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86BC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7 889 203 114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B5E2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8B69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7 889 203 114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2B62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3 505 863 290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3899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1 760 575 977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2CE0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5 266 439 268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7EBB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2 622 763 846</w:t>
            </w:r>
          </w:p>
        </w:tc>
      </w:tr>
      <w:tr w:rsidR="002D5FC9" w:rsidRPr="002D5FC9" w14:paraId="653D40DF"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93B3539"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0.03.01 Retribución por años servidos</w:t>
            </w:r>
          </w:p>
        </w:tc>
        <w:tc>
          <w:tcPr>
            <w:tcW w:w="1418" w:type="dxa"/>
            <w:tcBorders>
              <w:top w:val="nil"/>
              <w:left w:val="nil"/>
              <w:bottom w:val="single" w:sz="4" w:space="0" w:color="auto"/>
              <w:right w:val="single" w:sz="4" w:space="0" w:color="auto"/>
            </w:tcBorders>
            <w:shd w:val="clear" w:color="auto" w:fill="auto"/>
            <w:noWrap/>
            <w:vAlign w:val="center"/>
            <w:hideMark/>
          </w:tcPr>
          <w:p w14:paraId="7F75AE4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4 746 837 025</w:t>
            </w:r>
          </w:p>
        </w:tc>
        <w:tc>
          <w:tcPr>
            <w:tcW w:w="1417" w:type="dxa"/>
            <w:tcBorders>
              <w:top w:val="nil"/>
              <w:left w:val="nil"/>
              <w:bottom w:val="single" w:sz="4" w:space="0" w:color="auto"/>
              <w:right w:val="single" w:sz="4" w:space="0" w:color="auto"/>
            </w:tcBorders>
            <w:shd w:val="clear" w:color="auto" w:fill="auto"/>
            <w:noWrap/>
            <w:vAlign w:val="center"/>
            <w:hideMark/>
          </w:tcPr>
          <w:p w14:paraId="60AD0E6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6A0E491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4 746 837 025</w:t>
            </w:r>
          </w:p>
        </w:tc>
        <w:tc>
          <w:tcPr>
            <w:tcW w:w="1418" w:type="dxa"/>
            <w:tcBorders>
              <w:top w:val="nil"/>
              <w:left w:val="nil"/>
              <w:bottom w:val="single" w:sz="4" w:space="0" w:color="auto"/>
              <w:right w:val="single" w:sz="4" w:space="0" w:color="auto"/>
            </w:tcBorders>
            <w:shd w:val="clear" w:color="auto" w:fill="auto"/>
            <w:noWrap/>
            <w:vAlign w:val="center"/>
            <w:hideMark/>
          </w:tcPr>
          <w:p w14:paraId="41165EE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2 171 934 869</w:t>
            </w:r>
          </w:p>
        </w:tc>
        <w:tc>
          <w:tcPr>
            <w:tcW w:w="1276" w:type="dxa"/>
            <w:tcBorders>
              <w:top w:val="nil"/>
              <w:left w:val="nil"/>
              <w:bottom w:val="single" w:sz="4" w:space="0" w:color="auto"/>
              <w:right w:val="single" w:sz="4" w:space="0" w:color="auto"/>
            </w:tcBorders>
            <w:shd w:val="clear" w:color="auto" w:fill="auto"/>
            <w:noWrap/>
            <w:vAlign w:val="center"/>
            <w:hideMark/>
          </w:tcPr>
          <w:p w14:paraId="1244A21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1 081 347 085</w:t>
            </w:r>
          </w:p>
        </w:tc>
        <w:tc>
          <w:tcPr>
            <w:tcW w:w="1417" w:type="dxa"/>
            <w:tcBorders>
              <w:top w:val="nil"/>
              <w:left w:val="nil"/>
              <w:bottom w:val="single" w:sz="4" w:space="0" w:color="auto"/>
              <w:right w:val="single" w:sz="4" w:space="0" w:color="auto"/>
            </w:tcBorders>
            <w:shd w:val="clear" w:color="auto" w:fill="auto"/>
            <w:noWrap/>
            <w:vAlign w:val="center"/>
            <w:hideMark/>
          </w:tcPr>
          <w:p w14:paraId="6E09EBD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3 253 281 954</w:t>
            </w:r>
          </w:p>
        </w:tc>
        <w:tc>
          <w:tcPr>
            <w:tcW w:w="1419" w:type="dxa"/>
            <w:tcBorders>
              <w:top w:val="nil"/>
              <w:left w:val="nil"/>
              <w:bottom w:val="single" w:sz="4" w:space="0" w:color="auto"/>
              <w:right w:val="single" w:sz="4" w:space="0" w:color="auto"/>
            </w:tcBorders>
            <w:shd w:val="clear" w:color="auto" w:fill="auto"/>
            <w:noWrap/>
            <w:vAlign w:val="center"/>
            <w:hideMark/>
          </w:tcPr>
          <w:p w14:paraId="0DAA9C5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1 493 555 071</w:t>
            </w:r>
          </w:p>
        </w:tc>
      </w:tr>
      <w:tr w:rsidR="002D5FC9" w:rsidRPr="002D5FC9" w14:paraId="5F7A354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9EEA7D7"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0.03.02 Restricción al ejercicio liberal de la</w:t>
            </w:r>
          </w:p>
        </w:tc>
        <w:tc>
          <w:tcPr>
            <w:tcW w:w="1418" w:type="dxa"/>
            <w:tcBorders>
              <w:top w:val="nil"/>
              <w:left w:val="nil"/>
              <w:bottom w:val="single" w:sz="4" w:space="0" w:color="auto"/>
              <w:right w:val="single" w:sz="4" w:space="0" w:color="auto"/>
            </w:tcBorders>
            <w:shd w:val="clear" w:color="auto" w:fill="auto"/>
            <w:noWrap/>
            <w:vAlign w:val="center"/>
            <w:hideMark/>
          </w:tcPr>
          <w:p w14:paraId="53A9D47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269 358 011</w:t>
            </w:r>
          </w:p>
        </w:tc>
        <w:tc>
          <w:tcPr>
            <w:tcW w:w="1417" w:type="dxa"/>
            <w:tcBorders>
              <w:top w:val="nil"/>
              <w:left w:val="nil"/>
              <w:bottom w:val="single" w:sz="4" w:space="0" w:color="auto"/>
              <w:right w:val="single" w:sz="4" w:space="0" w:color="auto"/>
            </w:tcBorders>
            <w:shd w:val="clear" w:color="auto" w:fill="auto"/>
            <w:noWrap/>
            <w:vAlign w:val="center"/>
            <w:hideMark/>
          </w:tcPr>
          <w:p w14:paraId="3548F90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B87526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269 358 011</w:t>
            </w:r>
          </w:p>
        </w:tc>
        <w:tc>
          <w:tcPr>
            <w:tcW w:w="1418" w:type="dxa"/>
            <w:tcBorders>
              <w:top w:val="nil"/>
              <w:left w:val="nil"/>
              <w:bottom w:val="single" w:sz="4" w:space="0" w:color="auto"/>
              <w:right w:val="single" w:sz="4" w:space="0" w:color="auto"/>
            </w:tcBorders>
            <w:shd w:val="clear" w:color="auto" w:fill="auto"/>
            <w:noWrap/>
            <w:vAlign w:val="center"/>
            <w:hideMark/>
          </w:tcPr>
          <w:p w14:paraId="2171C5E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79 746 434</w:t>
            </w:r>
          </w:p>
        </w:tc>
        <w:tc>
          <w:tcPr>
            <w:tcW w:w="1276" w:type="dxa"/>
            <w:tcBorders>
              <w:top w:val="nil"/>
              <w:left w:val="nil"/>
              <w:bottom w:val="single" w:sz="4" w:space="0" w:color="auto"/>
              <w:right w:val="single" w:sz="4" w:space="0" w:color="auto"/>
            </w:tcBorders>
            <w:shd w:val="clear" w:color="auto" w:fill="auto"/>
            <w:noWrap/>
            <w:vAlign w:val="center"/>
            <w:hideMark/>
          </w:tcPr>
          <w:p w14:paraId="24C168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38 646 197</w:t>
            </w:r>
          </w:p>
        </w:tc>
        <w:tc>
          <w:tcPr>
            <w:tcW w:w="1417" w:type="dxa"/>
            <w:tcBorders>
              <w:top w:val="nil"/>
              <w:left w:val="nil"/>
              <w:bottom w:val="single" w:sz="4" w:space="0" w:color="auto"/>
              <w:right w:val="single" w:sz="4" w:space="0" w:color="auto"/>
            </w:tcBorders>
            <w:shd w:val="clear" w:color="auto" w:fill="auto"/>
            <w:noWrap/>
            <w:vAlign w:val="center"/>
            <w:hideMark/>
          </w:tcPr>
          <w:p w14:paraId="2ACC810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118 392 631</w:t>
            </w:r>
          </w:p>
        </w:tc>
        <w:tc>
          <w:tcPr>
            <w:tcW w:w="1419" w:type="dxa"/>
            <w:tcBorders>
              <w:top w:val="nil"/>
              <w:left w:val="nil"/>
              <w:bottom w:val="single" w:sz="4" w:space="0" w:color="auto"/>
              <w:right w:val="single" w:sz="4" w:space="0" w:color="auto"/>
            </w:tcBorders>
            <w:shd w:val="clear" w:color="auto" w:fill="auto"/>
            <w:noWrap/>
            <w:vAlign w:val="center"/>
            <w:hideMark/>
          </w:tcPr>
          <w:p w14:paraId="027F0F4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150 965 380</w:t>
            </w:r>
          </w:p>
        </w:tc>
      </w:tr>
      <w:tr w:rsidR="002D5FC9" w:rsidRPr="002D5FC9" w14:paraId="69FC42D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E5A5210"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0.03.03 Decimotercer mes</w:t>
            </w:r>
          </w:p>
        </w:tc>
        <w:tc>
          <w:tcPr>
            <w:tcW w:w="1418" w:type="dxa"/>
            <w:tcBorders>
              <w:top w:val="nil"/>
              <w:left w:val="nil"/>
              <w:bottom w:val="single" w:sz="4" w:space="0" w:color="auto"/>
              <w:right w:val="single" w:sz="4" w:space="0" w:color="auto"/>
            </w:tcBorders>
            <w:shd w:val="clear" w:color="auto" w:fill="auto"/>
            <w:noWrap/>
            <w:vAlign w:val="center"/>
            <w:hideMark/>
          </w:tcPr>
          <w:p w14:paraId="1A0B10E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1 329 779 585</w:t>
            </w:r>
          </w:p>
        </w:tc>
        <w:tc>
          <w:tcPr>
            <w:tcW w:w="1417" w:type="dxa"/>
            <w:tcBorders>
              <w:top w:val="nil"/>
              <w:left w:val="nil"/>
              <w:bottom w:val="single" w:sz="4" w:space="0" w:color="auto"/>
              <w:right w:val="single" w:sz="4" w:space="0" w:color="auto"/>
            </w:tcBorders>
            <w:shd w:val="clear" w:color="auto" w:fill="auto"/>
            <w:noWrap/>
            <w:vAlign w:val="center"/>
            <w:hideMark/>
          </w:tcPr>
          <w:p w14:paraId="3594F0C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DE68B6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1 329 779 585</w:t>
            </w:r>
          </w:p>
        </w:tc>
        <w:tc>
          <w:tcPr>
            <w:tcW w:w="1418" w:type="dxa"/>
            <w:tcBorders>
              <w:top w:val="nil"/>
              <w:left w:val="nil"/>
              <w:bottom w:val="single" w:sz="4" w:space="0" w:color="auto"/>
              <w:right w:val="single" w:sz="4" w:space="0" w:color="auto"/>
            </w:tcBorders>
            <w:shd w:val="clear" w:color="auto" w:fill="auto"/>
            <w:noWrap/>
            <w:vAlign w:val="center"/>
            <w:hideMark/>
          </w:tcPr>
          <w:p w14:paraId="007E478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556 027 038</w:t>
            </w:r>
          </w:p>
        </w:tc>
        <w:tc>
          <w:tcPr>
            <w:tcW w:w="1276" w:type="dxa"/>
            <w:tcBorders>
              <w:top w:val="nil"/>
              <w:left w:val="nil"/>
              <w:bottom w:val="single" w:sz="4" w:space="0" w:color="auto"/>
              <w:right w:val="single" w:sz="4" w:space="0" w:color="auto"/>
            </w:tcBorders>
            <w:shd w:val="clear" w:color="auto" w:fill="auto"/>
            <w:noWrap/>
            <w:vAlign w:val="center"/>
            <w:hideMark/>
          </w:tcPr>
          <w:p w14:paraId="078AFBD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285 156 568</w:t>
            </w:r>
          </w:p>
        </w:tc>
        <w:tc>
          <w:tcPr>
            <w:tcW w:w="1417" w:type="dxa"/>
            <w:tcBorders>
              <w:top w:val="nil"/>
              <w:left w:val="nil"/>
              <w:bottom w:val="single" w:sz="4" w:space="0" w:color="auto"/>
              <w:right w:val="single" w:sz="4" w:space="0" w:color="auto"/>
            </w:tcBorders>
            <w:shd w:val="clear" w:color="auto" w:fill="auto"/>
            <w:noWrap/>
            <w:vAlign w:val="center"/>
            <w:hideMark/>
          </w:tcPr>
          <w:p w14:paraId="79EBE28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841 183 606</w:t>
            </w:r>
          </w:p>
        </w:tc>
        <w:tc>
          <w:tcPr>
            <w:tcW w:w="1419" w:type="dxa"/>
            <w:tcBorders>
              <w:top w:val="nil"/>
              <w:left w:val="nil"/>
              <w:bottom w:val="single" w:sz="4" w:space="0" w:color="auto"/>
              <w:right w:val="single" w:sz="4" w:space="0" w:color="auto"/>
            </w:tcBorders>
            <w:shd w:val="clear" w:color="auto" w:fill="auto"/>
            <w:noWrap/>
            <w:vAlign w:val="center"/>
            <w:hideMark/>
          </w:tcPr>
          <w:p w14:paraId="695E840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488 595 979</w:t>
            </w:r>
          </w:p>
        </w:tc>
      </w:tr>
      <w:tr w:rsidR="002D5FC9" w:rsidRPr="002D5FC9" w14:paraId="269DFF2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D9CBEFF"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0.03.04 Salario escolar</w:t>
            </w:r>
          </w:p>
        </w:tc>
        <w:tc>
          <w:tcPr>
            <w:tcW w:w="1418" w:type="dxa"/>
            <w:tcBorders>
              <w:top w:val="nil"/>
              <w:left w:val="nil"/>
              <w:bottom w:val="single" w:sz="4" w:space="0" w:color="auto"/>
              <w:right w:val="single" w:sz="4" w:space="0" w:color="auto"/>
            </w:tcBorders>
            <w:shd w:val="clear" w:color="auto" w:fill="auto"/>
            <w:noWrap/>
            <w:vAlign w:val="center"/>
            <w:hideMark/>
          </w:tcPr>
          <w:p w14:paraId="5157F96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1 227 035 607</w:t>
            </w:r>
          </w:p>
        </w:tc>
        <w:tc>
          <w:tcPr>
            <w:tcW w:w="1417" w:type="dxa"/>
            <w:tcBorders>
              <w:top w:val="nil"/>
              <w:left w:val="nil"/>
              <w:bottom w:val="single" w:sz="4" w:space="0" w:color="auto"/>
              <w:right w:val="single" w:sz="4" w:space="0" w:color="auto"/>
            </w:tcBorders>
            <w:shd w:val="clear" w:color="auto" w:fill="auto"/>
            <w:noWrap/>
            <w:vAlign w:val="center"/>
            <w:hideMark/>
          </w:tcPr>
          <w:p w14:paraId="3707CA2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0E3C71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1 227 035 607</w:t>
            </w:r>
          </w:p>
        </w:tc>
        <w:tc>
          <w:tcPr>
            <w:tcW w:w="1418" w:type="dxa"/>
            <w:tcBorders>
              <w:top w:val="nil"/>
              <w:left w:val="nil"/>
              <w:bottom w:val="single" w:sz="4" w:space="0" w:color="auto"/>
              <w:right w:val="single" w:sz="4" w:space="0" w:color="auto"/>
            </w:tcBorders>
            <w:shd w:val="clear" w:color="auto" w:fill="auto"/>
            <w:noWrap/>
            <w:vAlign w:val="center"/>
            <w:hideMark/>
          </w:tcPr>
          <w:p w14:paraId="7D596D4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557 238 385</w:t>
            </w:r>
          </w:p>
        </w:tc>
        <w:tc>
          <w:tcPr>
            <w:tcW w:w="1276" w:type="dxa"/>
            <w:tcBorders>
              <w:top w:val="nil"/>
              <w:left w:val="nil"/>
              <w:bottom w:val="single" w:sz="4" w:space="0" w:color="auto"/>
              <w:right w:val="single" w:sz="4" w:space="0" w:color="auto"/>
            </w:tcBorders>
            <w:shd w:val="clear" w:color="auto" w:fill="auto"/>
            <w:noWrap/>
            <w:vAlign w:val="center"/>
            <w:hideMark/>
          </w:tcPr>
          <w:p w14:paraId="6AC3532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285 066 765</w:t>
            </w:r>
          </w:p>
        </w:tc>
        <w:tc>
          <w:tcPr>
            <w:tcW w:w="1417" w:type="dxa"/>
            <w:tcBorders>
              <w:top w:val="nil"/>
              <w:left w:val="nil"/>
              <w:bottom w:val="single" w:sz="4" w:space="0" w:color="auto"/>
              <w:right w:val="single" w:sz="4" w:space="0" w:color="auto"/>
            </w:tcBorders>
            <w:shd w:val="clear" w:color="auto" w:fill="auto"/>
            <w:noWrap/>
            <w:vAlign w:val="center"/>
            <w:hideMark/>
          </w:tcPr>
          <w:p w14:paraId="6258F45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842 305 150</w:t>
            </w:r>
          </w:p>
        </w:tc>
        <w:tc>
          <w:tcPr>
            <w:tcW w:w="1419" w:type="dxa"/>
            <w:tcBorders>
              <w:top w:val="nil"/>
              <w:left w:val="nil"/>
              <w:bottom w:val="single" w:sz="4" w:space="0" w:color="auto"/>
              <w:right w:val="single" w:sz="4" w:space="0" w:color="auto"/>
            </w:tcBorders>
            <w:shd w:val="clear" w:color="auto" w:fill="auto"/>
            <w:noWrap/>
            <w:vAlign w:val="center"/>
            <w:hideMark/>
          </w:tcPr>
          <w:p w14:paraId="09A1FE1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384 730 457</w:t>
            </w:r>
          </w:p>
        </w:tc>
      </w:tr>
      <w:tr w:rsidR="002D5FC9" w:rsidRPr="002D5FC9" w14:paraId="51E5C256"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651DDCD"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0.03.99 Otros incentivos salariales</w:t>
            </w:r>
          </w:p>
        </w:tc>
        <w:tc>
          <w:tcPr>
            <w:tcW w:w="1418" w:type="dxa"/>
            <w:tcBorders>
              <w:top w:val="nil"/>
              <w:left w:val="nil"/>
              <w:bottom w:val="single" w:sz="4" w:space="0" w:color="auto"/>
              <w:right w:val="single" w:sz="4" w:space="0" w:color="auto"/>
            </w:tcBorders>
            <w:shd w:val="clear" w:color="auto" w:fill="auto"/>
            <w:noWrap/>
            <w:vAlign w:val="center"/>
            <w:hideMark/>
          </w:tcPr>
          <w:p w14:paraId="5DB6AD2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316 192 886</w:t>
            </w:r>
          </w:p>
        </w:tc>
        <w:tc>
          <w:tcPr>
            <w:tcW w:w="1417" w:type="dxa"/>
            <w:tcBorders>
              <w:top w:val="nil"/>
              <w:left w:val="nil"/>
              <w:bottom w:val="single" w:sz="4" w:space="0" w:color="auto"/>
              <w:right w:val="single" w:sz="4" w:space="0" w:color="auto"/>
            </w:tcBorders>
            <w:shd w:val="clear" w:color="auto" w:fill="auto"/>
            <w:noWrap/>
            <w:vAlign w:val="center"/>
            <w:hideMark/>
          </w:tcPr>
          <w:p w14:paraId="441DAD6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192020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316 192 886</w:t>
            </w:r>
          </w:p>
        </w:tc>
        <w:tc>
          <w:tcPr>
            <w:tcW w:w="1418" w:type="dxa"/>
            <w:tcBorders>
              <w:top w:val="nil"/>
              <w:left w:val="nil"/>
              <w:bottom w:val="single" w:sz="4" w:space="0" w:color="auto"/>
              <w:right w:val="single" w:sz="4" w:space="0" w:color="auto"/>
            </w:tcBorders>
            <w:shd w:val="clear" w:color="auto" w:fill="auto"/>
            <w:noWrap/>
            <w:vAlign w:val="center"/>
            <w:hideMark/>
          </w:tcPr>
          <w:p w14:paraId="1965074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140 916 565</w:t>
            </w:r>
          </w:p>
        </w:tc>
        <w:tc>
          <w:tcPr>
            <w:tcW w:w="1276" w:type="dxa"/>
            <w:tcBorders>
              <w:top w:val="nil"/>
              <w:left w:val="nil"/>
              <w:bottom w:val="single" w:sz="4" w:space="0" w:color="auto"/>
              <w:right w:val="single" w:sz="4" w:space="0" w:color="auto"/>
            </w:tcBorders>
            <w:shd w:val="clear" w:color="auto" w:fill="auto"/>
            <w:noWrap/>
            <w:vAlign w:val="center"/>
            <w:hideMark/>
          </w:tcPr>
          <w:p w14:paraId="53D44FB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70 359 363</w:t>
            </w:r>
          </w:p>
        </w:tc>
        <w:tc>
          <w:tcPr>
            <w:tcW w:w="1417" w:type="dxa"/>
            <w:tcBorders>
              <w:top w:val="nil"/>
              <w:left w:val="nil"/>
              <w:bottom w:val="single" w:sz="4" w:space="0" w:color="auto"/>
              <w:right w:val="single" w:sz="4" w:space="0" w:color="auto"/>
            </w:tcBorders>
            <w:shd w:val="clear" w:color="auto" w:fill="auto"/>
            <w:noWrap/>
            <w:vAlign w:val="center"/>
            <w:hideMark/>
          </w:tcPr>
          <w:p w14:paraId="1302BFB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211 275 927</w:t>
            </w:r>
          </w:p>
        </w:tc>
        <w:tc>
          <w:tcPr>
            <w:tcW w:w="1419" w:type="dxa"/>
            <w:tcBorders>
              <w:top w:val="nil"/>
              <w:left w:val="nil"/>
              <w:bottom w:val="single" w:sz="4" w:space="0" w:color="auto"/>
              <w:right w:val="single" w:sz="4" w:space="0" w:color="auto"/>
            </w:tcBorders>
            <w:shd w:val="clear" w:color="auto" w:fill="auto"/>
            <w:noWrap/>
            <w:vAlign w:val="center"/>
            <w:hideMark/>
          </w:tcPr>
          <w:p w14:paraId="6B8113E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104 916 959</w:t>
            </w:r>
          </w:p>
        </w:tc>
      </w:tr>
      <w:tr w:rsidR="002D5FC9" w:rsidRPr="002D5FC9" w14:paraId="202FB419"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D3E45"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0 04 CONTRIBUCIONES PATRONALES AL DESARROLLO Y LA SEGURIDAD SOCIAL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E5E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2 756 143 249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2030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A8A4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2 751 143 249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830F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1 223 718 045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C60A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595 673 402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3F0F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1 819 391 447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FBE9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931 751 802</w:t>
            </w:r>
          </w:p>
        </w:tc>
      </w:tr>
      <w:tr w:rsidR="002D5FC9" w:rsidRPr="002D5FC9" w14:paraId="783AAF8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11CE5B1"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0.04.01 Contribución Patronal al Seguro de </w:t>
            </w:r>
            <w:proofErr w:type="spellStart"/>
            <w:r w:rsidRPr="002D5FC9">
              <w:rPr>
                <w:rFonts w:ascii="Arial Narrow" w:eastAsia="Times New Roman" w:hAnsi="Arial Narrow" w:cs="Arial"/>
                <w:sz w:val="20"/>
                <w:szCs w:val="20"/>
                <w:lang w:eastAsia="es-CR"/>
              </w:rPr>
              <w:t>Salu</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2CA4A38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1 545 110 610</w:t>
            </w:r>
          </w:p>
        </w:tc>
        <w:tc>
          <w:tcPr>
            <w:tcW w:w="1417" w:type="dxa"/>
            <w:tcBorders>
              <w:top w:val="nil"/>
              <w:left w:val="nil"/>
              <w:bottom w:val="single" w:sz="4" w:space="0" w:color="auto"/>
              <w:right w:val="single" w:sz="4" w:space="0" w:color="auto"/>
            </w:tcBorders>
            <w:shd w:val="clear" w:color="auto" w:fill="auto"/>
            <w:noWrap/>
            <w:vAlign w:val="center"/>
            <w:hideMark/>
          </w:tcPr>
          <w:p w14:paraId="4321241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(5 000 000)</w:t>
            </w:r>
          </w:p>
        </w:tc>
        <w:tc>
          <w:tcPr>
            <w:tcW w:w="1559" w:type="dxa"/>
            <w:tcBorders>
              <w:top w:val="nil"/>
              <w:left w:val="nil"/>
              <w:bottom w:val="single" w:sz="4" w:space="0" w:color="auto"/>
              <w:right w:val="single" w:sz="4" w:space="0" w:color="auto"/>
            </w:tcBorders>
            <w:shd w:val="clear" w:color="auto" w:fill="auto"/>
            <w:noWrap/>
            <w:vAlign w:val="center"/>
            <w:hideMark/>
          </w:tcPr>
          <w:p w14:paraId="69716D5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1 540 110 610</w:t>
            </w:r>
          </w:p>
        </w:tc>
        <w:tc>
          <w:tcPr>
            <w:tcW w:w="1418" w:type="dxa"/>
            <w:tcBorders>
              <w:top w:val="nil"/>
              <w:left w:val="nil"/>
              <w:bottom w:val="single" w:sz="4" w:space="0" w:color="auto"/>
              <w:right w:val="single" w:sz="4" w:space="0" w:color="auto"/>
            </w:tcBorders>
            <w:shd w:val="clear" w:color="auto" w:fill="auto"/>
            <w:noWrap/>
            <w:vAlign w:val="center"/>
            <w:hideMark/>
          </w:tcPr>
          <w:p w14:paraId="3F7CF2F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688 011 503</w:t>
            </w:r>
          </w:p>
        </w:tc>
        <w:tc>
          <w:tcPr>
            <w:tcW w:w="1276" w:type="dxa"/>
            <w:tcBorders>
              <w:top w:val="nil"/>
              <w:left w:val="nil"/>
              <w:bottom w:val="single" w:sz="4" w:space="0" w:color="auto"/>
              <w:right w:val="single" w:sz="4" w:space="0" w:color="auto"/>
            </w:tcBorders>
            <w:shd w:val="clear" w:color="auto" w:fill="auto"/>
            <w:noWrap/>
            <w:vAlign w:val="center"/>
            <w:hideMark/>
          </w:tcPr>
          <w:p w14:paraId="3782667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333 915 238</w:t>
            </w:r>
          </w:p>
        </w:tc>
        <w:tc>
          <w:tcPr>
            <w:tcW w:w="1417" w:type="dxa"/>
            <w:tcBorders>
              <w:top w:val="nil"/>
              <w:left w:val="nil"/>
              <w:bottom w:val="single" w:sz="4" w:space="0" w:color="auto"/>
              <w:right w:val="single" w:sz="4" w:space="0" w:color="auto"/>
            </w:tcBorders>
            <w:shd w:val="clear" w:color="auto" w:fill="auto"/>
            <w:noWrap/>
            <w:vAlign w:val="center"/>
            <w:hideMark/>
          </w:tcPr>
          <w:p w14:paraId="20A2CB6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1 021 926 740</w:t>
            </w:r>
          </w:p>
        </w:tc>
        <w:tc>
          <w:tcPr>
            <w:tcW w:w="1419" w:type="dxa"/>
            <w:tcBorders>
              <w:top w:val="nil"/>
              <w:left w:val="nil"/>
              <w:bottom w:val="single" w:sz="4" w:space="0" w:color="auto"/>
              <w:right w:val="single" w:sz="4" w:space="0" w:color="auto"/>
            </w:tcBorders>
            <w:shd w:val="clear" w:color="auto" w:fill="auto"/>
            <w:noWrap/>
            <w:vAlign w:val="center"/>
            <w:hideMark/>
          </w:tcPr>
          <w:p w14:paraId="20625A9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518 183 870</w:t>
            </w:r>
          </w:p>
        </w:tc>
      </w:tr>
      <w:tr w:rsidR="002D5FC9" w:rsidRPr="002D5FC9" w14:paraId="0C632DF7"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E6C588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lastRenderedPageBreak/>
              <w:t xml:space="preserve">0.04.02 Contribución Patronal al Instituto </w:t>
            </w:r>
            <w:proofErr w:type="spellStart"/>
            <w:r w:rsidRPr="002D5FC9">
              <w:rPr>
                <w:rFonts w:ascii="Arial Narrow" w:eastAsia="Times New Roman" w:hAnsi="Arial Narrow" w:cs="Arial"/>
                <w:sz w:val="20"/>
                <w:szCs w:val="20"/>
                <w:lang w:eastAsia="es-CR"/>
              </w:rPr>
              <w:t>Mixt</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D8D43B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83 519 492</w:t>
            </w:r>
          </w:p>
        </w:tc>
        <w:tc>
          <w:tcPr>
            <w:tcW w:w="1417" w:type="dxa"/>
            <w:tcBorders>
              <w:top w:val="nil"/>
              <w:left w:val="nil"/>
              <w:bottom w:val="single" w:sz="4" w:space="0" w:color="auto"/>
              <w:right w:val="single" w:sz="4" w:space="0" w:color="auto"/>
            </w:tcBorders>
            <w:shd w:val="clear" w:color="auto" w:fill="auto"/>
            <w:noWrap/>
            <w:vAlign w:val="center"/>
            <w:hideMark/>
          </w:tcPr>
          <w:p w14:paraId="4F6C2D2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40E2C2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83 519 492</w:t>
            </w:r>
          </w:p>
        </w:tc>
        <w:tc>
          <w:tcPr>
            <w:tcW w:w="1418" w:type="dxa"/>
            <w:tcBorders>
              <w:top w:val="nil"/>
              <w:left w:val="nil"/>
              <w:bottom w:val="single" w:sz="4" w:space="0" w:color="auto"/>
              <w:right w:val="single" w:sz="4" w:space="0" w:color="auto"/>
            </w:tcBorders>
            <w:shd w:val="clear" w:color="auto" w:fill="auto"/>
            <w:noWrap/>
            <w:vAlign w:val="center"/>
            <w:hideMark/>
          </w:tcPr>
          <w:p w14:paraId="2EC0CA55" w14:textId="77777777" w:rsidR="002D5FC9" w:rsidRPr="002D5FC9" w:rsidRDefault="002D5FC9" w:rsidP="00EF5475">
            <w:pPr>
              <w:spacing w:after="0" w:line="240" w:lineRule="auto"/>
              <w:jc w:val="center"/>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36 821 846</w:t>
            </w:r>
          </w:p>
        </w:tc>
        <w:tc>
          <w:tcPr>
            <w:tcW w:w="1276" w:type="dxa"/>
            <w:tcBorders>
              <w:top w:val="nil"/>
              <w:left w:val="nil"/>
              <w:bottom w:val="single" w:sz="4" w:space="0" w:color="auto"/>
              <w:right w:val="single" w:sz="4" w:space="0" w:color="auto"/>
            </w:tcBorders>
            <w:shd w:val="clear" w:color="auto" w:fill="auto"/>
            <w:noWrap/>
            <w:vAlign w:val="center"/>
            <w:hideMark/>
          </w:tcPr>
          <w:p w14:paraId="351EE38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18 053 139</w:t>
            </w:r>
          </w:p>
        </w:tc>
        <w:tc>
          <w:tcPr>
            <w:tcW w:w="1417" w:type="dxa"/>
            <w:tcBorders>
              <w:top w:val="nil"/>
              <w:left w:val="nil"/>
              <w:bottom w:val="single" w:sz="4" w:space="0" w:color="auto"/>
              <w:right w:val="single" w:sz="4" w:space="0" w:color="auto"/>
            </w:tcBorders>
            <w:shd w:val="clear" w:color="auto" w:fill="auto"/>
            <w:noWrap/>
            <w:vAlign w:val="center"/>
            <w:hideMark/>
          </w:tcPr>
          <w:p w14:paraId="7D0B011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54 874 985</w:t>
            </w:r>
          </w:p>
        </w:tc>
        <w:tc>
          <w:tcPr>
            <w:tcW w:w="1419" w:type="dxa"/>
            <w:tcBorders>
              <w:top w:val="nil"/>
              <w:left w:val="nil"/>
              <w:bottom w:val="single" w:sz="4" w:space="0" w:color="auto"/>
              <w:right w:val="single" w:sz="4" w:space="0" w:color="auto"/>
            </w:tcBorders>
            <w:shd w:val="clear" w:color="auto" w:fill="auto"/>
            <w:noWrap/>
            <w:vAlign w:val="center"/>
            <w:hideMark/>
          </w:tcPr>
          <w:p w14:paraId="2A369E4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28 644 507</w:t>
            </w:r>
          </w:p>
        </w:tc>
      </w:tr>
      <w:tr w:rsidR="002D5FC9" w:rsidRPr="002D5FC9" w14:paraId="78BE0262"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3E70F3B"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0.04.03 Contribución Patronal al Instituto </w:t>
            </w:r>
            <w:proofErr w:type="spellStart"/>
            <w:r w:rsidRPr="002D5FC9">
              <w:rPr>
                <w:rFonts w:ascii="Arial Narrow" w:eastAsia="Times New Roman" w:hAnsi="Arial Narrow" w:cs="Arial"/>
                <w:sz w:val="20"/>
                <w:szCs w:val="20"/>
                <w:lang w:eastAsia="es-CR"/>
              </w:rPr>
              <w:t>Naci</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6240349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250 558 477</w:t>
            </w:r>
          </w:p>
        </w:tc>
        <w:tc>
          <w:tcPr>
            <w:tcW w:w="1417" w:type="dxa"/>
            <w:tcBorders>
              <w:top w:val="nil"/>
              <w:left w:val="nil"/>
              <w:bottom w:val="single" w:sz="4" w:space="0" w:color="auto"/>
              <w:right w:val="single" w:sz="4" w:space="0" w:color="auto"/>
            </w:tcBorders>
            <w:shd w:val="clear" w:color="auto" w:fill="auto"/>
            <w:noWrap/>
            <w:vAlign w:val="center"/>
            <w:hideMark/>
          </w:tcPr>
          <w:p w14:paraId="542F06E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B28E20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250 558 477</w:t>
            </w:r>
          </w:p>
        </w:tc>
        <w:tc>
          <w:tcPr>
            <w:tcW w:w="1418" w:type="dxa"/>
            <w:tcBorders>
              <w:top w:val="nil"/>
              <w:left w:val="nil"/>
              <w:bottom w:val="single" w:sz="4" w:space="0" w:color="auto"/>
              <w:right w:val="single" w:sz="4" w:space="0" w:color="auto"/>
            </w:tcBorders>
            <w:shd w:val="clear" w:color="auto" w:fill="auto"/>
            <w:noWrap/>
            <w:vAlign w:val="center"/>
            <w:hideMark/>
          </w:tcPr>
          <w:p w14:paraId="5A72ED2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110 465 501</w:t>
            </w:r>
          </w:p>
        </w:tc>
        <w:tc>
          <w:tcPr>
            <w:tcW w:w="1276" w:type="dxa"/>
            <w:tcBorders>
              <w:top w:val="nil"/>
              <w:left w:val="nil"/>
              <w:bottom w:val="single" w:sz="4" w:space="0" w:color="auto"/>
              <w:right w:val="single" w:sz="4" w:space="0" w:color="auto"/>
            </w:tcBorders>
            <w:shd w:val="clear" w:color="auto" w:fill="auto"/>
            <w:noWrap/>
            <w:vAlign w:val="center"/>
            <w:hideMark/>
          </w:tcPr>
          <w:p w14:paraId="06017C4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54 159 410</w:t>
            </w:r>
          </w:p>
        </w:tc>
        <w:tc>
          <w:tcPr>
            <w:tcW w:w="1417" w:type="dxa"/>
            <w:tcBorders>
              <w:top w:val="nil"/>
              <w:left w:val="nil"/>
              <w:bottom w:val="single" w:sz="4" w:space="0" w:color="auto"/>
              <w:right w:val="single" w:sz="4" w:space="0" w:color="auto"/>
            </w:tcBorders>
            <w:shd w:val="clear" w:color="auto" w:fill="auto"/>
            <w:noWrap/>
            <w:vAlign w:val="center"/>
            <w:hideMark/>
          </w:tcPr>
          <w:p w14:paraId="0209EB6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164 624 911</w:t>
            </w:r>
          </w:p>
        </w:tc>
        <w:tc>
          <w:tcPr>
            <w:tcW w:w="1419" w:type="dxa"/>
            <w:tcBorders>
              <w:top w:val="nil"/>
              <w:left w:val="nil"/>
              <w:bottom w:val="single" w:sz="4" w:space="0" w:color="auto"/>
              <w:right w:val="single" w:sz="4" w:space="0" w:color="auto"/>
            </w:tcBorders>
            <w:shd w:val="clear" w:color="auto" w:fill="auto"/>
            <w:noWrap/>
            <w:vAlign w:val="center"/>
            <w:hideMark/>
          </w:tcPr>
          <w:p w14:paraId="519914C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85 933 566</w:t>
            </w:r>
          </w:p>
        </w:tc>
      </w:tr>
      <w:tr w:rsidR="002D5FC9" w:rsidRPr="002D5FC9" w14:paraId="42FDF8CF"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C6E6B61"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0.04.04 Contribución Patronal al Fondo de </w:t>
            </w:r>
            <w:proofErr w:type="spellStart"/>
            <w:r w:rsidRPr="002D5FC9">
              <w:rPr>
                <w:rFonts w:ascii="Arial Narrow" w:eastAsia="Times New Roman" w:hAnsi="Arial Narrow" w:cs="Arial"/>
                <w:sz w:val="20"/>
                <w:szCs w:val="20"/>
                <w:lang w:eastAsia="es-CR"/>
              </w:rPr>
              <w:t>Desar</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231A32C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835 194 924</w:t>
            </w:r>
          </w:p>
        </w:tc>
        <w:tc>
          <w:tcPr>
            <w:tcW w:w="1417" w:type="dxa"/>
            <w:tcBorders>
              <w:top w:val="nil"/>
              <w:left w:val="nil"/>
              <w:bottom w:val="single" w:sz="4" w:space="0" w:color="auto"/>
              <w:right w:val="single" w:sz="4" w:space="0" w:color="auto"/>
            </w:tcBorders>
            <w:shd w:val="clear" w:color="auto" w:fill="auto"/>
            <w:noWrap/>
            <w:vAlign w:val="center"/>
            <w:hideMark/>
          </w:tcPr>
          <w:p w14:paraId="3F1B655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190AD0E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835 194 924</w:t>
            </w:r>
          </w:p>
        </w:tc>
        <w:tc>
          <w:tcPr>
            <w:tcW w:w="1418" w:type="dxa"/>
            <w:tcBorders>
              <w:top w:val="nil"/>
              <w:left w:val="nil"/>
              <w:bottom w:val="single" w:sz="4" w:space="0" w:color="auto"/>
              <w:right w:val="single" w:sz="4" w:space="0" w:color="auto"/>
            </w:tcBorders>
            <w:shd w:val="clear" w:color="auto" w:fill="auto"/>
            <w:noWrap/>
            <w:vAlign w:val="center"/>
            <w:hideMark/>
          </w:tcPr>
          <w:p w14:paraId="4EFC3CA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368 248 371</w:t>
            </w:r>
          </w:p>
        </w:tc>
        <w:tc>
          <w:tcPr>
            <w:tcW w:w="1276" w:type="dxa"/>
            <w:tcBorders>
              <w:top w:val="nil"/>
              <w:left w:val="nil"/>
              <w:bottom w:val="single" w:sz="4" w:space="0" w:color="auto"/>
              <w:right w:val="single" w:sz="4" w:space="0" w:color="auto"/>
            </w:tcBorders>
            <w:shd w:val="clear" w:color="auto" w:fill="auto"/>
            <w:noWrap/>
            <w:vAlign w:val="center"/>
            <w:hideMark/>
          </w:tcPr>
          <w:p w14:paraId="3DAEADC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180 531 377</w:t>
            </w:r>
          </w:p>
        </w:tc>
        <w:tc>
          <w:tcPr>
            <w:tcW w:w="1417" w:type="dxa"/>
            <w:tcBorders>
              <w:top w:val="nil"/>
              <w:left w:val="nil"/>
              <w:bottom w:val="single" w:sz="4" w:space="0" w:color="auto"/>
              <w:right w:val="single" w:sz="4" w:space="0" w:color="auto"/>
            </w:tcBorders>
            <w:shd w:val="clear" w:color="auto" w:fill="auto"/>
            <w:noWrap/>
            <w:vAlign w:val="center"/>
            <w:hideMark/>
          </w:tcPr>
          <w:p w14:paraId="714C809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548 779 748</w:t>
            </w:r>
          </w:p>
        </w:tc>
        <w:tc>
          <w:tcPr>
            <w:tcW w:w="1419" w:type="dxa"/>
            <w:tcBorders>
              <w:top w:val="nil"/>
              <w:left w:val="nil"/>
              <w:bottom w:val="single" w:sz="4" w:space="0" w:color="auto"/>
              <w:right w:val="single" w:sz="4" w:space="0" w:color="auto"/>
            </w:tcBorders>
            <w:shd w:val="clear" w:color="auto" w:fill="auto"/>
            <w:noWrap/>
            <w:vAlign w:val="center"/>
            <w:hideMark/>
          </w:tcPr>
          <w:p w14:paraId="1EEE9CB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286 415 176</w:t>
            </w:r>
          </w:p>
        </w:tc>
      </w:tr>
      <w:tr w:rsidR="002D5FC9" w:rsidRPr="002D5FC9" w14:paraId="430866F8"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43EF41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0.04.05 Contribución Patronal al Banco Popular</w:t>
            </w:r>
          </w:p>
        </w:tc>
        <w:tc>
          <w:tcPr>
            <w:tcW w:w="1418" w:type="dxa"/>
            <w:tcBorders>
              <w:top w:val="nil"/>
              <w:left w:val="nil"/>
              <w:bottom w:val="single" w:sz="4" w:space="0" w:color="auto"/>
              <w:right w:val="single" w:sz="4" w:space="0" w:color="auto"/>
            </w:tcBorders>
            <w:shd w:val="clear" w:color="auto" w:fill="auto"/>
            <w:noWrap/>
            <w:vAlign w:val="center"/>
            <w:hideMark/>
          </w:tcPr>
          <w:p w14:paraId="1E27F15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41 759 746</w:t>
            </w:r>
          </w:p>
        </w:tc>
        <w:tc>
          <w:tcPr>
            <w:tcW w:w="1417" w:type="dxa"/>
            <w:tcBorders>
              <w:top w:val="nil"/>
              <w:left w:val="nil"/>
              <w:bottom w:val="single" w:sz="4" w:space="0" w:color="auto"/>
              <w:right w:val="single" w:sz="4" w:space="0" w:color="auto"/>
            </w:tcBorders>
            <w:shd w:val="clear" w:color="auto" w:fill="auto"/>
            <w:noWrap/>
            <w:vAlign w:val="center"/>
            <w:hideMark/>
          </w:tcPr>
          <w:p w14:paraId="7D62C3F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5105A6E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41 759 746</w:t>
            </w:r>
          </w:p>
        </w:tc>
        <w:tc>
          <w:tcPr>
            <w:tcW w:w="1418" w:type="dxa"/>
            <w:tcBorders>
              <w:top w:val="nil"/>
              <w:left w:val="nil"/>
              <w:bottom w:val="single" w:sz="4" w:space="0" w:color="auto"/>
              <w:right w:val="single" w:sz="4" w:space="0" w:color="auto"/>
            </w:tcBorders>
            <w:shd w:val="clear" w:color="auto" w:fill="auto"/>
            <w:noWrap/>
            <w:vAlign w:val="center"/>
            <w:hideMark/>
          </w:tcPr>
          <w:p w14:paraId="60E0348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20 170 825</w:t>
            </w:r>
          </w:p>
        </w:tc>
        <w:tc>
          <w:tcPr>
            <w:tcW w:w="1276" w:type="dxa"/>
            <w:tcBorders>
              <w:top w:val="nil"/>
              <w:left w:val="nil"/>
              <w:bottom w:val="single" w:sz="4" w:space="0" w:color="auto"/>
              <w:right w:val="single" w:sz="4" w:space="0" w:color="auto"/>
            </w:tcBorders>
            <w:shd w:val="clear" w:color="auto" w:fill="auto"/>
            <w:noWrap/>
            <w:vAlign w:val="center"/>
            <w:hideMark/>
          </w:tcPr>
          <w:p w14:paraId="144CAFC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9 014 239</w:t>
            </w:r>
          </w:p>
        </w:tc>
        <w:tc>
          <w:tcPr>
            <w:tcW w:w="1417" w:type="dxa"/>
            <w:tcBorders>
              <w:top w:val="nil"/>
              <w:left w:val="nil"/>
              <w:bottom w:val="single" w:sz="4" w:space="0" w:color="auto"/>
              <w:right w:val="single" w:sz="4" w:space="0" w:color="auto"/>
            </w:tcBorders>
            <w:shd w:val="clear" w:color="auto" w:fill="auto"/>
            <w:noWrap/>
            <w:vAlign w:val="center"/>
            <w:hideMark/>
          </w:tcPr>
          <w:p w14:paraId="5D006C1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29 185 063</w:t>
            </w:r>
          </w:p>
        </w:tc>
        <w:tc>
          <w:tcPr>
            <w:tcW w:w="1419" w:type="dxa"/>
            <w:tcBorders>
              <w:top w:val="nil"/>
              <w:left w:val="nil"/>
              <w:bottom w:val="single" w:sz="4" w:space="0" w:color="auto"/>
              <w:right w:val="single" w:sz="4" w:space="0" w:color="auto"/>
            </w:tcBorders>
            <w:shd w:val="clear" w:color="auto" w:fill="auto"/>
            <w:noWrap/>
            <w:vAlign w:val="center"/>
            <w:hideMark/>
          </w:tcPr>
          <w:p w14:paraId="743F7F6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12 574 683</w:t>
            </w:r>
          </w:p>
        </w:tc>
      </w:tr>
      <w:tr w:rsidR="002D5FC9" w:rsidRPr="002D5FC9" w14:paraId="228ED56D"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30100"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0 05 CONTRIBUCIONES PATRONALES A FONDOS DE PENSIONES Y OTROS FONDOS DE CAPITALIZACIÓN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A2CB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2 433 156 831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2993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D7F7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2 433 156 831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EFA6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1 077 129 712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A026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530 806 577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55A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1 607 936 289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2BE6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825 220 542</w:t>
            </w:r>
          </w:p>
        </w:tc>
      </w:tr>
      <w:tr w:rsidR="002D5FC9" w:rsidRPr="002D5FC9" w14:paraId="7510321F"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C9E7AE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0.05.01 Contribución Patronal al Seguro de </w:t>
            </w:r>
            <w:proofErr w:type="spellStart"/>
            <w:r w:rsidRPr="002D5FC9">
              <w:rPr>
                <w:rFonts w:ascii="Arial Narrow" w:eastAsia="Times New Roman" w:hAnsi="Arial Narrow" w:cs="Arial"/>
                <w:sz w:val="20"/>
                <w:szCs w:val="20"/>
                <w:lang w:eastAsia="es-CR"/>
              </w:rPr>
              <w:t>Pens</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46DEEF7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848 143 749</w:t>
            </w:r>
          </w:p>
        </w:tc>
        <w:tc>
          <w:tcPr>
            <w:tcW w:w="1417" w:type="dxa"/>
            <w:tcBorders>
              <w:top w:val="nil"/>
              <w:left w:val="nil"/>
              <w:bottom w:val="single" w:sz="4" w:space="0" w:color="auto"/>
              <w:right w:val="single" w:sz="4" w:space="0" w:color="auto"/>
            </w:tcBorders>
            <w:shd w:val="clear" w:color="auto" w:fill="auto"/>
            <w:noWrap/>
            <w:vAlign w:val="center"/>
            <w:hideMark/>
          </w:tcPr>
          <w:p w14:paraId="7195EE3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1FDFA39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848 143 749</w:t>
            </w:r>
          </w:p>
        </w:tc>
        <w:tc>
          <w:tcPr>
            <w:tcW w:w="1418" w:type="dxa"/>
            <w:tcBorders>
              <w:top w:val="nil"/>
              <w:left w:val="nil"/>
              <w:bottom w:val="single" w:sz="4" w:space="0" w:color="auto"/>
              <w:right w:val="single" w:sz="4" w:space="0" w:color="auto"/>
            </w:tcBorders>
            <w:shd w:val="clear" w:color="auto" w:fill="auto"/>
            <w:noWrap/>
            <w:vAlign w:val="center"/>
            <w:hideMark/>
          </w:tcPr>
          <w:p w14:paraId="6193D74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396 109 767</w:t>
            </w:r>
          </w:p>
        </w:tc>
        <w:tc>
          <w:tcPr>
            <w:tcW w:w="1276" w:type="dxa"/>
            <w:tcBorders>
              <w:top w:val="nil"/>
              <w:left w:val="nil"/>
              <w:bottom w:val="single" w:sz="4" w:space="0" w:color="auto"/>
              <w:right w:val="single" w:sz="4" w:space="0" w:color="auto"/>
            </w:tcBorders>
            <w:shd w:val="clear" w:color="auto" w:fill="auto"/>
            <w:noWrap/>
            <w:vAlign w:val="center"/>
            <w:hideMark/>
          </w:tcPr>
          <w:p w14:paraId="7FB7CA6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189 508 632</w:t>
            </w:r>
          </w:p>
        </w:tc>
        <w:tc>
          <w:tcPr>
            <w:tcW w:w="1417" w:type="dxa"/>
            <w:tcBorders>
              <w:top w:val="nil"/>
              <w:left w:val="nil"/>
              <w:bottom w:val="single" w:sz="4" w:space="0" w:color="auto"/>
              <w:right w:val="single" w:sz="4" w:space="0" w:color="auto"/>
            </w:tcBorders>
            <w:shd w:val="clear" w:color="auto" w:fill="auto"/>
            <w:noWrap/>
            <w:vAlign w:val="center"/>
            <w:hideMark/>
          </w:tcPr>
          <w:p w14:paraId="48DD20B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585 618 398</w:t>
            </w:r>
          </w:p>
        </w:tc>
        <w:tc>
          <w:tcPr>
            <w:tcW w:w="1419" w:type="dxa"/>
            <w:tcBorders>
              <w:top w:val="nil"/>
              <w:left w:val="nil"/>
              <w:bottom w:val="single" w:sz="4" w:space="0" w:color="auto"/>
              <w:right w:val="single" w:sz="4" w:space="0" w:color="auto"/>
            </w:tcBorders>
            <w:shd w:val="clear" w:color="auto" w:fill="auto"/>
            <w:noWrap/>
            <w:vAlign w:val="center"/>
            <w:hideMark/>
          </w:tcPr>
          <w:p w14:paraId="663E09F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262 525 351</w:t>
            </w:r>
          </w:p>
        </w:tc>
      </w:tr>
      <w:tr w:rsidR="002D5FC9" w:rsidRPr="002D5FC9" w14:paraId="353E6052"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95FCBB9"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0.05.02 Aporte Patronal al Régimen Obligatorio</w:t>
            </w:r>
          </w:p>
        </w:tc>
        <w:tc>
          <w:tcPr>
            <w:tcW w:w="1418" w:type="dxa"/>
            <w:tcBorders>
              <w:top w:val="nil"/>
              <w:left w:val="nil"/>
              <w:bottom w:val="single" w:sz="4" w:space="0" w:color="auto"/>
              <w:right w:val="single" w:sz="4" w:space="0" w:color="auto"/>
            </w:tcBorders>
            <w:shd w:val="clear" w:color="auto" w:fill="auto"/>
            <w:noWrap/>
            <w:vAlign w:val="center"/>
            <w:hideMark/>
          </w:tcPr>
          <w:p w14:paraId="3B17207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83 519 492</w:t>
            </w:r>
          </w:p>
        </w:tc>
        <w:tc>
          <w:tcPr>
            <w:tcW w:w="1417" w:type="dxa"/>
            <w:tcBorders>
              <w:top w:val="nil"/>
              <w:left w:val="nil"/>
              <w:bottom w:val="single" w:sz="4" w:space="0" w:color="auto"/>
              <w:right w:val="single" w:sz="4" w:space="0" w:color="auto"/>
            </w:tcBorders>
            <w:shd w:val="clear" w:color="auto" w:fill="auto"/>
            <w:noWrap/>
            <w:vAlign w:val="center"/>
            <w:hideMark/>
          </w:tcPr>
          <w:p w14:paraId="01447DA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3B9500A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83 519 492</w:t>
            </w:r>
          </w:p>
        </w:tc>
        <w:tc>
          <w:tcPr>
            <w:tcW w:w="1418" w:type="dxa"/>
            <w:tcBorders>
              <w:top w:val="nil"/>
              <w:left w:val="nil"/>
              <w:bottom w:val="single" w:sz="4" w:space="0" w:color="auto"/>
              <w:right w:val="single" w:sz="4" w:space="0" w:color="auto"/>
            </w:tcBorders>
            <w:shd w:val="clear" w:color="auto" w:fill="auto"/>
            <w:noWrap/>
            <w:vAlign w:val="center"/>
            <w:hideMark/>
          </w:tcPr>
          <w:p w14:paraId="5E47CF9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37 091 062</w:t>
            </w:r>
          </w:p>
        </w:tc>
        <w:tc>
          <w:tcPr>
            <w:tcW w:w="1276" w:type="dxa"/>
            <w:tcBorders>
              <w:top w:val="nil"/>
              <w:left w:val="nil"/>
              <w:bottom w:val="single" w:sz="4" w:space="0" w:color="auto"/>
              <w:right w:val="single" w:sz="4" w:space="0" w:color="auto"/>
            </w:tcBorders>
            <w:shd w:val="clear" w:color="auto" w:fill="auto"/>
            <w:noWrap/>
            <w:vAlign w:val="center"/>
            <w:hideMark/>
          </w:tcPr>
          <w:p w14:paraId="03F43BB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18 053 139</w:t>
            </w:r>
          </w:p>
        </w:tc>
        <w:tc>
          <w:tcPr>
            <w:tcW w:w="1417" w:type="dxa"/>
            <w:tcBorders>
              <w:top w:val="nil"/>
              <w:left w:val="nil"/>
              <w:bottom w:val="single" w:sz="4" w:space="0" w:color="auto"/>
              <w:right w:val="single" w:sz="4" w:space="0" w:color="auto"/>
            </w:tcBorders>
            <w:shd w:val="clear" w:color="auto" w:fill="auto"/>
            <w:noWrap/>
            <w:vAlign w:val="center"/>
            <w:hideMark/>
          </w:tcPr>
          <w:p w14:paraId="4BA2824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55 144 201</w:t>
            </w:r>
          </w:p>
        </w:tc>
        <w:tc>
          <w:tcPr>
            <w:tcW w:w="1419" w:type="dxa"/>
            <w:tcBorders>
              <w:top w:val="nil"/>
              <w:left w:val="nil"/>
              <w:bottom w:val="single" w:sz="4" w:space="0" w:color="auto"/>
              <w:right w:val="single" w:sz="4" w:space="0" w:color="auto"/>
            </w:tcBorders>
            <w:shd w:val="clear" w:color="auto" w:fill="auto"/>
            <w:noWrap/>
            <w:vAlign w:val="center"/>
            <w:hideMark/>
          </w:tcPr>
          <w:p w14:paraId="346C2E7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28 375 291</w:t>
            </w:r>
          </w:p>
        </w:tc>
      </w:tr>
      <w:tr w:rsidR="002D5FC9" w:rsidRPr="002D5FC9" w14:paraId="0577C80A"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501F744"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0.05.03 Aporte Patronal al Fondo de </w:t>
            </w:r>
            <w:proofErr w:type="spellStart"/>
            <w:r w:rsidRPr="002D5FC9">
              <w:rPr>
                <w:rFonts w:ascii="Arial Narrow" w:eastAsia="Times New Roman" w:hAnsi="Arial Narrow" w:cs="Arial"/>
                <w:sz w:val="20"/>
                <w:szCs w:val="20"/>
                <w:lang w:eastAsia="es-CR"/>
              </w:rPr>
              <w:t>Capitalizaci</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2777BE8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501 116 954</w:t>
            </w:r>
          </w:p>
        </w:tc>
        <w:tc>
          <w:tcPr>
            <w:tcW w:w="1417" w:type="dxa"/>
            <w:tcBorders>
              <w:top w:val="nil"/>
              <w:left w:val="nil"/>
              <w:bottom w:val="single" w:sz="4" w:space="0" w:color="auto"/>
              <w:right w:val="single" w:sz="4" w:space="0" w:color="auto"/>
            </w:tcBorders>
            <w:shd w:val="clear" w:color="auto" w:fill="auto"/>
            <w:noWrap/>
            <w:vAlign w:val="center"/>
            <w:hideMark/>
          </w:tcPr>
          <w:p w14:paraId="37D4035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5B90644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501 116 954</w:t>
            </w:r>
          </w:p>
        </w:tc>
        <w:tc>
          <w:tcPr>
            <w:tcW w:w="1418" w:type="dxa"/>
            <w:tcBorders>
              <w:top w:val="nil"/>
              <w:left w:val="nil"/>
              <w:bottom w:val="single" w:sz="4" w:space="0" w:color="auto"/>
              <w:right w:val="single" w:sz="4" w:space="0" w:color="auto"/>
            </w:tcBorders>
            <w:shd w:val="clear" w:color="auto" w:fill="auto"/>
            <w:noWrap/>
            <w:vAlign w:val="center"/>
            <w:hideMark/>
          </w:tcPr>
          <w:p w14:paraId="4D643C4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220 860 419</w:t>
            </w:r>
          </w:p>
        </w:tc>
        <w:tc>
          <w:tcPr>
            <w:tcW w:w="1276" w:type="dxa"/>
            <w:tcBorders>
              <w:top w:val="nil"/>
              <w:left w:val="nil"/>
              <w:bottom w:val="single" w:sz="4" w:space="0" w:color="auto"/>
              <w:right w:val="single" w:sz="4" w:space="0" w:color="auto"/>
            </w:tcBorders>
            <w:shd w:val="clear" w:color="auto" w:fill="auto"/>
            <w:noWrap/>
            <w:vAlign w:val="center"/>
            <w:hideMark/>
          </w:tcPr>
          <w:p w14:paraId="19686D7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108 318 823</w:t>
            </w:r>
          </w:p>
        </w:tc>
        <w:tc>
          <w:tcPr>
            <w:tcW w:w="1417" w:type="dxa"/>
            <w:tcBorders>
              <w:top w:val="nil"/>
              <w:left w:val="nil"/>
              <w:bottom w:val="single" w:sz="4" w:space="0" w:color="auto"/>
              <w:right w:val="single" w:sz="4" w:space="0" w:color="auto"/>
            </w:tcBorders>
            <w:shd w:val="clear" w:color="auto" w:fill="auto"/>
            <w:noWrap/>
            <w:vAlign w:val="center"/>
            <w:hideMark/>
          </w:tcPr>
          <w:p w14:paraId="563D597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329 179 242</w:t>
            </w:r>
          </w:p>
        </w:tc>
        <w:tc>
          <w:tcPr>
            <w:tcW w:w="1419" w:type="dxa"/>
            <w:tcBorders>
              <w:top w:val="nil"/>
              <w:left w:val="nil"/>
              <w:bottom w:val="single" w:sz="4" w:space="0" w:color="auto"/>
              <w:right w:val="single" w:sz="4" w:space="0" w:color="auto"/>
            </w:tcBorders>
            <w:shd w:val="clear" w:color="auto" w:fill="auto"/>
            <w:noWrap/>
            <w:vAlign w:val="center"/>
            <w:hideMark/>
          </w:tcPr>
          <w:p w14:paraId="0A9EB44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171 937 712</w:t>
            </w:r>
          </w:p>
        </w:tc>
      </w:tr>
      <w:tr w:rsidR="002D5FC9" w:rsidRPr="002D5FC9" w14:paraId="74CBC4CF"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F41E7D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0.05.04 Contribución Patronal a otros fondos ad</w:t>
            </w:r>
          </w:p>
        </w:tc>
        <w:tc>
          <w:tcPr>
            <w:tcW w:w="1418" w:type="dxa"/>
            <w:tcBorders>
              <w:top w:val="nil"/>
              <w:left w:val="nil"/>
              <w:bottom w:val="single" w:sz="4" w:space="0" w:color="auto"/>
              <w:right w:val="single" w:sz="4" w:space="0" w:color="auto"/>
            </w:tcBorders>
            <w:shd w:val="clear" w:color="auto" w:fill="auto"/>
            <w:noWrap/>
            <w:vAlign w:val="center"/>
            <w:hideMark/>
          </w:tcPr>
          <w:p w14:paraId="7E683CD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208 798 731</w:t>
            </w:r>
          </w:p>
        </w:tc>
        <w:tc>
          <w:tcPr>
            <w:tcW w:w="1417" w:type="dxa"/>
            <w:tcBorders>
              <w:top w:val="nil"/>
              <w:left w:val="nil"/>
              <w:bottom w:val="single" w:sz="4" w:space="0" w:color="auto"/>
              <w:right w:val="single" w:sz="4" w:space="0" w:color="auto"/>
            </w:tcBorders>
            <w:shd w:val="clear" w:color="auto" w:fill="auto"/>
            <w:noWrap/>
            <w:vAlign w:val="center"/>
            <w:hideMark/>
          </w:tcPr>
          <w:p w14:paraId="7FF3934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3E65A5B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208 798 731</w:t>
            </w:r>
          </w:p>
        </w:tc>
        <w:tc>
          <w:tcPr>
            <w:tcW w:w="1418" w:type="dxa"/>
            <w:tcBorders>
              <w:top w:val="nil"/>
              <w:left w:val="nil"/>
              <w:bottom w:val="single" w:sz="4" w:space="0" w:color="auto"/>
              <w:right w:val="single" w:sz="4" w:space="0" w:color="auto"/>
            </w:tcBorders>
            <w:shd w:val="clear" w:color="auto" w:fill="auto"/>
            <w:noWrap/>
            <w:vAlign w:val="center"/>
            <w:hideMark/>
          </w:tcPr>
          <w:p w14:paraId="5C92593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91 750 120</w:t>
            </w:r>
          </w:p>
        </w:tc>
        <w:tc>
          <w:tcPr>
            <w:tcW w:w="1276" w:type="dxa"/>
            <w:tcBorders>
              <w:top w:val="nil"/>
              <w:left w:val="nil"/>
              <w:bottom w:val="single" w:sz="4" w:space="0" w:color="auto"/>
              <w:right w:val="single" w:sz="4" w:space="0" w:color="auto"/>
            </w:tcBorders>
            <w:shd w:val="clear" w:color="auto" w:fill="auto"/>
            <w:noWrap/>
            <w:vAlign w:val="center"/>
            <w:hideMark/>
          </w:tcPr>
          <w:p w14:paraId="757615C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45 132 843</w:t>
            </w:r>
          </w:p>
        </w:tc>
        <w:tc>
          <w:tcPr>
            <w:tcW w:w="1417" w:type="dxa"/>
            <w:tcBorders>
              <w:top w:val="nil"/>
              <w:left w:val="nil"/>
              <w:bottom w:val="single" w:sz="4" w:space="0" w:color="auto"/>
              <w:right w:val="single" w:sz="4" w:space="0" w:color="auto"/>
            </w:tcBorders>
            <w:shd w:val="clear" w:color="auto" w:fill="auto"/>
            <w:noWrap/>
            <w:vAlign w:val="center"/>
            <w:hideMark/>
          </w:tcPr>
          <w:p w14:paraId="4E2E825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136 882 963</w:t>
            </w:r>
          </w:p>
        </w:tc>
        <w:tc>
          <w:tcPr>
            <w:tcW w:w="1419" w:type="dxa"/>
            <w:tcBorders>
              <w:top w:val="nil"/>
              <w:left w:val="nil"/>
              <w:bottom w:val="single" w:sz="4" w:space="0" w:color="auto"/>
              <w:right w:val="single" w:sz="4" w:space="0" w:color="auto"/>
            </w:tcBorders>
            <w:shd w:val="clear" w:color="auto" w:fill="auto"/>
            <w:noWrap/>
            <w:vAlign w:val="center"/>
            <w:hideMark/>
          </w:tcPr>
          <w:p w14:paraId="694AC74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71 915 768</w:t>
            </w:r>
          </w:p>
        </w:tc>
      </w:tr>
      <w:tr w:rsidR="002D5FC9" w:rsidRPr="002D5FC9" w14:paraId="05812C33"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84A271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0.05.05 Contribución Patronal a fondos </w:t>
            </w:r>
            <w:proofErr w:type="spellStart"/>
            <w:r w:rsidRPr="002D5FC9">
              <w:rPr>
                <w:rFonts w:ascii="Arial Narrow" w:eastAsia="Times New Roman" w:hAnsi="Arial Narrow" w:cs="Arial"/>
                <w:sz w:val="20"/>
                <w:szCs w:val="20"/>
                <w:lang w:eastAsia="es-CR"/>
              </w:rPr>
              <w:t>administ</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5FCB95B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791 577 905</w:t>
            </w:r>
          </w:p>
        </w:tc>
        <w:tc>
          <w:tcPr>
            <w:tcW w:w="1417" w:type="dxa"/>
            <w:tcBorders>
              <w:top w:val="nil"/>
              <w:left w:val="nil"/>
              <w:bottom w:val="single" w:sz="4" w:space="0" w:color="auto"/>
              <w:right w:val="single" w:sz="4" w:space="0" w:color="auto"/>
            </w:tcBorders>
            <w:shd w:val="clear" w:color="auto" w:fill="auto"/>
            <w:noWrap/>
            <w:vAlign w:val="center"/>
            <w:hideMark/>
          </w:tcPr>
          <w:p w14:paraId="203B9C4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9E7CB0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791 577 905</w:t>
            </w:r>
          </w:p>
        </w:tc>
        <w:tc>
          <w:tcPr>
            <w:tcW w:w="1418" w:type="dxa"/>
            <w:tcBorders>
              <w:top w:val="nil"/>
              <w:left w:val="nil"/>
              <w:bottom w:val="single" w:sz="4" w:space="0" w:color="auto"/>
              <w:right w:val="single" w:sz="4" w:space="0" w:color="auto"/>
            </w:tcBorders>
            <w:shd w:val="clear" w:color="auto" w:fill="auto"/>
            <w:noWrap/>
            <w:vAlign w:val="center"/>
            <w:hideMark/>
          </w:tcPr>
          <w:p w14:paraId="3C64A6F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331 318 345</w:t>
            </w:r>
          </w:p>
        </w:tc>
        <w:tc>
          <w:tcPr>
            <w:tcW w:w="1276" w:type="dxa"/>
            <w:tcBorders>
              <w:top w:val="nil"/>
              <w:left w:val="nil"/>
              <w:bottom w:val="single" w:sz="4" w:space="0" w:color="auto"/>
              <w:right w:val="single" w:sz="4" w:space="0" w:color="auto"/>
            </w:tcBorders>
            <w:shd w:val="clear" w:color="auto" w:fill="auto"/>
            <w:noWrap/>
            <w:vAlign w:val="center"/>
            <w:hideMark/>
          </w:tcPr>
          <w:p w14:paraId="7C65CF8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169 793 140</w:t>
            </w:r>
          </w:p>
        </w:tc>
        <w:tc>
          <w:tcPr>
            <w:tcW w:w="1417" w:type="dxa"/>
            <w:tcBorders>
              <w:top w:val="nil"/>
              <w:left w:val="nil"/>
              <w:bottom w:val="single" w:sz="4" w:space="0" w:color="auto"/>
              <w:right w:val="single" w:sz="4" w:space="0" w:color="auto"/>
            </w:tcBorders>
            <w:shd w:val="clear" w:color="auto" w:fill="auto"/>
            <w:noWrap/>
            <w:vAlign w:val="center"/>
            <w:hideMark/>
          </w:tcPr>
          <w:p w14:paraId="68D8708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501 111 484</w:t>
            </w:r>
          </w:p>
        </w:tc>
        <w:tc>
          <w:tcPr>
            <w:tcW w:w="1419" w:type="dxa"/>
            <w:tcBorders>
              <w:top w:val="nil"/>
              <w:left w:val="nil"/>
              <w:bottom w:val="single" w:sz="4" w:space="0" w:color="auto"/>
              <w:right w:val="single" w:sz="4" w:space="0" w:color="auto"/>
            </w:tcBorders>
            <w:shd w:val="clear" w:color="auto" w:fill="auto"/>
            <w:noWrap/>
            <w:vAlign w:val="center"/>
            <w:hideMark/>
          </w:tcPr>
          <w:p w14:paraId="52619AE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290 466 421</w:t>
            </w:r>
          </w:p>
        </w:tc>
      </w:tr>
      <w:tr w:rsidR="002D5FC9" w:rsidRPr="002D5FC9" w14:paraId="7783F85D"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9598C"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0 99 REMUNERACIONES DIVERSAS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D327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571 029 784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5DA9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35 000 000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ED6B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606 029 784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F6BC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270 591 889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616C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217 014 074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451D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487 605 964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5845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118 423 820</w:t>
            </w:r>
          </w:p>
        </w:tc>
      </w:tr>
      <w:tr w:rsidR="002D5FC9" w:rsidRPr="002D5FC9" w14:paraId="7477B33E"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CDC0F7C"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0.99.99 Otras remuneraciones</w:t>
            </w:r>
          </w:p>
        </w:tc>
        <w:tc>
          <w:tcPr>
            <w:tcW w:w="1418" w:type="dxa"/>
            <w:tcBorders>
              <w:top w:val="nil"/>
              <w:left w:val="nil"/>
              <w:bottom w:val="single" w:sz="4" w:space="0" w:color="auto"/>
              <w:right w:val="single" w:sz="4" w:space="0" w:color="auto"/>
            </w:tcBorders>
            <w:shd w:val="clear" w:color="auto" w:fill="auto"/>
            <w:noWrap/>
            <w:vAlign w:val="center"/>
            <w:hideMark/>
          </w:tcPr>
          <w:p w14:paraId="414AB9B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571 029 784</w:t>
            </w:r>
          </w:p>
        </w:tc>
        <w:tc>
          <w:tcPr>
            <w:tcW w:w="1417" w:type="dxa"/>
            <w:tcBorders>
              <w:top w:val="nil"/>
              <w:left w:val="nil"/>
              <w:bottom w:val="single" w:sz="4" w:space="0" w:color="auto"/>
              <w:right w:val="single" w:sz="4" w:space="0" w:color="auto"/>
            </w:tcBorders>
            <w:shd w:val="clear" w:color="auto" w:fill="auto"/>
            <w:noWrap/>
            <w:vAlign w:val="center"/>
            <w:hideMark/>
          </w:tcPr>
          <w:p w14:paraId="6AC3D87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35 000 000</w:t>
            </w:r>
          </w:p>
        </w:tc>
        <w:tc>
          <w:tcPr>
            <w:tcW w:w="1559" w:type="dxa"/>
            <w:tcBorders>
              <w:top w:val="nil"/>
              <w:left w:val="nil"/>
              <w:bottom w:val="single" w:sz="4" w:space="0" w:color="auto"/>
              <w:right w:val="single" w:sz="4" w:space="0" w:color="auto"/>
            </w:tcBorders>
            <w:shd w:val="clear" w:color="auto" w:fill="auto"/>
            <w:noWrap/>
            <w:vAlign w:val="center"/>
            <w:hideMark/>
          </w:tcPr>
          <w:p w14:paraId="7653C9B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606 029 784</w:t>
            </w:r>
          </w:p>
        </w:tc>
        <w:tc>
          <w:tcPr>
            <w:tcW w:w="1418" w:type="dxa"/>
            <w:tcBorders>
              <w:top w:val="nil"/>
              <w:left w:val="nil"/>
              <w:bottom w:val="single" w:sz="4" w:space="0" w:color="auto"/>
              <w:right w:val="single" w:sz="4" w:space="0" w:color="auto"/>
            </w:tcBorders>
            <w:shd w:val="clear" w:color="auto" w:fill="auto"/>
            <w:noWrap/>
            <w:vAlign w:val="center"/>
            <w:hideMark/>
          </w:tcPr>
          <w:p w14:paraId="076E105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270 591 889</w:t>
            </w:r>
          </w:p>
        </w:tc>
        <w:tc>
          <w:tcPr>
            <w:tcW w:w="1276" w:type="dxa"/>
            <w:tcBorders>
              <w:top w:val="nil"/>
              <w:left w:val="nil"/>
              <w:bottom w:val="single" w:sz="4" w:space="0" w:color="auto"/>
              <w:right w:val="single" w:sz="4" w:space="0" w:color="auto"/>
            </w:tcBorders>
            <w:shd w:val="clear" w:color="auto" w:fill="auto"/>
            <w:noWrap/>
            <w:vAlign w:val="center"/>
            <w:hideMark/>
          </w:tcPr>
          <w:p w14:paraId="2476203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217 014 074</w:t>
            </w:r>
          </w:p>
        </w:tc>
        <w:tc>
          <w:tcPr>
            <w:tcW w:w="1417" w:type="dxa"/>
            <w:tcBorders>
              <w:top w:val="nil"/>
              <w:left w:val="nil"/>
              <w:bottom w:val="single" w:sz="4" w:space="0" w:color="auto"/>
              <w:right w:val="single" w:sz="4" w:space="0" w:color="auto"/>
            </w:tcBorders>
            <w:shd w:val="clear" w:color="auto" w:fill="auto"/>
            <w:noWrap/>
            <w:vAlign w:val="center"/>
            <w:hideMark/>
          </w:tcPr>
          <w:p w14:paraId="62BFB24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487 605 964</w:t>
            </w:r>
          </w:p>
        </w:tc>
        <w:tc>
          <w:tcPr>
            <w:tcW w:w="1419" w:type="dxa"/>
            <w:tcBorders>
              <w:top w:val="nil"/>
              <w:left w:val="nil"/>
              <w:bottom w:val="single" w:sz="4" w:space="0" w:color="auto"/>
              <w:right w:val="single" w:sz="4" w:space="0" w:color="auto"/>
            </w:tcBorders>
            <w:shd w:val="clear" w:color="auto" w:fill="auto"/>
            <w:noWrap/>
            <w:vAlign w:val="center"/>
            <w:hideMark/>
          </w:tcPr>
          <w:p w14:paraId="6F28349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118 423 820</w:t>
            </w:r>
          </w:p>
        </w:tc>
      </w:tr>
      <w:tr w:rsidR="002D5FC9" w:rsidRPr="002D5FC9" w14:paraId="79A8EAFE"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4388D" w14:textId="77777777" w:rsidR="002D5FC9" w:rsidRPr="002D5FC9" w:rsidRDefault="002D5FC9" w:rsidP="00CB6E23">
            <w:pPr>
              <w:spacing w:after="0" w:line="240" w:lineRule="auto"/>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Servicios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A49C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9 534 173 831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CEE8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(686 657 218)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749F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8 847 516 613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E81C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2 334 956 274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3D0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1 323 415 965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2326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3 658 372 239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11C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5 189 132 493</w:t>
            </w:r>
          </w:p>
        </w:tc>
      </w:tr>
      <w:tr w:rsidR="002D5FC9" w:rsidRPr="002D5FC9" w14:paraId="4A16BC66"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C0656"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 xml:space="preserve">1 01 ALQUILERES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BF90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334 864 016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CFE3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1 825 000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2910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336 689 016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280C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161 645 560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4086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86 990 760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3E9C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248 636 319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D641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88 052 421</w:t>
            </w:r>
          </w:p>
        </w:tc>
      </w:tr>
      <w:tr w:rsidR="002D5FC9" w:rsidRPr="002D5FC9" w14:paraId="2711D453"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546654D"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1.01.01 Alquiler de edificios, locales y terreno</w:t>
            </w:r>
          </w:p>
        </w:tc>
        <w:tc>
          <w:tcPr>
            <w:tcW w:w="1418" w:type="dxa"/>
            <w:tcBorders>
              <w:top w:val="nil"/>
              <w:left w:val="nil"/>
              <w:bottom w:val="single" w:sz="4" w:space="0" w:color="auto"/>
              <w:right w:val="single" w:sz="4" w:space="0" w:color="auto"/>
            </w:tcBorders>
            <w:shd w:val="clear" w:color="auto" w:fill="auto"/>
            <w:noWrap/>
            <w:vAlign w:val="center"/>
            <w:hideMark/>
          </w:tcPr>
          <w:p w14:paraId="58A9296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249 340 868</w:t>
            </w:r>
          </w:p>
        </w:tc>
        <w:tc>
          <w:tcPr>
            <w:tcW w:w="1417" w:type="dxa"/>
            <w:tcBorders>
              <w:top w:val="nil"/>
              <w:left w:val="nil"/>
              <w:bottom w:val="single" w:sz="4" w:space="0" w:color="auto"/>
              <w:right w:val="single" w:sz="4" w:space="0" w:color="auto"/>
            </w:tcBorders>
            <w:shd w:val="clear" w:color="auto" w:fill="auto"/>
            <w:noWrap/>
            <w:vAlign w:val="center"/>
            <w:hideMark/>
          </w:tcPr>
          <w:p w14:paraId="6CA6BDA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18 875 000</w:t>
            </w:r>
          </w:p>
        </w:tc>
        <w:tc>
          <w:tcPr>
            <w:tcW w:w="1559" w:type="dxa"/>
            <w:tcBorders>
              <w:top w:val="nil"/>
              <w:left w:val="nil"/>
              <w:bottom w:val="single" w:sz="4" w:space="0" w:color="auto"/>
              <w:right w:val="single" w:sz="4" w:space="0" w:color="auto"/>
            </w:tcBorders>
            <w:shd w:val="clear" w:color="auto" w:fill="auto"/>
            <w:noWrap/>
            <w:vAlign w:val="center"/>
            <w:hideMark/>
          </w:tcPr>
          <w:p w14:paraId="53C7341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268 215 868</w:t>
            </w:r>
          </w:p>
        </w:tc>
        <w:tc>
          <w:tcPr>
            <w:tcW w:w="1418" w:type="dxa"/>
            <w:tcBorders>
              <w:top w:val="nil"/>
              <w:left w:val="nil"/>
              <w:bottom w:val="single" w:sz="4" w:space="0" w:color="auto"/>
              <w:right w:val="single" w:sz="4" w:space="0" w:color="auto"/>
            </w:tcBorders>
            <w:shd w:val="clear" w:color="auto" w:fill="auto"/>
            <w:noWrap/>
            <w:vAlign w:val="center"/>
            <w:hideMark/>
          </w:tcPr>
          <w:p w14:paraId="1C274B6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142 511 193</w:t>
            </w:r>
          </w:p>
        </w:tc>
        <w:tc>
          <w:tcPr>
            <w:tcW w:w="1276" w:type="dxa"/>
            <w:tcBorders>
              <w:top w:val="nil"/>
              <w:left w:val="nil"/>
              <w:bottom w:val="single" w:sz="4" w:space="0" w:color="auto"/>
              <w:right w:val="single" w:sz="4" w:space="0" w:color="auto"/>
            </w:tcBorders>
            <w:shd w:val="clear" w:color="auto" w:fill="auto"/>
            <w:noWrap/>
            <w:vAlign w:val="center"/>
            <w:hideMark/>
          </w:tcPr>
          <w:p w14:paraId="2A8556F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64 155 440</w:t>
            </w:r>
          </w:p>
        </w:tc>
        <w:tc>
          <w:tcPr>
            <w:tcW w:w="1417" w:type="dxa"/>
            <w:tcBorders>
              <w:top w:val="nil"/>
              <w:left w:val="nil"/>
              <w:bottom w:val="single" w:sz="4" w:space="0" w:color="auto"/>
              <w:right w:val="single" w:sz="4" w:space="0" w:color="auto"/>
            </w:tcBorders>
            <w:shd w:val="clear" w:color="auto" w:fill="auto"/>
            <w:noWrap/>
            <w:vAlign w:val="center"/>
            <w:hideMark/>
          </w:tcPr>
          <w:p w14:paraId="5866D8D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206 666 633</w:t>
            </w:r>
          </w:p>
        </w:tc>
        <w:tc>
          <w:tcPr>
            <w:tcW w:w="1419" w:type="dxa"/>
            <w:tcBorders>
              <w:top w:val="nil"/>
              <w:left w:val="nil"/>
              <w:bottom w:val="single" w:sz="4" w:space="0" w:color="auto"/>
              <w:right w:val="single" w:sz="4" w:space="0" w:color="auto"/>
            </w:tcBorders>
            <w:shd w:val="clear" w:color="auto" w:fill="auto"/>
            <w:noWrap/>
            <w:vAlign w:val="center"/>
            <w:hideMark/>
          </w:tcPr>
          <w:p w14:paraId="7C997B0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61 549 235</w:t>
            </w:r>
          </w:p>
        </w:tc>
      </w:tr>
      <w:tr w:rsidR="002D5FC9" w:rsidRPr="002D5FC9" w14:paraId="30D9CAF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20B35B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1.01.02 Alquiler de maquinaria, equipo y </w:t>
            </w:r>
            <w:proofErr w:type="spellStart"/>
            <w:r w:rsidRPr="002D5FC9">
              <w:rPr>
                <w:rFonts w:ascii="Arial Narrow" w:eastAsia="Times New Roman" w:hAnsi="Arial Narrow" w:cs="Arial"/>
                <w:sz w:val="20"/>
                <w:szCs w:val="20"/>
                <w:lang w:eastAsia="es-CR"/>
              </w:rPr>
              <w:t>mobilia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331884D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51 874 969</w:t>
            </w:r>
          </w:p>
        </w:tc>
        <w:tc>
          <w:tcPr>
            <w:tcW w:w="1417" w:type="dxa"/>
            <w:tcBorders>
              <w:top w:val="nil"/>
              <w:left w:val="nil"/>
              <w:bottom w:val="single" w:sz="4" w:space="0" w:color="auto"/>
              <w:right w:val="single" w:sz="4" w:space="0" w:color="auto"/>
            </w:tcBorders>
            <w:shd w:val="clear" w:color="auto" w:fill="auto"/>
            <w:noWrap/>
            <w:vAlign w:val="center"/>
            <w:hideMark/>
          </w:tcPr>
          <w:p w14:paraId="4EAD4AE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(13 000 000)</w:t>
            </w:r>
          </w:p>
        </w:tc>
        <w:tc>
          <w:tcPr>
            <w:tcW w:w="1559" w:type="dxa"/>
            <w:tcBorders>
              <w:top w:val="nil"/>
              <w:left w:val="nil"/>
              <w:bottom w:val="single" w:sz="4" w:space="0" w:color="auto"/>
              <w:right w:val="single" w:sz="4" w:space="0" w:color="auto"/>
            </w:tcBorders>
            <w:shd w:val="clear" w:color="auto" w:fill="auto"/>
            <w:noWrap/>
            <w:vAlign w:val="center"/>
            <w:hideMark/>
          </w:tcPr>
          <w:p w14:paraId="691E6F9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38 874 969</w:t>
            </w:r>
          </w:p>
        </w:tc>
        <w:tc>
          <w:tcPr>
            <w:tcW w:w="1418" w:type="dxa"/>
            <w:tcBorders>
              <w:top w:val="nil"/>
              <w:left w:val="nil"/>
              <w:bottom w:val="single" w:sz="4" w:space="0" w:color="auto"/>
              <w:right w:val="single" w:sz="4" w:space="0" w:color="auto"/>
            </w:tcBorders>
            <w:shd w:val="clear" w:color="auto" w:fill="auto"/>
            <w:noWrap/>
            <w:vAlign w:val="center"/>
            <w:hideMark/>
          </w:tcPr>
          <w:p w14:paraId="4FAC6D4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6 325 193</w:t>
            </w:r>
          </w:p>
        </w:tc>
        <w:tc>
          <w:tcPr>
            <w:tcW w:w="1276" w:type="dxa"/>
            <w:tcBorders>
              <w:top w:val="nil"/>
              <w:left w:val="nil"/>
              <w:bottom w:val="single" w:sz="4" w:space="0" w:color="auto"/>
              <w:right w:val="single" w:sz="4" w:space="0" w:color="auto"/>
            </w:tcBorders>
            <w:shd w:val="clear" w:color="auto" w:fill="auto"/>
            <w:noWrap/>
            <w:vAlign w:val="center"/>
            <w:hideMark/>
          </w:tcPr>
          <w:p w14:paraId="24E9A3E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13 993 134</w:t>
            </w:r>
          </w:p>
        </w:tc>
        <w:tc>
          <w:tcPr>
            <w:tcW w:w="1417" w:type="dxa"/>
            <w:tcBorders>
              <w:top w:val="nil"/>
              <w:left w:val="nil"/>
              <w:bottom w:val="single" w:sz="4" w:space="0" w:color="auto"/>
              <w:right w:val="single" w:sz="4" w:space="0" w:color="auto"/>
            </w:tcBorders>
            <w:shd w:val="clear" w:color="auto" w:fill="auto"/>
            <w:noWrap/>
            <w:vAlign w:val="center"/>
            <w:hideMark/>
          </w:tcPr>
          <w:p w14:paraId="324082B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20 318 327</w:t>
            </w:r>
          </w:p>
        </w:tc>
        <w:tc>
          <w:tcPr>
            <w:tcW w:w="1419" w:type="dxa"/>
            <w:tcBorders>
              <w:top w:val="nil"/>
              <w:left w:val="nil"/>
              <w:bottom w:val="single" w:sz="4" w:space="0" w:color="auto"/>
              <w:right w:val="single" w:sz="4" w:space="0" w:color="auto"/>
            </w:tcBorders>
            <w:shd w:val="clear" w:color="auto" w:fill="auto"/>
            <w:noWrap/>
            <w:vAlign w:val="center"/>
            <w:hideMark/>
          </w:tcPr>
          <w:p w14:paraId="6FE49FF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18 556 366</w:t>
            </w:r>
          </w:p>
        </w:tc>
      </w:tr>
      <w:tr w:rsidR="002D5FC9" w:rsidRPr="002D5FC9" w14:paraId="75D446B6"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E4CC997"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1.01.99 Otros alquileres</w:t>
            </w:r>
          </w:p>
        </w:tc>
        <w:tc>
          <w:tcPr>
            <w:tcW w:w="1418" w:type="dxa"/>
            <w:tcBorders>
              <w:top w:val="nil"/>
              <w:left w:val="nil"/>
              <w:bottom w:val="single" w:sz="4" w:space="0" w:color="auto"/>
              <w:right w:val="single" w:sz="4" w:space="0" w:color="auto"/>
            </w:tcBorders>
            <w:shd w:val="clear" w:color="auto" w:fill="auto"/>
            <w:noWrap/>
            <w:vAlign w:val="center"/>
            <w:hideMark/>
          </w:tcPr>
          <w:p w14:paraId="52DE677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33 648 179</w:t>
            </w:r>
          </w:p>
        </w:tc>
        <w:tc>
          <w:tcPr>
            <w:tcW w:w="1417" w:type="dxa"/>
            <w:tcBorders>
              <w:top w:val="nil"/>
              <w:left w:val="nil"/>
              <w:bottom w:val="single" w:sz="4" w:space="0" w:color="auto"/>
              <w:right w:val="single" w:sz="4" w:space="0" w:color="auto"/>
            </w:tcBorders>
            <w:shd w:val="clear" w:color="auto" w:fill="auto"/>
            <w:noWrap/>
            <w:vAlign w:val="center"/>
            <w:hideMark/>
          </w:tcPr>
          <w:p w14:paraId="39352B1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(4 050 000)</w:t>
            </w:r>
          </w:p>
        </w:tc>
        <w:tc>
          <w:tcPr>
            <w:tcW w:w="1559" w:type="dxa"/>
            <w:tcBorders>
              <w:top w:val="nil"/>
              <w:left w:val="nil"/>
              <w:bottom w:val="single" w:sz="4" w:space="0" w:color="auto"/>
              <w:right w:val="single" w:sz="4" w:space="0" w:color="auto"/>
            </w:tcBorders>
            <w:shd w:val="clear" w:color="auto" w:fill="auto"/>
            <w:noWrap/>
            <w:vAlign w:val="center"/>
            <w:hideMark/>
          </w:tcPr>
          <w:p w14:paraId="47C39EF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29 598 179</w:t>
            </w:r>
          </w:p>
        </w:tc>
        <w:tc>
          <w:tcPr>
            <w:tcW w:w="1418" w:type="dxa"/>
            <w:tcBorders>
              <w:top w:val="nil"/>
              <w:left w:val="nil"/>
              <w:bottom w:val="single" w:sz="4" w:space="0" w:color="auto"/>
              <w:right w:val="single" w:sz="4" w:space="0" w:color="auto"/>
            </w:tcBorders>
            <w:shd w:val="clear" w:color="auto" w:fill="auto"/>
            <w:noWrap/>
            <w:vAlign w:val="center"/>
            <w:hideMark/>
          </w:tcPr>
          <w:p w14:paraId="36B5989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12 809 174</w:t>
            </w:r>
          </w:p>
        </w:tc>
        <w:tc>
          <w:tcPr>
            <w:tcW w:w="1276" w:type="dxa"/>
            <w:tcBorders>
              <w:top w:val="nil"/>
              <w:left w:val="nil"/>
              <w:bottom w:val="single" w:sz="4" w:space="0" w:color="auto"/>
              <w:right w:val="single" w:sz="4" w:space="0" w:color="auto"/>
            </w:tcBorders>
            <w:shd w:val="clear" w:color="auto" w:fill="auto"/>
            <w:noWrap/>
            <w:vAlign w:val="center"/>
            <w:hideMark/>
          </w:tcPr>
          <w:p w14:paraId="6FAB70D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8 842 186</w:t>
            </w:r>
          </w:p>
        </w:tc>
        <w:tc>
          <w:tcPr>
            <w:tcW w:w="1417" w:type="dxa"/>
            <w:tcBorders>
              <w:top w:val="nil"/>
              <w:left w:val="nil"/>
              <w:bottom w:val="single" w:sz="4" w:space="0" w:color="auto"/>
              <w:right w:val="single" w:sz="4" w:space="0" w:color="auto"/>
            </w:tcBorders>
            <w:shd w:val="clear" w:color="auto" w:fill="auto"/>
            <w:noWrap/>
            <w:vAlign w:val="center"/>
            <w:hideMark/>
          </w:tcPr>
          <w:p w14:paraId="1F147A0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21 651 360</w:t>
            </w:r>
          </w:p>
        </w:tc>
        <w:tc>
          <w:tcPr>
            <w:tcW w:w="1419" w:type="dxa"/>
            <w:tcBorders>
              <w:top w:val="nil"/>
              <w:left w:val="nil"/>
              <w:bottom w:val="single" w:sz="4" w:space="0" w:color="auto"/>
              <w:right w:val="single" w:sz="4" w:space="0" w:color="auto"/>
            </w:tcBorders>
            <w:shd w:val="clear" w:color="auto" w:fill="auto"/>
            <w:noWrap/>
            <w:vAlign w:val="center"/>
            <w:hideMark/>
          </w:tcPr>
          <w:p w14:paraId="6F99AED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7 946 819</w:t>
            </w:r>
          </w:p>
        </w:tc>
      </w:tr>
      <w:tr w:rsidR="002D5FC9" w:rsidRPr="002D5FC9" w14:paraId="6135526D"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9BCB6"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02 SERVICIOS BÁSICOS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9710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829 930 439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2DEF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15 411 000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031A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845 341 439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E771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376 571 763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A8A0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189 861 058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D6FD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566 432 822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7F09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278 906 681</w:t>
            </w:r>
          </w:p>
        </w:tc>
      </w:tr>
      <w:tr w:rsidR="002D5FC9" w:rsidRPr="002D5FC9" w14:paraId="27525A4C"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5A818C1"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1.02.01 Servicio de agua y alcantarillado</w:t>
            </w:r>
          </w:p>
        </w:tc>
        <w:tc>
          <w:tcPr>
            <w:tcW w:w="1418" w:type="dxa"/>
            <w:tcBorders>
              <w:top w:val="nil"/>
              <w:left w:val="nil"/>
              <w:bottom w:val="single" w:sz="4" w:space="0" w:color="auto"/>
              <w:right w:val="single" w:sz="4" w:space="0" w:color="auto"/>
            </w:tcBorders>
            <w:shd w:val="clear" w:color="auto" w:fill="auto"/>
            <w:noWrap/>
            <w:vAlign w:val="center"/>
            <w:hideMark/>
          </w:tcPr>
          <w:p w14:paraId="2CCA994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66 940 375</w:t>
            </w:r>
          </w:p>
        </w:tc>
        <w:tc>
          <w:tcPr>
            <w:tcW w:w="1417" w:type="dxa"/>
            <w:tcBorders>
              <w:top w:val="nil"/>
              <w:left w:val="nil"/>
              <w:bottom w:val="single" w:sz="4" w:space="0" w:color="auto"/>
              <w:right w:val="single" w:sz="4" w:space="0" w:color="auto"/>
            </w:tcBorders>
            <w:shd w:val="clear" w:color="auto" w:fill="auto"/>
            <w:noWrap/>
            <w:vAlign w:val="center"/>
            <w:hideMark/>
          </w:tcPr>
          <w:p w14:paraId="7367FC1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773F8F8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66 940 375</w:t>
            </w:r>
          </w:p>
        </w:tc>
        <w:tc>
          <w:tcPr>
            <w:tcW w:w="1418" w:type="dxa"/>
            <w:tcBorders>
              <w:top w:val="nil"/>
              <w:left w:val="nil"/>
              <w:bottom w:val="single" w:sz="4" w:space="0" w:color="auto"/>
              <w:right w:val="single" w:sz="4" w:space="0" w:color="auto"/>
            </w:tcBorders>
            <w:shd w:val="clear" w:color="auto" w:fill="auto"/>
            <w:noWrap/>
            <w:vAlign w:val="center"/>
            <w:hideMark/>
          </w:tcPr>
          <w:p w14:paraId="5C72AB8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25 111 089</w:t>
            </w:r>
          </w:p>
        </w:tc>
        <w:tc>
          <w:tcPr>
            <w:tcW w:w="1276" w:type="dxa"/>
            <w:tcBorders>
              <w:top w:val="nil"/>
              <w:left w:val="nil"/>
              <w:bottom w:val="single" w:sz="4" w:space="0" w:color="auto"/>
              <w:right w:val="single" w:sz="4" w:space="0" w:color="auto"/>
            </w:tcBorders>
            <w:shd w:val="clear" w:color="auto" w:fill="auto"/>
            <w:noWrap/>
            <w:vAlign w:val="center"/>
            <w:hideMark/>
          </w:tcPr>
          <w:p w14:paraId="362B206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22 356 363</w:t>
            </w:r>
          </w:p>
        </w:tc>
        <w:tc>
          <w:tcPr>
            <w:tcW w:w="1417" w:type="dxa"/>
            <w:tcBorders>
              <w:top w:val="nil"/>
              <w:left w:val="nil"/>
              <w:bottom w:val="single" w:sz="4" w:space="0" w:color="auto"/>
              <w:right w:val="single" w:sz="4" w:space="0" w:color="auto"/>
            </w:tcBorders>
            <w:shd w:val="clear" w:color="auto" w:fill="auto"/>
            <w:noWrap/>
            <w:vAlign w:val="center"/>
            <w:hideMark/>
          </w:tcPr>
          <w:p w14:paraId="2F86D86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47 467 452</w:t>
            </w:r>
          </w:p>
        </w:tc>
        <w:tc>
          <w:tcPr>
            <w:tcW w:w="1419" w:type="dxa"/>
            <w:tcBorders>
              <w:top w:val="nil"/>
              <w:left w:val="nil"/>
              <w:bottom w:val="single" w:sz="4" w:space="0" w:color="auto"/>
              <w:right w:val="single" w:sz="4" w:space="0" w:color="auto"/>
            </w:tcBorders>
            <w:shd w:val="clear" w:color="auto" w:fill="auto"/>
            <w:noWrap/>
            <w:vAlign w:val="center"/>
            <w:hideMark/>
          </w:tcPr>
          <w:p w14:paraId="632897B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19 472 923</w:t>
            </w:r>
          </w:p>
        </w:tc>
      </w:tr>
      <w:tr w:rsidR="002D5FC9" w:rsidRPr="002D5FC9" w14:paraId="4FDD9781"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D5EDC45"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lastRenderedPageBreak/>
              <w:t>1.02.02 Servicio de energía eléctrica</w:t>
            </w:r>
          </w:p>
        </w:tc>
        <w:tc>
          <w:tcPr>
            <w:tcW w:w="1418" w:type="dxa"/>
            <w:tcBorders>
              <w:top w:val="nil"/>
              <w:left w:val="nil"/>
              <w:bottom w:val="single" w:sz="4" w:space="0" w:color="auto"/>
              <w:right w:val="single" w:sz="4" w:space="0" w:color="auto"/>
            </w:tcBorders>
            <w:shd w:val="clear" w:color="auto" w:fill="auto"/>
            <w:noWrap/>
            <w:vAlign w:val="center"/>
            <w:hideMark/>
          </w:tcPr>
          <w:p w14:paraId="5B35018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369 689 125</w:t>
            </w:r>
          </w:p>
        </w:tc>
        <w:tc>
          <w:tcPr>
            <w:tcW w:w="1417" w:type="dxa"/>
            <w:tcBorders>
              <w:top w:val="nil"/>
              <w:left w:val="nil"/>
              <w:bottom w:val="single" w:sz="4" w:space="0" w:color="auto"/>
              <w:right w:val="single" w:sz="4" w:space="0" w:color="auto"/>
            </w:tcBorders>
            <w:shd w:val="clear" w:color="auto" w:fill="auto"/>
            <w:noWrap/>
            <w:vAlign w:val="center"/>
            <w:hideMark/>
          </w:tcPr>
          <w:p w14:paraId="1B89912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7928CF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369 689 125</w:t>
            </w:r>
          </w:p>
        </w:tc>
        <w:tc>
          <w:tcPr>
            <w:tcW w:w="1418" w:type="dxa"/>
            <w:tcBorders>
              <w:top w:val="nil"/>
              <w:left w:val="nil"/>
              <w:bottom w:val="single" w:sz="4" w:space="0" w:color="auto"/>
              <w:right w:val="single" w:sz="4" w:space="0" w:color="auto"/>
            </w:tcBorders>
            <w:shd w:val="clear" w:color="auto" w:fill="auto"/>
            <w:noWrap/>
            <w:vAlign w:val="center"/>
            <w:hideMark/>
          </w:tcPr>
          <w:p w14:paraId="1C35B22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194 210 400</w:t>
            </w:r>
          </w:p>
        </w:tc>
        <w:tc>
          <w:tcPr>
            <w:tcW w:w="1276" w:type="dxa"/>
            <w:tcBorders>
              <w:top w:val="nil"/>
              <w:left w:val="nil"/>
              <w:bottom w:val="single" w:sz="4" w:space="0" w:color="auto"/>
              <w:right w:val="single" w:sz="4" w:space="0" w:color="auto"/>
            </w:tcBorders>
            <w:shd w:val="clear" w:color="auto" w:fill="auto"/>
            <w:noWrap/>
            <w:vAlign w:val="center"/>
            <w:hideMark/>
          </w:tcPr>
          <w:p w14:paraId="52FF2E6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77 477 051</w:t>
            </w:r>
          </w:p>
        </w:tc>
        <w:tc>
          <w:tcPr>
            <w:tcW w:w="1417" w:type="dxa"/>
            <w:tcBorders>
              <w:top w:val="nil"/>
              <w:left w:val="nil"/>
              <w:bottom w:val="single" w:sz="4" w:space="0" w:color="auto"/>
              <w:right w:val="single" w:sz="4" w:space="0" w:color="auto"/>
            </w:tcBorders>
            <w:shd w:val="clear" w:color="auto" w:fill="auto"/>
            <w:noWrap/>
            <w:vAlign w:val="center"/>
            <w:hideMark/>
          </w:tcPr>
          <w:p w14:paraId="22A4B2F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271 687 451</w:t>
            </w:r>
          </w:p>
        </w:tc>
        <w:tc>
          <w:tcPr>
            <w:tcW w:w="1419" w:type="dxa"/>
            <w:tcBorders>
              <w:top w:val="nil"/>
              <w:left w:val="nil"/>
              <w:bottom w:val="single" w:sz="4" w:space="0" w:color="auto"/>
              <w:right w:val="single" w:sz="4" w:space="0" w:color="auto"/>
            </w:tcBorders>
            <w:shd w:val="clear" w:color="auto" w:fill="auto"/>
            <w:noWrap/>
            <w:vAlign w:val="center"/>
            <w:hideMark/>
          </w:tcPr>
          <w:p w14:paraId="2371628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98 001 674</w:t>
            </w:r>
          </w:p>
        </w:tc>
      </w:tr>
      <w:tr w:rsidR="002D5FC9" w:rsidRPr="002D5FC9" w14:paraId="6E76414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30A0E21"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1.02.03 Servicio de correo</w:t>
            </w:r>
          </w:p>
        </w:tc>
        <w:tc>
          <w:tcPr>
            <w:tcW w:w="1418" w:type="dxa"/>
            <w:tcBorders>
              <w:top w:val="nil"/>
              <w:left w:val="nil"/>
              <w:bottom w:val="single" w:sz="4" w:space="0" w:color="auto"/>
              <w:right w:val="single" w:sz="4" w:space="0" w:color="auto"/>
            </w:tcBorders>
            <w:shd w:val="clear" w:color="auto" w:fill="auto"/>
            <w:noWrap/>
            <w:vAlign w:val="center"/>
            <w:hideMark/>
          </w:tcPr>
          <w:p w14:paraId="33CCA86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5 000 000</w:t>
            </w:r>
          </w:p>
        </w:tc>
        <w:tc>
          <w:tcPr>
            <w:tcW w:w="1417" w:type="dxa"/>
            <w:tcBorders>
              <w:top w:val="nil"/>
              <w:left w:val="nil"/>
              <w:bottom w:val="single" w:sz="4" w:space="0" w:color="auto"/>
              <w:right w:val="single" w:sz="4" w:space="0" w:color="auto"/>
            </w:tcBorders>
            <w:shd w:val="clear" w:color="auto" w:fill="auto"/>
            <w:noWrap/>
            <w:vAlign w:val="center"/>
            <w:hideMark/>
          </w:tcPr>
          <w:p w14:paraId="4D6676C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6EE69F1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5 000 000</w:t>
            </w:r>
          </w:p>
        </w:tc>
        <w:tc>
          <w:tcPr>
            <w:tcW w:w="1418" w:type="dxa"/>
            <w:tcBorders>
              <w:top w:val="nil"/>
              <w:left w:val="nil"/>
              <w:bottom w:val="single" w:sz="4" w:space="0" w:color="auto"/>
              <w:right w:val="single" w:sz="4" w:space="0" w:color="auto"/>
            </w:tcBorders>
            <w:shd w:val="clear" w:color="auto" w:fill="auto"/>
            <w:noWrap/>
            <w:vAlign w:val="center"/>
            <w:hideMark/>
          </w:tcPr>
          <w:p w14:paraId="2071C1B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149 222</w:t>
            </w:r>
          </w:p>
        </w:tc>
        <w:tc>
          <w:tcPr>
            <w:tcW w:w="1276" w:type="dxa"/>
            <w:tcBorders>
              <w:top w:val="nil"/>
              <w:left w:val="nil"/>
              <w:bottom w:val="single" w:sz="4" w:space="0" w:color="auto"/>
              <w:right w:val="single" w:sz="4" w:space="0" w:color="auto"/>
            </w:tcBorders>
            <w:shd w:val="clear" w:color="auto" w:fill="auto"/>
            <w:noWrap/>
            <w:vAlign w:val="center"/>
            <w:hideMark/>
          </w:tcPr>
          <w:p w14:paraId="472188A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690 475</w:t>
            </w:r>
          </w:p>
        </w:tc>
        <w:tc>
          <w:tcPr>
            <w:tcW w:w="1417" w:type="dxa"/>
            <w:tcBorders>
              <w:top w:val="nil"/>
              <w:left w:val="nil"/>
              <w:bottom w:val="single" w:sz="4" w:space="0" w:color="auto"/>
              <w:right w:val="single" w:sz="4" w:space="0" w:color="auto"/>
            </w:tcBorders>
            <w:shd w:val="clear" w:color="auto" w:fill="auto"/>
            <w:noWrap/>
            <w:vAlign w:val="center"/>
            <w:hideMark/>
          </w:tcPr>
          <w:p w14:paraId="6C83920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839 697</w:t>
            </w:r>
          </w:p>
        </w:tc>
        <w:tc>
          <w:tcPr>
            <w:tcW w:w="1419" w:type="dxa"/>
            <w:tcBorders>
              <w:top w:val="nil"/>
              <w:left w:val="nil"/>
              <w:bottom w:val="single" w:sz="4" w:space="0" w:color="auto"/>
              <w:right w:val="single" w:sz="4" w:space="0" w:color="auto"/>
            </w:tcBorders>
            <w:shd w:val="clear" w:color="auto" w:fill="auto"/>
            <w:noWrap/>
            <w:vAlign w:val="center"/>
            <w:hideMark/>
          </w:tcPr>
          <w:p w14:paraId="0E870FC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4 160 303</w:t>
            </w:r>
          </w:p>
        </w:tc>
      </w:tr>
      <w:tr w:rsidR="002D5FC9" w:rsidRPr="002D5FC9" w14:paraId="4A9B2CF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9B2384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1.02.04 Servicios de Telecomunicaciones</w:t>
            </w:r>
          </w:p>
        </w:tc>
        <w:tc>
          <w:tcPr>
            <w:tcW w:w="1418" w:type="dxa"/>
            <w:tcBorders>
              <w:top w:val="nil"/>
              <w:left w:val="nil"/>
              <w:bottom w:val="single" w:sz="4" w:space="0" w:color="auto"/>
              <w:right w:val="single" w:sz="4" w:space="0" w:color="auto"/>
            </w:tcBorders>
            <w:shd w:val="clear" w:color="auto" w:fill="auto"/>
            <w:noWrap/>
            <w:vAlign w:val="center"/>
            <w:hideMark/>
          </w:tcPr>
          <w:p w14:paraId="5525B15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362 385 939</w:t>
            </w:r>
          </w:p>
        </w:tc>
        <w:tc>
          <w:tcPr>
            <w:tcW w:w="1417" w:type="dxa"/>
            <w:tcBorders>
              <w:top w:val="nil"/>
              <w:left w:val="nil"/>
              <w:bottom w:val="single" w:sz="4" w:space="0" w:color="auto"/>
              <w:right w:val="single" w:sz="4" w:space="0" w:color="auto"/>
            </w:tcBorders>
            <w:shd w:val="clear" w:color="auto" w:fill="auto"/>
            <w:noWrap/>
            <w:vAlign w:val="center"/>
            <w:hideMark/>
          </w:tcPr>
          <w:p w14:paraId="2212381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15 411 000</w:t>
            </w:r>
          </w:p>
        </w:tc>
        <w:tc>
          <w:tcPr>
            <w:tcW w:w="1559" w:type="dxa"/>
            <w:tcBorders>
              <w:top w:val="nil"/>
              <w:left w:val="nil"/>
              <w:bottom w:val="single" w:sz="4" w:space="0" w:color="auto"/>
              <w:right w:val="single" w:sz="4" w:space="0" w:color="auto"/>
            </w:tcBorders>
            <w:shd w:val="clear" w:color="auto" w:fill="auto"/>
            <w:noWrap/>
            <w:vAlign w:val="center"/>
            <w:hideMark/>
          </w:tcPr>
          <w:p w14:paraId="2FFFAFF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377 796 939</w:t>
            </w:r>
          </w:p>
        </w:tc>
        <w:tc>
          <w:tcPr>
            <w:tcW w:w="1418" w:type="dxa"/>
            <w:tcBorders>
              <w:top w:val="nil"/>
              <w:left w:val="nil"/>
              <w:bottom w:val="single" w:sz="4" w:space="0" w:color="auto"/>
              <w:right w:val="single" w:sz="4" w:space="0" w:color="auto"/>
            </w:tcBorders>
            <w:shd w:val="clear" w:color="auto" w:fill="auto"/>
            <w:noWrap/>
            <w:vAlign w:val="center"/>
            <w:hideMark/>
          </w:tcPr>
          <w:p w14:paraId="7F0F559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143 276 166</w:t>
            </w:r>
          </w:p>
        </w:tc>
        <w:tc>
          <w:tcPr>
            <w:tcW w:w="1276" w:type="dxa"/>
            <w:tcBorders>
              <w:top w:val="nil"/>
              <w:left w:val="nil"/>
              <w:bottom w:val="single" w:sz="4" w:space="0" w:color="auto"/>
              <w:right w:val="single" w:sz="4" w:space="0" w:color="auto"/>
            </w:tcBorders>
            <w:shd w:val="clear" w:color="auto" w:fill="auto"/>
            <w:noWrap/>
            <w:vAlign w:val="center"/>
            <w:hideMark/>
          </w:tcPr>
          <w:p w14:paraId="0A54B75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82 928 889</w:t>
            </w:r>
          </w:p>
        </w:tc>
        <w:tc>
          <w:tcPr>
            <w:tcW w:w="1417" w:type="dxa"/>
            <w:tcBorders>
              <w:top w:val="nil"/>
              <w:left w:val="nil"/>
              <w:bottom w:val="single" w:sz="4" w:space="0" w:color="auto"/>
              <w:right w:val="single" w:sz="4" w:space="0" w:color="auto"/>
            </w:tcBorders>
            <w:shd w:val="clear" w:color="auto" w:fill="auto"/>
            <w:noWrap/>
            <w:vAlign w:val="center"/>
            <w:hideMark/>
          </w:tcPr>
          <w:p w14:paraId="6F0B35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226 205 055</w:t>
            </w:r>
          </w:p>
        </w:tc>
        <w:tc>
          <w:tcPr>
            <w:tcW w:w="1419" w:type="dxa"/>
            <w:tcBorders>
              <w:top w:val="nil"/>
              <w:left w:val="nil"/>
              <w:bottom w:val="single" w:sz="4" w:space="0" w:color="auto"/>
              <w:right w:val="single" w:sz="4" w:space="0" w:color="auto"/>
            </w:tcBorders>
            <w:shd w:val="clear" w:color="auto" w:fill="auto"/>
            <w:noWrap/>
            <w:vAlign w:val="center"/>
            <w:hideMark/>
          </w:tcPr>
          <w:p w14:paraId="1C0A1A2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151 589 947</w:t>
            </w:r>
          </w:p>
        </w:tc>
      </w:tr>
      <w:tr w:rsidR="002D5FC9" w:rsidRPr="002D5FC9" w14:paraId="6C516AB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E18691A"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1.02.99 Otros servicios básicos</w:t>
            </w:r>
          </w:p>
        </w:tc>
        <w:tc>
          <w:tcPr>
            <w:tcW w:w="1418" w:type="dxa"/>
            <w:tcBorders>
              <w:top w:val="nil"/>
              <w:left w:val="nil"/>
              <w:bottom w:val="single" w:sz="4" w:space="0" w:color="auto"/>
              <w:right w:val="single" w:sz="4" w:space="0" w:color="auto"/>
            </w:tcBorders>
            <w:shd w:val="clear" w:color="auto" w:fill="auto"/>
            <w:noWrap/>
            <w:vAlign w:val="center"/>
            <w:hideMark/>
          </w:tcPr>
          <w:p w14:paraId="4984E9D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25 915 000</w:t>
            </w:r>
          </w:p>
        </w:tc>
        <w:tc>
          <w:tcPr>
            <w:tcW w:w="1417" w:type="dxa"/>
            <w:tcBorders>
              <w:top w:val="nil"/>
              <w:left w:val="nil"/>
              <w:bottom w:val="single" w:sz="4" w:space="0" w:color="auto"/>
              <w:right w:val="single" w:sz="4" w:space="0" w:color="auto"/>
            </w:tcBorders>
            <w:shd w:val="clear" w:color="auto" w:fill="auto"/>
            <w:noWrap/>
            <w:vAlign w:val="center"/>
            <w:hideMark/>
          </w:tcPr>
          <w:p w14:paraId="0B0B4CA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B874B1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25 915 000</w:t>
            </w:r>
          </w:p>
        </w:tc>
        <w:tc>
          <w:tcPr>
            <w:tcW w:w="1418" w:type="dxa"/>
            <w:tcBorders>
              <w:top w:val="nil"/>
              <w:left w:val="nil"/>
              <w:bottom w:val="single" w:sz="4" w:space="0" w:color="auto"/>
              <w:right w:val="single" w:sz="4" w:space="0" w:color="auto"/>
            </w:tcBorders>
            <w:shd w:val="clear" w:color="auto" w:fill="auto"/>
            <w:noWrap/>
            <w:vAlign w:val="center"/>
            <w:hideMark/>
          </w:tcPr>
          <w:p w14:paraId="2058E80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13 824 886</w:t>
            </w:r>
          </w:p>
        </w:tc>
        <w:tc>
          <w:tcPr>
            <w:tcW w:w="1276" w:type="dxa"/>
            <w:tcBorders>
              <w:top w:val="nil"/>
              <w:left w:val="nil"/>
              <w:bottom w:val="single" w:sz="4" w:space="0" w:color="auto"/>
              <w:right w:val="single" w:sz="4" w:space="0" w:color="auto"/>
            </w:tcBorders>
            <w:shd w:val="clear" w:color="auto" w:fill="auto"/>
            <w:noWrap/>
            <w:vAlign w:val="center"/>
            <w:hideMark/>
          </w:tcPr>
          <w:p w14:paraId="0DCA4E9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6 408 280</w:t>
            </w:r>
          </w:p>
        </w:tc>
        <w:tc>
          <w:tcPr>
            <w:tcW w:w="1417" w:type="dxa"/>
            <w:tcBorders>
              <w:top w:val="nil"/>
              <w:left w:val="nil"/>
              <w:bottom w:val="single" w:sz="4" w:space="0" w:color="auto"/>
              <w:right w:val="single" w:sz="4" w:space="0" w:color="auto"/>
            </w:tcBorders>
            <w:shd w:val="clear" w:color="auto" w:fill="auto"/>
            <w:noWrap/>
            <w:vAlign w:val="center"/>
            <w:hideMark/>
          </w:tcPr>
          <w:p w14:paraId="25363FA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20 233 166</w:t>
            </w:r>
          </w:p>
        </w:tc>
        <w:tc>
          <w:tcPr>
            <w:tcW w:w="1419" w:type="dxa"/>
            <w:tcBorders>
              <w:top w:val="nil"/>
              <w:left w:val="nil"/>
              <w:bottom w:val="single" w:sz="4" w:space="0" w:color="auto"/>
              <w:right w:val="single" w:sz="4" w:space="0" w:color="auto"/>
            </w:tcBorders>
            <w:shd w:val="clear" w:color="auto" w:fill="auto"/>
            <w:noWrap/>
            <w:vAlign w:val="center"/>
            <w:hideMark/>
          </w:tcPr>
          <w:p w14:paraId="2D352EC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5 681 834</w:t>
            </w:r>
          </w:p>
        </w:tc>
      </w:tr>
      <w:tr w:rsidR="002D5FC9" w:rsidRPr="002D5FC9" w14:paraId="12556EE1"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75B61"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03 SERVICIOS COMERCIALES Y FINANCIEROS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93F9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249 961 537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8D21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(5 597 511)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184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244 364 026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CED5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48 030 742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9765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34 325 708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D1A9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82 356 450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841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162 007 576</w:t>
            </w:r>
          </w:p>
        </w:tc>
      </w:tr>
      <w:tr w:rsidR="002D5FC9" w:rsidRPr="002D5FC9" w14:paraId="0D6BD938"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28B5F43"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1.03.01 Información</w:t>
            </w:r>
          </w:p>
        </w:tc>
        <w:tc>
          <w:tcPr>
            <w:tcW w:w="1418" w:type="dxa"/>
            <w:tcBorders>
              <w:top w:val="nil"/>
              <w:left w:val="nil"/>
              <w:bottom w:val="single" w:sz="4" w:space="0" w:color="auto"/>
              <w:right w:val="single" w:sz="4" w:space="0" w:color="auto"/>
            </w:tcBorders>
            <w:shd w:val="clear" w:color="auto" w:fill="auto"/>
            <w:noWrap/>
            <w:vAlign w:val="center"/>
            <w:hideMark/>
          </w:tcPr>
          <w:p w14:paraId="67D2900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82 000 000</w:t>
            </w:r>
          </w:p>
        </w:tc>
        <w:tc>
          <w:tcPr>
            <w:tcW w:w="1417" w:type="dxa"/>
            <w:tcBorders>
              <w:top w:val="nil"/>
              <w:left w:val="nil"/>
              <w:bottom w:val="single" w:sz="4" w:space="0" w:color="auto"/>
              <w:right w:val="single" w:sz="4" w:space="0" w:color="auto"/>
            </w:tcBorders>
            <w:shd w:val="clear" w:color="auto" w:fill="auto"/>
            <w:noWrap/>
            <w:vAlign w:val="center"/>
            <w:hideMark/>
          </w:tcPr>
          <w:p w14:paraId="13EBBAE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556DF46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82 000 000</w:t>
            </w:r>
          </w:p>
        </w:tc>
        <w:tc>
          <w:tcPr>
            <w:tcW w:w="1418" w:type="dxa"/>
            <w:tcBorders>
              <w:top w:val="nil"/>
              <w:left w:val="nil"/>
              <w:bottom w:val="single" w:sz="4" w:space="0" w:color="auto"/>
              <w:right w:val="single" w:sz="4" w:space="0" w:color="auto"/>
            </w:tcBorders>
            <w:shd w:val="clear" w:color="auto" w:fill="auto"/>
            <w:noWrap/>
            <w:vAlign w:val="center"/>
            <w:hideMark/>
          </w:tcPr>
          <w:p w14:paraId="7645EE0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4 240</w:t>
            </w:r>
          </w:p>
        </w:tc>
        <w:tc>
          <w:tcPr>
            <w:tcW w:w="1276" w:type="dxa"/>
            <w:tcBorders>
              <w:top w:val="nil"/>
              <w:left w:val="nil"/>
              <w:bottom w:val="single" w:sz="4" w:space="0" w:color="auto"/>
              <w:right w:val="single" w:sz="4" w:space="0" w:color="auto"/>
            </w:tcBorders>
            <w:shd w:val="clear" w:color="auto" w:fill="auto"/>
            <w:noWrap/>
            <w:vAlign w:val="center"/>
            <w:hideMark/>
          </w:tcPr>
          <w:p w14:paraId="73C88D5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21 151 204</w:t>
            </w:r>
          </w:p>
        </w:tc>
        <w:tc>
          <w:tcPr>
            <w:tcW w:w="1417" w:type="dxa"/>
            <w:tcBorders>
              <w:top w:val="nil"/>
              <w:left w:val="nil"/>
              <w:bottom w:val="single" w:sz="4" w:space="0" w:color="auto"/>
              <w:right w:val="single" w:sz="4" w:space="0" w:color="auto"/>
            </w:tcBorders>
            <w:shd w:val="clear" w:color="auto" w:fill="auto"/>
            <w:noWrap/>
            <w:vAlign w:val="center"/>
            <w:hideMark/>
          </w:tcPr>
          <w:p w14:paraId="6FE3B29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21 155 444</w:t>
            </w:r>
          </w:p>
        </w:tc>
        <w:tc>
          <w:tcPr>
            <w:tcW w:w="1419" w:type="dxa"/>
            <w:tcBorders>
              <w:top w:val="nil"/>
              <w:left w:val="nil"/>
              <w:bottom w:val="single" w:sz="4" w:space="0" w:color="auto"/>
              <w:right w:val="single" w:sz="4" w:space="0" w:color="auto"/>
            </w:tcBorders>
            <w:shd w:val="clear" w:color="auto" w:fill="auto"/>
            <w:noWrap/>
            <w:vAlign w:val="center"/>
            <w:hideMark/>
          </w:tcPr>
          <w:p w14:paraId="0D478FF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60 844 556</w:t>
            </w:r>
          </w:p>
        </w:tc>
      </w:tr>
      <w:tr w:rsidR="002D5FC9" w:rsidRPr="002D5FC9" w14:paraId="4480BB4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D78F9E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1.03.02 Publicidad y propaganda</w:t>
            </w:r>
          </w:p>
        </w:tc>
        <w:tc>
          <w:tcPr>
            <w:tcW w:w="1418" w:type="dxa"/>
            <w:tcBorders>
              <w:top w:val="nil"/>
              <w:left w:val="nil"/>
              <w:bottom w:val="single" w:sz="4" w:space="0" w:color="auto"/>
              <w:right w:val="single" w:sz="4" w:space="0" w:color="auto"/>
            </w:tcBorders>
            <w:shd w:val="clear" w:color="auto" w:fill="auto"/>
            <w:noWrap/>
            <w:vAlign w:val="center"/>
            <w:hideMark/>
          </w:tcPr>
          <w:p w14:paraId="25190F5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66 200 000</w:t>
            </w:r>
          </w:p>
        </w:tc>
        <w:tc>
          <w:tcPr>
            <w:tcW w:w="1417" w:type="dxa"/>
            <w:tcBorders>
              <w:top w:val="nil"/>
              <w:left w:val="nil"/>
              <w:bottom w:val="single" w:sz="4" w:space="0" w:color="auto"/>
              <w:right w:val="single" w:sz="4" w:space="0" w:color="auto"/>
            </w:tcBorders>
            <w:shd w:val="clear" w:color="auto" w:fill="auto"/>
            <w:noWrap/>
            <w:vAlign w:val="center"/>
            <w:hideMark/>
          </w:tcPr>
          <w:p w14:paraId="4D6DEAB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CD19F0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66 200 000</w:t>
            </w:r>
          </w:p>
        </w:tc>
        <w:tc>
          <w:tcPr>
            <w:tcW w:w="1418" w:type="dxa"/>
            <w:tcBorders>
              <w:top w:val="nil"/>
              <w:left w:val="nil"/>
              <w:bottom w:val="single" w:sz="4" w:space="0" w:color="auto"/>
              <w:right w:val="single" w:sz="4" w:space="0" w:color="auto"/>
            </w:tcBorders>
            <w:shd w:val="clear" w:color="auto" w:fill="auto"/>
            <w:noWrap/>
            <w:vAlign w:val="center"/>
            <w:hideMark/>
          </w:tcPr>
          <w:p w14:paraId="60CFC79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16 800 479</w:t>
            </w:r>
          </w:p>
        </w:tc>
        <w:tc>
          <w:tcPr>
            <w:tcW w:w="1276" w:type="dxa"/>
            <w:tcBorders>
              <w:top w:val="nil"/>
              <w:left w:val="nil"/>
              <w:bottom w:val="single" w:sz="4" w:space="0" w:color="auto"/>
              <w:right w:val="single" w:sz="4" w:space="0" w:color="auto"/>
            </w:tcBorders>
            <w:shd w:val="clear" w:color="auto" w:fill="auto"/>
            <w:noWrap/>
            <w:vAlign w:val="center"/>
            <w:hideMark/>
          </w:tcPr>
          <w:p w14:paraId="1E29784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4 111 486</w:t>
            </w:r>
          </w:p>
        </w:tc>
        <w:tc>
          <w:tcPr>
            <w:tcW w:w="1417" w:type="dxa"/>
            <w:tcBorders>
              <w:top w:val="nil"/>
              <w:left w:val="nil"/>
              <w:bottom w:val="single" w:sz="4" w:space="0" w:color="auto"/>
              <w:right w:val="single" w:sz="4" w:space="0" w:color="auto"/>
            </w:tcBorders>
            <w:shd w:val="clear" w:color="auto" w:fill="auto"/>
            <w:noWrap/>
            <w:vAlign w:val="center"/>
            <w:hideMark/>
          </w:tcPr>
          <w:p w14:paraId="37F6FB2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20 911 965</w:t>
            </w:r>
          </w:p>
        </w:tc>
        <w:tc>
          <w:tcPr>
            <w:tcW w:w="1419" w:type="dxa"/>
            <w:tcBorders>
              <w:top w:val="nil"/>
              <w:left w:val="nil"/>
              <w:bottom w:val="single" w:sz="4" w:space="0" w:color="auto"/>
              <w:right w:val="single" w:sz="4" w:space="0" w:color="auto"/>
            </w:tcBorders>
            <w:shd w:val="clear" w:color="auto" w:fill="auto"/>
            <w:noWrap/>
            <w:vAlign w:val="center"/>
            <w:hideMark/>
          </w:tcPr>
          <w:p w14:paraId="190DE11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45 288 035</w:t>
            </w:r>
          </w:p>
        </w:tc>
      </w:tr>
      <w:tr w:rsidR="002D5FC9" w:rsidRPr="002D5FC9" w14:paraId="761D523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99D1B5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1.03.03 Impresión, encuadernación y otros</w:t>
            </w:r>
          </w:p>
        </w:tc>
        <w:tc>
          <w:tcPr>
            <w:tcW w:w="1418" w:type="dxa"/>
            <w:tcBorders>
              <w:top w:val="nil"/>
              <w:left w:val="nil"/>
              <w:bottom w:val="single" w:sz="4" w:space="0" w:color="auto"/>
              <w:right w:val="single" w:sz="4" w:space="0" w:color="auto"/>
            </w:tcBorders>
            <w:shd w:val="clear" w:color="auto" w:fill="auto"/>
            <w:noWrap/>
            <w:vAlign w:val="center"/>
            <w:hideMark/>
          </w:tcPr>
          <w:p w14:paraId="3B2E80D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59 636 250</w:t>
            </w:r>
          </w:p>
        </w:tc>
        <w:tc>
          <w:tcPr>
            <w:tcW w:w="1417" w:type="dxa"/>
            <w:tcBorders>
              <w:top w:val="nil"/>
              <w:left w:val="nil"/>
              <w:bottom w:val="single" w:sz="4" w:space="0" w:color="auto"/>
              <w:right w:val="single" w:sz="4" w:space="0" w:color="auto"/>
            </w:tcBorders>
            <w:shd w:val="clear" w:color="auto" w:fill="auto"/>
            <w:noWrap/>
            <w:vAlign w:val="center"/>
            <w:hideMark/>
          </w:tcPr>
          <w:p w14:paraId="0211A6B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(6 000 000)</w:t>
            </w:r>
          </w:p>
        </w:tc>
        <w:tc>
          <w:tcPr>
            <w:tcW w:w="1559" w:type="dxa"/>
            <w:tcBorders>
              <w:top w:val="nil"/>
              <w:left w:val="nil"/>
              <w:bottom w:val="single" w:sz="4" w:space="0" w:color="auto"/>
              <w:right w:val="single" w:sz="4" w:space="0" w:color="auto"/>
            </w:tcBorders>
            <w:shd w:val="clear" w:color="auto" w:fill="auto"/>
            <w:noWrap/>
            <w:vAlign w:val="center"/>
            <w:hideMark/>
          </w:tcPr>
          <w:p w14:paraId="7A34FEC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53 636 250</w:t>
            </w:r>
          </w:p>
        </w:tc>
        <w:tc>
          <w:tcPr>
            <w:tcW w:w="1418" w:type="dxa"/>
            <w:tcBorders>
              <w:top w:val="nil"/>
              <w:left w:val="nil"/>
              <w:bottom w:val="single" w:sz="4" w:space="0" w:color="auto"/>
              <w:right w:val="single" w:sz="4" w:space="0" w:color="auto"/>
            </w:tcBorders>
            <w:shd w:val="clear" w:color="auto" w:fill="auto"/>
            <w:noWrap/>
            <w:vAlign w:val="center"/>
            <w:hideMark/>
          </w:tcPr>
          <w:p w14:paraId="5E1E619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15 724 238</w:t>
            </w:r>
          </w:p>
        </w:tc>
        <w:tc>
          <w:tcPr>
            <w:tcW w:w="1276" w:type="dxa"/>
            <w:tcBorders>
              <w:top w:val="nil"/>
              <w:left w:val="nil"/>
              <w:bottom w:val="single" w:sz="4" w:space="0" w:color="auto"/>
              <w:right w:val="single" w:sz="4" w:space="0" w:color="auto"/>
            </w:tcBorders>
            <w:shd w:val="clear" w:color="auto" w:fill="auto"/>
            <w:noWrap/>
            <w:vAlign w:val="center"/>
            <w:hideMark/>
          </w:tcPr>
          <w:p w14:paraId="4E93049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3 307 328</w:t>
            </w:r>
          </w:p>
        </w:tc>
        <w:tc>
          <w:tcPr>
            <w:tcW w:w="1417" w:type="dxa"/>
            <w:tcBorders>
              <w:top w:val="nil"/>
              <w:left w:val="nil"/>
              <w:bottom w:val="single" w:sz="4" w:space="0" w:color="auto"/>
              <w:right w:val="single" w:sz="4" w:space="0" w:color="auto"/>
            </w:tcBorders>
            <w:shd w:val="clear" w:color="auto" w:fill="auto"/>
            <w:noWrap/>
            <w:vAlign w:val="center"/>
            <w:hideMark/>
          </w:tcPr>
          <w:p w14:paraId="792334A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19 031 566</w:t>
            </w:r>
          </w:p>
        </w:tc>
        <w:tc>
          <w:tcPr>
            <w:tcW w:w="1419" w:type="dxa"/>
            <w:tcBorders>
              <w:top w:val="nil"/>
              <w:left w:val="nil"/>
              <w:bottom w:val="single" w:sz="4" w:space="0" w:color="auto"/>
              <w:right w:val="single" w:sz="4" w:space="0" w:color="auto"/>
            </w:tcBorders>
            <w:shd w:val="clear" w:color="auto" w:fill="auto"/>
            <w:noWrap/>
            <w:vAlign w:val="center"/>
            <w:hideMark/>
          </w:tcPr>
          <w:p w14:paraId="56A7957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34 604 684</w:t>
            </w:r>
          </w:p>
        </w:tc>
      </w:tr>
      <w:tr w:rsidR="002D5FC9" w:rsidRPr="002D5FC9" w14:paraId="64B4DA9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DE6ED7A"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1.03.04 Transporte de bienes</w:t>
            </w:r>
          </w:p>
        </w:tc>
        <w:tc>
          <w:tcPr>
            <w:tcW w:w="1418" w:type="dxa"/>
            <w:tcBorders>
              <w:top w:val="nil"/>
              <w:left w:val="nil"/>
              <w:bottom w:val="single" w:sz="4" w:space="0" w:color="auto"/>
              <w:right w:val="single" w:sz="4" w:space="0" w:color="auto"/>
            </w:tcBorders>
            <w:shd w:val="clear" w:color="auto" w:fill="auto"/>
            <w:noWrap/>
            <w:vAlign w:val="center"/>
            <w:hideMark/>
          </w:tcPr>
          <w:p w14:paraId="7F314CD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12 716 000</w:t>
            </w:r>
          </w:p>
        </w:tc>
        <w:tc>
          <w:tcPr>
            <w:tcW w:w="1417" w:type="dxa"/>
            <w:tcBorders>
              <w:top w:val="nil"/>
              <w:left w:val="nil"/>
              <w:bottom w:val="single" w:sz="4" w:space="0" w:color="auto"/>
              <w:right w:val="single" w:sz="4" w:space="0" w:color="auto"/>
            </w:tcBorders>
            <w:shd w:val="clear" w:color="auto" w:fill="auto"/>
            <w:noWrap/>
            <w:vAlign w:val="center"/>
            <w:hideMark/>
          </w:tcPr>
          <w:p w14:paraId="215DC70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5A9E36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12 716 000</w:t>
            </w:r>
          </w:p>
        </w:tc>
        <w:tc>
          <w:tcPr>
            <w:tcW w:w="1418" w:type="dxa"/>
            <w:tcBorders>
              <w:top w:val="nil"/>
              <w:left w:val="nil"/>
              <w:bottom w:val="single" w:sz="4" w:space="0" w:color="auto"/>
              <w:right w:val="single" w:sz="4" w:space="0" w:color="auto"/>
            </w:tcBorders>
            <w:shd w:val="clear" w:color="auto" w:fill="auto"/>
            <w:noWrap/>
            <w:vAlign w:val="center"/>
            <w:hideMark/>
          </w:tcPr>
          <w:p w14:paraId="01861B0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4 050 332</w:t>
            </w:r>
          </w:p>
        </w:tc>
        <w:tc>
          <w:tcPr>
            <w:tcW w:w="1276" w:type="dxa"/>
            <w:tcBorders>
              <w:top w:val="nil"/>
              <w:left w:val="nil"/>
              <w:bottom w:val="single" w:sz="4" w:space="0" w:color="auto"/>
              <w:right w:val="single" w:sz="4" w:space="0" w:color="auto"/>
            </w:tcBorders>
            <w:shd w:val="clear" w:color="auto" w:fill="auto"/>
            <w:noWrap/>
            <w:vAlign w:val="center"/>
            <w:hideMark/>
          </w:tcPr>
          <w:p w14:paraId="10C6790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1 467 940</w:t>
            </w:r>
          </w:p>
        </w:tc>
        <w:tc>
          <w:tcPr>
            <w:tcW w:w="1417" w:type="dxa"/>
            <w:tcBorders>
              <w:top w:val="nil"/>
              <w:left w:val="nil"/>
              <w:bottom w:val="single" w:sz="4" w:space="0" w:color="auto"/>
              <w:right w:val="single" w:sz="4" w:space="0" w:color="auto"/>
            </w:tcBorders>
            <w:shd w:val="clear" w:color="auto" w:fill="auto"/>
            <w:noWrap/>
            <w:vAlign w:val="center"/>
            <w:hideMark/>
          </w:tcPr>
          <w:p w14:paraId="291E244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5 518 272</w:t>
            </w:r>
          </w:p>
        </w:tc>
        <w:tc>
          <w:tcPr>
            <w:tcW w:w="1419" w:type="dxa"/>
            <w:tcBorders>
              <w:top w:val="nil"/>
              <w:left w:val="nil"/>
              <w:bottom w:val="single" w:sz="4" w:space="0" w:color="auto"/>
              <w:right w:val="single" w:sz="4" w:space="0" w:color="auto"/>
            </w:tcBorders>
            <w:shd w:val="clear" w:color="auto" w:fill="auto"/>
            <w:noWrap/>
            <w:vAlign w:val="center"/>
            <w:hideMark/>
          </w:tcPr>
          <w:p w14:paraId="0462FDF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7 197 728</w:t>
            </w:r>
          </w:p>
        </w:tc>
      </w:tr>
      <w:tr w:rsidR="002D5FC9" w:rsidRPr="002D5FC9" w14:paraId="0FC81F9A"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9326807"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1.03.06 Comisiones y gastos por servicios </w:t>
            </w:r>
            <w:proofErr w:type="spellStart"/>
            <w:r w:rsidRPr="002D5FC9">
              <w:rPr>
                <w:rFonts w:ascii="Arial Narrow" w:eastAsia="Times New Roman" w:hAnsi="Arial Narrow" w:cs="Arial"/>
                <w:sz w:val="20"/>
                <w:szCs w:val="20"/>
                <w:lang w:eastAsia="es-CR"/>
              </w:rPr>
              <w:t>financ</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6DCD80E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8 214 805</w:t>
            </w:r>
          </w:p>
        </w:tc>
        <w:tc>
          <w:tcPr>
            <w:tcW w:w="1417" w:type="dxa"/>
            <w:tcBorders>
              <w:top w:val="nil"/>
              <w:left w:val="nil"/>
              <w:bottom w:val="single" w:sz="4" w:space="0" w:color="auto"/>
              <w:right w:val="single" w:sz="4" w:space="0" w:color="auto"/>
            </w:tcBorders>
            <w:shd w:val="clear" w:color="auto" w:fill="auto"/>
            <w:noWrap/>
            <w:vAlign w:val="center"/>
            <w:hideMark/>
          </w:tcPr>
          <w:p w14:paraId="7FD6E5C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402 489</w:t>
            </w:r>
          </w:p>
        </w:tc>
        <w:tc>
          <w:tcPr>
            <w:tcW w:w="1559" w:type="dxa"/>
            <w:tcBorders>
              <w:top w:val="nil"/>
              <w:left w:val="nil"/>
              <w:bottom w:val="single" w:sz="4" w:space="0" w:color="auto"/>
              <w:right w:val="single" w:sz="4" w:space="0" w:color="auto"/>
            </w:tcBorders>
            <w:shd w:val="clear" w:color="auto" w:fill="auto"/>
            <w:noWrap/>
            <w:vAlign w:val="center"/>
            <w:hideMark/>
          </w:tcPr>
          <w:p w14:paraId="7239BE4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8 617 294</w:t>
            </w:r>
          </w:p>
        </w:tc>
        <w:tc>
          <w:tcPr>
            <w:tcW w:w="1418" w:type="dxa"/>
            <w:tcBorders>
              <w:top w:val="nil"/>
              <w:left w:val="nil"/>
              <w:bottom w:val="single" w:sz="4" w:space="0" w:color="auto"/>
              <w:right w:val="single" w:sz="4" w:space="0" w:color="auto"/>
            </w:tcBorders>
            <w:shd w:val="clear" w:color="auto" w:fill="auto"/>
            <w:noWrap/>
            <w:vAlign w:val="center"/>
            <w:hideMark/>
          </w:tcPr>
          <w:p w14:paraId="2C44E86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3 682 703</w:t>
            </w:r>
          </w:p>
        </w:tc>
        <w:tc>
          <w:tcPr>
            <w:tcW w:w="1276" w:type="dxa"/>
            <w:tcBorders>
              <w:top w:val="nil"/>
              <w:left w:val="nil"/>
              <w:bottom w:val="single" w:sz="4" w:space="0" w:color="auto"/>
              <w:right w:val="single" w:sz="4" w:space="0" w:color="auto"/>
            </w:tcBorders>
            <w:shd w:val="clear" w:color="auto" w:fill="auto"/>
            <w:noWrap/>
            <w:vAlign w:val="center"/>
            <w:hideMark/>
          </w:tcPr>
          <w:p w14:paraId="6A93BB8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1 263 373</w:t>
            </w:r>
          </w:p>
        </w:tc>
        <w:tc>
          <w:tcPr>
            <w:tcW w:w="1417" w:type="dxa"/>
            <w:tcBorders>
              <w:top w:val="nil"/>
              <w:left w:val="nil"/>
              <w:bottom w:val="single" w:sz="4" w:space="0" w:color="auto"/>
              <w:right w:val="single" w:sz="4" w:space="0" w:color="auto"/>
            </w:tcBorders>
            <w:shd w:val="clear" w:color="auto" w:fill="auto"/>
            <w:noWrap/>
            <w:vAlign w:val="center"/>
            <w:hideMark/>
          </w:tcPr>
          <w:p w14:paraId="408F537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4 946 076</w:t>
            </w:r>
          </w:p>
        </w:tc>
        <w:tc>
          <w:tcPr>
            <w:tcW w:w="1419" w:type="dxa"/>
            <w:tcBorders>
              <w:top w:val="nil"/>
              <w:left w:val="nil"/>
              <w:bottom w:val="single" w:sz="4" w:space="0" w:color="auto"/>
              <w:right w:val="single" w:sz="4" w:space="0" w:color="auto"/>
            </w:tcBorders>
            <w:shd w:val="clear" w:color="auto" w:fill="auto"/>
            <w:noWrap/>
            <w:vAlign w:val="center"/>
            <w:hideMark/>
          </w:tcPr>
          <w:p w14:paraId="5582A38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3 671 218</w:t>
            </w:r>
          </w:p>
        </w:tc>
      </w:tr>
      <w:tr w:rsidR="002D5FC9" w:rsidRPr="002D5FC9" w14:paraId="05C2851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B711B35"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1.03.07 Servicios de transferencia electrónica</w:t>
            </w:r>
          </w:p>
        </w:tc>
        <w:tc>
          <w:tcPr>
            <w:tcW w:w="1418" w:type="dxa"/>
            <w:tcBorders>
              <w:top w:val="nil"/>
              <w:left w:val="nil"/>
              <w:bottom w:val="single" w:sz="4" w:space="0" w:color="auto"/>
              <w:right w:val="single" w:sz="4" w:space="0" w:color="auto"/>
            </w:tcBorders>
            <w:shd w:val="clear" w:color="auto" w:fill="auto"/>
            <w:noWrap/>
            <w:vAlign w:val="center"/>
            <w:hideMark/>
          </w:tcPr>
          <w:p w14:paraId="0D2D85F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21 194 482</w:t>
            </w:r>
          </w:p>
        </w:tc>
        <w:tc>
          <w:tcPr>
            <w:tcW w:w="1417" w:type="dxa"/>
            <w:tcBorders>
              <w:top w:val="nil"/>
              <w:left w:val="nil"/>
              <w:bottom w:val="single" w:sz="4" w:space="0" w:color="auto"/>
              <w:right w:val="single" w:sz="4" w:space="0" w:color="auto"/>
            </w:tcBorders>
            <w:shd w:val="clear" w:color="auto" w:fill="auto"/>
            <w:noWrap/>
            <w:vAlign w:val="center"/>
            <w:hideMark/>
          </w:tcPr>
          <w:p w14:paraId="26781F2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6950FD2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21 194 482</w:t>
            </w:r>
          </w:p>
        </w:tc>
        <w:tc>
          <w:tcPr>
            <w:tcW w:w="1418" w:type="dxa"/>
            <w:tcBorders>
              <w:top w:val="nil"/>
              <w:left w:val="nil"/>
              <w:bottom w:val="single" w:sz="4" w:space="0" w:color="auto"/>
              <w:right w:val="single" w:sz="4" w:space="0" w:color="auto"/>
            </w:tcBorders>
            <w:shd w:val="clear" w:color="auto" w:fill="auto"/>
            <w:noWrap/>
            <w:vAlign w:val="center"/>
            <w:hideMark/>
          </w:tcPr>
          <w:p w14:paraId="630BB78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7 768 751</w:t>
            </w:r>
          </w:p>
        </w:tc>
        <w:tc>
          <w:tcPr>
            <w:tcW w:w="1276" w:type="dxa"/>
            <w:tcBorders>
              <w:top w:val="nil"/>
              <w:left w:val="nil"/>
              <w:bottom w:val="single" w:sz="4" w:space="0" w:color="auto"/>
              <w:right w:val="single" w:sz="4" w:space="0" w:color="auto"/>
            </w:tcBorders>
            <w:shd w:val="clear" w:color="auto" w:fill="auto"/>
            <w:noWrap/>
            <w:vAlign w:val="center"/>
            <w:hideMark/>
          </w:tcPr>
          <w:p w14:paraId="538C760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3 024 377</w:t>
            </w:r>
          </w:p>
        </w:tc>
        <w:tc>
          <w:tcPr>
            <w:tcW w:w="1417" w:type="dxa"/>
            <w:tcBorders>
              <w:top w:val="nil"/>
              <w:left w:val="nil"/>
              <w:bottom w:val="single" w:sz="4" w:space="0" w:color="auto"/>
              <w:right w:val="single" w:sz="4" w:space="0" w:color="auto"/>
            </w:tcBorders>
            <w:shd w:val="clear" w:color="auto" w:fill="auto"/>
            <w:noWrap/>
            <w:vAlign w:val="center"/>
            <w:hideMark/>
          </w:tcPr>
          <w:p w14:paraId="4E98EF6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10 793 129</w:t>
            </w:r>
          </w:p>
        </w:tc>
        <w:tc>
          <w:tcPr>
            <w:tcW w:w="1419" w:type="dxa"/>
            <w:tcBorders>
              <w:top w:val="nil"/>
              <w:left w:val="nil"/>
              <w:bottom w:val="single" w:sz="4" w:space="0" w:color="auto"/>
              <w:right w:val="single" w:sz="4" w:space="0" w:color="auto"/>
            </w:tcBorders>
            <w:shd w:val="clear" w:color="auto" w:fill="auto"/>
            <w:noWrap/>
            <w:vAlign w:val="center"/>
            <w:hideMark/>
          </w:tcPr>
          <w:p w14:paraId="5C24AB0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10 401 353</w:t>
            </w:r>
          </w:p>
        </w:tc>
      </w:tr>
      <w:tr w:rsidR="002D5FC9" w:rsidRPr="002D5FC9" w14:paraId="6B505DE0"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775E8"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04 SERVICIOS DE GESTIÓN Y APOYO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2F68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4 089 434 707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7C00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(442 138 500)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EAE7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3 647 296 207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8415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664 316 334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E4D0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419 152 996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D59B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1 083 469 330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76AF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2 563 826 524</w:t>
            </w:r>
          </w:p>
        </w:tc>
      </w:tr>
      <w:tr w:rsidR="002D5FC9" w:rsidRPr="002D5FC9" w14:paraId="67775452"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52E3EC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1.04.01 Servicios en ciencias de la salud</w:t>
            </w:r>
          </w:p>
        </w:tc>
        <w:tc>
          <w:tcPr>
            <w:tcW w:w="1418" w:type="dxa"/>
            <w:tcBorders>
              <w:top w:val="nil"/>
              <w:left w:val="nil"/>
              <w:bottom w:val="single" w:sz="4" w:space="0" w:color="auto"/>
              <w:right w:val="single" w:sz="4" w:space="0" w:color="auto"/>
            </w:tcBorders>
            <w:shd w:val="clear" w:color="auto" w:fill="auto"/>
            <w:noWrap/>
            <w:vAlign w:val="center"/>
            <w:hideMark/>
          </w:tcPr>
          <w:p w14:paraId="5A2B416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46 673 600</w:t>
            </w:r>
          </w:p>
        </w:tc>
        <w:tc>
          <w:tcPr>
            <w:tcW w:w="1417" w:type="dxa"/>
            <w:tcBorders>
              <w:top w:val="nil"/>
              <w:left w:val="nil"/>
              <w:bottom w:val="single" w:sz="4" w:space="0" w:color="auto"/>
              <w:right w:val="single" w:sz="4" w:space="0" w:color="auto"/>
            </w:tcBorders>
            <w:shd w:val="clear" w:color="auto" w:fill="auto"/>
            <w:noWrap/>
            <w:vAlign w:val="center"/>
            <w:hideMark/>
          </w:tcPr>
          <w:p w14:paraId="487979A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(13 500 000)</w:t>
            </w:r>
          </w:p>
        </w:tc>
        <w:tc>
          <w:tcPr>
            <w:tcW w:w="1559" w:type="dxa"/>
            <w:tcBorders>
              <w:top w:val="nil"/>
              <w:left w:val="nil"/>
              <w:bottom w:val="single" w:sz="4" w:space="0" w:color="auto"/>
              <w:right w:val="single" w:sz="4" w:space="0" w:color="auto"/>
            </w:tcBorders>
            <w:shd w:val="clear" w:color="auto" w:fill="auto"/>
            <w:noWrap/>
            <w:vAlign w:val="center"/>
            <w:hideMark/>
          </w:tcPr>
          <w:p w14:paraId="773C654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33 173 600</w:t>
            </w:r>
          </w:p>
        </w:tc>
        <w:tc>
          <w:tcPr>
            <w:tcW w:w="1418" w:type="dxa"/>
            <w:tcBorders>
              <w:top w:val="nil"/>
              <w:left w:val="nil"/>
              <w:bottom w:val="single" w:sz="4" w:space="0" w:color="auto"/>
              <w:right w:val="single" w:sz="4" w:space="0" w:color="auto"/>
            </w:tcBorders>
            <w:shd w:val="clear" w:color="auto" w:fill="auto"/>
            <w:noWrap/>
            <w:vAlign w:val="center"/>
            <w:hideMark/>
          </w:tcPr>
          <w:p w14:paraId="6305AFA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1 896 177</w:t>
            </w:r>
          </w:p>
        </w:tc>
        <w:tc>
          <w:tcPr>
            <w:tcW w:w="1276" w:type="dxa"/>
            <w:tcBorders>
              <w:top w:val="nil"/>
              <w:left w:val="nil"/>
              <w:bottom w:val="single" w:sz="4" w:space="0" w:color="auto"/>
              <w:right w:val="single" w:sz="4" w:space="0" w:color="auto"/>
            </w:tcBorders>
            <w:shd w:val="clear" w:color="auto" w:fill="auto"/>
            <w:noWrap/>
            <w:vAlign w:val="center"/>
            <w:hideMark/>
          </w:tcPr>
          <w:p w14:paraId="6C2F89B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4 746 905</w:t>
            </w:r>
          </w:p>
        </w:tc>
        <w:tc>
          <w:tcPr>
            <w:tcW w:w="1417" w:type="dxa"/>
            <w:tcBorders>
              <w:top w:val="nil"/>
              <w:left w:val="nil"/>
              <w:bottom w:val="single" w:sz="4" w:space="0" w:color="auto"/>
              <w:right w:val="single" w:sz="4" w:space="0" w:color="auto"/>
            </w:tcBorders>
            <w:shd w:val="clear" w:color="auto" w:fill="auto"/>
            <w:noWrap/>
            <w:vAlign w:val="center"/>
            <w:hideMark/>
          </w:tcPr>
          <w:p w14:paraId="76C3A76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6 643 082</w:t>
            </w:r>
          </w:p>
        </w:tc>
        <w:tc>
          <w:tcPr>
            <w:tcW w:w="1419" w:type="dxa"/>
            <w:tcBorders>
              <w:top w:val="nil"/>
              <w:left w:val="nil"/>
              <w:bottom w:val="single" w:sz="4" w:space="0" w:color="auto"/>
              <w:right w:val="single" w:sz="4" w:space="0" w:color="auto"/>
            </w:tcBorders>
            <w:shd w:val="clear" w:color="auto" w:fill="auto"/>
            <w:noWrap/>
            <w:vAlign w:val="center"/>
            <w:hideMark/>
          </w:tcPr>
          <w:p w14:paraId="4AF9AD3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26 530 518</w:t>
            </w:r>
          </w:p>
        </w:tc>
      </w:tr>
      <w:tr w:rsidR="002D5FC9" w:rsidRPr="002D5FC9" w14:paraId="0EE952A3"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7EACE37"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1.04.02 Servicios jurídicos</w:t>
            </w:r>
          </w:p>
        </w:tc>
        <w:tc>
          <w:tcPr>
            <w:tcW w:w="1418" w:type="dxa"/>
            <w:tcBorders>
              <w:top w:val="nil"/>
              <w:left w:val="nil"/>
              <w:bottom w:val="single" w:sz="4" w:space="0" w:color="auto"/>
              <w:right w:val="single" w:sz="4" w:space="0" w:color="auto"/>
            </w:tcBorders>
            <w:shd w:val="clear" w:color="auto" w:fill="auto"/>
            <w:noWrap/>
            <w:vAlign w:val="center"/>
            <w:hideMark/>
          </w:tcPr>
          <w:p w14:paraId="35F5FA8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403 200</w:t>
            </w:r>
          </w:p>
        </w:tc>
        <w:tc>
          <w:tcPr>
            <w:tcW w:w="1417" w:type="dxa"/>
            <w:tcBorders>
              <w:top w:val="nil"/>
              <w:left w:val="nil"/>
              <w:bottom w:val="single" w:sz="4" w:space="0" w:color="auto"/>
              <w:right w:val="single" w:sz="4" w:space="0" w:color="auto"/>
            </w:tcBorders>
            <w:shd w:val="clear" w:color="auto" w:fill="auto"/>
            <w:noWrap/>
            <w:vAlign w:val="center"/>
            <w:hideMark/>
          </w:tcPr>
          <w:p w14:paraId="389A0CF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8F0A22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403 200</w:t>
            </w:r>
          </w:p>
        </w:tc>
        <w:tc>
          <w:tcPr>
            <w:tcW w:w="1418" w:type="dxa"/>
            <w:tcBorders>
              <w:top w:val="nil"/>
              <w:left w:val="nil"/>
              <w:bottom w:val="single" w:sz="4" w:space="0" w:color="auto"/>
              <w:right w:val="single" w:sz="4" w:space="0" w:color="auto"/>
            </w:tcBorders>
            <w:shd w:val="clear" w:color="auto" w:fill="auto"/>
            <w:noWrap/>
            <w:vAlign w:val="center"/>
            <w:hideMark/>
          </w:tcPr>
          <w:p w14:paraId="128A332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77 500</w:t>
            </w:r>
          </w:p>
        </w:tc>
        <w:tc>
          <w:tcPr>
            <w:tcW w:w="1276" w:type="dxa"/>
            <w:tcBorders>
              <w:top w:val="nil"/>
              <w:left w:val="nil"/>
              <w:bottom w:val="single" w:sz="4" w:space="0" w:color="auto"/>
              <w:right w:val="single" w:sz="4" w:space="0" w:color="auto"/>
            </w:tcBorders>
            <w:shd w:val="clear" w:color="auto" w:fill="auto"/>
            <w:noWrap/>
            <w:vAlign w:val="center"/>
            <w:hideMark/>
          </w:tcPr>
          <w:p w14:paraId="5AD9F9D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164 300</w:t>
            </w:r>
          </w:p>
        </w:tc>
        <w:tc>
          <w:tcPr>
            <w:tcW w:w="1417" w:type="dxa"/>
            <w:tcBorders>
              <w:top w:val="nil"/>
              <w:left w:val="nil"/>
              <w:bottom w:val="single" w:sz="4" w:space="0" w:color="auto"/>
              <w:right w:val="single" w:sz="4" w:space="0" w:color="auto"/>
            </w:tcBorders>
            <w:shd w:val="clear" w:color="auto" w:fill="auto"/>
            <w:noWrap/>
            <w:vAlign w:val="center"/>
            <w:hideMark/>
          </w:tcPr>
          <w:p w14:paraId="7753C68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241 800</w:t>
            </w:r>
          </w:p>
        </w:tc>
        <w:tc>
          <w:tcPr>
            <w:tcW w:w="1419" w:type="dxa"/>
            <w:tcBorders>
              <w:top w:val="nil"/>
              <w:left w:val="nil"/>
              <w:bottom w:val="single" w:sz="4" w:space="0" w:color="auto"/>
              <w:right w:val="single" w:sz="4" w:space="0" w:color="auto"/>
            </w:tcBorders>
            <w:shd w:val="clear" w:color="auto" w:fill="auto"/>
            <w:noWrap/>
            <w:vAlign w:val="center"/>
            <w:hideMark/>
          </w:tcPr>
          <w:p w14:paraId="63F37C0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161 400</w:t>
            </w:r>
          </w:p>
        </w:tc>
      </w:tr>
      <w:tr w:rsidR="002D5FC9" w:rsidRPr="002D5FC9" w14:paraId="4176F8F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813FEFF"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1.04.03 Servicios de ingeniería y arquitectura</w:t>
            </w:r>
          </w:p>
        </w:tc>
        <w:tc>
          <w:tcPr>
            <w:tcW w:w="1418" w:type="dxa"/>
            <w:tcBorders>
              <w:top w:val="nil"/>
              <w:left w:val="nil"/>
              <w:bottom w:val="single" w:sz="4" w:space="0" w:color="auto"/>
              <w:right w:val="single" w:sz="4" w:space="0" w:color="auto"/>
            </w:tcBorders>
            <w:shd w:val="clear" w:color="auto" w:fill="auto"/>
            <w:noWrap/>
            <w:vAlign w:val="center"/>
            <w:hideMark/>
          </w:tcPr>
          <w:p w14:paraId="222A56E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636 500 000</w:t>
            </w:r>
          </w:p>
        </w:tc>
        <w:tc>
          <w:tcPr>
            <w:tcW w:w="1417" w:type="dxa"/>
            <w:tcBorders>
              <w:top w:val="nil"/>
              <w:left w:val="nil"/>
              <w:bottom w:val="single" w:sz="4" w:space="0" w:color="auto"/>
              <w:right w:val="single" w:sz="4" w:space="0" w:color="auto"/>
            </w:tcBorders>
            <w:shd w:val="clear" w:color="auto" w:fill="auto"/>
            <w:noWrap/>
            <w:vAlign w:val="center"/>
            <w:hideMark/>
          </w:tcPr>
          <w:p w14:paraId="4D55973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14 000 000</w:t>
            </w:r>
          </w:p>
        </w:tc>
        <w:tc>
          <w:tcPr>
            <w:tcW w:w="1559" w:type="dxa"/>
            <w:tcBorders>
              <w:top w:val="nil"/>
              <w:left w:val="nil"/>
              <w:bottom w:val="single" w:sz="4" w:space="0" w:color="auto"/>
              <w:right w:val="single" w:sz="4" w:space="0" w:color="auto"/>
            </w:tcBorders>
            <w:shd w:val="clear" w:color="auto" w:fill="auto"/>
            <w:noWrap/>
            <w:vAlign w:val="center"/>
            <w:hideMark/>
          </w:tcPr>
          <w:p w14:paraId="6797000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650 500 000</w:t>
            </w:r>
          </w:p>
        </w:tc>
        <w:tc>
          <w:tcPr>
            <w:tcW w:w="1418" w:type="dxa"/>
            <w:tcBorders>
              <w:top w:val="nil"/>
              <w:left w:val="nil"/>
              <w:bottom w:val="single" w:sz="4" w:space="0" w:color="auto"/>
              <w:right w:val="single" w:sz="4" w:space="0" w:color="auto"/>
            </w:tcBorders>
            <w:shd w:val="clear" w:color="auto" w:fill="auto"/>
            <w:noWrap/>
            <w:vAlign w:val="center"/>
            <w:hideMark/>
          </w:tcPr>
          <w:p w14:paraId="26E81D3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19 604 443</w:t>
            </w:r>
          </w:p>
        </w:tc>
        <w:tc>
          <w:tcPr>
            <w:tcW w:w="1276" w:type="dxa"/>
            <w:tcBorders>
              <w:top w:val="nil"/>
              <w:left w:val="nil"/>
              <w:bottom w:val="single" w:sz="4" w:space="0" w:color="auto"/>
              <w:right w:val="single" w:sz="4" w:space="0" w:color="auto"/>
            </w:tcBorders>
            <w:shd w:val="clear" w:color="auto" w:fill="auto"/>
            <w:noWrap/>
            <w:vAlign w:val="center"/>
            <w:hideMark/>
          </w:tcPr>
          <w:p w14:paraId="31B50A8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10 036 158</w:t>
            </w:r>
          </w:p>
        </w:tc>
        <w:tc>
          <w:tcPr>
            <w:tcW w:w="1417" w:type="dxa"/>
            <w:tcBorders>
              <w:top w:val="nil"/>
              <w:left w:val="nil"/>
              <w:bottom w:val="single" w:sz="4" w:space="0" w:color="auto"/>
              <w:right w:val="single" w:sz="4" w:space="0" w:color="auto"/>
            </w:tcBorders>
            <w:shd w:val="clear" w:color="auto" w:fill="auto"/>
            <w:noWrap/>
            <w:vAlign w:val="center"/>
            <w:hideMark/>
          </w:tcPr>
          <w:p w14:paraId="09612D6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29 640 600</w:t>
            </w:r>
          </w:p>
        </w:tc>
        <w:tc>
          <w:tcPr>
            <w:tcW w:w="1419" w:type="dxa"/>
            <w:tcBorders>
              <w:top w:val="nil"/>
              <w:left w:val="nil"/>
              <w:bottom w:val="single" w:sz="4" w:space="0" w:color="auto"/>
              <w:right w:val="single" w:sz="4" w:space="0" w:color="auto"/>
            </w:tcBorders>
            <w:shd w:val="clear" w:color="auto" w:fill="auto"/>
            <w:noWrap/>
            <w:vAlign w:val="center"/>
            <w:hideMark/>
          </w:tcPr>
          <w:p w14:paraId="70171B1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620 859 400</w:t>
            </w:r>
          </w:p>
        </w:tc>
      </w:tr>
      <w:tr w:rsidR="002D5FC9" w:rsidRPr="002D5FC9" w14:paraId="19F8E63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C397A17"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1.04.04 Servicios en ciencias económicas y </w:t>
            </w:r>
            <w:proofErr w:type="spellStart"/>
            <w:r w:rsidRPr="002D5FC9">
              <w:rPr>
                <w:rFonts w:ascii="Arial Narrow" w:eastAsia="Times New Roman" w:hAnsi="Arial Narrow" w:cs="Arial"/>
                <w:sz w:val="20"/>
                <w:szCs w:val="20"/>
                <w:lang w:eastAsia="es-CR"/>
              </w:rPr>
              <w:t>soci</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40D88D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32 265 506</w:t>
            </w:r>
          </w:p>
        </w:tc>
        <w:tc>
          <w:tcPr>
            <w:tcW w:w="1417" w:type="dxa"/>
            <w:tcBorders>
              <w:top w:val="nil"/>
              <w:left w:val="nil"/>
              <w:bottom w:val="single" w:sz="4" w:space="0" w:color="auto"/>
              <w:right w:val="single" w:sz="4" w:space="0" w:color="auto"/>
            </w:tcBorders>
            <w:shd w:val="clear" w:color="auto" w:fill="auto"/>
            <w:noWrap/>
            <w:vAlign w:val="center"/>
            <w:hideMark/>
          </w:tcPr>
          <w:p w14:paraId="66477AB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5F3AC94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32 265 506</w:t>
            </w:r>
          </w:p>
        </w:tc>
        <w:tc>
          <w:tcPr>
            <w:tcW w:w="1418" w:type="dxa"/>
            <w:tcBorders>
              <w:top w:val="nil"/>
              <w:left w:val="nil"/>
              <w:bottom w:val="single" w:sz="4" w:space="0" w:color="auto"/>
              <w:right w:val="single" w:sz="4" w:space="0" w:color="auto"/>
            </w:tcBorders>
            <w:shd w:val="clear" w:color="auto" w:fill="auto"/>
            <w:noWrap/>
            <w:vAlign w:val="center"/>
            <w:hideMark/>
          </w:tcPr>
          <w:p w14:paraId="6D4918C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7 486 058</w:t>
            </w:r>
          </w:p>
        </w:tc>
        <w:tc>
          <w:tcPr>
            <w:tcW w:w="1276" w:type="dxa"/>
            <w:tcBorders>
              <w:top w:val="nil"/>
              <w:left w:val="nil"/>
              <w:bottom w:val="single" w:sz="4" w:space="0" w:color="auto"/>
              <w:right w:val="single" w:sz="4" w:space="0" w:color="auto"/>
            </w:tcBorders>
            <w:shd w:val="clear" w:color="auto" w:fill="auto"/>
            <w:noWrap/>
            <w:vAlign w:val="center"/>
            <w:hideMark/>
          </w:tcPr>
          <w:p w14:paraId="2848CF5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2 120 056</w:t>
            </w:r>
          </w:p>
        </w:tc>
        <w:tc>
          <w:tcPr>
            <w:tcW w:w="1417" w:type="dxa"/>
            <w:tcBorders>
              <w:top w:val="nil"/>
              <w:left w:val="nil"/>
              <w:bottom w:val="single" w:sz="4" w:space="0" w:color="auto"/>
              <w:right w:val="single" w:sz="4" w:space="0" w:color="auto"/>
            </w:tcBorders>
            <w:shd w:val="clear" w:color="auto" w:fill="auto"/>
            <w:noWrap/>
            <w:vAlign w:val="center"/>
            <w:hideMark/>
          </w:tcPr>
          <w:p w14:paraId="0C47A51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9 606 114</w:t>
            </w:r>
          </w:p>
        </w:tc>
        <w:tc>
          <w:tcPr>
            <w:tcW w:w="1419" w:type="dxa"/>
            <w:tcBorders>
              <w:top w:val="nil"/>
              <w:left w:val="nil"/>
              <w:bottom w:val="single" w:sz="4" w:space="0" w:color="auto"/>
              <w:right w:val="single" w:sz="4" w:space="0" w:color="auto"/>
            </w:tcBorders>
            <w:shd w:val="clear" w:color="auto" w:fill="auto"/>
            <w:noWrap/>
            <w:vAlign w:val="center"/>
            <w:hideMark/>
          </w:tcPr>
          <w:p w14:paraId="3395EED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22 659 308</w:t>
            </w:r>
          </w:p>
        </w:tc>
      </w:tr>
      <w:tr w:rsidR="002D5FC9" w:rsidRPr="002D5FC9" w14:paraId="4D48D3EE"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CA43DE4"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1.04.05 Servicios informáticos</w:t>
            </w:r>
          </w:p>
        </w:tc>
        <w:tc>
          <w:tcPr>
            <w:tcW w:w="1418" w:type="dxa"/>
            <w:tcBorders>
              <w:top w:val="nil"/>
              <w:left w:val="nil"/>
              <w:bottom w:val="single" w:sz="4" w:space="0" w:color="auto"/>
              <w:right w:val="single" w:sz="4" w:space="0" w:color="auto"/>
            </w:tcBorders>
            <w:shd w:val="clear" w:color="auto" w:fill="auto"/>
            <w:noWrap/>
            <w:vAlign w:val="center"/>
            <w:hideMark/>
          </w:tcPr>
          <w:p w14:paraId="43E74E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1 167 794 358</w:t>
            </w:r>
          </w:p>
        </w:tc>
        <w:tc>
          <w:tcPr>
            <w:tcW w:w="1417" w:type="dxa"/>
            <w:tcBorders>
              <w:top w:val="nil"/>
              <w:left w:val="nil"/>
              <w:bottom w:val="single" w:sz="4" w:space="0" w:color="auto"/>
              <w:right w:val="single" w:sz="4" w:space="0" w:color="auto"/>
            </w:tcBorders>
            <w:shd w:val="clear" w:color="auto" w:fill="auto"/>
            <w:noWrap/>
            <w:vAlign w:val="center"/>
            <w:hideMark/>
          </w:tcPr>
          <w:p w14:paraId="1BB5127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(358 411 000)</w:t>
            </w:r>
          </w:p>
        </w:tc>
        <w:tc>
          <w:tcPr>
            <w:tcW w:w="1559" w:type="dxa"/>
            <w:tcBorders>
              <w:top w:val="nil"/>
              <w:left w:val="nil"/>
              <w:bottom w:val="single" w:sz="4" w:space="0" w:color="auto"/>
              <w:right w:val="single" w:sz="4" w:space="0" w:color="auto"/>
            </w:tcBorders>
            <w:shd w:val="clear" w:color="auto" w:fill="auto"/>
            <w:noWrap/>
            <w:vAlign w:val="center"/>
            <w:hideMark/>
          </w:tcPr>
          <w:p w14:paraId="0C92DF5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809 383 358</w:t>
            </w:r>
          </w:p>
        </w:tc>
        <w:tc>
          <w:tcPr>
            <w:tcW w:w="1418" w:type="dxa"/>
            <w:tcBorders>
              <w:top w:val="nil"/>
              <w:left w:val="nil"/>
              <w:bottom w:val="single" w:sz="4" w:space="0" w:color="auto"/>
              <w:right w:val="single" w:sz="4" w:space="0" w:color="auto"/>
            </w:tcBorders>
            <w:shd w:val="clear" w:color="auto" w:fill="auto"/>
            <w:noWrap/>
            <w:vAlign w:val="center"/>
            <w:hideMark/>
          </w:tcPr>
          <w:p w14:paraId="798EBA3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131 979 414</w:t>
            </w:r>
          </w:p>
        </w:tc>
        <w:tc>
          <w:tcPr>
            <w:tcW w:w="1276" w:type="dxa"/>
            <w:tcBorders>
              <w:top w:val="nil"/>
              <w:left w:val="nil"/>
              <w:bottom w:val="single" w:sz="4" w:space="0" w:color="auto"/>
              <w:right w:val="single" w:sz="4" w:space="0" w:color="auto"/>
            </w:tcBorders>
            <w:shd w:val="clear" w:color="auto" w:fill="auto"/>
            <w:noWrap/>
            <w:vAlign w:val="center"/>
            <w:hideMark/>
          </w:tcPr>
          <w:p w14:paraId="738B816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64 064 266</w:t>
            </w:r>
          </w:p>
        </w:tc>
        <w:tc>
          <w:tcPr>
            <w:tcW w:w="1417" w:type="dxa"/>
            <w:tcBorders>
              <w:top w:val="nil"/>
              <w:left w:val="nil"/>
              <w:bottom w:val="single" w:sz="4" w:space="0" w:color="auto"/>
              <w:right w:val="single" w:sz="4" w:space="0" w:color="auto"/>
            </w:tcBorders>
            <w:shd w:val="clear" w:color="auto" w:fill="auto"/>
            <w:noWrap/>
            <w:vAlign w:val="center"/>
            <w:hideMark/>
          </w:tcPr>
          <w:p w14:paraId="49EF9AE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196 043 680</w:t>
            </w:r>
          </w:p>
        </w:tc>
        <w:tc>
          <w:tcPr>
            <w:tcW w:w="1419" w:type="dxa"/>
            <w:tcBorders>
              <w:top w:val="nil"/>
              <w:left w:val="nil"/>
              <w:bottom w:val="single" w:sz="4" w:space="0" w:color="auto"/>
              <w:right w:val="single" w:sz="4" w:space="0" w:color="auto"/>
            </w:tcBorders>
            <w:shd w:val="clear" w:color="auto" w:fill="auto"/>
            <w:noWrap/>
            <w:vAlign w:val="center"/>
            <w:hideMark/>
          </w:tcPr>
          <w:p w14:paraId="0815F44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613 339 678</w:t>
            </w:r>
          </w:p>
        </w:tc>
      </w:tr>
      <w:tr w:rsidR="002D5FC9" w:rsidRPr="002D5FC9" w14:paraId="483D9FC9"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DF73BA2"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1.04.06 Servicios generales</w:t>
            </w:r>
          </w:p>
        </w:tc>
        <w:tc>
          <w:tcPr>
            <w:tcW w:w="1418" w:type="dxa"/>
            <w:tcBorders>
              <w:top w:val="nil"/>
              <w:left w:val="nil"/>
              <w:bottom w:val="single" w:sz="4" w:space="0" w:color="auto"/>
              <w:right w:val="single" w:sz="4" w:space="0" w:color="auto"/>
            </w:tcBorders>
            <w:shd w:val="clear" w:color="auto" w:fill="auto"/>
            <w:noWrap/>
            <w:vAlign w:val="center"/>
            <w:hideMark/>
          </w:tcPr>
          <w:p w14:paraId="10B79E7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150 523 572</w:t>
            </w:r>
          </w:p>
        </w:tc>
        <w:tc>
          <w:tcPr>
            <w:tcW w:w="1417" w:type="dxa"/>
            <w:tcBorders>
              <w:top w:val="nil"/>
              <w:left w:val="nil"/>
              <w:bottom w:val="single" w:sz="4" w:space="0" w:color="auto"/>
              <w:right w:val="single" w:sz="4" w:space="0" w:color="auto"/>
            </w:tcBorders>
            <w:shd w:val="clear" w:color="auto" w:fill="auto"/>
            <w:noWrap/>
            <w:vAlign w:val="center"/>
            <w:hideMark/>
          </w:tcPr>
          <w:p w14:paraId="6F46917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10 672 500</w:t>
            </w:r>
          </w:p>
        </w:tc>
        <w:tc>
          <w:tcPr>
            <w:tcW w:w="1559" w:type="dxa"/>
            <w:tcBorders>
              <w:top w:val="nil"/>
              <w:left w:val="nil"/>
              <w:bottom w:val="single" w:sz="4" w:space="0" w:color="auto"/>
              <w:right w:val="single" w:sz="4" w:space="0" w:color="auto"/>
            </w:tcBorders>
            <w:shd w:val="clear" w:color="auto" w:fill="auto"/>
            <w:noWrap/>
            <w:vAlign w:val="center"/>
            <w:hideMark/>
          </w:tcPr>
          <w:p w14:paraId="0148885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161 196 072</w:t>
            </w:r>
          </w:p>
        </w:tc>
        <w:tc>
          <w:tcPr>
            <w:tcW w:w="1418" w:type="dxa"/>
            <w:tcBorders>
              <w:top w:val="nil"/>
              <w:left w:val="nil"/>
              <w:bottom w:val="single" w:sz="4" w:space="0" w:color="auto"/>
              <w:right w:val="single" w:sz="4" w:space="0" w:color="auto"/>
            </w:tcBorders>
            <w:shd w:val="clear" w:color="auto" w:fill="auto"/>
            <w:noWrap/>
            <w:vAlign w:val="center"/>
            <w:hideMark/>
          </w:tcPr>
          <w:p w14:paraId="56A20A2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88 018 859</w:t>
            </w:r>
          </w:p>
        </w:tc>
        <w:tc>
          <w:tcPr>
            <w:tcW w:w="1276" w:type="dxa"/>
            <w:tcBorders>
              <w:top w:val="nil"/>
              <w:left w:val="nil"/>
              <w:bottom w:val="single" w:sz="4" w:space="0" w:color="auto"/>
              <w:right w:val="single" w:sz="4" w:space="0" w:color="auto"/>
            </w:tcBorders>
            <w:shd w:val="clear" w:color="auto" w:fill="auto"/>
            <w:noWrap/>
            <w:vAlign w:val="center"/>
            <w:hideMark/>
          </w:tcPr>
          <w:p w14:paraId="216C50A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44 796 667</w:t>
            </w:r>
          </w:p>
        </w:tc>
        <w:tc>
          <w:tcPr>
            <w:tcW w:w="1417" w:type="dxa"/>
            <w:tcBorders>
              <w:top w:val="nil"/>
              <w:left w:val="nil"/>
              <w:bottom w:val="single" w:sz="4" w:space="0" w:color="auto"/>
              <w:right w:val="single" w:sz="4" w:space="0" w:color="auto"/>
            </w:tcBorders>
            <w:shd w:val="clear" w:color="auto" w:fill="auto"/>
            <w:noWrap/>
            <w:vAlign w:val="center"/>
            <w:hideMark/>
          </w:tcPr>
          <w:p w14:paraId="535E53A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132 815 527</w:t>
            </w:r>
          </w:p>
        </w:tc>
        <w:tc>
          <w:tcPr>
            <w:tcW w:w="1419" w:type="dxa"/>
            <w:tcBorders>
              <w:top w:val="nil"/>
              <w:left w:val="nil"/>
              <w:bottom w:val="single" w:sz="4" w:space="0" w:color="auto"/>
              <w:right w:val="single" w:sz="4" w:space="0" w:color="auto"/>
            </w:tcBorders>
            <w:shd w:val="clear" w:color="auto" w:fill="auto"/>
            <w:noWrap/>
            <w:vAlign w:val="center"/>
            <w:hideMark/>
          </w:tcPr>
          <w:p w14:paraId="64BD2B9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28 380 546</w:t>
            </w:r>
          </w:p>
        </w:tc>
      </w:tr>
      <w:tr w:rsidR="002D5FC9" w:rsidRPr="002D5FC9" w14:paraId="66158767"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F27C5BF"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1.04.99 Otros servicios de gestión y apoyo</w:t>
            </w:r>
          </w:p>
        </w:tc>
        <w:tc>
          <w:tcPr>
            <w:tcW w:w="1418" w:type="dxa"/>
            <w:tcBorders>
              <w:top w:val="nil"/>
              <w:left w:val="nil"/>
              <w:bottom w:val="single" w:sz="4" w:space="0" w:color="auto"/>
              <w:right w:val="single" w:sz="4" w:space="0" w:color="auto"/>
            </w:tcBorders>
            <w:shd w:val="clear" w:color="auto" w:fill="auto"/>
            <w:noWrap/>
            <w:vAlign w:val="center"/>
            <w:hideMark/>
          </w:tcPr>
          <w:p w14:paraId="33DA278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2 055 274 471</w:t>
            </w:r>
          </w:p>
        </w:tc>
        <w:tc>
          <w:tcPr>
            <w:tcW w:w="1417" w:type="dxa"/>
            <w:tcBorders>
              <w:top w:val="nil"/>
              <w:left w:val="nil"/>
              <w:bottom w:val="single" w:sz="4" w:space="0" w:color="auto"/>
              <w:right w:val="single" w:sz="4" w:space="0" w:color="auto"/>
            </w:tcBorders>
            <w:shd w:val="clear" w:color="auto" w:fill="auto"/>
            <w:noWrap/>
            <w:vAlign w:val="center"/>
            <w:hideMark/>
          </w:tcPr>
          <w:p w14:paraId="532B125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(94 900 000)</w:t>
            </w:r>
          </w:p>
        </w:tc>
        <w:tc>
          <w:tcPr>
            <w:tcW w:w="1559" w:type="dxa"/>
            <w:tcBorders>
              <w:top w:val="nil"/>
              <w:left w:val="nil"/>
              <w:bottom w:val="single" w:sz="4" w:space="0" w:color="auto"/>
              <w:right w:val="single" w:sz="4" w:space="0" w:color="auto"/>
            </w:tcBorders>
            <w:shd w:val="clear" w:color="auto" w:fill="auto"/>
            <w:noWrap/>
            <w:vAlign w:val="center"/>
            <w:hideMark/>
          </w:tcPr>
          <w:p w14:paraId="366AE16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1 960 374 471</w:t>
            </w:r>
          </w:p>
        </w:tc>
        <w:tc>
          <w:tcPr>
            <w:tcW w:w="1418" w:type="dxa"/>
            <w:tcBorders>
              <w:top w:val="nil"/>
              <w:left w:val="nil"/>
              <w:bottom w:val="single" w:sz="4" w:space="0" w:color="auto"/>
              <w:right w:val="single" w:sz="4" w:space="0" w:color="auto"/>
            </w:tcBorders>
            <w:shd w:val="clear" w:color="auto" w:fill="auto"/>
            <w:noWrap/>
            <w:vAlign w:val="center"/>
            <w:hideMark/>
          </w:tcPr>
          <w:p w14:paraId="3D5611C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415 253 883</w:t>
            </w:r>
          </w:p>
        </w:tc>
        <w:tc>
          <w:tcPr>
            <w:tcW w:w="1276" w:type="dxa"/>
            <w:tcBorders>
              <w:top w:val="nil"/>
              <w:left w:val="nil"/>
              <w:bottom w:val="single" w:sz="4" w:space="0" w:color="auto"/>
              <w:right w:val="single" w:sz="4" w:space="0" w:color="auto"/>
            </w:tcBorders>
            <w:shd w:val="clear" w:color="auto" w:fill="auto"/>
            <w:noWrap/>
            <w:vAlign w:val="center"/>
            <w:hideMark/>
          </w:tcPr>
          <w:p w14:paraId="29F58FB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293 224 644</w:t>
            </w:r>
          </w:p>
        </w:tc>
        <w:tc>
          <w:tcPr>
            <w:tcW w:w="1417" w:type="dxa"/>
            <w:tcBorders>
              <w:top w:val="nil"/>
              <w:left w:val="nil"/>
              <w:bottom w:val="single" w:sz="4" w:space="0" w:color="auto"/>
              <w:right w:val="single" w:sz="4" w:space="0" w:color="auto"/>
            </w:tcBorders>
            <w:shd w:val="clear" w:color="auto" w:fill="auto"/>
            <w:noWrap/>
            <w:vAlign w:val="center"/>
            <w:hideMark/>
          </w:tcPr>
          <w:p w14:paraId="4C97E3D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708 478 527</w:t>
            </w:r>
          </w:p>
        </w:tc>
        <w:tc>
          <w:tcPr>
            <w:tcW w:w="1419" w:type="dxa"/>
            <w:tcBorders>
              <w:top w:val="nil"/>
              <w:left w:val="nil"/>
              <w:bottom w:val="single" w:sz="4" w:space="0" w:color="auto"/>
              <w:right w:val="single" w:sz="4" w:space="0" w:color="auto"/>
            </w:tcBorders>
            <w:shd w:val="clear" w:color="auto" w:fill="auto"/>
            <w:noWrap/>
            <w:vAlign w:val="center"/>
            <w:hideMark/>
          </w:tcPr>
          <w:p w14:paraId="7A0D2A1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1 251 895 674</w:t>
            </w:r>
          </w:p>
        </w:tc>
      </w:tr>
      <w:tr w:rsidR="002D5FC9" w:rsidRPr="002D5FC9" w14:paraId="55883B4E"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877C5"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05 GASTOS DE VIAJE Y DE TRANSPORTE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7BC5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157 900 545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17ED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(58 717 500)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CF11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99 183 045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94B5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26 018 184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CB9C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12 810 652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0BBE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38 828 837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62D6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60 354 208</w:t>
            </w:r>
          </w:p>
        </w:tc>
      </w:tr>
      <w:tr w:rsidR="002D5FC9" w:rsidRPr="002D5FC9" w14:paraId="78CF49AF"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6580157"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lastRenderedPageBreak/>
              <w:t>1.05.01 Transporte dentro del país</w:t>
            </w:r>
          </w:p>
        </w:tc>
        <w:tc>
          <w:tcPr>
            <w:tcW w:w="1418" w:type="dxa"/>
            <w:tcBorders>
              <w:top w:val="nil"/>
              <w:left w:val="nil"/>
              <w:bottom w:val="single" w:sz="4" w:space="0" w:color="auto"/>
              <w:right w:val="single" w:sz="4" w:space="0" w:color="auto"/>
            </w:tcBorders>
            <w:shd w:val="clear" w:color="auto" w:fill="auto"/>
            <w:noWrap/>
            <w:vAlign w:val="center"/>
            <w:hideMark/>
          </w:tcPr>
          <w:p w14:paraId="593856E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18 726 011</w:t>
            </w:r>
          </w:p>
        </w:tc>
        <w:tc>
          <w:tcPr>
            <w:tcW w:w="1417" w:type="dxa"/>
            <w:tcBorders>
              <w:top w:val="nil"/>
              <w:left w:val="nil"/>
              <w:bottom w:val="single" w:sz="4" w:space="0" w:color="auto"/>
              <w:right w:val="single" w:sz="4" w:space="0" w:color="auto"/>
            </w:tcBorders>
            <w:shd w:val="clear" w:color="auto" w:fill="auto"/>
            <w:noWrap/>
            <w:vAlign w:val="center"/>
            <w:hideMark/>
          </w:tcPr>
          <w:p w14:paraId="616B804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(217 559)</w:t>
            </w:r>
          </w:p>
        </w:tc>
        <w:tc>
          <w:tcPr>
            <w:tcW w:w="1559" w:type="dxa"/>
            <w:tcBorders>
              <w:top w:val="nil"/>
              <w:left w:val="nil"/>
              <w:bottom w:val="single" w:sz="4" w:space="0" w:color="auto"/>
              <w:right w:val="single" w:sz="4" w:space="0" w:color="auto"/>
            </w:tcBorders>
            <w:shd w:val="clear" w:color="auto" w:fill="auto"/>
            <w:noWrap/>
            <w:vAlign w:val="center"/>
            <w:hideMark/>
          </w:tcPr>
          <w:p w14:paraId="7425679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18 508 452</w:t>
            </w:r>
          </w:p>
        </w:tc>
        <w:tc>
          <w:tcPr>
            <w:tcW w:w="1418" w:type="dxa"/>
            <w:tcBorders>
              <w:top w:val="nil"/>
              <w:left w:val="nil"/>
              <w:bottom w:val="single" w:sz="4" w:space="0" w:color="auto"/>
              <w:right w:val="single" w:sz="4" w:space="0" w:color="auto"/>
            </w:tcBorders>
            <w:shd w:val="clear" w:color="auto" w:fill="auto"/>
            <w:noWrap/>
            <w:vAlign w:val="center"/>
            <w:hideMark/>
          </w:tcPr>
          <w:p w14:paraId="5A038AA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3 775 112</w:t>
            </w:r>
          </w:p>
        </w:tc>
        <w:tc>
          <w:tcPr>
            <w:tcW w:w="1276" w:type="dxa"/>
            <w:tcBorders>
              <w:top w:val="nil"/>
              <w:left w:val="nil"/>
              <w:bottom w:val="single" w:sz="4" w:space="0" w:color="auto"/>
              <w:right w:val="single" w:sz="4" w:space="0" w:color="auto"/>
            </w:tcBorders>
            <w:shd w:val="clear" w:color="auto" w:fill="auto"/>
            <w:noWrap/>
            <w:vAlign w:val="center"/>
            <w:hideMark/>
          </w:tcPr>
          <w:p w14:paraId="54EB2C7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350 913</w:t>
            </w:r>
          </w:p>
        </w:tc>
        <w:tc>
          <w:tcPr>
            <w:tcW w:w="1417" w:type="dxa"/>
            <w:tcBorders>
              <w:top w:val="nil"/>
              <w:left w:val="nil"/>
              <w:bottom w:val="single" w:sz="4" w:space="0" w:color="auto"/>
              <w:right w:val="single" w:sz="4" w:space="0" w:color="auto"/>
            </w:tcBorders>
            <w:shd w:val="clear" w:color="auto" w:fill="auto"/>
            <w:noWrap/>
            <w:vAlign w:val="center"/>
            <w:hideMark/>
          </w:tcPr>
          <w:p w14:paraId="5D15BE7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4 126 025</w:t>
            </w:r>
          </w:p>
        </w:tc>
        <w:tc>
          <w:tcPr>
            <w:tcW w:w="1419" w:type="dxa"/>
            <w:tcBorders>
              <w:top w:val="nil"/>
              <w:left w:val="nil"/>
              <w:bottom w:val="single" w:sz="4" w:space="0" w:color="auto"/>
              <w:right w:val="single" w:sz="4" w:space="0" w:color="auto"/>
            </w:tcBorders>
            <w:shd w:val="clear" w:color="auto" w:fill="auto"/>
            <w:noWrap/>
            <w:vAlign w:val="center"/>
            <w:hideMark/>
          </w:tcPr>
          <w:p w14:paraId="263921B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14 382 427</w:t>
            </w:r>
          </w:p>
        </w:tc>
      </w:tr>
      <w:tr w:rsidR="002D5FC9" w:rsidRPr="002D5FC9" w14:paraId="125B750D"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34AC77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1.05.02 Viáticos dentro del país</w:t>
            </w:r>
          </w:p>
        </w:tc>
        <w:tc>
          <w:tcPr>
            <w:tcW w:w="1418" w:type="dxa"/>
            <w:tcBorders>
              <w:top w:val="nil"/>
              <w:left w:val="nil"/>
              <w:bottom w:val="single" w:sz="4" w:space="0" w:color="auto"/>
              <w:right w:val="single" w:sz="4" w:space="0" w:color="auto"/>
            </w:tcBorders>
            <w:shd w:val="clear" w:color="auto" w:fill="auto"/>
            <w:noWrap/>
            <w:vAlign w:val="center"/>
            <w:hideMark/>
          </w:tcPr>
          <w:p w14:paraId="26D31B0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139 174 534</w:t>
            </w:r>
          </w:p>
        </w:tc>
        <w:tc>
          <w:tcPr>
            <w:tcW w:w="1417" w:type="dxa"/>
            <w:tcBorders>
              <w:top w:val="nil"/>
              <w:left w:val="nil"/>
              <w:bottom w:val="single" w:sz="4" w:space="0" w:color="auto"/>
              <w:right w:val="single" w:sz="4" w:space="0" w:color="auto"/>
            </w:tcBorders>
            <w:shd w:val="clear" w:color="auto" w:fill="auto"/>
            <w:noWrap/>
            <w:vAlign w:val="center"/>
            <w:hideMark/>
          </w:tcPr>
          <w:p w14:paraId="0BC11D5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(58 499 941)</w:t>
            </w:r>
          </w:p>
        </w:tc>
        <w:tc>
          <w:tcPr>
            <w:tcW w:w="1559" w:type="dxa"/>
            <w:tcBorders>
              <w:top w:val="nil"/>
              <w:left w:val="nil"/>
              <w:bottom w:val="single" w:sz="4" w:space="0" w:color="auto"/>
              <w:right w:val="single" w:sz="4" w:space="0" w:color="auto"/>
            </w:tcBorders>
            <w:shd w:val="clear" w:color="auto" w:fill="auto"/>
            <w:noWrap/>
            <w:vAlign w:val="center"/>
            <w:hideMark/>
          </w:tcPr>
          <w:p w14:paraId="0A8E2EE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80 674 593</w:t>
            </w:r>
          </w:p>
        </w:tc>
        <w:tc>
          <w:tcPr>
            <w:tcW w:w="1418" w:type="dxa"/>
            <w:tcBorders>
              <w:top w:val="nil"/>
              <w:left w:val="nil"/>
              <w:bottom w:val="single" w:sz="4" w:space="0" w:color="auto"/>
              <w:right w:val="single" w:sz="4" w:space="0" w:color="auto"/>
            </w:tcBorders>
            <w:shd w:val="clear" w:color="auto" w:fill="auto"/>
            <w:noWrap/>
            <w:vAlign w:val="center"/>
            <w:hideMark/>
          </w:tcPr>
          <w:p w14:paraId="0BAA072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22 243 072</w:t>
            </w:r>
          </w:p>
        </w:tc>
        <w:tc>
          <w:tcPr>
            <w:tcW w:w="1276" w:type="dxa"/>
            <w:tcBorders>
              <w:top w:val="nil"/>
              <w:left w:val="nil"/>
              <w:bottom w:val="single" w:sz="4" w:space="0" w:color="auto"/>
              <w:right w:val="single" w:sz="4" w:space="0" w:color="auto"/>
            </w:tcBorders>
            <w:shd w:val="clear" w:color="auto" w:fill="auto"/>
            <w:noWrap/>
            <w:vAlign w:val="center"/>
            <w:hideMark/>
          </w:tcPr>
          <w:p w14:paraId="14E1DFC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12 459 739</w:t>
            </w:r>
          </w:p>
        </w:tc>
        <w:tc>
          <w:tcPr>
            <w:tcW w:w="1417" w:type="dxa"/>
            <w:tcBorders>
              <w:top w:val="nil"/>
              <w:left w:val="nil"/>
              <w:bottom w:val="single" w:sz="4" w:space="0" w:color="auto"/>
              <w:right w:val="single" w:sz="4" w:space="0" w:color="auto"/>
            </w:tcBorders>
            <w:shd w:val="clear" w:color="auto" w:fill="auto"/>
            <w:noWrap/>
            <w:vAlign w:val="center"/>
            <w:hideMark/>
          </w:tcPr>
          <w:p w14:paraId="3851AE8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34 702 811</w:t>
            </w:r>
          </w:p>
        </w:tc>
        <w:tc>
          <w:tcPr>
            <w:tcW w:w="1419" w:type="dxa"/>
            <w:tcBorders>
              <w:top w:val="nil"/>
              <w:left w:val="nil"/>
              <w:bottom w:val="single" w:sz="4" w:space="0" w:color="auto"/>
              <w:right w:val="single" w:sz="4" w:space="0" w:color="auto"/>
            </w:tcBorders>
            <w:shd w:val="clear" w:color="auto" w:fill="auto"/>
            <w:noWrap/>
            <w:vAlign w:val="center"/>
            <w:hideMark/>
          </w:tcPr>
          <w:p w14:paraId="30A057F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45 971 782</w:t>
            </w:r>
          </w:p>
        </w:tc>
      </w:tr>
      <w:tr w:rsidR="002D5FC9" w:rsidRPr="002D5FC9" w14:paraId="7CCA599E"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630CA" w14:textId="77777777" w:rsidR="002D5FC9" w:rsidRPr="002D5FC9" w:rsidRDefault="002D5FC9" w:rsidP="00CB6E23">
            <w:pPr>
              <w:spacing w:after="0" w:line="240" w:lineRule="auto"/>
              <w:ind w:firstLineChars="100" w:firstLine="18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18"/>
                <w:szCs w:val="18"/>
                <w:lang w:eastAsia="es-CR"/>
              </w:rPr>
              <w:t>1 06 SEGUROS, REASEGUROS Y OTRAS OBLIGACIONES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A90A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1 091 130 360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BECE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(220 000 000)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CF18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871 130 360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B839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288 984 320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3273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104 154 693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55FF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393 139 013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097B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477 991 347</w:t>
            </w:r>
          </w:p>
        </w:tc>
      </w:tr>
      <w:tr w:rsidR="002D5FC9" w:rsidRPr="002D5FC9" w14:paraId="19EF813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9DCFD6D"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1.06.01 Seguros</w:t>
            </w:r>
          </w:p>
        </w:tc>
        <w:tc>
          <w:tcPr>
            <w:tcW w:w="1418" w:type="dxa"/>
            <w:tcBorders>
              <w:top w:val="nil"/>
              <w:left w:val="nil"/>
              <w:bottom w:val="single" w:sz="4" w:space="0" w:color="auto"/>
              <w:right w:val="single" w:sz="4" w:space="0" w:color="auto"/>
            </w:tcBorders>
            <w:shd w:val="clear" w:color="auto" w:fill="auto"/>
            <w:noWrap/>
            <w:vAlign w:val="center"/>
            <w:hideMark/>
          </w:tcPr>
          <w:p w14:paraId="2DF348B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1 091 130 360</w:t>
            </w:r>
          </w:p>
        </w:tc>
        <w:tc>
          <w:tcPr>
            <w:tcW w:w="1417" w:type="dxa"/>
            <w:tcBorders>
              <w:top w:val="nil"/>
              <w:left w:val="nil"/>
              <w:bottom w:val="single" w:sz="4" w:space="0" w:color="auto"/>
              <w:right w:val="single" w:sz="4" w:space="0" w:color="auto"/>
            </w:tcBorders>
            <w:shd w:val="clear" w:color="auto" w:fill="auto"/>
            <w:noWrap/>
            <w:vAlign w:val="center"/>
            <w:hideMark/>
          </w:tcPr>
          <w:p w14:paraId="69387F2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(220 000 000)</w:t>
            </w:r>
          </w:p>
        </w:tc>
        <w:tc>
          <w:tcPr>
            <w:tcW w:w="1559" w:type="dxa"/>
            <w:tcBorders>
              <w:top w:val="nil"/>
              <w:left w:val="nil"/>
              <w:bottom w:val="single" w:sz="4" w:space="0" w:color="auto"/>
              <w:right w:val="single" w:sz="4" w:space="0" w:color="auto"/>
            </w:tcBorders>
            <w:shd w:val="clear" w:color="auto" w:fill="auto"/>
            <w:noWrap/>
            <w:vAlign w:val="center"/>
            <w:hideMark/>
          </w:tcPr>
          <w:p w14:paraId="3772AE4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871 130 360</w:t>
            </w:r>
          </w:p>
        </w:tc>
        <w:tc>
          <w:tcPr>
            <w:tcW w:w="1418" w:type="dxa"/>
            <w:tcBorders>
              <w:top w:val="nil"/>
              <w:left w:val="nil"/>
              <w:bottom w:val="single" w:sz="4" w:space="0" w:color="auto"/>
              <w:right w:val="single" w:sz="4" w:space="0" w:color="auto"/>
            </w:tcBorders>
            <w:shd w:val="clear" w:color="auto" w:fill="auto"/>
            <w:noWrap/>
            <w:vAlign w:val="center"/>
            <w:hideMark/>
          </w:tcPr>
          <w:p w14:paraId="4594624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288 984 320</w:t>
            </w:r>
          </w:p>
        </w:tc>
        <w:tc>
          <w:tcPr>
            <w:tcW w:w="1276" w:type="dxa"/>
            <w:tcBorders>
              <w:top w:val="nil"/>
              <w:left w:val="nil"/>
              <w:bottom w:val="single" w:sz="4" w:space="0" w:color="auto"/>
              <w:right w:val="single" w:sz="4" w:space="0" w:color="auto"/>
            </w:tcBorders>
            <w:shd w:val="clear" w:color="auto" w:fill="auto"/>
            <w:noWrap/>
            <w:vAlign w:val="center"/>
            <w:hideMark/>
          </w:tcPr>
          <w:p w14:paraId="688A6BF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104 154 693</w:t>
            </w:r>
          </w:p>
        </w:tc>
        <w:tc>
          <w:tcPr>
            <w:tcW w:w="1417" w:type="dxa"/>
            <w:tcBorders>
              <w:top w:val="nil"/>
              <w:left w:val="nil"/>
              <w:bottom w:val="single" w:sz="4" w:space="0" w:color="auto"/>
              <w:right w:val="single" w:sz="4" w:space="0" w:color="auto"/>
            </w:tcBorders>
            <w:shd w:val="clear" w:color="auto" w:fill="auto"/>
            <w:noWrap/>
            <w:vAlign w:val="center"/>
            <w:hideMark/>
          </w:tcPr>
          <w:p w14:paraId="215CFBD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393 139 013</w:t>
            </w:r>
          </w:p>
        </w:tc>
        <w:tc>
          <w:tcPr>
            <w:tcW w:w="1419" w:type="dxa"/>
            <w:tcBorders>
              <w:top w:val="nil"/>
              <w:left w:val="nil"/>
              <w:bottom w:val="single" w:sz="4" w:space="0" w:color="auto"/>
              <w:right w:val="single" w:sz="4" w:space="0" w:color="auto"/>
            </w:tcBorders>
            <w:shd w:val="clear" w:color="auto" w:fill="auto"/>
            <w:noWrap/>
            <w:vAlign w:val="center"/>
            <w:hideMark/>
          </w:tcPr>
          <w:p w14:paraId="0735119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477 991 347</w:t>
            </w:r>
          </w:p>
        </w:tc>
      </w:tr>
      <w:tr w:rsidR="002D5FC9" w:rsidRPr="002D5FC9" w14:paraId="5C16E23A"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D6597"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07 CAPACITACIÓN Y PROTOCOLO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F0B5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305 370 681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2553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(60 500 000)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B94D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244 870 681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ACE7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42 302 303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0299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32 716 243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393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75 018 546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4A9E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169 852 135</w:t>
            </w:r>
          </w:p>
        </w:tc>
      </w:tr>
      <w:tr w:rsidR="002D5FC9" w:rsidRPr="002D5FC9" w14:paraId="770F38B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4F1A6B4"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1.07.01 Actividades de capacitación</w:t>
            </w:r>
          </w:p>
        </w:tc>
        <w:tc>
          <w:tcPr>
            <w:tcW w:w="1418" w:type="dxa"/>
            <w:tcBorders>
              <w:top w:val="nil"/>
              <w:left w:val="nil"/>
              <w:bottom w:val="single" w:sz="4" w:space="0" w:color="auto"/>
              <w:right w:val="single" w:sz="4" w:space="0" w:color="auto"/>
            </w:tcBorders>
            <w:shd w:val="clear" w:color="auto" w:fill="auto"/>
            <w:noWrap/>
            <w:vAlign w:val="center"/>
            <w:hideMark/>
          </w:tcPr>
          <w:p w14:paraId="75954D3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270 370 681</w:t>
            </w:r>
          </w:p>
        </w:tc>
        <w:tc>
          <w:tcPr>
            <w:tcW w:w="1417" w:type="dxa"/>
            <w:tcBorders>
              <w:top w:val="nil"/>
              <w:left w:val="nil"/>
              <w:bottom w:val="single" w:sz="4" w:space="0" w:color="auto"/>
              <w:right w:val="single" w:sz="4" w:space="0" w:color="auto"/>
            </w:tcBorders>
            <w:shd w:val="clear" w:color="auto" w:fill="auto"/>
            <w:noWrap/>
            <w:vAlign w:val="center"/>
            <w:hideMark/>
          </w:tcPr>
          <w:p w14:paraId="7BBFFA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(60 500 000)</w:t>
            </w:r>
          </w:p>
        </w:tc>
        <w:tc>
          <w:tcPr>
            <w:tcW w:w="1559" w:type="dxa"/>
            <w:tcBorders>
              <w:top w:val="nil"/>
              <w:left w:val="nil"/>
              <w:bottom w:val="single" w:sz="4" w:space="0" w:color="auto"/>
              <w:right w:val="single" w:sz="4" w:space="0" w:color="auto"/>
            </w:tcBorders>
            <w:shd w:val="clear" w:color="auto" w:fill="auto"/>
            <w:noWrap/>
            <w:vAlign w:val="center"/>
            <w:hideMark/>
          </w:tcPr>
          <w:p w14:paraId="0EF3C0D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209 870 681</w:t>
            </w:r>
          </w:p>
        </w:tc>
        <w:tc>
          <w:tcPr>
            <w:tcW w:w="1418" w:type="dxa"/>
            <w:tcBorders>
              <w:top w:val="nil"/>
              <w:left w:val="nil"/>
              <w:bottom w:val="single" w:sz="4" w:space="0" w:color="auto"/>
              <w:right w:val="single" w:sz="4" w:space="0" w:color="auto"/>
            </w:tcBorders>
            <w:shd w:val="clear" w:color="auto" w:fill="auto"/>
            <w:noWrap/>
            <w:vAlign w:val="center"/>
            <w:hideMark/>
          </w:tcPr>
          <w:p w14:paraId="3839948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32 390 188</w:t>
            </w:r>
          </w:p>
        </w:tc>
        <w:tc>
          <w:tcPr>
            <w:tcW w:w="1276" w:type="dxa"/>
            <w:tcBorders>
              <w:top w:val="nil"/>
              <w:left w:val="nil"/>
              <w:bottom w:val="single" w:sz="4" w:space="0" w:color="auto"/>
              <w:right w:val="single" w:sz="4" w:space="0" w:color="auto"/>
            </w:tcBorders>
            <w:shd w:val="clear" w:color="auto" w:fill="auto"/>
            <w:noWrap/>
            <w:vAlign w:val="center"/>
            <w:hideMark/>
          </w:tcPr>
          <w:p w14:paraId="1402ECA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21 844 354</w:t>
            </w:r>
          </w:p>
        </w:tc>
        <w:tc>
          <w:tcPr>
            <w:tcW w:w="1417" w:type="dxa"/>
            <w:tcBorders>
              <w:top w:val="nil"/>
              <w:left w:val="nil"/>
              <w:bottom w:val="single" w:sz="4" w:space="0" w:color="auto"/>
              <w:right w:val="single" w:sz="4" w:space="0" w:color="auto"/>
            </w:tcBorders>
            <w:shd w:val="clear" w:color="auto" w:fill="auto"/>
            <w:noWrap/>
            <w:vAlign w:val="center"/>
            <w:hideMark/>
          </w:tcPr>
          <w:p w14:paraId="4F3CDF8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54 234 542</w:t>
            </w:r>
          </w:p>
        </w:tc>
        <w:tc>
          <w:tcPr>
            <w:tcW w:w="1419" w:type="dxa"/>
            <w:tcBorders>
              <w:top w:val="nil"/>
              <w:left w:val="nil"/>
              <w:bottom w:val="single" w:sz="4" w:space="0" w:color="auto"/>
              <w:right w:val="single" w:sz="4" w:space="0" w:color="auto"/>
            </w:tcBorders>
            <w:shd w:val="clear" w:color="auto" w:fill="auto"/>
            <w:noWrap/>
            <w:vAlign w:val="center"/>
            <w:hideMark/>
          </w:tcPr>
          <w:p w14:paraId="6D587F0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155 636 139</w:t>
            </w:r>
          </w:p>
        </w:tc>
      </w:tr>
      <w:tr w:rsidR="002D5FC9" w:rsidRPr="002D5FC9" w14:paraId="52B16902"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DFEBAD7"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1.07.02 Actividades protocolarias y sociales</w:t>
            </w:r>
          </w:p>
        </w:tc>
        <w:tc>
          <w:tcPr>
            <w:tcW w:w="1418" w:type="dxa"/>
            <w:tcBorders>
              <w:top w:val="nil"/>
              <w:left w:val="nil"/>
              <w:bottom w:val="single" w:sz="4" w:space="0" w:color="auto"/>
              <w:right w:val="single" w:sz="4" w:space="0" w:color="auto"/>
            </w:tcBorders>
            <w:shd w:val="clear" w:color="auto" w:fill="auto"/>
            <w:noWrap/>
            <w:vAlign w:val="center"/>
            <w:hideMark/>
          </w:tcPr>
          <w:p w14:paraId="50528A2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35 000 000</w:t>
            </w:r>
          </w:p>
        </w:tc>
        <w:tc>
          <w:tcPr>
            <w:tcW w:w="1417" w:type="dxa"/>
            <w:tcBorders>
              <w:top w:val="nil"/>
              <w:left w:val="nil"/>
              <w:bottom w:val="single" w:sz="4" w:space="0" w:color="auto"/>
              <w:right w:val="single" w:sz="4" w:space="0" w:color="auto"/>
            </w:tcBorders>
            <w:shd w:val="clear" w:color="auto" w:fill="auto"/>
            <w:noWrap/>
            <w:vAlign w:val="center"/>
            <w:hideMark/>
          </w:tcPr>
          <w:p w14:paraId="098B791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6B0A57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35 000 000</w:t>
            </w:r>
          </w:p>
        </w:tc>
        <w:tc>
          <w:tcPr>
            <w:tcW w:w="1418" w:type="dxa"/>
            <w:tcBorders>
              <w:top w:val="nil"/>
              <w:left w:val="nil"/>
              <w:bottom w:val="single" w:sz="4" w:space="0" w:color="auto"/>
              <w:right w:val="single" w:sz="4" w:space="0" w:color="auto"/>
            </w:tcBorders>
            <w:shd w:val="clear" w:color="auto" w:fill="auto"/>
            <w:noWrap/>
            <w:vAlign w:val="center"/>
            <w:hideMark/>
          </w:tcPr>
          <w:p w14:paraId="01C9B99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9 912 115</w:t>
            </w:r>
          </w:p>
        </w:tc>
        <w:tc>
          <w:tcPr>
            <w:tcW w:w="1276" w:type="dxa"/>
            <w:tcBorders>
              <w:top w:val="nil"/>
              <w:left w:val="nil"/>
              <w:bottom w:val="single" w:sz="4" w:space="0" w:color="auto"/>
              <w:right w:val="single" w:sz="4" w:space="0" w:color="auto"/>
            </w:tcBorders>
            <w:shd w:val="clear" w:color="auto" w:fill="auto"/>
            <w:noWrap/>
            <w:vAlign w:val="center"/>
            <w:hideMark/>
          </w:tcPr>
          <w:p w14:paraId="32E11E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10 871 889</w:t>
            </w:r>
          </w:p>
        </w:tc>
        <w:tc>
          <w:tcPr>
            <w:tcW w:w="1417" w:type="dxa"/>
            <w:tcBorders>
              <w:top w:val="nil"/>
              <w:left w:val="nil"/>
              <w:bottom w:val="single" w:sz="4" w:space="0" w:color="auto"/>
              <w:right w:val="single" w:sz="4" w:space="0" w:color="auto"/>
            </w:tcBorders>
            <w:shd w:val="clear" w:color="auto" w:fill="auto"/>
            <w:noWrap/>
            <w:vAlign w:val="center"/>
            <w:hideMark/>
          </w:tcPr>
          <w:p w14:paraId="01558C3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20 784 004</w:t>
            </w:r>
          </w:p>
        </w:tc>
        <w:tc>
          <w:tcPr>
            <w:tcW w:w="1419" w:type="dxa"/>
            <w:tcBorders>
              <w:top w:val="nil"/>
              <w:left w:val="nil"/>
              <w:bottom w:val="single" w:sz="4" w:space="0" w:color="auto"/>
              <w:right w:val="single" w:sz="4" w:space="0" w:color="auto"/>
            </w:tcBorders>
            <w:shd w:val="clear" w:color="auto" w:fill="auto"/>
            <w:noWrap/>
            <w:vAlign w:val="center"/>
            <w:hideMark/>
          </w:tcPr>
          <w:p w14:paraId="49F18CB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14 215 996</w:t>
            </w:r>
          </w:p>
        </w:tc>
      </w:tr>
      <w:tr w:rsidR="002D5FC9" w:rsidRPr="002D5FC9" w14:paraId="5BF36715"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4D10"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08 MANTENIMIENTO Y REPARACIÓN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748C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2 342 865 378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F34A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62 400 000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013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2 405 265 378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FE3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699 800 959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40D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437 485 070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ECB1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1 137 286 029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2917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1 267 970 034</w:t>
            </w:r>
          </w:p>
        </w:tc>
      </w:tr>
      <w:tr w:rsidR="002D5FC9" w:rsidRPr="002D5FC9" w14:paraId="2E19635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3C67D34"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1.08.01 Mantenimiento de edificios, locales y te</w:t>
            </w:r>
          </w:p>
        </w:tc>
        <w:tc>
          <w:tcPr>
            <w:tcW w:w="1418" w:type="dxa"/>
            <w:tcBorders>
              <w:top w:val="nil"/>
              <w:left w:val="nil"/>
              <w:bottom w:val="single" w:sz="4" w:space="0" w:color="auto"/>
              <w:right w:val="single" w:sz="4" w:space="0" w:color="auto"/>
            </w:tcBorders>
            <w:shd w:val="clear" w:color="auto" w:fill="auto"/>
            <w:noWrap/>
            <w:vAlign w:val="center"/>
            <w:hideMark/>
          </w:tcPr>
          <w:p w14:paraId="10BDEEF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563 284 226</w:t>
            </w:r>
          </w:p>
        </w:tc>
        <w:tc>
          <w:tcPr>
            <w:tcW w:w="1417" w:type="dxa"/>
            <w:tcBorders>
              <w:top w:val="nil"/>
              <w:left w:val="nil"/>
              <w:bottom w:val="single" w:sz="4" w:space="0" w:color="auto"/>
              <w:right w:val="single" w:sz="4" w:space="0" w:color="auto"/>
            </w:tcBorders>
            <w:shd w:val="clear" w:color="auto" w:fill="auto"/>
            <w:noWrap/>
            <w:vAlign w:val="center"/>
            <w:hideMark/>
          </w:tcPr>
          <w:p w14:paraId="618425C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(46 500 000)</w:t>
            </w:r>
          </w:p>
        </w:tc>
        <w:tc>
          <w:tcPr>
            <w:tcW w:w="1559" w:type="dxa"/>
            <w:tcBorders>
              <w:top w:val="nil"/>
              <w:left w:val="nil"/>
              <w:bottom w:val="single" w:sz="4" w:space="0" w:color="auto"/>
              <w:right w:val="single" w:sz="4" w:space="0" w:color="auto"/>
            </w:tcBorders>
            <w:shd w:val="clear" w:color="auto" w:fill="auto"/>
            <w:noWrap/>
            <w:vAlign w:val="center"/>
            <w:hideMark/>
          </w:tcPr>
          <w:p w14:paraId="25A962A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516 784 226</w:t>
            </w:r>
          </w:p>
        </w:tc>
        <w:tc>
          <w:tcPr>
            <w:tcW w:w="1418" w:type="dxa"/>
            <w:tcBorders>
              <w:top w:val="nil"/>
              <w:left w:val="nil"/>
              <w:bottom w:val="single" w:sz="4" w:space="0" w:color="auto"/>
              <w:right w:val="single" w:sz="4" w:space="0" w:color="auto"/>
            </w:tcBorders>
            <w:shd w:val="clear" w:color="auto" w:fill="auto"/>
            <w:noWrap/>
            <w:vAlign w:val="center"/>
            <w:hideMark/>
          </w:tcPr>
          <w:p w14:paraId="6E39D4E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107 699 427</w:t>
            </w:r>
          </w:p>
        </w:tc>
        <w:tc>
          <w:tcPr>
            <w:tcW w:w="1276" w:type="dxa"/>
            <w:tcBorders>
              <w:top w:val="nil"/>
              <w:left w:val="nil"/>
              <w:bottom w:val="single" w:sz="4" w:space="0" w:color="auto"/>
              <w:right w:val="single" w:sz="4" w:space="0" w:color="auto"/>
            </w:tcBorders>
            <w:shd w:val="clear" w:color="auto" w:fill="auto"/>
            <w:noWrap/>
            <w:vAlign w:val="center"/>
            <w:hideMark/>
          </w:tcPr>
          <w:p w14:paraId="3BA9FCB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50 890 791</w:t>
            </w:r>
          </w:p>
        </w:tc>
        <w:tc>
          <w:tcPr>
            <w:tcW w:w="1417" w:type="dxa"/>
            <w:tcBorders>
              <w:top w:val="nil"/>
              <w:left w:val="nil"/>
              <w:bottom w:val="single" w:sz="4" w:space="0" w:color="auto"/>
              <w:right w:val="single" w:sz="4" w:space="0" w:color="auto"/>
            </w:tcBorders>
            <w:shd w:val="clear" w:color="auto" w:fill="auto"/>
            <w:noWrap/>
            <w:vAlign w:val="center"/>
            <w:hideMark/>
          </w:tcPr>
          <w:p w14:paraId="0350949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158 590 218</w:t>
            </w:r>
          </w:p>
        </w:tc>
        <w:tc>
          <w:tcPr>
            <w:tcW w:w="1419" w:type="dxa"/>
            <w:tcBorders>
              <w:top w:val="nil"/>
              <w:left w:val="nil"/>
              <w:bottom w:val="single" w:sz="4" w:space="0" w:color="auto"/>
              <w:right w:val="single" w:sz="4" w:space="0" w:color="auto"/>
            </w:tcBorders>
            <w:shd w:val="clear" w:color="auto" w:fill="auto"/>
            <w:noWrap/>
            <w:vAlign w:val="center"/>
            <w:hideMark/>
          </w:tcPr>
          <w:p w14:paraId="4560D00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358 194 008</w:t>
            </w:r>
          </w:p>
        </w:tc>
      </w:tr>
      <w:tr w:rsidR="002D5FC9" w:rsidRPr="002D5FC9" w14:paraId="23E005B6"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F055721"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1.08.04 Mantenimiento y reparación de </w:t>
            </w:r>
            <w:proofErr w:type="spellStart"/>
            <w:r w:rsidRPr="002D5FC9">
              <w:rPr>
                <w:rFonts w:ascii="Arial Narrow" w:eastAsia="Times New Roman" w:hAnsi="Arial Narrow" w:cs="Arial"/>
                <w:sz w:val="20"/>
                <w:szCs w:val="20"/>
                <w:lang w:eastAsia="es-CR"/>
              </w:rPr>
              <w:t>maquinari</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2AEC41E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444 172 410</w:t>
            </w:r>
          </w:p>
        </w:tc>
        <w:tc>
          <w:tcPr>
            <w:tcW w:w="1417" w:type="dxa"/>
            <w:tcBorders>
              <w:top w:val="nil"/>
              <w:left w:val="nil"/>
              <w:bottom w:val="single" w:sz="4" w:space="0" w:color="auto"/>
              <w:right w:val="single" w:sz="4" w:space="0" w:color="auto"/>
            </w:tcBorders>
            <w:shd w:val="clear" w:color="auto" w:fill="auto"/>
            <w:noWrap/>
            <w:vAlign w:val="center"/>
            <w:hideMark/>
          </w:tcPr>
          <w:p w14:paraId="44A8847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4 000 000</w:t>
            </w:r>
          </w:p>
        </w:tc>
        <w:tc>
          <w:tcPr>
            <w:tcW w:w="1559" w:type="dxa"/>
            <w:tcBorders>
              <w:top w:val="nil"/>
              <w:left w:val="nil"/>
              <w:bottom w:val="single" w:sz="4" w:space="0" w:color="auto"/>
              <w:right w:val="single" w:sz="4" w:space="0" w:color="auto"/>
            </w:tcBorders>
            <w:shd w:val="clear" w:color="auto" w:fill="auto"/>
            <w:noWrap/>
            <w:vAlign w:val="center"/>
            <w:hideMark/>
          </w:tcPr>
          <w:p w14:paraId="0FEDE13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448 172 410</w:t>
            </w:r>
          </w:p>
        </w:tc>
        <w:tc>
          <w:tcPr>
            <w:tcW w:w="1418" w:type="dxa"/>
            <w:tcBorders>
              <w:top w:val="nil"/>
              <w:left w:val="nil"/>
              <w:bottom w:val="single" w:sz="4" w:space="0" w:color="auto"/>
              <w:right w:val="single" w:sz="4" w:space="0" w:color="auto"/>
            </w:tcBorders>
            <w:shd w:val="clear" w:color="auto" w:fill="auto"/>
            <w:noWrap/>
            <w:vAlign w:val="center"/>
            <w:hideMark/>
          </w:tcPr>
          <w:p w14:paraId="33E669C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134 354 107</w:t>
            </w:r>
          </w:p>
        </w:tc>
        <w:tc>
          <w:tcPr>
            <w:tcW w:w="1276" w:type="dxa"/>
            <w:tcBorders>
              <w:top w:val="nil"/>
              <w:left w:val="nil"/>
              <w:bottom w:val="single" w:sz="4" w:space="0" w:color="auto"/>
              <w:right w:val="single" w:sz="4" w:space="0" w:color="auto"/>
            </w:tcBorders>
            <w:shd w:val="clear" w:color="auto" w:fill="auto"/>
            <w:noWrap/>
            <w:vAlign w:val="center"/>
            <w:hideMark/>
          </w:tcPr>
          <w:p w14:paraId="2974CCD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72 769 735</w:t>
            </w:r>
          </w:p>
        </w:tc>
        <w:tc>
          <w:tcPr>
            <w:tcW w:w="1417" w:type="dxa"/>
            <w:tcBorders>
              <w:top w:val="nil"/>
              <w:left w:val="nil"/>
              <w:bottom w:val="single" w:sz="4" w:space="0" w:color="auto"/>
              <w:right w:val="single" w:sz="4" w:space="0" w:color="auto"/>
            </w:tcBorders>
            <w:shd w:val="clear" w:color="auto" w:fill="auto"/>
            <w:noWrap/>
            <w:vAlign w:val="center"/>
            <w:hideMark/>
          </w:tcPr>
          <w:p w14:paraId="00E3FE6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207 123 843</w:t>
            </w:r>
          </w:p>
        </w:tc>
        <w:tc>
          <w:tcPr>
            <w:tcW w:w="1419" w:type="dxa"/>
            <w:tcBorders>
              <w:top w:val="nil"/>
              <w:left w:val="nil"/>
              <w:bottom w:val="single" w:sz="4" w:space="0" w:color="auto"/>
              <w:right w:val="single" w:sz="4" w:space="0" w:color="auto"/>
            </w:tcBorders>
            <w:shd w:val="clear" w:color="auto" w:fill="auto"/>
            <w:noWrap/>
            <w:vAlign w:val="center"/>
            <w:hideMark/>
          </w:tcPr>
          <w:p w14:paraId="45A346C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241 040 589</w:t>
            </w:r>
          </w:p>
        </w:tc>
      </w:tr>
      <w:tr w:rsidR="002D5FC9" w:rsidRPr="002D5FC9" w14:paraId="440488B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447D0E3"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1.08.05 Mantenimiento y reparación de equipo de</w:t>
            </w:r>
          </w:p>
        </w:tc>
        <w:tc>
          <w:tcPr>
            <w:tcW w:w="1418" w:type="dxa"/>
            <w:tcBorders>
              <w:top w:val="nil"/>
              <w:left w:val="nil"/>
              <w:bottom w:val="single" w:sz="4" w:space="0" w:color="auto"/>
              <w:right w:val="single" w:sz="4" w:space="0" w:color="auto"/>
            </w:tcBorders>
            <w:shd w:val="clear" w:color="auto" w:fill="auto"/>
            <w:noWrap/>
            <w:vAlign w:val="center"/>
            <w:hideMark/>
          </w:tcPr>
          <w:p w14:paraId="3225700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472 434 000</w:t>
            </w:r>
          </w:p>
        </w:tc>
        <w:tc>
          <w:tcPr>
            <w:tcW w:w="1417" w:type="dxa"/>
            <w:tcBorders>
              <w:top w:val="nil"/>
              <w:left w:val="nil"/>
              <w:bottom w:val="single" w:sz="4" w:space="0" w:color="auto"/>
              <w:right w:val="single" w:sz="4" w:space="0" w:color="auto"/>
            </w:tcBorders>
            <w:shd w:val="clear" w:color="auto" w:fill="auto"/>
            <w:noWrap/>
            <w:vAlign w:val="center"/>
            <w:hideMark/>
          </w:tcPr>
          <w:p w14:paraId="6147950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122D419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472 434 000</w:t>
            </w:r>
          </w:p>
        </w:tc>
        <w:tc>
          <w:tcPr>
            <w:tcW w:w="1418" w:type="dxa"/>
            <w:tcBorders>
              <w:top w:val="nil"/>
              <w:left w:val="nil"/>
              <w:bottom w:val="single" w:sz="4" w:space="0" w:color="auto"/>
              <w:right w:val="single" w:sz="4" w:space="0" w:color="auto"/>
            </w:tcBorders>
            <w:shd w:val="clear" w:color="auto" w:fill="auto"/>
            <w:noWrap/>
            <w:vAlign w:val="center"/>
            <w:hideMark/>
          </w:tcPr>
          <w:p w14:paraId="6D3A87C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158 633 677</w:t>
            </w:r>
          </w:p>
        </w:tc>
        <w:tc>
          <w:tcPr>
            <w:tcW w:w="1276" w:type="dxa"/>
            <w:tcBorders>
              <w:top w:val="nil"/>
              <w:left w:val="nil"/>
              <w:bottom w:val="single" w:sz="4" w:space="0" w:color="auto"/>
              <w:right w:val="single" w:sz="4" w:space="0" w:color="auto"/>
            </w:tcBorders>
            <w:shd w:val="clear" w:color="auto" w:fill="auto"/>
            <w:noWrap/>
            <w:vAlign w:val="center"/>
            <w:hideMark/>
          </w:tcPr>
          <w:p w14:paraId="797817D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111 212 977</w:t>
            </w:r>
          </w:p>
        </w:tc>
        <w:tc>
          <w:tcPr>
            <w:tcW w:w="1417" w:type="dxa"/>
            <w:tcBorders>
              <w:top w:val="nil"/>
              <w:left w:val="nil"/>
              <w:bottom w:val="single" w:sz="4" w:space="0" w:color="auto"/>
              <w:right w:val="single" w:sz="4" w:space="0" w:color="auto"/>
            </w:tcBorders>
            <w:shd w:val="clear" w:color="auto" w:fill="auto"/>
            <w:noWrap/>
            <w:vAlign w:val="center"/>
            <w:hideMark/>
          </w:tcPr>
          <w:p w14:paraId="0F385E3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269 846 654</w:t>
            </w:r>
          </w:p>
        </w:tc>
        <w:tc>
          <w:tcPr>
            <w:tcW w:w="1419" w:type="dxa"/>
            <w:tcBorders>
              <w:top w:val="nil"/>
              <w:left w:val="nil"/>
              <w:bottom w:val="single" w:sz="4" w:space="0" w:color="auto"/>
              <w:right w:val="single" w:sz="4" w:space="0" w:color="auto"/>
            </w:tcBorders>
            <w:shd w:val="clear" w:color="auto" w:fill="auto"/>
            <w:noWrap/>
            <w:vAlign w:val="center"/>
            <w:hideMark/>
          </w:tcPr>
          <w:p w14:paraId="0083313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202 586 540</w:t>
            </w:r>
          </w:p>
        </w:tc>
      </w:tr>
      <w:tr w:rsidR="002D5FC9" w:rsidRPr="002D5FC9" w14:paraId="7E57FD0D"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CFCA31F"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1.08.06 Mantenimiento y reparación de equipo de</w:t>
            </w:r>
          </w:p>
        </w:tc>
        <w:tc>
          <w:tcPr>
            <w:tcW w:w="1418" w:type="dxa"/>
            <w:tcBorders>
              <w:top w:val="nil"/>
              <w:left w:val="nil"/>
              <w:bottom w:val="single" w:sz="4" w:space="0" w:color="auto"/>
              <w:right w:val="single" w:sz="4" w:space="0" w:color="auto"/>
            </w:tcBorders>
            <w:shd w:val="clear" w:color="auto" w:fill="auto"/>
            <w:noWrap/>
            <w:vAlign w:val="center"/>
            <w:hideMark/>
          </w:tcPr>
          <w:p w14:paraId="030AEA1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99 317 943</w:t>
            </w:r>
          </w:p>
        </w:tc>
        <w:tc>
          <w:tcPr>
            <w:tcW w:w="1417" w:type="dxa"/>
            <w:tcBorders>
              <w:top w:val="nil"/>
              <w:left w:val="nil"/>
              <w:bottom w:val="single" w:sz="4" w:space="0" w:color="auto"/>
              <w:right w:val="single" w:sz="4" w:space="0" w:color="auto"/>
            </w:tcBorders>
            <w:shd w:val="clear" w:color="auto" w:fill="auto"/>
            <w:noWrap/>
            <w:vAlign w:val="center"/>
            <w:hideMark/>
          </w:tcPr>
          <w:p w14:paraId="54C3BB7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(34 000 000)</w:t>
            </w:r>
          </w:p>
        </w:tc>
        <w:tc>
          <w:tcPr>
            <w:tcW w:w="1559" w:type="dxa"/>
            <w:tcBorders>
              <w:top w:val="nil"/>
              <w:left w:val="nil"/>
              <w:bottom w:val="single" w:sz="4" w:space="0" w:color="auto"/>
              <w:right w:val="single" w:sz="4" w:space="0" w:color="auto"/>
            </w:tcBorders>
            <w:shd w:val="clear" w:color="auto" w:fill="auto"/>
            <w:noWrap/>
            <w:vAlign w:val="center"/>
            <w:hideMark/>
          </w:tcPr>
          <w:p w14:paraId="73FAA94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65 317 943</w:t>
            </w:r>
          </w:p>
        </w:tc>
        <w:tc>
          <w:tcPr>
            <w:tcW w:w="1418" w:type="dxa"/>
            <w:tcBorders>
              <w:top w:val="nil"/>
              <w:left w:val="nil"/>
              <w:bottom w:val="single" w:sz="4" w:space="0" w:color="auto"/>
              <w:right w:val="single" w:sz="4" w:space="0" w:color="auto"/>
            </w:tcBorders>
            <w:shd w:val="clear" w:color="auto" w:fill="auto"/>
            <w:noWrap/>
            <w:vAlign w:val="center"/>
            <w:hideMark/>
          </w:tcPr>
          <w:p w14:paraId="723D07B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16 014 825</w:t>
            </w:r>
          </w:p>
        </w:tc>
        <w:tc>
          <w:tcPr>
            <w:tcW w:w="1276" w:type="dxa"/>
            <w:tcBorders>
              <w:top w:val="nil"/>
              <w:left w:val="nil"/>
              <w:bottom w:val="single" w:sz="4" w:space="0" w:color="auto"/>
              <w:right w:val="single" w:sz="4" w:space="0" w:color="auto"/>
            </w:tcBorders>
            <w:shd w:val="clear" w:color="auto" w:fill="auto"/>
            <w:noWrap/>
            <w:vAlign w:val="center"/>
            <w:hideMark/>
          </w:tcPr>
          <w:p w14:paraId="2A5E12A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8 439 318</w:t>
            </w:r>
          </w:p>
        </w:tc>
        <w:tc>
          <w:tcPr>
            <w:tcW w:w="1417" w:type="dxa"/>
            <w:tcBorders>
              <w:top w:val="nil"/>
              <w:left w:val="nil"/>
              <w:bottom w:val="single" w:sz="4" w:space="0" w:color="auto"/>
              <w:right w:val="single" w:sz="4" w:space="0" w:color="auto"/>
            </w:tcBorders>
            <w:shd w:val="clear" w:color="auto" w:fill="auto"/>
            <w:noWrap/>
            <w:vAlign w:val="center"/>
            <w:hideMark/>
          </w:tcPr>
          <w:p w14:paraId="75FE97C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24 454 143</w:t>
            </w:r>
          </w:p>
        </w:tc>
        <w:tc>
          <w:tcPr>
            <w:tcW w:w="1419" w:type="dxa"/>
            <w:tcBorders>
              <w:top w:val="nil"/>
              <w:left w:val="nil"/>
              <w:bottom w:val="single" w:sz="4" w:space="0" w:color="auto"/>
              <w:right w:val="single" w:sz="4" w:space="0" w:color="auto"/>
            </w:tcBorders>
            <w:shd w:val="clear" w:color="auto" w:fill="auto"/>
            <w:noWrap/>
            <w:vAlign w:val="center"/>
            <w:hideMark/>
          </w:tcPr>
          <w:p w14:paraId="431100C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40 863 800</w:t>
            </w:r>
          </w:p>
        </w:tc>
      </w:tr>
      <w:tr w:rsidR="002D5FC9" w:rsidRPr="002D5FC9" w14:paraId="5B7D8C91"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093DA5B"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1.08.07 Mantenimiento y reparación de equipo y</w:t>
            </w:r>
          </w:p>
        </w:tc>
        <w:tc>
          <w:tcPr>
            <w:tcW w:w="1418" w:type="dxa"/>
            <w:tcBorders>
              <w:top w:val="nil"/>
              <w:left w:val="nil"/>
              <w:bottom w:val="single" w:sz="4" w:space="0" w:color="auto"/>
              <w:right w:val="single" w:sz="4" w:space="0" w:color="auto"/>
            </w:tcBorders>
            <w:shd w:val="clear" w:color="auto" w:fill="auto"/>
            <w:noWrap/>
            <w:vAlign w:val="center"/>
            <w:hideMark/>
          </w:tcPr>
          <w:p w14:paraId="132C87A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95 650 000</w:t>
            </w:r>
          </w:p>
        </w:tc>
        <w:tc>
          <w:tcPr>
            <w:tcW w:w="1417" w:type="dxa"/>
            <w:tcBorders>
              <w:top w:val="nil"/>
              <w:left w:val="nil"/>
              <w:bottom w:val="single" w:sz="4" w:space="0" w:color="auto"/>
              <w:right w:val="single" w:sz="4" w:space="0" w:color="auto"/>
            </w:tcBorders>
            <w:shd w:val="clear" w:color="auto" w:fill="auto"/>
            <w:noWrap/>
            <w:vAlign w:val="center"/>
            <w:hideMark/>
          </w:tcPr>
          <w:p w14:paraId="2E5C42F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482EEC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95 650 000</w:t>
            </w:r>
          </w:p>
        </w:tc>
        <w:tc>
          <w:tcPr>
            <w:tcW w:w="1418" w:type="dxa"/>
            <w:tcBorders>
              <w:top w:val="nil"/>
              <w:left w:val="nil"/>
              <w:bottom w:val="single" w:sz="4" w:space="0" w:color="auto"/>
              <w:right w:val="single" w:sz="4" w:space="0" w:color="auto"/>
            </w:tcBorders>
            <w:shd w:val="clear" w:color="auto" w:fill="auto"/>
            <w:noWrap/>
            <w:vAlign w:val="center"/>
            <w:hideMark/>
          </w:tcPr>
          <w:p w14:paraId="4E0E2BD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27 305 413</w:t>
            </w:r>
          </w:p>
        </w:tc>
        <w:tc>
          <w:tcPr>
            <w:tcW w:w="1276" w:type="dxa"/>
            <w:tcBorders>
              <w:top w:val="nil"/>
              <w:left w:val="nil"/>
              <w:bottom w:val="single" w:sz="4" w:space="0" w:color="auto"/>
              <w:right w:val="single" w:sz="4" w:space="0" w:color="auto"/>
            </w:tcBorders>
            <w:shd w:val="clear" w:color="auto" w:fill="auto"/>
            <w:noWrap/>
            <w:vAlign w:val="center"/>
            <w:hideMark/>
          </w:tcPr>
          <w:p w14:paraId="10B4CD1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20 000 127</w:t>
            </w:r>
          </w:p>
        </w:tc>
        <w:tc>
          <w:tcPr>
            <w:tcW w:w="1417" w:type="dxa"/>
            <w:tcBorders>
              <w:top w:val="nil"/>
              <w:left w:val="nil"/>
              <w:bottom w:val="single" w:sz="4" w:space="0" w:color="auto"/>
              <w:right w:val="single" w:sz="4" w:space="0" w:color="auto"/>
            </w:tcBorders>
            <w:shd w:val="clear" w:color="auto" w:fill="auto"/>
            <w:noWrap/>
            <w:vAlign w:val="center"/>
            <w:hideMark/>
          </w:tcPr>
          <w:p w14:paraId="032DD4F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47 305 539</w:t>
            </w:r>
          </w:p>
        </w:tc>
        <w:tc>
          <w:tcPr>
            <w:tcW w:w="1419" w:type="dxa"/>
            <w:tcBorders>
              <w:top w:val="nil"/>
              <w:left w:val="nil"/>
              <w:bottom w:val="single" w:sz="4" w:space="0" w:color="auto"/>
              <w:right w:val="single" w:sz="4" w:space="0" w:color="auto"/>
            </w:tcBorders>
            <w:shd w:val="clear" w:color="auto" w:fill="auto"/>
            <w:noWrap/>
            <w:vAlign w:val="center"/>
            <w:hideMark/>
          </w:tcPr>
          <w:p w14:paraId="104FABC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48 343 930</w:t>
            </w:r>
          </w:p>
        </w:tc>
      </w:tr>
      <w:tr w:rsidR="002D5FC9" w:rsidRPr="002D5FC9" w14:paraId="6DAD176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A868C03"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1.08.08 Mantenimiento y reparación de equipo de</w:t>
            </w:r>
          </w:p>
        </w:tc>
        <w:tc>
          <w:tcPr>
            <w:tcW w:w="1418" w:type="dxa"/>
            <w:tcBorders>
              <w:top w:val="nil"/>
              <w:left w:val="nil"/>
              <w:bottom w:val="single" w:sz="4" w:space="0" w:color="auto"/>
              <w:right w:val="single" w:sz="4" w:space="0" w:color="auto"/>
            </w:tcBorders>
            <w:shd w:val="clear" w:color="auto" w:fill="auto"/>
            <w:noWrap/>
            <w:vAlign w:val="center"/>
            <w:hideMark/>
          </w:tcPr>
          <w:p w14:paraId="16B63A2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146 811 799</w:t>
            </w:r>
          </w:p>
        </w:tc>
        <w:tc>
          <w:tcPr>
            <w:tcW w:w="1417" w:type="dxa"/>
            <w:tcBorders>
              <w:top w:val="nil"/>
              <w:left w:val="nil"/>
              <w:bottom w:val="single" w:sz="4" w:space="0" w:color="auto"/>
              <w:right w:val="single" w:sz="4" w:space="0" w:color="auto"/>
            </w:tcBorders>
            <w:shd w:val="clear" w:color="auto" w:fill="auto"/>
            <w:noWrap/>
            <w:vAlign w:val="center"/>
            <w:hideMark/>
          </w:tcPr>
          <w:p w14:paraId="67E2267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111 000 000</w:t>
            </w:r>
          </w:p>
        </w:tc>
        <w:tc>
          <w:tcPr>
            <w:tcW w:w="1559" w:type="dxa"/>
            <w:tcBorders>
              <w:top w:val="nil"/>
              <w:left w:val="nil"/>
              <w:bottom w:val="single" w:sz="4" w:space="0" w:color="auto"/>
              <w:right w:val="single" w:sz="4" w:space="0" w:color="auto"/>
            </w:tcBorders>
            <w:shd w:val="clear" w:color="auto" w:fill="auto"/>
            <w:noWrap/>
            <w:vAlign w:val="center"/>
            <w:hideMark/>
          </w:tcPr>
          <w:p w14:paraId="69EA687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257 811 799</w:t>
            </w:r>
          </w:p>
        </w:tc>
        <w:tc>
          <w:tcPr>
            <w:tcW w:w="1418" w:type="dxa"/>
            <w:tcBorders>
              <w:top w:val="nil"/>
              <w:left w:val="nil"/>
              <w:bottom w:val="single" w:sz="4" w:space="0" w:color="auto"/>
              <w:right w:val="single" w:sz="4" w:space="0" w:color="auto"/>
            </w:tcBorders>
            <w:shd w:val="clear" w:color="auto" w:fill="auto"/>
            <w:noWrap/>
            <w:vAlign w:val="center"/>
            <w:hideMark/>
          </w:tcPr>
          <w:p w14:paraId="60B670C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77 828 080</w:t>
            </w:r>
          </w:p>
        </w:tc>
        <w:tc>
          <w:tcPr>
            <w:tcW w:w="1276" w:type="dxa"/>
            <w:tcBorders>
              <w:top w:val="nil"/>
              <w:left w:val="nil"/>
              <w:bottom w:val="single" w:sz="4" w:space="0" w:color="auto"/>
              <w:right w:val="single" w:sz="4" w:space="0" w:color="auto"/>
            </w:tcBorders>
            <w:shd w:val="clear" w:color="auto" w:fill="auto"/>
            <w:noWrap/>
            <w:vAlign w:val="center"/>
            <w:hideMark/>
          </w:tcPr>
          <w:p w14:paraId="52114A1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66 463 037</w:t>
            </w:r>
          </w:p>
        </w:tc>
        <w:tc>
          <w:tcPr>
            <w:tcW w:w="1417" w:type="dxa"/>
            <w:tcBorders>
              <w:top w:val="nil"/>
              <w:left w:val="nil"/>
              <w:bottom w:val="single" w:sz="4" w:space="0" w:color="auto"/>
              <w:right w:val="single" w:sz="4" w:space="0" w:color="auto"/>
            </w:tcBorders>
            <w:shd w:val="clear" w:color="auto" w:fill="auto"/>
            <w:noWrap/>
            <w:vAlign w:val="center"/>
            <w:hideMark/>
          </w:tcPr>
          <w:p w14:paraId="7C53953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144 291 116</w:t>
            </w:r>
          </w:p>
        </w:tc>
        <w:tc>
          <w:tcPr>
            <w:tcW w:w="1419" w:type="dxa"/>
            <w:tcBorders>
              <w:top w:val="nil"/>
              <w:left w:val="nil"/>
              <w:bottom w:val="single" w:sz="4" w:space="0" w:color="auto"/>
              <w:right w:val="single" w:sz="4" w:space="0" w:color="auto"/>
            </w:tcBorders>
            <w:shd w:val="clear" w:color="auto" w:fill="auto"/>
            <w:noWrap/>
            <w:vAlign w:val="center"/>
            <w:hideMark/>
          </w:tcPr>
          <w:p w14:paraId="2D8F4DE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113 520 683</w:t>
            </w:r>
          </w:p>
        </w:tc>
      </w:tr>
      <w:tr w:rsidR="002D5FC9" w:rsidRPr="002D5FC9" w14:paraId="44039853"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467748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1.08.99 Mantenimiento y reparación de otros </w:t>
            </w:r>
            <w:proofErr w:type="spellStart"/>
            <w:r w:rsidRPr="002D5FC9">
              <w:rPr>
                <w:rFonts w:ascii="Arial Narrow" w:eastAsia="Times New Roman" w:hAnsi="Arial Narrow" w:cs="Arial"/>
                <w:sz w:val="20"/>
                <w:szCs w:val="20"/>
                <w:lang w:eastAsia="es-CR"/>
              </w:rPr>
              <w:t>equ</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2FEE3C2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521 195 000</w:t>
            </w:r>
          </w:p>
        </w:tc>
        <w:tc>
          <w:tcPr>
            <w:tcW w:w="1417" w:type="dxa"/>
            <w:tcBorders>
              <w:top w:val="nil"/>
              <w:left w:val="nil"/>
              <w:bottom w:val="single" w:sz="4" w:space="0" w:color="auto"/>
              <w:right w:val="single" w:sz="4" w:space="0" w:color="auto"/>
            </w:tcBorders>
            <w:shd w:val="clear" w:color="auto" w:fill="auto"/>
            <w:noWrap/>
            <w:vAlign w:val="center"/>
            <w:hideMark/>
          </w:tcPr>
          <w:p w14:paraId="6187821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696438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521 195 000</w:t>
            </w:r>
          </w:p>
        </w:tc>
        <w:tc>
          <w:tcPr>
            <w:tcW w:w="1418" w:type="dxa"/>
            <w:tcBorders>
              <w:top w:val="nil"/>
              <w:left w:val="nil"/>
              <w:bottom w:val="single" w:sz="4" w:space="0" w:color="auto"/>
              <w:right w:val="single" w:sz="4" w:space="0" w:color="auto"/>
            </w:tcBorders>
            <w:shd w:val="clear" w:color="auto" w:fill="auto"/>
            <w:noWrap/>
            <w:vAlign w:val="center"/>
            <w:hideMark/>
          </w:tcPr>
          <w:p w14:paraId="6DA8B0E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177 965 430</w:t>
            </w:r>
          </w:p>
        </w:tc>
        <w:tc>
          <w:tcPr>
            <w:tcW w:w="1276" w:type="dxa"/>
            <w:tcBorders>
              <w:top w:val="nil"/>
              <w:left w:val="nil"/>
              <w:bottom w:val="single" w:sz="4" w:space="0" w:color="auto"/>
              <w:right w:val="single" w:sz="4" w:space="0" w:color="auto"/>
            </w:tcBorders>
            <w:shd w:val="clear" w:color="auto" w:fill="auto"/>
            <w:noWrap/>
            <w:vAlign w:val="center"/>
            <w:hideMark/>
          </w:tcPr>
          <w:p w14:paraId="7B98B17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107 709 085</w:t>
            </w:r>
          </w:p>
        </w:tc>
        <w:tc>
          <w:tcPr>
            <w:tcW w:w="1417" w:type="dxa"/>
            <w:tcBorders>
              <w:top w:val="nil"/>
              <w:left w:val="nil"/>
              <w:bottom w:val="single" w:sz="4" w:space="0" w:color="auto"/>
              <w:right w:val="single" w:sz="4" w:space="0" w:color="auto"/>
            </w:tcBorders>
            <w:shd w:val="clear" w:color="auto" w:fill="auto"/>
            <w:noWrap/>
            <w:vAlign w:val="center"/>
            <w:hideMark/>
          </w:tcPr>
          <w:p w14:paraId="2BDC163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285 674 515</w:t>
            </w:r>
          </w:p>
        </w:tc>
        <w:tc>
          <w:tcPr>
            <w:tcW w:w="1419" w:type="dxa"/>
            <w:tcBorders>
              <w:top w:val="nil"/>
              <w:left w:val="nil"/>
              <w:bottom w:val="single" w:sz="4" w:space="0" w:color="auto"/>
              <w:right w:val="single" w:sz="4" w:space="0" w:color="auto"/>
            </w:tcBorders>
            <w:shd w:val="clear" w:color="auto" w:fill="auto"/>
            <w:noWrap/>
            <w:vAlign w:val="center"/>
            <w:hideMark/>
          </w:tcPr>
          <w:p w14:paraId="354C1D0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235 520 485</w:t>
            </w:r>
          </w:p>
        </w:tc>
      </w:tr>
      <w:tr w:rsidR="002D5FC9" w:rsidRPr="002D5FC9" w14:paraId="15BD479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8F773C1"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1.08.01 Mantenimiento de edificios y locales</w:t>
            </w:r>
          </w:p>
        </w:tc>
        <w:tc>
          <w:tcPr>
            <w:tcW w:w="1418" w:type="dxa"/>
            <w:tcBorders>
              <w:top w:val="nil"/>
              <w:left w:val="nil"/>
              <w:bottom w:val="single" w:sz="4" w:space="0" w:color="auto"/>
              <w:right w:val="single" w:sz="4" w:space="0" w:color="auto"/>
            </w:tcBorders>
            <w:shd w:val="clear" w:color="auto" w:fill="auto"/>
            <w:noWrap/>
            <w:vAlign w:val="center"/>
            <w:hideMark/>
          </w:tcPr>
          <w:p w14:paraId="2820978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05618C1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27 900 000</w:t>
            </w:r>
          </w:p>
        </w:tc>
        <w:tc>
          <w:tcPr>
            <w:tcW w:w="1559" w:type="dxa"/>
            <w:tcBorders>
              <w:top w:val="nil"/>
              <w:left w:val="nil"/>
              <w:bottom w:val="single" w:sz="4" w:space="0" w:color="auto"/>
              <w:right w:val="single" w:sz="4" w:space="0" w:color="auto"/>
            </w:tcBorders>
            <w:shd w:val="clear" w:color="auto" w:fill="auto"/>
            <w:noWrap/>
            <w:vAlign w:val="center"/>
            <w:hideMark/>
          </w:tcPr>
          <w:p w14:paraId="0A47AF0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27 900 000</w:t>
            </w:r>
          </w:p>
        </w:tc>
        <w:tc>
          <w:tcPr>
            <w:tcW w:w="1418" w:type="dxa"/>
            <w:tcBorders>
              <w:top w:val="nil"/>
              <w:left w:val="nil"/>
              <w:bottom w:val="single" w:sz="4" w:space="0" w:color="auto"/>
              <w:right w:val="single" w:sz="4" w:space="0" w:color="auto"/>
            </w:tcBorders>
            <w:shd w:val="clear" w:color="auto" w:fill="auto"/>
            <w:noWrap/>
            <w:vAlign w:val="center"/>
            <w:hideMark/>
          </w:tcPr>
          <w:p w14:paraId="7B12C8F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276" w:type="dxa"/>
            <w:tcBorders>
              <w:top w:val="nil"/>
              <w:left w:val="nil"/>
              <w:bottom w:val="single" w:sz="4" w:space="0" w:color="auto"/>
              <w:right w:val="single" w:sz="4" w:space="0" w:color="auto"/>
            </w:tcBorders>
            <w:shd w:val="clear" w:color="auto" w:fill="auto"/>
            <w:noWrap/>
            <w:vAlign w:val="center"/>
            <w:hideMark/>
          </w:tcPr>
          <w:p w14:paraId="1AB42CE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0D2C7CB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9" w:type="dxa"/>
            <w:tcBorders>
              <w:top w:val="nil"/>
              <w:left w:val="nil"/>
              <w:bottom w:val="single" w:sz="4" w:space="0" w:color="auto"/>
              <w:right w:val="single" w:sz="4" w:space="0" w:color="auto"/>
            </w:tcBorders>
            <w:shd w:val="clear" w:color="auto" w:fill="auto"/>
            <w:noWrap/>
            <w:vAlign w:val="center"/>
            <w:hideMark/>
          </w:tcPr>
          <w:p w14:paraId="7EB8E1D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27 900 000</w:t>
            </w:r>
          </w:p>
        </w:tc>
      </w:tr>
      <w:tr w:rsidR="002D5FC9" w:rsidRPr="002D5FC9" w14:paraId="472C2EF4"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FDB73"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09 IMPUESTOS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86B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119 412 861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26A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15 210 000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68A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134 622 861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1C1A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21 295 692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035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1 821 407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06BD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23 117 099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D56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111 505 762</w:t>
            </w:r>
          </w:p>
        </w:tc>
      </w:tr>
      <w:tr w:rsidR="002D5FC9" w:rsidRPr="002D5FC9" w14:paraId="216D34D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512329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1.09.99 Otros impuestos</w:t>
            </w:r>
          </w:p>
        </w:tc>
        <w:tc>
          <w:tcPr>
            <w:tcW w:w="1418" w:type="dxa"/>
            <w:tcBorders>
              <w:top w:val="nil"/>
              <w:left w:val="nil"/>
              <w:bottom w:val="single" w:sz="4" w:space="0" w:color="auto"/>
              <w:right w:val="single" w:sz="4" w:space="0" w:color="auto"/>
            </w:tcBorders>
            <w:shd w:val="clear" w:color="auto" w:fill="auto"/>
            <w:noWrap/>
            <w:vAlign w:val="center"/>
            <w:hideMark/>
          </w:tcPr>
          <w:p w14:paraId="262C810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119 412 861</w:t>
            </w:r>
          </w:p>
        </w:tc>
        <w:tc>
          <w:tcPr>
            <w:tcW w:w="1417" w:type="dxa"/>
            <w:tcBorders>
              <w:top w:val="nil"/>
              <w:left w:val="nil"/>
              <w:bottom w:val="single" w:sz="4" w:space="0" w:color="auto"/>
              <w:right w:val="single" w:sz="4" w:space="0" w:color="auto"/>
            </w:tcBorders>
            <w:shd w:val="clear" w:color="auto" w:fill="auto"/>
            <w:noWrap/>
            <w:vAlign w:val="center"/>
            <w:hideMark/>
          </w:tcPr>
          <w:p w14:paraId="145FF5F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15 210 000</w:t>
            </w:r>
          </w:p>
        </w:tc>
        <w:tc>
          <w:tcPr>
            <w:tcW w:w="1559" w:type="dxa"/>
            <w:tcBorders>
              <w:top w:val="nil"/>
              <w:left w:val="nil"/>
              <w:bottom w:val="single" w:sz="4" w:space="0" w:color="auto"/>
              <w:right w:val="single" w:sz="4" w:space="0" w:color="auto"/>
            </w:tcBorders>
            <w:shd w:val="clear" w:color="auto" w:fill="auto"/>
            <w:noWrap/>
            <w:vAlign w:val="center"/>
            <w:hideMark/>
          </w:tcPr>
          <w:p w14:paraId="406CC71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134 622 861</w:t>
            </w:r>
          </w:p>
        </w:tc>
        <w:tc>
          <w:tcPr>
            <w:tcW w:w="1418" w:type="dxa"/>
            <w:tcBorders>
              <w:top w:val="nil"/>
              <w:left w:val="nil"/>
              <w:bottom w:val="single" w:sz="4" w:space="0" w:color="auto"/>
              <w:right w:val="single" w:sz="4" w:space="0" w:color="auto"/>
            </w:tcBorders>
            <w:shd w:val="clear" w:color="auto" w:fill="auto"/>
            <w:noWrap/>
            <w:vAlign w:val="center"/>
            <w:hideMark/>
          </w:tcPr>
          <w:p w14:paraId="281DE76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21 295 692</w:t>
            </w:r>
          </w:p>
        </w:tc>
        <w:tc>
          <w:tcPr>
            <w:tcW w:w="1276" w:type="dxa"/>
            <w:tcBorders>
              <w:top w:val="nil"/>
              <w:left w:val="nil"/>
              <w:bottom w:val="single" w:sz="4" w:space="0" w:color="auto"/>
              <w:right w:val="single" w:sz="4" w:space="0" w:color="auto"/>
            </w:tcBorders>
            <w:shd w:val="clear" w:color="auto" w:fill="auto"/>
            <w:noWrap/>
            <w:vAlign w:val="center"/>
            <w:hideMark/>
          </w:tcPr>
          <w:p w14:paraId="1E439A3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1 821 407</w:t>
            </w:r>
          </w:p>
        </w:tc>
        <w:tc>
          <w:tcPr>
            <w:tcW w:w="1417" w:type="dxa"/>
            <w:tcBorders>
              <w:top w:val="nil"/>
              <w:left w:val="nil"/>
              <w:bottom w:val="single" w:sz="4" w:space="0" w:color="auto"/>
              <w:right w:val="single" w:sz="4" w:space="0" w:color="auto"/>
            </w:tcBorders>
            <w:shd w:val="clear" w:color="auto" w:fill="auto"/>
            <w:noWrap/>
            <w:vAlign w:val="center"/>
            <w:hideMark/>
          </w:tcPr>
          <w:p w14:paraId="2280C9A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23 117 099</w:t>
            </w:r>
          </w:p>
        </w:tc>
        <w:tc>
          <w:tcPr>
            <w:tcW w:w="1419" w:type="dxa"/>
            <w:tcBorders>
              <w:top w:val="nil"/>
              <w:left w:val="nil"/>
              <w:bottom w:val="single" w:sz="4" w:space="0" w:color="auto"/>
              <w:right w:val="single" w:sz="4" w:space="0" w:color="auto"/>
            </w:tcBorders>
            <w:shd w:val="clear" w:color="auto" w:fill="auto"/>
            <w:noWrap/>
            <w:vAlign w:val="center"/>
            <w:hideMark/>
          </w:tcPr>
          <w:p w14:paraId="41C443E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111 505 762</w:t>
            </w:r>
          </w:p>
        </w:tc>
      </w:tr>
      <w:tr w:rsidR="002D5FC9" w:rsidRPr="002D5FC9" w14:paraId="1EDFA111"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183C8"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99 SERVICIOS DIVERSOS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81C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13 303 307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454F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5 450 293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D090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18 753 600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06EA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5 990 416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26C2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4 097 378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B68A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10 087 795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9FA9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8 665 805</w:t>
            </w:r>
          </w:p>
        </w:tc>
      </w:tr>
      <w:tr w:rsidR="002D5FC9" w:rsidRPr="002D5FC9" w14:paraId="0C88FE7A"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432C8B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1.99.02 Intereses moratorios y multas</w:t>
            </w:r>
          </w:p>
        </w:tc>
        <w:tc>
          <w:tcPr>
            <w:tcW w:w="1418" w:type="dxa"/>
            <w:tcBorders>
              <w:top w:val="nil"/>
              <w:left w:val="nil"/>
              <w:bottom w:val="single" w:sz="4" w:space="0" w:color="auto"/>
              <w:right w:val="single" w:sz="4" w:space="0" w:color="auto"/>
            </w:tcBorders>
            <w:shd w:val="clear" w:color="auto" w:fill="auto"/>
            <w:noWrap/>
            <w:vAlign w:val="center"/>
            <w:hideMark/>
          </w:tcPr>
          <w:p w14:paraId="2B4AEF8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1 068 107</w:t>
            </w:r>
          </w:p>
        </w:tc>
        <w:tc>
          <w:tcPr>
            <w:tcW w:w="1417" w:type="dxa"/>
            <w:tcBorders>
              <w:top w:val="nil"/>
              <w:left w:val="nil"/>
              <w:bottom w:val="single" w:sz="4" w:space="0" w:color="auto"/>
              <w:right w:val="single" w:sz="4" w:space="0" w:color="auto"/>
            </w:tcBorders>
            <w:shd w:val="clear" w:color="auto" w:fill="auto"/>
            <w:noWrap/>
            <w:vAlign w:val="center"/>
            <w:hideMark/>
          </w:tcPr>
          <w:p w14:paraId="74D38F6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5 450 293</w:t>
            </w:r>
          </w:p>
        </w:tc>
        <w:tc>
          <w:tcPr>
            <w:tcW w:w="1559" w:type="dxa"/>
            <w:tcBorders>
              <w:top w:val="nil"/>
              <w:left w:val="nil"/>
              <w:bottom w:val="single" w:sz="4" w:space="0" w:color="auto"/>
              <w:right w:val="single" w:sz="4" w:space="0" w:color="auto"/>
            </w:tcBorders>
            <w:shd w:val="clear" w:color="auto" w:fill="auto"/>
            <w:noWrap/>
            <w:vAlign w:val="center"/>
            <w:hideMark/>
          </w:tcPr>
          <w:p w14:paraId="7330D38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6 518 400</w:t>
            </w:r>
          </w:p>
        </w:tc>
        <w:tc>
          <w:tcPr>
            <w:tcW w:w="1418" w:type="dxa"/>
            <w:tcBorders>
              <w:top w:val="nil"/>
              <w:left w:val="nil"/>
              <w:bottom w:val="single" w:sz="4" w:space="0" w:color="auto"/>
              <w:right w:val="single" w:sz="4" w:space="0" w:color="auto"/>
            </w:tcBorders>
            <w:shd w:val="clear" w:color="auto" w:fill="auto"/>
            <w:noWrap/>
            <w:vAlign w:val="center"/>
            <w:hideMark/>
          </w:tcPr>
          <w:p w14:paraId="332EF68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347 341</w:t>
            </w:r>
          </w:p>
        </w:tc>
        <w:tc>
          <w:tcPr>
            <w:tcW w:w="1276" w:type="dxa"/>
            <w:tcBorders>
              <w:top w:val="nil"/>
              <w:left w:val="nil"/>
              <w:bottom w:val="single" w:sz="4" w:space="0" w:color="auto"/>
              <w:right w:val="single" w:sz="4" w:space="0" w:color="auto"/>
            </w:tcBorders>
            <w:shd w:val="clear" w:color="auto" w:fill="auto"/>
            <w:noWrap/>
            <w:vAlign w:val="center"/>
            <w:hideMark/>
          </w:tcPr>
          <w:p w14:paraId="2BB4337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31 767</w:t>
            </w:r>
          </w:p>
        </w:tc>
        <w:tc>
          <w:tcPr>
            <w:tcW w:w="1417" w:type="dxa"/>
            <w:tcBorders>
              <w:top w:val="nil"/>
              <w:left w:val="nil"/>
              <w:bottom w:val="single" w:sz="4" w:space="0" w:color="auto"/>
              <w:right w:val="single" w:sz="4" w:space="0" w:color="auto"/>
            </w:tcBorders>
            <w:shd w:val="clear" w:color="auto" w:fill="auto"/>
            <w:noWrap/>
            <w:vAlign w:val="center"/>
            <w:hideMark/>
          </w:tcPr>
          <w:p w14:paraId="3B28472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379 108</w:t>
            </w:r>
          </w:p>
        </w:tc>
        <w:tc>
          <w:tcPr>
            <w:tcW w:w="1419" w:type="dxa"/>
            <w:tcBorders>
              <w:top w:val="nil"/>
              <w:left w:val="nil"/>
              <w:bottom w:val="single" w:sz="4" w:space="0" w:color="auto"/>
              <w:right w:val="single" w:sz="4" w:space="0" w:color="auto"/>
            </w:tcBorders>
            <w:shd w:val="clear" w:color="auto" w:fill="auto"/>
            <w:noWrap/>
            <w:vAlign w:val="center"/>
            <w:hideMark/>
          </w:tcPr>
          <w:p w14:paraId="133FAAD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6 139 292</w:t>
            </w:r>
          </w:p>
        </w:tc>
      </w:tr>
      <w:tr w:rsidR="002D5FC9" w:rsidRPr="002D5FC9" w14:paraId="0509EB66"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E974D0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lastRenderedPageBreak/>
              <w:t>1.99.05 Deducibles</w:t>
            </w:r>
          </w:p>
        </w:tc>
        <w:tc>
          <w:tcPr>
            <w:tcW w:w="1418" w:type="dxa"/>
            <w:tcBorders>
              <w:top w:val="nil"/>
              <w:left w:val="nil"/>
              <w:bottom w:val="single" w:sz="4" w:space="0" w:color="auto"/>
              <w:right w:val="single" w:sz="4" w:space="0" w:color="auto"/>
            </w:tcBorders>
            <w:shd w:val="clear" w:color="auto" w:fill="auto"/>
            <w:noWrap/>
            <w:vAlign w:val="center"/>
            <w:hideMark/>
          </w:tcPr>
          <w:p w14:paraId="0D732D6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10 000 200</w:t>
            </w:r>
          </w:p>
        </w:tc>
        <w:tc>
          <w:tcPr>
            <w:tcW w:w="1417" w:type="dxa"/>
            <w:tcBorders>
              <w:top w:val="nil"/>
              <w:left w:val="nil"/>
              <w:bottom w:val="single" w:sz="4" w:space="0" w:color="auto"/>
              <w:right w:val="single" w:sz="4" w:space="0" w:color="auto"/>
            </w:tcBorders>
            <w:shd w:val="clear" w:color="auto" w:fill="auto"/>
            <w:noWrap/>
            <w:vAlign w:val="center"/>
            <w:hideMark/>
          </w:tcPr>
          <w:p w14:paraId="16A0DDA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3463E30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10 000 200</w:t>
            </w:r>
          </w:p>
        </w:tc>
        <w:tc>
          <w:tcPr>
            <w:tcW w:w="1418" w:type="dxa"/>
            <w:tcBorders>
              <w:top w:val="nil"/>
              <w:left w:val="nil"/>
              <w:bottom w:val="single" w:sz="4" w:space="0" w:color="auto"/>
              <w:right w:val="single" w:sz="4" w:space="0" w:color="auto"/>
            </w:tcBorders>
            <w:shd w:val="clear" w:color="auto" w:fill="auto"/>
            <w:noWrap/>
            <w:vAlign w:val="center"/>
            <w:hideMark/>
          </w:tcPr>
          <w:p w14:paraId="77084B9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5 600 000</w:t>
            </w:r>
          </w:p>
        </w:tc>
        <w:tc>
          <w:tcPr>
            <w:tcW w:w="1276" w:type="dxa"/>
            <w:tcBorders>
              <w:top w:val="nil"/>
              <w:left w:val="nil"/>
              <w:bottom w:val="single" w:sz="4" w:space="0" w:color="auto"/>
              <w:right w:val="single" w:sz="4" w:space="0" w:color="auto"/>
            </w:tcBorders>
            <w:shd w:val="clear" w:color="auto" w:fill="auto"/>
            <w:noWrap/>
            <w:vAlign w:val="center"/>
            <w:hideMark/>
          </w:tcPr>
          <w:p w14:paraId="1448E2D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4 002 425</w:t>
            </w:r>
          </w:p>
        </w:tc>
        <w:tc>
          <w:tcPr>
            <w:tcW w:w="1417" w:type="dxa"/>
            <w:tcBorders>
              <w:top w:val="nil"/>
              <w:left w:val="nil"/>
              <w:bottom w:val="single" w:sz="4" w:space="0" w:color="auto"/>
              <w:right w:val="single" w:sz="4" w:space="0" w:color="auto"/>
            </w:tcBorders>
            <w:shd w:val="clear" w:color="auto" w:fill="auto"/>
            <w:noWrap/>
            <w:vAlign w:val="center"/>
            <w:hideMark/>
          </w:tcPr>
          <w:p w14:paraId="4B32CC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9 602 425</w:t>
            </w:r>
          </w:p>
        </w:tc>
        <w:tc>
          <w:tcPr>
            <w:tcW w:w="1419" w:type="dxa"/>
            <w:tcBorders>
              <w:top w:val="nil"/>
              <w:left w:val="nil"/>
              <w:bottom w:val="single" w:sz="4" w:space="0" w:color="auto"/>
              <w:right w:val="single" w:sz="4" w:space="0" w:color="auto"/>
            </w:tcBorders>
            <w:shd w:val="clear" w:color="auto" w:fill="auto"/>
            <w:noWrap/>
            <w:vAlign w:val="center"/>
            <w:hideMark/>
          </w:tcPr>
          <w:p w14:paraId="76D5D99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397 775</w:t>
            </w:r>
          </w:p>
        </w:tc>
      </w:tr>
      <w:tr w:rsidR="002D5FC9" w:rsidRPr="002D5FC9" w14:paraId="13731AD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89864AB"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1.99.99 Otros servicios no especificados</w:t>
            </w:r>
          </w:p>
        </w:tc>
        <w:tc>
          <w:tcPr>
            <w:tcW w:w="1418" w:type="dxa"/>
            <w:tcBorders>
              <w:top w:val="nil"/>
              <w:left w:val="nil"/>
              <w:bottom w:val="single" w:sz="4" w:space="0" w:color="auto"/>
              <w:right w:val="single" w:sz="4" w:space="0" w:color="auto"/>
            </w:tcBorders>
            <w:shd w:val="clear" w:color="auto" w:fill="auto"/>
            <w:noWrap/>
            <w:vAlign w:val="center"/>
            <w:hideMark/>
          </w:tcPr>
          <w:p w14:paraId="395AF24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2 235 000</w:t>
            </w:r>
          </w:p>
        </w:tc>
        <w:tc>
          <w:tcPr>
            <w:tcW w:w="1417" w:type="dxa"/>
            <w:tcBorders>
              <w:top w:val="nil"/>
              <w:left w:val="nil"/>
              <w:bottom w:val="single" w:sz="4" w:space="0" w:color="auto"/>
              <w:right w:val="single" w:sz="4" w:space="0" w:color="auto"/>
            </w:tcBorders>
            <w:shd w:val="clear" w:color="auto" w:fill="auto"/>
            <w:noWrap/>
            <w:vAlign w:val="center"/>
            <w:hideMark/>
          </w:tcPr>
          <w:p w14:paraId="710E495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C1F7DF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2 235 000</w:t>
            </w:r>
          </w:p>
        </w:tc>
        <w:tc>
          <w:tcPr>
            <w:tcW w:w="1418" w:type="dxa"/>
            <w:tcBorders>
              <w:top w:val="nil"/>
              <w:left w:val="nil"/>
              <w:bottom w:val="single" w:sz="4" w:space="0" w:color="auto"/>
              <w:right w:val="single" w:sz="4" w:space="0" w:color="auto"/>
            </w:tcBorders>
            <w:shd w:val="clear" w:color="auto" w:fill="auto"/>
            <w:noWrap/>
            <w:vAlign w:val="center"/>
            <w:hideMark/>
          </w:tcPr>
          <w:p w14:paraId="6F3163E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43 075</w:t>
            </w:r>
          </w:p>
        </w:tc>
        <w:tc>
          <w:tcPr>
            <w:tcW w:w="1276" w:type="dxa"/>
            <w:tcBorders>
              <w:top w:val="nil"/>
              <w:left w:val="nil"/>
              <w:bottom w:val="single" w:sz="4" w:space="0" w:color="auto"/>
              <w:right w:val="single" w:sz="4" w:space="0" w:color="auto"/>
            </w:tcBorders>
            <w:shd w:val="clear" w:color="auto" w:fill="auto"/>
            <w:noWrap/>
            <w:vAlign w:val="center"/>
            <w:hideMark/>
          </w:tcPr>
          <w:p w14:paraId="54D2343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63 186</w:t>
            </w:r>
          </w:p>
        </w:tc>
        <w:tc>
          <w:tcPr>
            <w:tcW w:w="1417" w:type="dxa"/>
            <w:tcBorders>
              <w:top w:val="nil"/>
              <w:left w:val="nil"/>
              <w:bottom w:val="single" w:sz="4" w:space="0" w:color="auto"/>
              <w:right w:val="single" w:sz="4" w:space="0" w:color="auto"/>
            </w:tcBorders>
            <w:shd w:val="clear" w:color="auto" w:fill="auto"/>
            <w:noWrap/>
            <w:vAlign w:val="center"/>
            <w:hideMark/>
          </w:tcPr>
          <w:p w14:paraId="1F2ADF4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106 261</w:t>
            </w:r>
          </w:p>
        </w:tc>
        <w:tc>
          <w:tcPr>
            <w:tcW w:w="1419" w:type="dxa"/>
            <w:tcBorders>
              <w:top w:val="nil"/>
              <w:left w:val="nil"/>
              <w:bottom w:val="single" w:sz="4" w:space="0" w:color="auto"/>
              <w:right w:val="single" w:sz="4" w:space="0" w:color="auto"/>
            </w:tcBorders>
            <w:shd w:val="clear" w:color="auto" w:fill="auto"/>
            <w:noWrap/>
            <w:vAlign w:val="center"/>
            <w:hideMark/>
          </w:tcPr>
          <w:p w14:paraId="4AC5705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2 128 739</w:t>
            </w:r>
          </w:p>
        </w:tc>
      </w:tr>
      <w:tr w:rsidR="002D5FC9" w:rsidRPr="002D5FC9" w14:paraId="162B0DEF"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85E4D" w14:textId="77777777" w:rsidR="002D5FC9" w:rsidRPr="002D5FC9" w:rsidRDefault="002D5FC9" w:rsidP="00CB6E23">
            <w:pPr>
              <w:spacing w:after="0" w:line="240" w:lineRule="auto"/>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Materiales y Suministros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876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3 932 920 342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5C66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131 605 914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14B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4 064 526 256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E662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1 234 336 477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295B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771 235 863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5ED9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2 005 572 340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7789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2 058 874 591</w:t>
            </w:r>
          </w:p>
        </w:tc>
      </w:tr>
      <w:tr w:rsidR="002D5FC9" w:rsidRPr="002D5FC9" w14:paraId="774F1F6B"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236B6"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01 PRODUCTOS QUÍMICOS Y CONEXOS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9900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1 026 081 710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20F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26 000 000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8044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1 052 081 710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84D1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389 019 595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2418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102 324 862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8875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491 344 457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C463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560 737 005</w:t>
            </w:r>
          </w:p>
        </w:tc>
      </w:tr>
      <w:tr w:rsidR="002D5FC9" w:rsidRPr="002D5FC9" w14:paraId="2558489F"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17551D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2.01.01 Combustibles y lubricantes</w:t>
            </w:r>
          </w:p>
        </w:tc>
        <w:tc>
          <w:tcPr>
            <w:tcW w:w="1418" w:type="dxa"/>
            <w:tcBorders>
              <w:top w:val="nil"/>
              <w:left w:val="nil"/>
              <w:bottom w:val="single" w:sz="4" w:space="0" w:color="auto"/>
              <w:right w:val="single" w:sz="4" w:space="0" w:color="auto"/>
            </w:tcBorders>
            <w:shd w:val="clear" w:color="auto" w:fill="auto"/>
            <w:noWrap/>
            <w:vAlign w:val="center"/>
            <w:hideMark/>
          </w:tcPr>
          <w:p w14:paraId="7CD19C9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866 270 000</w:t>
            </w:r>
          </w:p>
        </w:tc>
        <w:tc>
          <w:tcPr>
            <w:tcW w:w="1417" w:type="dxa"/>
            <w:tcBorders>
              <w:top w:val="nil"/>
              <w:left w:val="nil"/>
              <w:bottom w:val="single" w:sz="4" w:space="0" w:color="auto"/>
              <w:right w:val="single" w:sz="4" w:space="0" w:color="auto"/>
            </w:tcBorders>
            <w:shd w:val="clear" w:color="auto" w:fill="auto"/>
            <w:noWrap/>
            <w:vAlign w:val="center"/>
            <w:hideMark/>
          </w:tcPr>
          <w:p w14:paraId="1072286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683AFB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866 270 000</w:t>
            </w:r>
          </w:p>
        </w:tc>
        <w:tc>
          <w:tcPr>
            <w:tcW w:w="1418" w:type="dxa"/>
            <w:tcBorders>
              <w:top w:val="nil"/>
              <w:left w:val="nil"/>
              <w:bottom w:val="single" w:sz="4" w:space="0" w:color="auto"/>
              <w:right w:val="single" w:sz="4" w:space="0" w:color="auto"/>
            </w:tcBorders>
            <w:shd w:val="clear" w:color="auto" w:fill="auto"/>
            <w:noWrap/>
            <w:vAlign w:val="center"/>
            <w:hideMark/>
          </w:tcPr>
          <w:p w14:paraId="04F9965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363 769 173</w:t>
            </w:r>
          </w:p>
        </w:tc>
        <w:tc>
          <w:tcPr>
            <w:tcW w:w="1276" w:type="dxa"/>
            <w:tcBorders>
              <w:top w:val="nil"/>
              <w:left w:val="nil"/>
              <w:bottom w:val="single" w:sz="4" w:space="0" w:color="auto"/>
              <w:right w:val="single" w:sz="4" w:space="0" w:color="auto"/>
            </w:tcBorders>
            <w:shd w:val="clear" w:color="auto" w:fill="auto"/>
            <w:noWrap/>
            <w:vAlign w:val="center"/>
            <w:hideMark/>
          </w:tcPr>
          <w:p w14:paraId="760A4A2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90 442 275</w:t>
            </w:r>
          </w:p>
        </w:tc>
        <w:tc>
          <w:tcPr>
            <w:tcW w:w="1417" w:type="dxa"/>
            <w:tcBorders>
              <w:top w:val="nil"/>
              <w:left w:val="nil"/>
              <w:bottom w:val="single" w:sz="4" w:space="0" w:color="auto"/>
              <w:right w:val="single" w:sz="4" w:space="0" w:color="auto"/>
            </w:tcBorders>
            <w:shd w:val="clear" w:color="auto" w:fill="auto"/>
            <w:noWrap/>
            <w:vAlign w:val="center"/>
            <w:hideMark/>
          </w:tcPr>
          <w:p w14:paraId="03CC526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454 211 449</w:t>
            </w:r>
          </w:p>
        </w:tc>
        <w:tc>
          <w:tcPr>
            <w:tcW w:w="1419" w:type="dxa"/>
            <w:tcBorders>
              <w:top w:val="nil"/>
              <w:left w:val="nil"/>
              <w:bottom w:val="single" w:sz="4" w:space="0" w:color="auto"/>
              <w:right w:val="single" w:sz="4" w:space="0" w:color="auto"/>
            </w:tcBorders>
            <w:shd w:val="clear" w:color="auto" w:fill="auto"/>
            <w:noWrap/>
            <w:vAlign w:val="center"/>
            <w:hideMark/>
          </w:tcPr>
          <w:p w14:paraId="5081F9C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412 058 546</w:t>
            </w:r>
          </w:p>
        </w:tc>
      </w:tr>
      <w:tr w:rsidR="002D5FC9" w:rsidRPr="002D5FC9" w14:paraId="6742A0D1"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6E6C2D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2.01.02 Productos farmacéuticos y medicinales</w:t>
            </w:r>
          </w:p>
        </w:tc>
        <w:tc>
          <w:tcPr>
            <w:tcW w:w="1418" w:type="dxa"/>
            <w:tcBorders>
              <w:top w:val="nil"/>
              <w:left w:val="nil"/>
              <w:bottom w:val="single" w:sz="4" w:space="0" w:color="auto"/>
              <w:right w:val="single" w:sz="4" w:space="0" w:color="auto"/>
            </w:tcBorders>
            <w:shd w:val="clear" w:color="auto" w:fill="auto"/>
            <w:noWrap/>
            <w:vAlign w:val="center"/>
            <w:hideMark/>
          </w:tcPr>
          <w:p w14:paraId="1DCEA6F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28 308 875</w:t>
            </w:r>
          </w:p>
        </w:tc>
        <w:tc>
          <w:tcPr>
            <w:tcW w:w="1417" w:type="dxa"/>
            <w:tcBorders>
              <w:top w:val="nil"/>
              <w:left w:val="nil"/>
              <w:bottom w:val="single" w:sz="4" w:space="0" w:color="auto"/>
              <w:right w:val="single" w:sz="4" w:space="0" w:color="auto"/>
            </w:tcBorders>
            <w:shd w:val="clear" w:color="auto" w:fill="auto"/>
            <w:noWrap/>
            <w:vAlign w:val="center"/>
            <w:hideMark/>
          </w:tcPr>
          <w:p w14:paraId="1BE78C2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6 000 000</w:t>
            </w:r>
          </w:p>
        </w:tc>
        <w:tc>
          <w:tcPr>
            <w:tcW w:w="1559" w:type="dxa"/>
            <w:tcBorders>
              <w:top w:val="nil"/>
              <w:left w:val="nil"/>
              <w:bottom w:val="single" w:sz="4" w:space="0" w:color="auto"/>
              <w:right w:val="single" w:sz="4" w:space="0" w:color="auto"/>
            </w:tcBorders>
            <w:shd w:val="clear" w:color="auto" w:fill="auto"/>
            <w:noWrap/>
            <w:vAlign w:val="center"/>
            <w:hideMark/>
          </w:tcPr>
          <w:p w14:paraId="1CF764E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34 308 875</w:t>
            </w:r>
          </w:p>
        </w:tc>
        <w:tc>
          <w:tcPr>
            <w:tcW w:w="1418" w:type="dxa"/>
            <w:tcBorders>
              <w:top w:val="nil"/>
              <w:left w:val="nil"/>
              <w:bottom w:val="single" w:sz="4" w:space="0" w:color="auto"/>
              <w:right w:val="single" w:sz="4" w:space="0" w:color="auto"/>
            </w:tcBorders>
            <w:shd w:val="clear" w:color="auto" w:fill="auto"/>
            <w:noWrap/>
            <w:vAlign w:val="center"/>
            <w:hideMark/>
          </w:tcPr>
          <w:p w14:paraId="59E7552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9 719 534</w:t>
            </w:r>
          </w:p>
        </w:tc>
        <w:tc>
          <w:tcPr>
            <w:tcW w:w="1276" w:type="dxa"/>
            <w:tcBorders>
              <w:top w:val="nil"/>
              <w:left w:val="nil"/>
              <w:bottom w:val="single" w:sz="4" w:space="0" w:color="auto"/>
              <w:right w:val="single" w:sz="4" w:space="0" w:color="auto"/>
            </w:tcBorders>
            <w:shd w:val="clear" w:color="auto" w:fill="auto"/>
            <w:noWrap/>
            <w:vAlign w:val="center"/>
            <w:hideMark/>
          </w:tcPr>
          <w:p w14:paraId="1ABB75F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1 915 109</w:t>
            </w:r>
          </w:p>
        </w:tc>
        <w:tc>
          <w:tcPr>
            <w:tcW w:w="1417" w:type="dxa"/>
            <w:tcBorders>
              <w:top w:val="nil"/>
              <w:left w:val="nil"/>
              <w:bottom w:val="single" w:sz="4" w:space="0" w:color="auto"/>
              <w:right w:val="single" w:sz="4" w:space="0" w:color="auto"/>
            </w:tcBorders>
            <w:shd w:val="clear" w:color="auto" w:fill="auto"/>
            <w:noWrap/>
            <w:vAlign w:val="center"/>
            <w:hideMark/>
          </w:tcPr>
          <w:p w14:paraId="24A95DA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11 634 643</w:t>
            </w:r>
          </w:p>
        </w:tc>
        <w:tc>
          <w:tcPr>
            <w:tcW w:w="1419" w:type="dxa"/>
            <w:tcBorders>
              <w:top w:val="nil"/>
              <w:left w:val="nil"/>
              <w:bottom w:val="single" w:sz="4" w:space="0" w:color="auto"/>
              <w:right w:val="single" w:sz="4" w:space="0" w:color="auto"/>
            </w:tcBorders>
            <w:shd w:val="clear" w:color="auto" w:fill="auto"/>
            <w:noWrap/>
            <w:vAlign w:val="center"/>
            <w:hideMark/>
          </w:tcPr>
          <w:p w14:paraId="107B5A4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22 673 990</w:t>
            </w:r>
          </w:p>
        </w:tc>
      </w:tr>
      <w:tr w:rsidR="002D5FC9" w:rsidRPr="002D5FC9" w14:paraId="2DD4A0EC"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220620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2.01.04 Tintas, pinturas y diluyentes</w:t>
            </w:r>
          </w:p>
        </w:tc>
        <w:tc>
          <w:tcPr>
            <w:tcW w:w="1418" w:type="dxa"/>
            <w:tcBorders>
              <w:top w:val="nil"/>
              <w:left w:val="nil"/>
              <w:bottom w:val="single" w:sz="4" w:space="0" w:color="auto"/>
              <w:right w:val="single" w:sz="4" w:space="0" w:color="auto"/>
            </w:tcBorders>
            <w:shd w:val="clear" w:color="auto" w:fill="auto"/>
            <w:noWrap/>
            <w:vAlign w:val="center"/>
            <w:hideMark/>
          </w:tcPr>
          <w:p w14:paraId="2F5D297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60 076 960</w:t>
            </w:r>
          </w:p>
        </w:tc>
        <w:tc>
          <w:tcPr>
            <w:tcW w:w="1417" w:type="dxa"/>
            <w:tcBorders>
              <w:top w:val="nil"/>
              <w:left w:val="nil"/>
              <w:bottom w:val="single" w:sz="4" w:space="0" w:color="auto"/>
              <w:right w:val="single" w:sz="4" w:space="0" w:color="auto"/>
            </w:tcBorders>
            <w:shd w:val="clear" w:color="auto" w:fill="auto"/>
            <w:noWrap/>
            <w:vAlign w:val="center"/>
            <w:hideMark/>
          </w:tcPr>
          <w:p w14:paraId="240C974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20 000 000</w:t>
            </w:r>
          </w:p>
        </w:tc>
        <w:tc>
          <w:tcPr>
            <w:tcW w:w="1559" w:type="dxa"/>
            <w:tcBorders>
              <w:top w:val="nil"/>
              <w:left w:val="nil"/>
              <w:bottom w:val="single" w:sz="4" w:space="0" w:color="auto"/>
              <w:right w:val="single" w:sz="4" w:space="0" w:color="auto"/>
            </w:tcBorders>
            <w:shd w:val="clear" w:color="auto" w:fill="auto"/>
            <w:noWrap/>
            <w:vAlign w:val="center"/>
            <w:hideMark/>
          </w:tcPr>
          <w:p w14:paraId="1214F9A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80 076 960</w:t>
            </w:r>
          </w:p>
        </w:tc>
        <w:tc>
          <w:tcPr>
            <w:tcW w:w="1418" w:type="dxa"/>
            <w:tcBorders>
              <w:top w:val="nil"/>
              <w:left w:val="nil"/>
              <w:bottom w:val="single" w:sz="4" w:space="0" w:color="auto"/>
              <w:right w:val="single" w:sz="4" w:space="0" w:color="auto"/>
            </w:tcBorders>
            <w:shd w:val="clear" w:color="auto" w:fill="auto"/>
            <w:noWrap/>
            <w:vAlign w:val="center"/>
            <w:hideMark/>
          </w:tcPr>
          <w:p w14:paraId="49BA5A9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12 410 833</w:t>
            </w:r>
          </w:p>
        </w:tc>
        <w:tc>
          <w:tcPr>
            <w:tcW w:w="1276" w:type="dxa"/>
            <w:tcBorders>
              <w:top w:val="nil"/>
              <w:left w:val="nil"/>
              <w:bottom w:val="single" w:sz="4" w:space="0" w:color="auto"/>
              <w:right w:val="single" w:sz="4" w:space="0" w:color="auto"/>
            </w:tcBorders>
            <w:shd w:val="clear" w:color="auto" w:fill="auto"/>
            <w:noWrap/>
            <w:vAlign w:val="center"/>
            <w:hideMark/>
          </w:tcPr>
          <w:p w14:paraId="0D32A51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8 257 592</w:t>
            </w:r>
          </w:p>
        </w:tc>
        <w:tc>
          <w:tcPr>
            <w:tcW w:w="1417" w:type="dxa"/>
            <w:tcBorders>
              <w:top w:val="nil"/>
              <w:left w:val="nil"/>
              <w:bottom w:val="single" w:sz="4" w:space="0" w:color="auto"/>
              <w:right w:val="single" w:sz="4" w:space="0" w:color="auto"/>
            </w:tcBorders>
            <w:shd w:val="clear" w:color="auto" w:fill="auto"/>
            <w:noWrap/>
            <w:vAlign w:val="center"/>
            <w:hideMark/>
          </w:tcPr>
          <w:p w14:paraId="6AF4CA8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20 668 425</w:t>
            </w:r>
          </w:p>
        </w:tc>
        <w:tc>
          <w:tcPr>
            <w:tcW w:w="1419" w:type="dxa"/>
            <w:tcBorders>
              <w:top w:val="nil"/>
              <w:left w:val="nil"/>
              <w:bottom w:val="single" w:sz="4" w:space="0" w:color="auto"/>
              <w:right w:val="single" w:sz="4" w:space="0" w:color="auto"/>
            </w:tcBorders>
            <w:shd w:val="clear" w:color="auto" w:fill="auto"/>
            <w:noWrap/>
            <w:vAlign w:val="center"/>
            <w:hideMark/>
          </w:tcPr>
          <w:p w14:paraId="4C09C4E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59 408 535</w:t>
            </w:r>
          </w:p>
        </w:tc>
      </w:tr>
      <w:tr w:rsidR="002D5FC9" w:rsidRPr="002D5FC9" w14:paraId="79307659"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12E5BF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2.01.99 Otros productos químicos y conexos</w:t>
            </w:r>
          </w:p>
        </w:tc>
        <w:tc>
          <w:tcPr>
            <w:tcW w:w="1418" w:type="dxa"/>
            <w:tcBorders>
              <w:top w:val="nil"/>
              <w:left w:val="nil"/>
              <w:bottom w:val="single" w:sz="4" w:space="0" w:color="auto"/>
              <w:right w:val="single" w:sz="4" w:space="0" w:color="auto"/>
            </w:tcBorders>
            <w:shd w:val="clear" w:color="auto" w:fill="auto"/>
            <w:noWrap/>
            <w:vAlign w:val="center"/>
            <w:hideMark/>
          </w:tcPr>
          <w:p w14:paraId="7A8C0C7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71 425 875</w:t>
            </w:r>
          </w:p>
        </w:tc>
        <w:tc>
          <w:tcPr>
            <w:tcW w:w="1417" w:type="dxa"/>
            <w:tcBorders>
              <w:top w:val="nil"/>
              <w:left w:val="nil"/>
              <w:bottom w:val="single" w:sz="4" w:space="0" w:color="auto"/>
              <w:right w:val="single" w:sz="4" w:space="0" w:color="auto"/>
            </w:tcBorders>
            <w:shd w:val="clear" w:color="auto" w:fill="auto"/>
            <w:noWrap/>
            <w:vAlign w:val="center"/>
            <w:hideMark/>
          </w:tcPr>
          <w:p w14:paraId="69C63DD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753F456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71 425 875</w:t>
            </w:r>
          </w:p>
        </w:tc>
        <w:tc>
          <w:tcPr>
            <w:tcW w:w="1418" w:type="dxa"/>
            <w:tcBorders>
              <w:top w:val="nil"/>
              <w:left w:val="nil"/>
              <w:bottom w:val="single" w:sz="4" w:space="0" w:color="auto"/>
              <w:right w:val="single" w:sz="4" w:space="0" w:color="auto"/>
            </w:tcBorders>
            <w:shd w:val="clear" w:color="auto" w:fill="auto"/>
            <w:noWrap/>
            <w:vAlign w:val="center"/>
            <w:hideMark/>
          </w:tcPr>
          <w:p w14:paraId="1757957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3 120 055</w:t>
            </w:r>
          </w:p>
        </w:tc>
        <w:tc>
          <w:tcPr>
            <w:tcW w:w="1276" w:type="dxa"/>
            <w:tcBorders>
              <w:top w:val="nil"/>
              <w:left w:val="nil"/>
              <w:bottom w:val="single" w:sz="4" w:space="0" w:color="auto"/>
              <w:right w:val="single" w:sz="4" w:space="0" w:color="auto"/>
            </w:tcBorders>
            <w:shd w:val="clear" w:color="auto" w:fill="auto"/>
            <w:noWrap/>
            <w:vAlign w:val="center"/>
            <w:hideMark/>
          </w:tcPr>
          <w:p w14:paraId="160E67B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1 709 886</w:t>
            </w:r>
          </w:p>
        </w:tc>
        <w:tc>
          <w:tcPr>
            <w:tcW w:w="1417" w:type="dxa"/>
            <w:tcBorders>
              <w:top w:val="nil"/>
              <w:left w:val="nil"/>
              <w:bottom w:val="single" w:sz="4" w:space="0" w:color="auto"/>
              <w:right w:val="single" w:sz="4" w:space="0" w:color="auto"/>
            </w:tcBorders>
            <w:shd w:val="clear" w:color="auto" w:fill="auto"/>
            <w:noWrap/>
            <w:vAlign w:val="center"/>
            <w:hideMark/>
          </w:tcPr>
          <w:p w14:paraId="41AE0E7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4 829 941</w:t>
            </w:r>
          </w:p>
        </w:tc>
        <w:tc>
          <w:tcPr>
            <w:tcW w:w="1419" w:type="dxa"/>
            <w:tcBorders>
              <w:top w:val="nil"/>
              <w:left w:val="nil"/>
              <w:bottom w:val="single" w:sz="4" w:space="0" w:color="auto"/>
              <w:right w:val="single" w:sz="4" w:space="0" w:color="auto"/>
            </w:tcBorders>
            <w:shd w:val="clear" w:color="auto" w:fill="auto"/>
            <w:noWrap/>
            <w:vAlign w:val="center"/>
            <w:hideMark/>
          </w:tcPr>
          <w:p w14:paraId="4D6D67B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66 595 934</w:t>
            </w:r>
          </w:p>
        </w:tc>
      </w:tr>
      <w:tr w:rsidR="002D5FC9" w:rsidRPr="002D5FC9" w14:paraId="308DAC7E"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92E3D"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02 ALIMENTOS Y PRODUCTOS AGROPECUARIOS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FC86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111 155 334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127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(9 830 000)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D632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101 325 334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F6C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24 068 913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7171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19 125 248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CAF8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43 194 160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C64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58 131 172</w:t>
            </w:r>
          </w:p>
        </w:tc>
      </w:tr>
      <w:tr w:rsidR="002D5FC9" w:rsidRPr="002D5FC9" w14:paraId="0F10D236"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61F216F"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2.02.02 Productos agroforestales</w:t>
            </w:r>
          </w:p>
        </w:tc>
        <w:tc>
          <w:tcPr>
            <w:tcW w:w="1418" w:type="dxa"/>
            <w:tcBorders>
              <w:top w:val="nil"/>
              <w:left w:val="nil"/>
              <w:bottom w:val="single" w:sz="4" w:space="0" w:color="auto"/>
              <w:right w:val="single" w:sz="4" w:space="0" w:color="auto"/>
            </w:tcBorders>
            <w:shd w:val="clear" w:color="auto" w:fill="auto"/>
            <w:noWrap/>
            <w:vAlign w:val="center"/>
            <w:hideMark/>
          </w:tcPr>
          <w:p w14:paraId="335279F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2 250 000</w:t>
            </w:r>
          </w:p>
        </w:tc>
        <w:tc>
          <w:tcPr>
            <w:tcW w:w="1417" w:type="dxa"/>
            <w:tcBorders>
              <w:top w:val="nil"/>
              <w:left w:val="nil"/>
              <w:bottom w:val="single" w:sz="4" w:space="0" w:color="auto"/>
              <w:right w:val="single" w:sz="4" w:space="0" w:color="auto"/>
            </w:tcBorders>
            <w:shd w:val="clear" w:color="auto" w:fill="auto"/>
            <w:noWrap/>
            <w:vAlign w:val="center"/>
            <w:hideMark/>
          </w:tcPr>
          <w:p w14:paraId="7E1EB08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(500 000)</w:t>
            </w:r>
          </w:p>
        </w:tc>
        <w:tc>
          <w:tcPr>
            <w:tcW w:w="1559" w:type="dxa"/>
            <w:tcBorders>
              <w:top w:val="nil"/>
              <w:left w:val="nil"/>
              <w:bottom w:val="single" w:sz="4" w:space="0" w:color="auto"/>
              <w:right w:val="single" w:sz="4" w:space="0" w:color="auto"/>
            </w:tcBorders>
            <w:shd w:val="clear" w:color="auto" w:fill="auto"/>
            <w:noWrap/>
            <w:vAlign w:val="center"/>
            <w:hideMark/>
          </w:tcPr>
          <w:p w14:paraId="7A663DA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1 750 000</w:t>
            </w:r>
          </w:p>
        </w:tc>
        <w:tc>
          <w:tcPr>
            <w:tcW w:w="1418" w:type="dxa"/>
            <w:tcBorders>
              <w:top w:val="nil"/>
              <w:left w:val="nil"/>
              <w:bottom w:val="single" w:sz="4" w:space="0" w:color="auto"/>
              <w:right w:val="single" w:sz="4" w:space="0" w:color="auto"/>
            </w:tcBorders>
            <w:shd w:val="clear" w:color="auto" w:fill="auto"/>
            <w:noWrap/>
            <w:vAlign w:val="center"/>
            <w:hideMark/>
          </w:tcPr>
          <w:p w14:paraId="3F57DBA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291 223</w:t>
            </w:r>
          </w:p>
        </w:tc>
        <w:tc>
          <w:tcPr>
            <w:tcW w:w="1276" w:type="dxa"/>
            <w:tcBorders>
              <w:top w:val="nil"/>
              <w:left w:val="nil"/>
              <w:bottom w:val="single" w:sz="4" w:space="0" w:color="auto"/>
              <w:right w:val="single" w:sz="4" w:space="0" w:color="auto"/>
            </w:tcBorders>
            <w:shd w:val="clear" w:color="auto" w:fill="auto"/>
            <w:noWrap/>
            <w:vAlign w:val="center"/>
            <w:hideMark/>
          </w:tcPr>
          <w:p w14:paraId="2892611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87 495</w:t>
            </w:r>
          </w:p>
        </w:tc>
        <w:tc>
          <w:tcPr>
            <w:tcW w:w="1417" w:type="dxa"/>
            <w:tcBorders>
              <w:top w:val="nil"/>
              <w:left w:val="nil"/>
              <w:bottom w:val="single" w:sz="4" w:space="0" w:color="auto"/>
              <w:right w:val="single" w:sz="4" w:space="0" w:color="auto"/>
            </w:tcBorders>
            <w:shd w:val="clear" w:color="auto" w:fill="auto"/>
            <w:noWrap/>
            <w:vAlign w:val="center"/>
            <w:hideMark/>
          </w:tcPr>
          <w:p w14:paraId="12A4B8B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378 718</w:t>
            </w:r>
          </w:p>
        </w:tc>
        <w:tc>
          <w:tcPr>
            <w:tcW w:w="1419" w:type="dxa"/>
            <w:tcBorders>
              <w:top w:val="nil"/>
              <w:left w:val="nil"/>
              <w:bottom w:val="single" w:sz="4" w:space="0" w:color="auto"/>
              <w:right w:val="single" w:sz="4" w:space="0" w:color="auto"/>
            </w:tcBorders>
            <w:shd w:val="clear" w:color="auto" w:fill="auto"/>
            <w:noWrap/>
            <w:vAlign w:val="center"/>
            <w:hideMark/>
          </w:tcPr>
          <w:p w14:paraId="544FA8F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1 371 282</w:t>
            </w:r>
          </w:p>
        </w:tc>
      </w:tr>
      <w:tr w:rsidR="002D5FC9" w:rsidRPr="002D5FC9" w14:paraId="3B0608BD"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35D1EFD"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2.02.03 Alimentos y bebidas</w:t>
            </w:r>
          </w:p>
        </w:tc>
        <w:tc>
          <w:tcPr>
            <w:tcW w:w="1418" w:type="dxa"/>
            <w:tcBorders>
              <w:top w:val="nil"/>
              <w:left w:val="nil"/>
              <w:bottom w:val="single" w:sz="4" w:space="0" w:color="auto"/>
              <w:right w:val="single" w:sz="4" w:space="0" w:color="auto"/>
            </w:tcBorders>
            <w:shd w:val="clear" w:color="auto" w:fill="auto"/>
            <w:noWrap/>
            <w:vAlign w:val="center"/>
            <w:hideMark/>
          </w:tcPr>
          <w:p w14:paraId="767A7A5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100 346 950</w:t>
            </w:r>
          </w:p>
        </w:tc>
        <w:tc>
          <w:tcPr>
            <w:tcW w:w="1417" w:type="dxa"/>
            <w:tcBorders>
              <w:top w:val="nil"/>
              <w:left w:val="nil"/>
              <w:bottom w:val="single" w:sz="4" w:space="0" w:color="auto"/>
              <w:right w:val="single" w:sz="4" w:space="0" w:color="auto"/>
            </w:tcBorders>
            <w:shd w:val="clear" w:color="auto" w:fill="auto"/>
            <w:noWrap/>
            <w:vAlign w:val="center"/>
            <w:hideMark/>
          </w:tcPr>
          <w:p w14:paraId="53B36E4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(9 330 000)</w:t>
            </w:r>
          </w:p>
        </w:tc>
        <w:tc>
          <w:tcPr>
            <w:tcW w:w="1559" w:type="dxa"/>
            <w:tcBorders>
              <w:top w:val="nil"/>
              <w:left w:val="nil"/>
              <w:bottom w:val="single" w:sz="4" w:space="0" w:color="auto"/>
              <w:right w:val="single" w:sz="4" w:space="0" w:color="auto"/>
            </w:tcBorders>
            <w:shd w:val="clear" w:color="auto" w:fill="auto"/>
            <w:noWrap/>
            <w:vAlign w:val="center"/>
            <w:hideMark/>
          </w:tcPr>
          <w:p w14:paraId="259ABFE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91 016 950</w:t>
            </w:r>
          </w:p>
        </w:tc>
        <w:tc>
          <w:tcPr>
            <w:tcW w:w="1418" w:type="dxa"/>
            <w:tcBorders>
              <w:top w:val="nil"/>
              <w:left w:val="nil"/>
              <w:bottom w:val="single" w:sz="4" w:space="0" w:color="auto"/>
              <w:right w:val="single" w:sz="4" w:space="0" w:color="auto"/>
            </w:tcBorders>
            <w:shd w:val="clear" w:color="auto" w:fill="auto"/>
            <w:noWrap/>
            <w:vAlign w:val="center"/>
            <w:hideMark/>
          </w:tcPr>
          <w:p w14:paraId="3CC11BD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20 871 199</w:t>
            </w:r>
          </w:p>
        </w:tc>
        <w:tc>
          <w:tcPr>
            <w:tcW w:w="1276" w:type="dxa"/>
            <w:tcBorders>
              <w:top w:val="nil"/>
              <w:left w:val="nil"/>
              <w:bottom w:val="single" w:sz="4" w:space="0" w:color="auto"/>
              <w:right w:val="single" w:sz="4" w:space="0" w:color="auto"/>
            </w:tcBorders>
            <w:shd w:val="clear" w:color="auto" w:fill="auto"/>
            <w:noWrap/>
            <w:vAlign w:val="center"/>
            <w:hideMark/>
          </w:tcPr>
          <w:p w14:paraId="575705C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17 989 345</w:t>
            </w:r>
          </w:p>
        </w:tc>
        <w:tc>
          <w:tcPr>
            <w:tcW w:w="1417" w:type="dxa"/>
            <w:tcBorders>
              <w:top w:val="nil"/>
              <w:left w:val="nil"/>
              <w:bottom w:val="single" w:sz="4" w:space="0" w:color="auto"/>
              <w:right w:val="single" w:sz="4" w:space="0" w:color="auto"/>
            </w:tcBorders>
            <w:shd w:val="clear" w:color="auto" w:fill="auto"/>
            <w:noWrap/>
            <w:vAlign w:val="center"/>
            <w:hideMark/>
          </w:tcPr>
          <w:p w14:paraId="4084FC2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38 860 544</w:t>
            </w:r>
          </w:p>
        </w:tc>
        <w:tc>
          <w:tcPr>
            <w:tcW w:w="1419" w:type="dxa"/>
            <w:tcBorders>
              <w:top w:val="nil"/>
              <w:left w:val="nil"/>
              <w:bottom w:val="single" w:sz="4" w:space="0" w:color="auto"/>
              <w:right w:val="single" w:sz="4" w:space="0" w:color="auto"/>
            </w:tcBorders>
            <w:shd w:val="clear" w:color="auto" w:fill="auto"/>
            <w:noWrap/>
            <w:vAlign w:val="center"/>
            <w:hideMark/>
          </w:tcPr>
          <w:p w14:paraId="48CB519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52 156 404</w:t>
            </w:r>
          </w:p>
        </w:tc>
      </w:tr>
      <w:tr w:rsidR="002D5FC9" w:rsidRPr="002D5FC9" w14:paraId="1984F006"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18A104D"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2.02.04 Alimentos para animales</w:t>
            </w:r>
          </w:p>
        </w:tc>
        <w:tc>
          <w:tcPr>
            <w:tcW w:w="1418" w:type="dxa"/>
            <w:tcBorders>
              <w:top w:val="nil"/>
              <w:left w:val="nil"/>
              <w:bottom w:val="single" w:sz="4" w:space="0" w:color="auto"/>
              <w:right w:val="single" w:sz="4" w:space="0" w:color="auto"/>
            </w:tcBorders>
            <w:shd w:val="clear" w:color="auto" w:fill="auto"/>
            <w:noWrap/>
            <w:vAlign w:val="center"/>
            <w:hideMark/>
          </w:tcPr>
          <w:p w14:paraId="58A04B6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8 558 384</w:t>
            </w:r>
          </w:p>
        </w:tc>
        <w:tc>
          <w:tcPr>
            <w:tcW w:w="1417" w:type="dxa"/>
            <w:tcBorders>
              <w:top w:val="nil"/>
              <w:left w:val="nil"/>
              <w:bottom w:val="single" w:sz="4" w:space="0" w:color="auto"/>
              <w:right w:val="single" w:sz="4" w:space="0" w:color="auto"/>
            </w:tcBorders>
            <w:shd w:val="clear" w:color="auto" w:fill="auto"/>
            <w:noWrap/>
            <w:vAlign w:val="center"/>
            <w:hideMark/>
          </w:tcPr>
          <w:p w14:paraId="1879FBA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1AB7D67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8 558 384</w:t>
            </w:r>
          </w:p>
        </w:tc>
        <w:tc>
          <w:tcPr>
            <w:tcW w:w="1418" w:type="dxa"/>
            <w:tcBorders>
              <w:top w:val="nil"/>
              <w:left w:val="nil"/>
              <w:bottom w:val="single" w:sz="4" w:space="0" w:color="auto"/>
              <w:right w:val="single" w:sz="4" w:space="0" w:color="auto"/>
            </w:tcBorders>
            <w:shd w:val="clear" w:color="auto" w:fill="auto"/>
            <w:noWrap/>
            <w:vAlign w:val="center"/>
            <w:hideMark/>
          </w:tcPr>
          <w:p w14:paraId="19AC425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2 906 491</w:t>
            </w:r>
          </w:p>
        </w:tc>
        <w:tc>
          <w:tcPr>
            <w:tcW w:w="1276" w:type="dxa"/>
            <w:tcBorders>
              <w:top w:val="nil"/>
              <w:left w:val="nil"/>
              <w:bottom w:val="single" w:sz="4" w:space="0" w:color="auto"/>
              <w:right w:val="single" w:sz="4" w:space="0" w:color="auto"/>
            </w:tcBorders>
            <w:shd w:val="clear" w:color="auto" w:fill="auto"/>
            <w:noWrap/>
            <w:vAlign w:val="center"/>
            <w:hideMark/>
          </w:tcPr>
          <w:p w14:paraId="0078ED2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1 048 407</w:t>
            </w:r>
          </w:p>
        </w:tc>
        <w:tc>
          <w:tcPr>
            <w:tcW w:w="1417" w:type="dxa"/>
            <w:tcBorders>
              <w:top w:val="nil"/>
              <w:left w:val="nil"/>
              <w:bottom w:val="single" w:sz="4" w:space="0" w:color="auto"/>
              <w:right w:val="single" w:sz="4" w:space="0" w:color="auto"/>
            </w:tcBorders>
            <w:shd w:val="clear" w:color="auto" w:fill="auto"/>
            <w:noWrap/>
            <w:vAlign w:val="center"/>
            <w:hideMark/>
          </w:tcPr>
          <w:p w14:paraId="3A2EAED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3 954 898</w:t>
            </w:r>
          </w:p>
        </w:tc>
        <w:tc>
          <w:tcPr>
            <w:tcW w:w="1419" w:type="dxa"/>
            <w:tcBorders>
              <w:top w:val="nil"/>
              <w:left w:val="nil"/>
              <w:bottom w:val="single" w:sz="4" w:space="0" w:color="auto"/>
              <w:right w:val="single" w:sz="4" w:space="0" w:color="auto"/>
            </w:tcBorders>
            <w:shd w:val="clear" w:color="auto" w:fill="auto"/>
            <w:noWrap/>
            <w:vAlign w:val="center"/>
            <w:hideMark/>
          </w:tcPr>
          <w:p w14:paraId="2BF60E0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4 603 486</w:t>
            </w:r>
          </w:p>
        </w:tc>
      </w:tr>
      <w:tr w:rsidR="002D5FC9" w:rsidRPr="002D5FC9" w14:paraId="70F2F63B"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8C29D"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03 MATERIALES Y PRODUCTOS DE USO EN LA CONSTRUCCIÓN Y MANTENIMIENTO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ECFD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292 608 615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9080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50 530 000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6F8D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343 138 615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4742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72 218 396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9745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66 740 466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0AB2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138 958 861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2116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204 179 681</w:t>
            </w:r>
          </w:p>
        </w:tc>
      </w:tr>
      <w:tr w:rsidR="002D5FC9" w:rsidRPr="002D5FC9" w14:paraId="17AC987F"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3DD36C3"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2.03.01 Materiales y productos metálicos</w:t>
            </w:r>
          </w:p>
        </w:tc>
        <w:tc>
          <w:tcPr>
            <w:tcW w:w="1418" w:type="dxa"/>
            <w:tcBorders>
              <w:top w:val="nil"/>
              <w:left w:val="nil"/>
              <w:bottom w:val="single" w:sz="4" w:space="0" w:color="auto"/>
              <w:right w:val="single" w:sz="4" w:space="0" w:color="auto"/>
            </w:tcBorders>
            <w:shd w:val="clear" w:color="auto" w:fill="auto"/>
            <w:noWrap/>
            <w:vAlign w:val="center"/>
            <w:hideMark/>
          </w:tcPr>
          <w:p w14:paraId="488A9E1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29 923 000</w:t>
            </w:r>
          </w:p>
        </w:tc>
        <w:tc>
          <w:tcPr>
            <w:tcW w:w="1417" w:type="dxa"/>
            <w:tcBorders>
              <w:top w:val="nil"/>
              <w:left w:val="nil"/>
              <w:bottom w:val="single" w:sz="4" w:space="0" w:color="auto"/>
              <w:right w:val="single" w:sz="4" w:space="0" w:color="auto"/>
            </w:tcBorders>
            <w:shd w:val="clear" w:color="auto" w:fill="auto"/>
            <w:noWrap/>
            <w:vAlign w:val="center"/>
            <w:hideMark/>
          </w:tcPr>
          <w:p w14:paraId="08DFF4F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11 900 000</w:t>
            </w:r>
          </w:p>
        </w:tc>
        <w:tc>
          <w:tcPr>
            <w:tcW w:w="1559" w:type="dxa"/>
            <w:tcBorders>
              <w:top w:val="nil"/>
              <w:left w:val="nil"/>
              <w:bottom w:val="single" w:sz="4" w:space="0" w:color="auto"/>
              <w:right w:val="single" w:sz="4" w:space="0" w:color="auto"/>
            </w:tcBorders>
            <w:shd w:val="clear" w:color="auto" w:fill="auto"/>
            <w:noWrap/>
            <w:vAlign w:val="center"/>
            <w:hideMark/>
          </w:tcPr>
          <w:p w14:paraId="12C5269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41 823 000</w:t>
            </w:r>
          </w:p>
        </w:tc>
        <w:tc>
          <w:tcPr>
            <w:tcW w:w="1418" w:type="dxa"/>
            <w:tcBorders>
              <w:top w:val="nil"/>
              <w:left w:val="nil"/>
              <w:bottom w:val="single" w:sz="4" w:space="0" w:color="auto"/>
              <w:right w:val="single" w:sz="4" w:space="0" w:color="auto"/>
            </w:tcBorders>
            <w:shd w:val="clear" w:color="auto" w:fill="auto"/>
            <w:noWrap/>
            <w:vAlign w:val="center"/>
            <w:hideMark/>
          </w:tcPr>
          <w:p w14:paraId="3066ECB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7 942 377</w:t>
            </w:r>
          </w:p>
        </w:tc>
        <w:tc>
          <w:tcPr>
            <w:tcW w:w="1276" w:type="dxa"/>
            <w:tcBorders>
              <w:top w:val="nil"/>
              <w:left w:val="nil"/>
              <w:bottom w:val="single" w:sz="4" w:space="0" w:color="auto"/>
              <w:right w:val="single" w:sz="4" w:space="0" w:color="auto"/>
            </w:tcBorders>
            <w:shd w:val="clear" w:color="auto" w:fill="auto"/>
            <w:noWrap/>
            <w:vAlign w:val="center"/>
            <w:hideMark/>
          </w:tcPr>
          <w:p w14:paraId="7793EB3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8 380 181</w:t>
            </w:r>
          </w:p>
        </w:tc>
        <w:tc>
          <w:tcPr>
            <w:tcW w:w="1417" w:type="dxa"/>
            <w:tcBorders>
              <w:top w:val="nil"/>
              <w:left w:val="nil"/>
              <w:bottom w:val="single" w:sz="4" w:space="0" w:color="auto"/>
              <w:right w:val="single" w:sz="4" w:space="0" w:color="auto"/>
            </w:tcBorders>
            <w:shd w:val="clear" w:color="auto" w:fill="auto"/>
            <w:noWrap/>
            <w:vAlign w:val="center"/>
            <w:hideMark/>
          </w:tcPr>
          <w:p w14:paraId="00B47D4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16 322 558</w:t>
            </w:r>
          </w:p>
        </w:tc>
        <w:tc>
          <w:tcPr>
            <w:tcW w:w="1419" w:type="dxa"/>
            <w:tcBorders>
              <w:top w:val="nil"/>
              <w:left w:val="nil"/>
              <w:bottom w:val="single" w:sz="4" w:space="0" w:color="auto"/>
              <w:right w:val="single" w:sz="4" w:space="0" w:color="auto"/>
            </w:tcBorders>
            <w:shd w:val="clear" w:color="auto" w:fill="auto"/>
            <w:noWrap/>
            <w:vAlign w:val="center"/>
            <w:hideMark/>
          </w:tcPr>
          <w:p w14:paraId="2737831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25 500 442</w:t>
            </w:r>
          </w:p>
        </w:tc>
      </w:tr>
      <w:tr w:rsidR="002D5FC9" w:rsidRPr="002D5FC9" w14:paraId="663B07FE"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362F34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2.03.02 Materiales y productos minerales y </w:t>
            </w:r>
            <w:proofErr w:type="spellStart"/>
            <w:r w:rsidRPr="002D5FC9">
              <w:rPr>
                <w:rFonts w:ascii="Arial Narrow" w:eastAsia="Times New Roman" w:hAnsi="Arial Narrow" w:cs="Arial"/>
                <w:sz w:val="20"/>
                <w:szCs w:val="20"/>
                <w:lang w:eastAsia="es-CR"/>
              </w:rPr>
              <w:t>asfá</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61BB04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21 500 000</w:t>
            </w:r>
          </w:p>
        </w:tc>
        <w:tc>
          <w:tcPr>
            <w:tcW w:w="1417" w:type="dxa"/>
            <w:tcBorders>
              <w:top w:val="nil"/>
              <w:left w:val="nil"/>
              <w:bottom w:val="single" w:sz="4" w:space="0" w:color="auto"/>
              <w:right w:val="single" w:sz="4" w:space="0" w:color="auto"/>
            </w:tcBorders>
            <w:shd w:val="clear" w:color="auto" w:fill="auto"/>
            <w:noWrap/>
            <w:vAlign w:val="center"/>
            <w:hideMark/>
          </w:tcPr>
          <w:p w14:paraId="3F46DF9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5 600 000</w:t>
            </w:r>
          </w:p>
        </w:tc>
        <w:tc>
          <w:tcPr>
            <w:tcW w:w="1559" w:type="dxa"/>
            <w:tcBorders>
              <w:top w:val="nil"/>
              <w:left w:val="nil"/>
              <w:bottom w:val="single" w:sz="4" w:space="0" w:color="auto"/>
              <w:right w:val="single" w:sz="4" w:space="0" w:color="auto"/>
            </w:tcBorders>
            <w:shd w:val="clear" w:color="auto" w:fill="auto"/>
            <w:noWrap/>
            <w:vAlign w:val="center"/>
            <w:hideMark/>
          </w:tcPr>
          <w:p w14:paraId="1CFCCCD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27 100 000</w:t>
            </w:r>
          </w:p>
        </w:tc>
        <w:tc>
          <w:tcPr>
            <w:tcW w:w="1418" w:type="dxa"/>
            <w:tcBorders>
              <w:top w:val="nil"/>
              <w:left w:val="nil"/>
              <w:bottom w:val="single" w:sz="4" w:space="0" w:color="auto"/>
              <w:right w:val="single" w:sz="4" w:space="0" w:color="auto"/>
            </w:tcBorders>
            <w:shd w:val="clear" w:color="auto" w:fill="auto"/>
            <w:noWrap/>
            <w:vAlign w:val="center"/>
            <w:hideMark/>
          </w:tcPr>
          <w:p w14:paraId="294A5EC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1 251 845</w:t>
            </w:r>
          </w:p>
        </w:tc>
        <w:tc>
          <w:tcPr>
            <w:tcW w:w="1276" w:type="dxa"/>
            <w:tcBorders>
              <w:top w:val="nil"/>
              <w:left w:val="nil"/>
              <w:bottom w:val="single" w:sz="4" w:space="0" w:color="auto"/>
              <w:right w:val="single" w:sz="4" w:space="0" w:color="auto"/>
            </w:tcBorders>
            <w:shd w:val="clear" w:color="auto" w:fill="auto"/>
            <w:noWrap/>
            <w:vAlign w:val="center"/>
            <w:hideMark/>
          </w:tcPr>
          <w:p w14:paraId="2522742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1 619 516</w:t>
            </w:r>
          </w:p>
        </w:tc>
        <w:tc>
          <w:tcPr>
            <w:tcW w:w="1417" w:type="dxa"/>
            <w:tcBorders>
              <w:top w:val="nil"/>
              <w:left w:val="nil"/>
              <w:bottom w:val="single" w:sz="4" w:space="0" w:color="auto"/>
              <w:right w:val="single" w:sz="4" w:space="0" w:color="auto"/>
            </w:tcBorders>
            <w:shd w:val="clear" w:color="auto" w:fill="auto"/>
            <w:noWrap/>
            <w:vAlign w:val="center"/>
            <w:hideMark/>
          </w:tcPr>
          <w:p w14:paraId="35CF963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2 871 361</w:t>
            </w:r>
          </w:p>
        </w:tc>
        <w:tc>
          <w:tcPr>
            <w:tcW w:w="1419" w:type="dxa"/>
            <w:tcBorders>
              <w:top w:val="nil"/>
              <w:left w:val="nil"/>
              <w:bottom w:val="single" w:sz="4" w:space="0" w:color="auto"/>
              <w:right w:val="single" w:sz="4" w:space="0" w:color="auto"/>
            </w:tcBorders>
            <w:shd w:val="clear" w:color="auto" w:fill="auto"/>
            <w:noWrap/>
            <w:vAlign w:val="center"/>
            <w:hideMark/>
          </w:tcPr>
          <w:p w14:paraId="77C1F0A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24 228 639</w:t>
            </w:r>
          </w:p>
        </w:tc>
      </w:tr>
      <w:tr w:rsidR="002D5FC9" w:rsidRPr="002D5FC9" w14:paraId="4E3B72B6"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1AE91E4"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2.03.03 Madera y sus derivados</w:t>
            </w:r>
          </w:p>
        </w:tc>
        <w:tc>
          <w:tcPr>
            <w:tcW w:w="1418" w:type="dxa"/>
            <w:tcBorders>
              <w:top w:val="nil"/>
              <w:left w:val="nil"/>
              <w:bottom w:val="single" w:sz="4" w:space="0" w:color="auto"/>
              <w:right w:val="single" w:sz="4" w:space="0" w:color="auto"/>
            </w:tcBorders>
            <w:shd w:val="clear" w:color="auto" w:fill="auto"/>
            <w:noWrap/>
            <w:vAlign w:val="center"/>
            <w:hideMark/>
          </w:tcPr>
          <w:p w14:paraId="211F798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10 203 000</w:t>
            </w:r>
          </w:p>
        </w:tc>
        <w:tc>
          <w:tcPr>
            <w:tcW w:w="1417" w:type="dxa"/>
            <w:tcBorders>
              <w:top w:val="nil"/>
              <w:left w:val="nil"/>
              <w:bottom w:val="single" w:sz="4" w:space="0" w:color="auto"/>
              <w:right w:val="single" w:sz="4" w:space="0" w:color="auto"/>
            </w:tcBorders>
            <w:shd w:val="clear" w:color="auto" w:fill="auto"/>
            <w:noWrap/>
            <w:vAlign w:val="center"/>
            <w:hideMark/>
          </w:tcPr>
          <w:p w14:paraId="4F86BFA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(1 000 000)</w:t>
            </w:r>
          </w:p>
        </w:tc>
        <w:tc>
          <w:tcPr>
            <w:tcW w:w="1559" w:type="dxa"/>
            <w:tcBorders>
              <w:top w:val="nil"/>
              <w:left w:val="nil"/>
              <w:bottom w:val="single" w:sz="4" w:space="0" w:color="auto"/>
              <w:right w:val="single" w:sz="4" w:space="0" w:color="auto"/>
            </w:tcBorders>
            <w:shd w:val="clear" w:color="auto" w:fill="auto"/>
            <w:noWrap/>
            <w:vAlign w:val="center"/>
            <w:hideMark/>
          </w:tcPr>
          <w:p w14:paraId="7F73920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9 203 000</w:t>
            </w:r>
          </w:p>
        </w:tc>
        <w:tc>
          <w:tcPr>
            <w:tcW w:w="1418" w:type="dxa"/>
            <w:tcBorders>
              <w:top w:val="nil"/>
              <w:left w:val="nil"/>
              <w:bottom w:val="single" w:sz="4" w:space="0" w:color="auto"/>
              <w:right w:val="single" w:sz="4" w:space="0" w:color="auto"/>
            </w:tcBorders>
            <w:shd w:val="clear" w:color="auto" w:fill="auto"/>
            <w:noWrap/>
            <w:vAlign w:val="center"/>
            <w:hideMark/>
          </w:tcPr>
          <w:p w14:paraId="0FB61C5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1 935 498</w:t>
            </w:r>
          </w:p>
        </w:tc>
        <w:tc>
          <w:tcPr>
            <w:tcW w:w="1276" w:type="dxa"/>
            <w:tcBorders>
              <w:top w:val="nil"/>
              <w:left w:val="nil"/>
              <w:bottom w:val="single" w:sz="4" w:space="0" w:color="auto"/>
              <w:right w:val="single" w:sz="4" w:space="0" w:color="auto"/>
            </w:tcBorders>
            <w:shd w:val="clear" w:color="auto" w:fill="auto"/>
            <w:noWrap/>
            <w:vAlign w:val="center"/>
            <w:hideMark/>
          </w:tcPr>
          <w:p w14:paraId="586B058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118 235</w:t>
            </w:r>
          </w:p>
        </w:tc>
        <w:tc>
          <w:tcPr>
            <w:tcW w:w="1417" w:type="dxa"/>
            <w:tcBorders>
              <w:top w:val="nil"/>
              <w:left w:val="nil"/>
              <w:bottom w:val="single" w:sz="4" w:space="0" w:color="auto"/>
              <w:right w:val="single" w:sz="4" w:space="0" w:color="auto"/>
            </w:tcBorders>
            <w:shd w:val="clear" w:color="auto" w:fill="auto"/>
            <w:noWrap/>
            <w:vAlign w:val="center"/>
            <w:hideMark/>
          </w:tcPr>
          <w:p w14:paraId="1CBF316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2 053 733</w:t>
            </w:r>
          </w:p>
        </w:tc>
        <w:tc>
          <w:tcPr>
            <w:tcW w:w="1419" w:type="dxa"/>
            <w:tcBorders>
              <w:top w:val="nil"/>
              <w:left w:val="nil"/>
              <w:bottom w:val="single" w:sz="4" w:space="0" w:color="auto"/>
              <w:right w:val="single" w:sz="4" w:space="0" w:color="auto"/>
            </w:tcBorders>
            <w:shd w:val="clear" w:color="auto" w:fill="auto"/>
            <w:noWrap/>
            <w:vAlign w:val="center"/>
            <w:hideMark/>
          </w:tcPr>
          <w:p w14:paraId="6DD6385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7 149 267</w:t>
            </w:r>
          </w:p>
        </w:tc>
      </w:tr>
      <w:tr w:rsidR="002D5FC9" w:rsidRPr="002D5FC9" w14:paraId="69131D9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9AC908C"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2.03.04 Materiales y productos eléctricos, tele</w:t>
            </w:r>
          </w:p>
        </w:tc>
        <w:tc>
          <w:tcPr>
            <w:tcW w:w="1418" w:type="dxa"/>
            <w:tcBorders>
              <w:top w:val="nil"/>
              <w:left w:val="nil"/>
              <w:bottom w:val="single" w:sz="4" w:space="0" w:color="auto"/>
              <w:right w:val="single" w:sz="4" w:space="0" w:color="auto"/>
            </w:tcBorders>
            <w:shd w:val="clear" w:color="auto" w:fill="auto"/>
            <w:noWrap/>
            <w:vAlign w:val="center"/>
            <w:hideMark/>
          </w:tcPr>
          <w:p w14:paraId="4C32424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120 918 000</w:t>
            </w:r>
          </w:p>
        </w:tc>
        <w:tc>
          <w:tcPr>
            <w:tcW w:w="1417" w:type="dxa"/>
            <w:tcBorders>
              <w:top w:val="nil"/>
              <w:left w:val="nil"/>
              <w:bottom w:val="single" w:sz="4" w:space="0" w:color="auto"/>
              <w:right w:val="single" w:sz="4" w:space="0" w:color="auto"/>
            </w:tcBorders>
            <w:shd w:val="clear" w:color="auto" w:fill="auto"/>
            <w:noWrap/>
            <w:vAlign w:val="center"/>
            <w:hideMark/>
          </w:tcPr>
          <w:p w14:paraId="3F26259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(14 920 000)</w:t>
            </w:r>
          </w:p>
        </w:tc>
        <w:tc>
          <w:tcPr>
            <w:tcW w:w="1559" w:type="dxa"/>
            <w:tcBorders>
              <w:top w:val="nil"/>
              <w:left w:val="nil"/>
              <w:bottom w:val="single" w:sz="4" w:space="0" w:color="auto"/>
              <w:right w:val="single" w:sz="4" w:space="0" w:color="auto"/>
            </w:tcBorders>
            <w:shd w:val="clear" w:color="auto" w:fill="auto"/>
            <w:noWrap/>
            <w:vAlign w:val="center"/>
            <w:hideMark/>
          </w:tcPr>
          <w:p w14:paraId="357DE73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105 998 000</w:t>
            </w:r>
          </w:p>
        </w:tc>
        <w:tc>
          <w:tcPr>
            <w:tcW w:w="1418" w:type="dxa"/>
            <w:tcBorders>
              <w:top w:val="nil"/>
              <w:left w:val="nil"/>
              <w:bottom w:val="single" w:sz="4" w:space="0" w:color="auto"/>
              <w:right w:val="single" w:sz="4" w:space="0" w:color="auto"/>
            </w:tcBorders>
            <w:shd w:val="clear" w:color="auto" w:fill="auto"/>
            <w:noWrap/>
            <w:vAlign w:val="center"/>
            <w:hideMark/>
          </w:tcPr>
          <w:p w14:paraId="3A1C8B3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30 688 069</w:t>
            </w:r>
          </w:p>
        </w:tc>
        <w:tc>
          <w:tcPr>
            <w:tcW w:w="1276" w:type="dxa"/>
            <w:tcBorders>
              <w:top w:val="nil"/>
              <w:left w:val="nil"/>
              <w:bottom w:val="single" w:sz="4" w:space="0" w:color="auto"/>
              <w:right w:val="single" w:sz="4" w:space="0" w:color="auto"/>
            </w:tcBorders>
            <w:shd w:val="clear" w:color="auto" w:fill="auto"/>
            <w:noWrap/>
            <w:vAlign w:val="center"/>
            <w:hideMark/>
          </w:tcPr>
          <w:p w14:paraId="7414989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25 042 091</w:t>
            </w:r>
          </w:p>
        </w:tc>
        <w:tc>
          <w:tcPr>
            <w:tcW w:w="1417" w:type="dxa"/>
            <w:tcBorders>
              <w:top w:val="nil"/>
              <w:left w:val="nil"/>
              <w:bottom w:val="single" w:sz="4" w:space="0" w:color="auto"/>
              <w:right w:val="single" w:sz="4" w:space="0" w:color="auto"/>
            </w:tcBorders>
            <w:shd w:val="clear" w:color="auto" w:fill="auto"/>
            <w:noWrap/>
            <w:vAlign w:val="center"/>
            <w:hideMark/>
          </w:tcPr>
          <w:p w14:paraId="552E9EC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55 730 160</w:t>
            </w:r>
          </w:p>
        </w:tc>
        <w:tc>
          <w:tcPr>
            <w:tcW w:w="1419" w:type="dxa"/>
            <w:tcBorders>
              <w:top w:val="nil"/>
              <w:left w:val="nil"/>
              <w:bottom w:val="single" w:sz="4" w:space="0" w:color="auto"/>
              <w:right w:val="single" w:sz="4" w:space="0" w:color="auto"/>
            </w:tcBorders>
            <w:shd w:val="clear" w:color="auto" w:fill="auto"/>
            <w:noWrap/>
            <w:vAlign w:val="center"/>
            <w:hideMark/>
          </w:tcPr>
          <w:p w14:paraId="788D8AC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50 267 778</w:t>
            </w:r>
          </w:p>
        </w:tc>
      </w:tr>
      <w:tr w:rsidR="002D5FC9" w:rsidRPr="002D5FC9" w14:paraId="3D8EEE24"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D62DD09"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2.03.05 Materiales y productos de vidrio</w:t>
            </w:r>
          </w:p>
        </w:tc>
        <w:tc>
          <w:tcPr>
            <w:tcW w:w="1418" w:type="dxa"/>
            <w:tcBorders>
              <w:top w:val="nil"/>
              <w:left w:val="nil"/>
              <w:bottom w:val="single" w:sz="4" w:space="0" w:color="auto"/>
              <w:right w:val="single" w:sz="4" w:space="0" w:color="auto"/>
            </w:tcBorders>
            <w:shd w:val="clear" w:color="auto" w:fill="auto"/>
            <w:noWrap/>
            <w:vAlign w:val="center"/>
            <w:hideMark/>
          </w:tcPr>
          <w:p w14:paraId="74C6581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3 000 000</w:t>
            </w:r>
          </w:p>
        </w:tc>
        <w:tc>
          <w:tcPr>
            <w:tcW w:w="1417" w:type="dxa"/>
            <w:tcBorders>
              <w:top w:val="nil"/>
              <w:left w:val="nil"/>
              <w:bottom w:val="single" w:sz="4" w:space="0" w:color="auto"/>
              <w:right w:val="single" w:sz="4" w:space="0" w:color="auto"/>
            </w:tcBorders>
            <w:shd w:val="clear" w:color="auto" w:fill="auto"/>
            <w:noWrap/>
            <w:vAlign w:val="center"/>
            <w:hideMark/>
          </w:tcPr>
          <w:p w14:paraId="782D6E0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1E3B58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3 000 000</w:t>
            </w:r>
          </w:p>
        </w:tc>
        <w:tc>
          <w:tcPr>
            <w:tcW w:w="1418" w:type="dxa"/>
            <w:tcBorders>
              <w:top w:val="nil"/>
              <w:left w:val="nil"/>
              <w:bottom w:val="single" w:sz="4" w:space="0" w:color="auto"/>
              <w:right w:val="single" w:sz="4" w:space="0" w:color="auto"/>
            </w:tcBorders>
            <w:shd w:val="clear" w:color="auto" w:fill="auto"/>
            <w:noWrap/>
            <w:vAlign w:val="center"/>
            <w:hideMark/>
          </w:tcPr>
          <w:p w14:paraId="17B7B69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395 499</w:t>
            </w:r>
          </w:p>
        </w:tc>
        <w:tc>
          <w:tcPr>
            <w:tcW w:w="1276" w:type="dxa"/>
            <w:tcBorders>
              <w:top w:val="nil"/>
              <w:left w:val="nil"/>
              <w:bottom w:val="single" w:sz="4" w:space="0" w:color="auto"/>
              <w:right w:val="single" w:sz="4" w:space="0" w:color="auto"/>
            </w:tcBorders>
            <w:shd w:val="clear" w:color="auto" w:fill="auto"/>
            <w:noWrap/>
            <w:vAlign w:val="center"/>
            <w:hideMark/>
          </w:tcPr>
          <w:p w14:paraId="7DE386D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19 371</w:t>
            </w:r>
          </w:p>
        </w:tc>
        <w:tc>
          <w:tcPr>
            <w:tcW w:w="1417" w:type="dxa"/>
            <w:tcBorders>
              <w:top w:val="nil"/>
              <w:left w:val="nil"/>
              <w:bottom w:val="single" w:sz="4" w:space="0" w:color="auto"/>
              <w:right w:val="single" w:sz="4" w:space="0" w:color="auto"/>
            </w:tcBorders>
            <w:shd w:val="clear" w:color="auto" w:fill="auto"/>
            <w:noWrap/>
            <w:vAlign w:val="center"/>
            <w:hideMark/>
          </w:tcPr>
          <w:p w14:paraId="1CB8860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414 870</w:t>
            </w:r>
          </w:p>
        </w:tc>
        <w:tc>
          <w:tcPr>
            <w:tcW w:w="1419" w:type="dxa"/>
            <w:tcBorders>
              <w:top w:val="nil"/>
              <w:left w:val="nil"/>
              <w:bottom w:val="single" w:sz="4" w:space="0" w:color="auto"/>
              <w:right w:val="single" w:sz="4" w:space="0" w:color="auto"/>
            </w:tcBorders>
            <w:shd w:val="clear" w:color="auto" w:fill="auto"/>
            <w:noWrap/>
            <w:vAlign w:val="center"/>
            <w:hideMark/>
          </w:tcPr>
          <w:p w14:paraId="6DFA7CB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2 585 130</w:t>
            </w:r>
          </w:p>
        </w:tc>
      </w:tr>
      <w:tr w:rsidR="002D5FC9" w:rsidRPr="002D5FC9" w14:paraId="48CDFA8F"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F52B285"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2.03.06 Materiales y productos de plástico</w:t>
            </w:r>
          </w:p>
        </w:tc>
        <w:tc>
          <w:tcPr>
            <w:tcW w:w="1418" w:type="dxa"/>
            <w:tcBorders>
              <w:top w:val="nil"/>
              <w:left w:val="nil"/>
              <w:bottom w:val="single" w:sz="4" w:space="0" w:color="auto"/>
              <w:right w:val="single" w:sz="4" w:space="0" w:color="auto"/>
            </w:tcBorders>
            <w:shd w:val="clear" w:color="auto" w:fill="auto"/>
            <w:noWrap/>
            <w:vAlign w:val="center"/>
            <w:hideMark/>
          </w:tcPr>
          <w:p w14:paraId="1297712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23 364 615</w:t>
            </w:r>
          </w:p>
        </w:tc>
        <w:tc>
          <w:tcPr>
            <w:tcW w:w="1417" w:type="dxa"/>
            <w:tcBorders>
              <w:top w:val="nil"/>
              <w:left w:val="nil"/>
              <w:bottom w:val="single" w:sz="4" w:space="0" w:color="auto"/>
              <w:right w:val="single" w:sz="4" w:space="0" w:color="auto"/>
            </w:tcBorders>
            <w:shd w:val="clear" w:color="auto" w:fill="auto"/>
            <w:noWrap/>
            <w:vAlign w:val="center"/>
            <w:hideMark/>
          </w:tcPr>
          <w:p w14:paraId="56DDDBE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15 550 000</w:t>
            </w:r>
          </w:p>
        </w:tc>
        <w:tc>
          <w:tcPr>
            <w:tcW w:w="1559" w:type="dxa"/>
            <w:tcBorders>
              <w:top w:val="nil"/>
              <w:left w:val="nil"/>
              <w:bottom w:val="single" w:sz="4" w:space="0" w:color="auto"/>
              <w:right w:val="single" w:sz="4" w:space="0" w:color="auto"/>
            </w:tcBorders>
            <w:shd w:val="clear" w:color="auto" w:fill="auto"/>
            <w:noWrap/>
            <w:vAlign w:val="center"/>
            <w:hideMark/>
          </w:tcPr>
          <w:p w14:paraId="184955B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38 914 615</w:t>
            </w:r>
          </w:p>
        </w:tc>
        <w:tc>
          <w:tcPr>
            <w:tcW w:w="1418" w:type="dxa"/>
            <w:tcBorders>
              <w:top w:val="nil"/>
              <w:left w:val="nil"/>
              <w:bottom w:val="single" w:sz="4" w:space="0" w:color="auto"/>
              <w:right w:val="single" w:sz="4" w:space="0" w:color="auto"/>
            </w:tcBorders>
            <w:shd w:val="clear" w:color="auto" w:fill="auto"/>
            <w:noWrap/>
            <w:vAlign w:val="center"/>
            <w:hideMark/>
          </w:tcPr>
          <w:p w14:paraId="5069A3B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4 645 276</w:t>
            </w:r>
          </w:p>
        </w:tc>
        <w:tc>
          <w:tcPr>
            <w:tcW w:w="1276" w:type="dxa"/>
            <w:tcBorders>
              <w:top w:val="nil"/>
              <w:left w:val="nil"/>
              <w:bottom w:val="single" w:sz="4" w:space="0" w:color="auto"/>
              <w:right w:val="single" w:sz="4" w:space="0" w:color="auto"/>
            </w:tcBorders>
            <w:shd w:val="clear" w:color="auto" w:fill="auto"/>
            <w:noWrap/>
            <w:vAlign w:val="center"/>
            <w:hideMark/>
          </w:tcPr>
          <w:p w14:paraId="7FBBA98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18 937 976</w:t>
            </w:r>
          </w:p>
        </w:tc>
        <w:tc>
          <w:tcPr>
            <w:tcW w:w="1417" w:type="dxa"/>
            <w:tcBorders>
              <w:top w:val="nil"/>
              <w:left w:val="nil"/>
              <w:bottom w:val="single" w:sz="4" w:space="0" w:color="auto"/>
              <w:right w:val="single" w:sz="4" w:space="0" w:color="auto"/>
            </w:tcBorders>
            <w:shd w:val="clear" w:color="auto" w:fill="auto"/>
            <w:noWrap/>
            <w:vAlign w:val="center"/>
            <w:hideMark/>
          </w:tcPr>
          <w:p w14:paraId="5D649E4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23 583 252</w:t>
            </w:r>
          </w:p>
        </w:tc>
        <w:tc>
          <w:tcPr>
            <w:tcW w:w="1419" w:type="dxa"/>
            <w:tcBorders>
              <w:top w:val="nil"/>
              <w:left w:val="nil"/>
              <w:bottom w:val="single" w:sz="4" w:space="0" w:color="auto"/>
              <w:right w:val="single" w:sz="4" w:space="0" w:color="auto"/>
            </w:tcBorders>
            <w:shd w:val="clear" w:color="auto" w:fill="auto"/>
            <w:noWrap/>
            <w:vAlign w:val="center"/>
            <w:hideMark/>
          </w:tcPr>
          <w:p w14:paraId="7817EC3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15 331 363</w:t>
            </w:r>
          </w:p>
        </w:tc>
      </w:tr>
      <w:tr w:rsidR="002D5FC9" w:rsidRPr="002D5FC9" w14:paraId="715D17BA"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1120E1A"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lastRenderedPageBreak/>
              <w:t>2.03.99 Otros materiales y productos de uso en l</w:t>
            </w:r>
          </w:p>
        </w:tc>
        <w:tc>
          <w:tcPr>
            <w:tcW w:w="1418" w:type="dxa"/>
            <w:tcBorders>
              <w:top w:val="nil"/>
              <w:left w:val="nil"/>
              <w:bottom w:val="single" w:sz="4" w:space="0" w:color="auto"/>
              <w:right w:val="single" w:sz="4" w:space="0" w:color="auto"/>
            </w:tcBorders>
            <w:shd w:val="clear" w:color="auto" w:fill="auto"/>
            <w:noWrap/>
            <w:vAlign w:val="center"/>
            <w:hideMark/>
          </w:tcPr>
          <w:p w14:paraId="4CB3C03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83 700 000</w:t>
            </w:r>
          </w:p>
        </w:tc>
        <w:tc>
          <w:tcPr>
            <w:tcW w:w="1417" w:type="dxa"/>
            <w:tcBorders>
              <w:top w:val="nil"/>
              <w:left w:val="nil"/>
              <w:bottom w:val="single" w:sz="4" w:space="0" w:color="auto"/>
              <w:right w:val="single" w:sz="4" w:space="0" w:color="auto"/>
            </w:tcBorders>
            <w:shd w:val="clear" w:color="auto" w:fill="auto"/>
            <w:noWrap/>
            <w:vAlign w:val="center"/>
            <w:hideMark/>
          </w:tcPr>
          <w:p w14:paraId="26E2678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33 400 000</w:t>
            </w:r>
          </w:p>
        </w:tc>
        <w:tc>
          <w:tcPr>
            <w:tcW w:w="1559" w:type="dxa"/>
            <w:tcBorders>
              <w:top w:val="nil"/>
              <w:left w:val="nil"/>
              <w:bottom w:val="single" w:sz="4" w:space="0" w:color="auto"/>
              <w:right w:val="single" w:sz="4" w:space="0" w:color="auto"/>
            </w:tcBorders>
            <w:shd w:val="clear" w:color="auto" w:fill="auto"/>
            <w:noWrap/>
            <w:vAlign w:val="center"/>
            <w:hideMark/>
          </w:tcPr>
          <w:p w14:paraId="56AAACE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117 100 000</w:t>
            </w:r>
          </w:p>
        </w:tc>
        <w:tc>
          <w:tcPr>
            <w:tcW w:w="1418" w:type="dxa"/>
            <w:tcBorders>
              <w:top w:val="nil"/>
              <w:left w:val="nil"/>
              <w:bottom w:val="single" w:sz="4" w:space="0" w:color="auto"/>
              <w:right w:val="single" w:sz="4" w:space="0" w:color="auto"/>
            </w:tcBorders>
            <w:shd w:val="clear" w:color="auto" w:fill="auto"/>
            <w:noWrap/>
            <w:vAlign w:val="center"/>
            <w:hideMark/>
          </w:tcPr>
          <w:p w14:paraId="6CB8650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25 359 832</w:t>
            </w:r>
          </w:p>
        </w:tc>
        <w:tc>
          <w:tcPr>
            <w:tcW w:w="1276" w:type="dxa"/>
            <w:tcBorders>
              <w:top w:val="nil"/>
              <w:left w:val="nil"/>
              <w:bottom w:val="single" w:sz="4" w:space="0" w:color="auto"/>
              <w:right w:val="single" w:sz="4" w:space="0" w:color="auto"/>
            </w:tcBorders>
            <w:shd w:val="clear" w:color="auto" w:fill="auto"/>
            <w:noWrap/>
            <w:vAlign w:val="center"/>
            <w:hideMark/>
          </w:tcPr>
          <w:p w14:paraId="7909679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12 623 095</w:t>
            </w:r>
          </w:p>
        </w:tc>
        <w:tc>
          <w:tcPr>
            <w:tcW w:w="1417" w:type="dxa"/>
            <w:tcBorders>
              <w:top w:val="nil"/>
              <w:left w:val="nil"/>
              <w:bottom w:val="single" w:sz="4" w:space="0" w:color="auto"/>
              <w:right w:val="single" w:sz="4" w:space="0" w:color="auto"/>
            </w:tcBorders>
            <w:shd w:val="clear" w:color="auto" w:fill="auto"/>
            <w:noWrap/>
            <w:vAlign w:val="center"/>
            <w:hideMark/>
          </w:tcPr>
          <w:p w14:paraId="78D8950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37 982 927</w:t>
            </w:r>
          </w:p>
        </w:tc>
        <w:tc>
          <w:tcPr>
            <w:tcW w:w="1419" w:type="dxa"/>
            <w:tcBorders>
              <w:top w:val="nil"/>
              <w:left w:val="nil"/>
              <w:bottom w:val="single" w:sz="4" w:space="0" w:color="auto"/>
              <w:right w:val="single" w:sz="4" w:space="0" w:color="auto"/>
            </w:tcBorders>
            <w:shd w:val="clear" w:color="auto" w:fill="auto"/>
            <w:noWrap/>
            <w:vAlign w:val="center"/>
            <w:hideMark/>
          </w:tcPr>
          <w:p w14:paraId="27DA00C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79 117 062</w:t>
            </w:r>
          </w:p>
        </w:tc>
      </w:tr>
      <w:tr w:rsidR="002D5FC9" w:rsidRPr="002D5FC9" w14:paraId="720442FE"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42C50"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04 HERRAMIENTAS, REPUESTOS Y ACCESORIOS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4C8B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1 110 728 329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4CB2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15 600 000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36E4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1 126 328 329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9F65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399 221 951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CB7C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295 507 364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257E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694 729 315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23AB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431 595 701</w:t>
            </w:r>
          </w:p>
        </w:tc>
      </w:tr>
      <w:tr w:rsidR="002D5FC9" w:rsidRPr="002D5FC9" w14:paraId="00B1FD9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88AFE6A"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2.04.01 Herramientas e instrumentos</w:t>
            </w:r>
          </w:p>
        </w:tc>
        <w:tc>
          <w:tcPr>
            <w:tcW w:w="1418" w:type="dxa"/>
            <w:tcBorders>
              <w:top w:val="nil"/>
              <w:left w:val="nil"/>
              <w:bottom w:val="single" w:sz="4" w:space="0" w:color="auto"/>
              <w:right w:val="single" w:sz="4" w:space="0" w:color="auto"/>
            </w:tcBorders>
            <w:shd w:val="clear" w:color="auto" w:fill="auto"/>
            <w:noWrap/>
            <w:vAlign w:val="center"/>
            <w:hideMark/>
          </w:tcPr>
          <w:p w14:paraId="774EF0F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250 060 639</w:t>
            </w:r>
          </w:p>
        </w:tc>
        <w:tc>
          <w:tcPr>
            <w:tcW w:w="1417" w:type="dxa"/>
            <w:tcBorders>
              <w:top w:val="nil"/>
              <w:left w:val="nil"/>
              <w:bottom w:val="single" w:sz="4" w:space="0" w:color="auto"/>
              <w:right w:val="single" w:sz="4" w:space="0" w:color="auto"/>
            </w:tcBorders>
            <w:shd w:val="clear" w:color="auto" w:fill="auto"/>
            <w:noWrap/>
            <w:vAlign w:val="center"/>
            <w:hideMark/>
          </w:tcPr>
          <w:p w14:paraId="2A7F000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7 500 000</w:t>
            </w:r>
          </w:p>
        </w:tc>
        <w:tc>
          <w:tcPr>
            <w:tcW w:w="1559" w:type="dxa"/>
            <w:tcBorders>
              <w:top w:val="nil"/>
              <w:left w:val="nil"/>
              <w:bottom w:val="single" w:sz="4" w:space="0" w:color="auto"/>
              <w:right w:val="single" w:sz="4" w:space="0" w:color="auto"/>
            </w:tcBorders>
            <w:shd w:val="clear" w:color="auto" w:fill="auto"/>
            <w:noWrap/>
            <w:vAlign w:val="center"/>
            <w:hideMark/>
          </w:tcPr>
          <w:p w14:paraId="6530234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257 560 639</w:t>
            </w:r>
          </w:p>
        </w:tc>
        <w:tc>
          <w:tcPr>
            <w:tcW w:w="1418" w:type="dxa"/>
            <w:tcBorders>
              <w:top w:val="nil"/>
              <w:left w:val="nil"/>
              <w:bottom w:val="single" w:sz="4" w:space="0" w:color="auto"/>
              <w:right w:val="single" w:sz="4" w:space="0" w:color="auto"/>
            </w:tcBorders>
            <w:shd w:val="clear" w:color="auto" w:fill="auto"/>
            <w:noWrap/>
            <w:vAlign w:val="center"/>
            <w:hideMark/>
          </w:tcPr>
          <w:p w14:paraId="02C5E00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18 385 470</w:t>
            </w:r>
          </w:p>
        </w:tc>
        <w:tc>
          <w:tcPr>
            <w:tcW w:w="1276" w:type="dxa"/>
            <w:tcBorders>
              <w:top w:val="nil"/>
              <w:left w:val="nil"/>
              <w:bottom w:val="single" w:sz="4" w:space="0" w:color="auto"/>
              <w:right w:val="single" w:sz="4" w:space="0" w:color="auto"/>
            </w:tcBorders>
            <w:shd w:val="clear" w:color="auto" w:fill="auto"/>
            <w:noWrap/>
            <w:vAlign w:val="center"/>
            <w:hideMark/>
          </w:tcPr>
          <w:p w14:paraId="7C30AE8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12 276 016</w:t>
            </w:r>
          </w:p>
        </w:tc>
        <w:tc>
          <w:tcPr>
            <w:tcW w:w="1417" w:type="dxa"/>
            <w:tcBorders>
              <w:top w:val="nil"/>
              <w:left w:val="nil"/>
              <w:bottom w:val="single" w:sz="4" w:space="0" w:color="auto"/>
              <w:right w:val="single" w:sz="4" w:space="0" w:color="auto"/>
            </w:tcBorders>
            <w:shd w:val="clear" w:color="auto" w:fill="auto"/>
            <w:noWrap/>
            <w:vAlign w:val="center"/>
            <w:hideMark/>
          </w:tcPr>
          <w:p w14:paraId="72A47B8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30 661 486</w:t>
            </w:r>
          </w:p>
        </w:tc>
        <w:tc>
          <w:tcPr>
            <w:tcW w:w="1419" w:type="dxa"/>
            <w:tcBorders>
              <w:top w:val="nil"/>
              <w:left w:val="nil"/>
              <w:bottom w:val="single" w:sz="4" w:space="0" w:color="auto"/>
              <w:right w:val="single" w:sz="4" w:space="0" w:color="auto"/>
            </w:tcBorders>
            <w:shd w:val="clear" w:color="auto" w:fill="auto"/>
            <w:noWrap/>
            <w:vAlign w:val="center"/>
            <w:hideMark/>
          </w:tcPr>
          <w:p w14:paraId="2B2334E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226 899 153</w:t>
            </w:r>
          </w:p>
        </w:tc>
      </w:tr>
      <w:tr w:rsidR="002D5FC9" w:rsidRPr="002D5FC9" w14:paraId="65FD6CE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75ADBC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2.04.02 Repuestos y accesorios</w:t>
            </w:r>
          </w:p>
        </w:tc>
        <w:tc>
          <w:tcPr>
            <w:tcW w:w="1418" w:type="dxa"/>
            <w:tcBorders>
              <w:top w:val="nil"/>
              <w:left w:val="nil"/>
              <w:bottom w:val="single" w:sz="4" w:space="0" w:color="auto"/>
              <w:right w:val="single" w:sz="4" w:space="0" w:color="auto"/>
            </w:tcBorders>
            <w:shd w:val="clear" w:color="auto" w:fill="auto"/>
            <w:noWrap/>
            <w:vAlign w:val="center"/>
            <w:hideMark/>
          </w:tcPr>
          <w:p w14:paraId="03AF460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860 667 690</w:t>
            </w:r>
          </w:p>
        </w:tc>
        <w:tc>
          <w:tcPr>
            <w:tcW w:w="1417" w:type="dxa"/>
            <w:tcBorders>
              <w:top w:val="nil"/>
              <w:left w:val="nil"/>
              <w:bottom w:val="single" w:sz="4" w:space="0" w:color="auto"/>
              <w:right w:val="single" w:sz="4" w:space="0" w:color="auto"/>
            </w:tcBorders>
            <w:shd w:val="clear" w:color="auto" w:fill="auto"/>
            <w:noWrap/>
            <w:vAlign w:val="center"/>
            <w:hideMark/>
          </w:tcPr>
          <w:p w14:paraId="761E57D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8 100 000</w:t>
            </w:r>
          </w:p>
        </w:tc>
        <w:tc>
          <w:tcPr>
            <w:tcW w:w="1559" w:type="dxa"/>
            <w:tcBorders>
              <w:top w:val="nil"/>
              <w:left w:val="nil"/>
              <w:bottom w:val="single" w:sz="4" w:space="0" w:color="auto"/>
              <w:right w:val="single" w:sz="4" w:space="0" w:color="auto"/>
            </w:tcBorders>
            <w:shd w:val="clear" w:color="auto" w:fill="auto"/>
            <w:noWrap/>
            <w:vAlign w:val="center"/>
            <w:hideMark/>
          </w:tcPr>
          <w:p w14:paraId="051C3F5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868 767 690</w:t>
            </w:r>
          </w:p>
        </w:tc>
        <w:tc>
          <w:tcPr>
            <w:tcW w:w="1418" w:type="dxa"/>
            <w:tcBorders>
              <w:top w:val="nil"/>
              <w:left w:val="nil"/>
              <w:bottom w:val="single" w:sz="4" w:space="0" w:color="auto"/>
              <w:right w:val="single" w:sz="4" w:space="0" w:color="auto"/>
            </w:tcBorders>
            <w:shd w:val="clear" w:color="auto" w:fill="auto"/>
            <w:noWrap/>
            <w:vAlign w:val="center"/>
            <w:hideMark/>
          </w:tcPr>
          <w:p w14:paraId="27B62EC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380 836 481</w:t>
            </w:r>
          </w:p>
        </w:tc>
        <w:tc>
          <w:tcPr>
            <w:tcW w:w="1276" w:type="dxa"/>
            <w:tcBorders>
              <w:top w:val="nil"/>
              <w:left w:val="nil"/>
              <w:bottom w:val="single" w:sz="4" w:space="0" w:color="auto"/>
              <w:right w:val="single" w:sz="4" w:space="0" w:color="auto"/>
            </w:tcBorders>
            <w:shd w:val="clear" w:color="auto" w:fill="auto"/>
            <w:noWrap/>
            <w:vAlign w:val="center"/>
            <w:hideMark/>
          </w:tcPr>
          <w:p w14:paraId="132DDAD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283 231 348</w:t>
            </w:r>
          </w:p>
        </w:tc>
        <w:tc>
          <w:tcPr>
            <w:tcW w:w="1417" w:type="dxa"/>
            <w:tcBorders>
              <w:top w:val="nil"/>
              <w:left w:val="nil"/>
              <w:bottom w:val="single" w:sz="4" w:space="0" w:color="auto"/>
              <w:right w:val="single" w:sz="4" w:space="0" w:color="auto"/>
            </w:tcBorders>
            <w:shd w:val="clear" w:color="auto" w:fill="auto"/>
            <w:noWrap/>
            <w:vAlign w:val="center"/>
            <w:hideMark/>
          </w:tcPr>
          <w:p w14:paraId="613153A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664 067 829</w:t>
            </w:r>
          </w:p>
        </w:tc>
        <w:tc>
          <w:tcPr>
            <w:tcW w:w="1419" w:type="dxa"/>
            <w:tcBorders>
              <w:top w:val="nil"/>
              <w:left w:val="nil"/>
              <w:bottom w:val="single" w:sz="4" w:space="0" w:color="auto"/>
              <w:right w:val="single" w:sz="4" w:space="0" w:color="auto"/>
            </w:tcBorders>
            <w:shd w:val="clear" w:color="auto" w:fill="auto"/>
            <w:noWrap/>
            <w:vAlign w:val="center"/>
            <w:hideMark/>
          </w:tcPr>
          <w:p w14:paraId="3C64116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204 696 548</w:t>
            </w:r>
          </w:p>
        </w:tc>
      </w:tr>
      <w:tr w:rsidR="002D5FC9" w:rsidRPr="002D5FC9" w14:paraId="776AAFF3"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869E8" w14:textId="77777777" w:rsidR="002D5FC9" w:rsidRPr="002D5FC9" w:rsidRDefault="002D5FC9" w:rsidP="00CB6E23">
            <w:pPr>
              <w:spacing w:after="0" w:line="240" w:lineRule="auto"/>
              <w:ind w:firstLineChars="100" w:firstLine="18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18"/>
                <w:szCs w:val="18"/>
                <w:lang w:eastAsia="es-CR"/>
              </w:rPr>
              <w:t>2 99 ÚTILES, MATERIALES Y SUMINISTROS DIVERSOS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3D0C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1 392 346 354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C766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49 305 914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EB5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1 441 652 268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E481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349 807 623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1312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287 537 924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7EDA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637 345 547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5E26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804 231 033</w:t>
            </w:r>
          </w:p>
        </w:tc>
      </w:tr>
      <w:tr w:rsidR="002D5FC9" w:rsidRPr="002D5FC9" w14:paraId="636762D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2ED024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2.99.01 Útiles y materiales de oficina y </w:t>
            </w:r>
            <w:proofErr w:type="spellStart"/>
            <w:r w:rsidRPr="002D5FC9">
              <w:rPr>
                <w:rFonts w:ascii="Arial Narrow" w:eastAsia="Times New Roman" w:hAnsi="Arial Narrow" w:cs="Arial"/>
                <w:sz w:val="20"/>
                <w:szCs w:val="20"/>
                <w:lang w:eastAsia="es-CR"/>
              </w:rPr>
              <w:t>cómpu</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697D212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50 738 397</w:t>
            </w:r>
          </w:p>
        </w:tc>
        <w:tc>
          <w:tcPr>
            <w:tcW w:w="1417" w:type="dxa"/>
            <w:tcBorders>
              <w:top w:val="nil"/>
              <w:left w:val="nil"/>
              <w:bottom w:val="single" w:sz="4" w:space="0" w:color="auto"/>
              <w:right w:val="single" w:sz="4" w:space="0" w:color="auto"/>
            </w:tcBorders>
            <w:shd w:val="clear" w:color="auto" w:fill="auto"/>
            <w:noWrap/>
            <w:vAlign w:val="center"/>
            <w:hideMark/>
          </w:tcPr>
          <w:p w14:paraId="006DBA5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0C91BDE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50 738 397</w:t>
            </w:r>
          </w:p>
        </w:tc>
        <w:tc>
          <w:tcPr>
            <w:tcW w:w="1418" w:type="dxa"/>
            <w:tcBorders>
              <w:top w:val="nil"/>
              <w:left w:val="nil"/>
              <w:bottom w:val="single" w:sz="4" w:space="0" w:color="auto"/>
              <w:right w:val="single" w:sz="4" w:space="0" w:color="auto"/>
            </w:tcBorders>
            <w:shd w:val="clear" w:color="auto" w:fill="auto"/>
            <w:noWrap/>
            <w:vAlign w:val="center"/>
            <w:hideMark/>
          </w:tcPr>
          <w:p w14:paraId="4E2DE4E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4 410 105</w:t>
            </w:r>
          </w:p>
        </w:tc>
        <w:tc>
          <w:tcPr>
            <w:tcW w:w="1276" w:type="dxa"/>
            <w:tcBorders>
              <w:top w:val="nil"/>
              <w:left w:val="nil"/>
              <w:bottom w:val="single" w:sz="4" w:space="0" w:color="auto"/>
              <w:right w:val="single" w:sz="4" w:space="0" w:color="auto"/>
            </w:tcBorders>
            <w:shd w:val="clear" w:color="auto" w:fill="auto"/>
            <w:noWrap/>
            <w:vAlign w:val="center"/>
            <w:hideMark/>
          </w:tcPr>
          <w:p w14:paraId="51B490C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3 247 413</w:t>
            </w:r>
          </w:p>
        </w:tc>
        <w:tc>
          <w:tcPr>
            <w:tcW w:w="1417" w:type="dxa"/>
            <w:tcBorders>
              <w:top w:val="nil"/>
              <w:left w:val="nil"/>
              <w:bottom w:val="single" w:sz="4" w:space="0" w:color="auto"/>
              <w:right w:val="single" w:sz="4" w:space="0" w:color="auto"/>
            </w:tcBorders>
            <w:shd w:val="clear" w:color="auto" w:fill="auto"/>
            <w:noWrap/>
            <w:vAlign w:val="center"/>
            <w:hideMark/>
          </w:tcPr>
          <w:p w14:paraId="1722423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7 657 518</w:t>
            </w:r>
          </w:p>
        </w:tc>
        <w:tc>
          <w:tcPr>
            <w:tcW w:w="1419" w:type="dxa"/>
            <w:tcBorders>
              <w:top w:val="nil"/>
              <w:left w:val="nil"/>
              <w:bottom w:val="single" w:sz="4" w:space="0" w:color="auto"/>
              <w:right w:val="single" w:sz="4" w:space="0" w:color="auto"/>
            </w:tcBorders>
            <w:shd w:val="clear" w:color="auto" w:fill="auto"/>
            <w:noWrap/>
            <w:vAlign w:val="center"/>
            <w:hideMark/>
          </w:tcPr>
          <w:p w14:paraId="1853D6E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43 026 878</w:t>
            </w:r>
          </w:p>
        </w:tc>
      </w:tr>
      <w:tr w:rsidR="002D5FC9" w:rsidRPr="002D5FC9" w14:paraId="1CD4562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0477134"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2.99.02 Útiles y materiales médico, </w:t>
            </w:r>
            <w:proofErr w:type="spellStart"/>
            <w:r w:rsidRPr="002D5FC9">
              <w:rPr>
                <w:rFonts w:ascii="Arial Narrow" w:eastAsia="Times New Roman" w:hAnsi="Arial Narrow" w:cs="Arial"/>
                <w:sz w:val="20"/>
                <w:szCs w:val="20"/>
                <w:lang w:eastAsia="es-CR"/>
              </w:rPr>
              <w:t>hospitalar</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FCE99F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33 532 890</w:t>
            </w:r>
          </w:p>
        </w:tc>
        <w:tc>
          <w:tcPr>
            <w:tcW w:w="1417" w:type="dxa"/>
            <w:tcBorders>
              <w:top w:val="nil"/>
              <w:left w:val="nil"/>
              <w:bottom w:val="single" w:sz="4" w:space="0" w:color="auto"/>
              <w:right w:val="single" w:sz="4" w:space="0" w:color="auto"/>
            </w:tcBorders>
            <w:shd w:val="clear" w:color="auto" w:fill="auto"/>
            <w:noWrap/>
            <w:vAlign w:val="center"/>
            <w:hideMark/>
          </w:tcPr>
          <w:p w14:paraId="53F5ED9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5 930 000</w:t>
            </w:r>
          </w:p>
        </w:tc>
        <w:tc>
          <w:tcPr>
            <w:tcW w:w="1559" w:type="dxa"/>
            <w:tcBorders>
              <w:top w:val="nil"/>
              <w:left w:val="nil"/>
              <w:bottom w:val="single" w:sz="4" w:space="0" w:color="auto"/>
              <w:right w:val="single" w:sz="4" w:space="0" w:color="auto"/>
            </w:tcBorders>
            <w:shd w:val="clear" w:color="auto" w:fill="auto"/>
            <w:noWrap/>
            <w:vAlign w:val="center"/>
            <w:hideMark/>
          </w:tcPr>
          <w:p w14:paraId="1CA9085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39 462 890</w:t>
            </w:r>
          </w:p>
        </w:tc>
        <w:tc>
          <w:tcPr>
            <w:tcW w:w="1418" w:type="dxa"/>
            <w:tcBorders>
              <w:top w:val="nil"/>
              <w:left w:val="nil"/>
              <w:bottom w:val="single" w:sz="4" w:space="0" w:color="auto"/>
              <w:right w:val="single" w:sz="4" w:space="0" w:color="auto"/>
            </w:tcBorders>
            <w:shd w:val="clear" w:color="auto" w:fill="auto"/>
            <w:noWrap/>
            <w:vAlign w:val="center"/>
            <w:hideMark/>
          </w:tcPr>
          <w:p w14:paraId="1BB27BF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16 944 367</w:t>
            </w:r>
          </w:p>
        </w:tc>
        <w:tc>
          <w:tcPr>
            <w:tcW w:w="1276" w:type="dxa"/>
            <w:tcBorders>
              <w:top w:val="nil"/>
              <w:left w:val="nil"/>
              <w:bottom w:val="single" w:sz="4" w:space="0" w:color="auto"/>
              <w:right w:val="single" w:sz="4" w:space="0" w:color="auto"/>
            </w:tcBorders>
            <w:shd w:val="clear" w:color="auto" w:fill="auto"/>
            <w:noWrap/>
            <w:vAlign w:val="center"/>
            <w:hideMark/>
          </w:tcPr>
          <w:p w14:paraId="294AF56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3 446 115</w:t>
            </w:r>
          </w:p>
        </w:tc>
        <w:tc>
          <w:tcPr>
            <w:tcW w:w="1417" w:type="dxa"/>
            <w:tcBorders>
              <w:top w:val="nil"/>
              <w:left w:val="nil"/>
              <w:bottom w:val="single" w:sz="4" w:space="0" w:color="auto"/>
              <w:right w:val="single" w:sz="4" w:space="0" w:color="auto"/>
            </w:tcBorders>
            <w:shd w:val="clear" w:color="auto" w:fill="auto"/>
            <w:noWrap/>
            <w:vAlign w:val="center"/>
            <w:hideMark/>
          </w:tcPr>
          <w:p w14:paraId="3BB4F9C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20 390 483</w:t>
            </w:r>
          </w:p>
        </w:tc>
        <w:tc>
          <w:tcPr>
            <w:tcW w:w="1419" w:type="dxa"/>
            <w:tcBorders>
              <w:top w:val="nil"/>
              <w:left w:val="nil"/>
              <w:bottom w:val="single" w:sz="4" w:space="0" w:color="auto"/>
              <w:right w:val="single" w:sz="4" w:space="0" w:color="auto"/>
            </w:tcBorders>
            <w:shd w:val="clear" w:color="auto" w:fill="auto"/>
            <w:noWrap/>
            <w:vAlign w:val="center"/>
            <w:hideMark/>
          </w:tcPr>
          <w:p w14:paraId="28DF628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19 072 407</w:t>
            </w:r>
          </w:p>
        </w:tc>
      </w:tr>
      <w:tr w:rsidR="002D5FC9" w:rsidRPr="002D5FC9" w14:paraId="032C180A"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8F8C51F"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2.99.03 Productos de papel, cartón e impresos</w:t>
            </w:r>
          </w:p>
        </w:tc>
        <w:tc>
          <w:tcPr>
            <w:tcW w:w="1418" w:type="dxa"/>
            <w:tcBorders>
              <w:top w:val="nil"/>
              <w:left w:val="nil"/>
              <w:bottom w:val="single" w:sz="4" w:space="0" w:color="auto"/>
              <w:right w:val="single" w:sz="4" w:space="0" w:color="auto"/>
            </w:tcBorders>
            <w:shd w:val="clear" w:color="auto" w:fill="auto"/>
            <w:noWrap/>
            <w:vAlign w:val="center"/>
            <w:hideMark/>
          </w:tcPr>
          <w:p w14:paraId="1AAEF24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20 252 339</w:t>
            </w:r>
          </w:p>
        </w:tc>
        <w:tc>
          <w:tcPr>
            <w:tcW w:w="1417" w:type="dxa"/>
            <w:tcBorders>
              <w:top w:val="nil"/>
              <w:left w:val="nil"/>
              <w:bottom w:val="single" w:sz="4" w:space="0" w:color="auto"/>
              <w:right w:val="single" w:sz="4" w:space="0" w:color="auto"/>
            </w:tcBorders>
            <w:shd w:val="clear" w:color="auto" w:fill="auto"/>
            <w:noWrap/>
            <w:vAlign w:val="center"/>
            <w:hideMark/>
          </w:tcPr>
          <w:p w14:paraId="44917A9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1 095 914</w:t>
            </w:r>
          </w:p>
        </w:tc>
        <w:tc>
          <w:tcPr>
            <w:tcW w:w="1559" w:type="dxa"/>
            <w:tcBorders>
              <w:top w:val="nil"/>
              <w:left w:val="nil"/>
              <w:bottom w:val="single" w:sz="4" w:space="0" w:color="auto"/>
              <w:right w:val="single" w:sz="4" w:space="0" w:color="auto"/>
            </w:tcBorders>
            <w:shd w:val="clear" w:color="auto" w:fill="auto"/>
            <w:noWrap/>
            <w:vAlign w:val="center"/>
            <w:hideMark/>
          </w:tcPr>
          <w:p w14:paraId="1C18C2C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21 348 253</w:t>
            </w:r>
          </w:p>
        </w:tc>
        <w:tc>
          <w:tcPr>
            <w:tcW w:w="1418" w:type="dxa"/>
            <w:tcBorders>
              <w:top w:val="nil"/>
              <w:left w:val="nil"/>
              <w:bottom w:val="single" w:sz="4" w:space="0" w:color="auto"/>
              <w:right w:val="single" w:sz="4" w:space="0" w:color="auto"/>
            </w:tcBorders>
            <w:shd w:val="clear" w:color="auto" w:fill="auto"/>
            <w:noWrap/>
            <w:vAlign w:val="center"/>
            <w:hideMark/>
          </w:tcPr>
          <w:p w14:paraId="7CF62B6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2 848 113</w:t>
            </w:r>
          </w:p>
        </w:tc>
        <w:tc>
          <w:tcPr>
            <w:tcW w:w="1276" w:type="dxa"/>
            <w:tcBorders>
              <w:top w:val="nil"/>
              <w:left w:val="nil"/>
              <w:bottom w:val="single" w:sz="4" w:space="0" w:color="auto"/>
              <w:right w:val="single" w:sz="4" w:space="0" w:color="auto"/>
            </w:tcBorders>
            <w:shd w:val="clear" w:color="auto" w:fill="auto"/>
            <w:noWrap/>
            <w:vAlign w:val="center"/>
            <w:hideMark/>
          </w:tcPr>
          <w:p w14:paraId="0AEC151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3 328 513</w:t>
            </w:r>
          </w:p>
        </w:tc>
        <w:tc>
          <w:tcPr>
            <w:tcW w:w="1417" w:type="dxa"/>
            <w:tcBorders>
              <w:top w:val="nil"/>
              <w:left w:val="nil"/>
              <w:bottom w:val="single" w:sz="4" w:space="0" w:color="auto"/>
              <w:right w:val="single" w:sz="4" w:space="0" w:color="auto"/>
            </w:tcBorders>
            <w:shd w:val="clear" w:color="auto" w:fill="auto"/>
            <w:noWrap/>
            <w:vAlign w:val="center"/>
            <w:hideMark/>
          </w:tcPr>
          <w:p w14:paraId="1DF0F06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6 176 626</w:t>
            </w:r>
          </w:p>
        </w:tc>
        <w:tc>
          <w:tcPr>
            <w:tcW w:w="1419" w:type="dxa"/>
            <w:tcBorders>
              <w:top w:val="nil"/>
              <w:left w:val="nil"/>
              <w:bottom w:val="single" w:sz="4" w:space="0" w:color="auto"/>
              <w:right w:val="single" w:sz="4" w:space="0" w:color="auto"/>
            </w:tcBorders>
            <w:shd w:val="clear" w:color="auto" w:fill="auto"/>
            <w:noWrap/>
            <w:vAlign w:val="center"/>
            <w:hideMark/>
          </w:tcPr>
          <w:p w14:paraId="3F42DD2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15 171 627</w:t>
            </w:r>
          </w:p>
        </w:tc>
      </w:tr>
      <w:tr w:rsidR="002D5FC9" w:rsidRPr="002D5FC9" w14:paraId="7AB5FECE"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DA2E171"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2.99.04 Textiles y vestuario</w:t>
            </w:r>
          </w:p>
        </w:tc>
        <w:tc>
          <w:tcPr>
            <w:tcW w:w="1418" w:type="dxa"/>
            <w:tcBorders>
              <w:top w:val="nil"/>
              <w:left w:val="nil"/>
              <w:bottom w:val="single" w:sz="4" w:space="0" w:color="auto"/>
              <w:right w:val="single" w:sz="4" w:space="0" w:color="auto"/>
            </w:tcBorders>
            <w:shd w:val="clear" w:color="auto" w:fill="auto"/>
            <w:noWrap/>
            <w:vAlign w:val="center"/>
            <w:hideMark/>
          </w:tcPr>
          <w:p w14:paraId="7CAF938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937 506 662</w:t>
            </w:r>
          </w:p>
        </w:tc>
        <w:tc>
          <w:tcPr>
            <w:tcW w:w="1417" w:type="dxa"/>
            <w:tcBorders>
              <w:top w:val="nil"/>
              <w:left w:val="nil"/>
              <w:bottom w:val="single" w:sz="4" w:space="0" w:color="auto"/>
              <w:right w:val="single" w:sz="4" w:space="0" w:color="auto"/>
            </w:tcBorders>
            <w:shd w:val="clear" w:color="auto" w:fill="auto"/>
            <w:noWrap/>
            <w:vAlign w:val="center"/>
            <w:hideMark/>
          </w:tcPr>
          <w:p w14:paraId="76BB8CF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32 780 000</w:t>
            </w:r>
          </w:p>
        </w:tc>
        <w:tc>
          <w:tcPr>
            <w:tcW w:w="1559" w:type="dxa"/>
            <w:tcBorders>
              <w:top w:val="nil"/>
              <w:left w:val="nil"/>
              <w:bottom w:val="single" w:sz="4" w:space="0" w:color="auto"/>
              <w:right w:val="single" w:sz="4" w:space="0" w:color="auto"/>
            </w:tcBorders>
            <w:shd w:val="clear" w:color="auto" w:fill="auto"/>
            <w:noWrap/>
            <w:vAlign w:val="center"/>
            <w:hideMark/>
          </w:tcPr>
          <w:p w14:paraId="141BC15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970 286 662</w:t>
            </w:r>
          </w:p>
        </w:tc>
        <w:tc>
          <w:tcPr>
            <w:tcW w:w="1418" w:type="dxa"/>
            <w:tcBorders>
              <w:top w:val="nil"/>
              <w:left w:val="nil"/>
              <w:bottom w:val="single" w:sz="4" w:space="0" w:color="auto"/>
              <w:right w:val="single" w:sz="4" w:space="0" w:color="auto"/>
            </w:tcBorders>
            <w:shd w:val="clear" w:color="auto" w:fill="auto"/>
            <w:noWrap/>
            <w:vAlign w:val="center"/>
            <w:hideMark/>
          </w:tcPr>
          <w:p w14:paraId="07D5DA5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169 252 947</w:t>
            </w:r>
          </w:p>
        </w:tc>
        <w:tc>
          <w:tcPr>
            <w:tcW w:w="1276" w:type="dxa"/>
            <w:tcBorders>
              <w:top w:val="nil"/>
              <w:left w:val="nil"/>
              <w:bottom w:val="single" w:sz="4" w:space="0" w:color="auto"/>
              <w:right w:val="single" w:sz="4" w:space="0" w:color="auto"/>
            </w:tcBorders>
            <w:shd w:val="clear" w:color="auto" w:fill="auto"/>
            <w:noWrap/>
            <w:vAlign w:val="center"/>
            <w:hideMark/>
          </w:tcPr>
          <w:p w14:paraId="3225EF0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242 193 567</w:t>
            </w:r>
          </w:p>
        </w:tc>
        <w:tc>
          <w:tcPr>
            <w:tcW w:w="1417" w:type="dxa"/>
            <w:tcBorders>
              <w:top w:val="nil"/>
              <w:left w:val="nil"/>
              <w:bottom w:val="single" w:sz="4" w:space="0" w:color="auto"/>
              <w:right w:val="single" w:sz="4" w:space="0" w:color="auto"/>
            </w:tcBorders>
            <w:shd w:val="clear" w:color="auto" w:fill="auto"/>
            <w:noWrap/>
            <w:vAlign w:val="center"/>
            <w:hideMark/>
          </w:tcPr>
          <w:p w14:paraId="744EEA6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411 446 514</w:t>
            </w:r>
          </w:p>
        </w:tc>
        <w:tc>
          <w:tcPr>
            <w:tcW w:w="1419" w:type="dxa"/>
            <w:tcBorders>
              <w:top w:val="nil"/>
              <w:left w:val="nil"/>
              <w:bottom w:val="single" w:sz="4" w:space="0" w:color="auto"/>
              <w:right w:val="single" w:sz="4" w:space="0" w:color="auto"/>
            </w:tcBorders>
            <w:shd w:val="clear" w:color="auto" w:fill="auto"/>
            <w:noWrap/>
            <w:vAlign w:val="center"/>
            <w:hideMark/>
          </w:tcPr>
          <w:p w14:paraId="12845B7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558 840 145</w:t>
            </w:r>
          </w:p>
        </w:tc>
      </w:tr>
      <w:tr w:rsidR="002D5FC9" w:rsidRPr="002D5FC9" w14:paraId="57EE4811"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2FD1A79"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2.99.05 Útiles y materiales de limpieza</w:t>
            </w:r>
          </w:p>
        </w:tc>
        <w:tc>
          <w:tcPr>
            <w:tcW w:w="1418" w:type="dxa"/>
            <w:tcBorders>
              <w:top w:val="nil"/>
              <w:left w:val="nil"/>
              <w:bottom w:val="single" w:sz="4" w:space="0" w:color="auto"/>
              <w:right w:val="single" w:sz="4" w:space="0" w:color="auto"/>
            </w:tcBorders>
            <w:shd w:val="clear" w:color="auto" w:fill="auto"/>
            <w:noWrap/>
            <w:vAlign w:val="center"/>
            <w:hideMark/>
          </w:tcPr>
          <w:p w14:paraId="32ED74B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84 757 118</w:t>
            </w:r>
          </w:p>
        </w:tc>
        <w:tc>
          <w:tcPr>
            <w:tcW w:w="1417" w:type="dxa"/>
            <w:tcBorders>
              <w:top w:val="nil"/>
              <w:left w:val="nil"/>
              <w:bottom w:val="single" w:sz="4" w:space="0" w:color="auto"/>
              <w:right w:val="single" w:sz="4" w:space="0" w:color="auto"/>
            </w:tcBorders>
            <w:shd w:val="clear" w:color="auto" w:fill="auto"/>
            <w:noWrap/>
            <w:vAlign w:val="center"/>
            <w:hideMark/>
          </w:tcPr>
          <w:p w14:paraId="5AA270E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24D16BF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84 757 118</w:t>
            </w:r>
          </w:p>
        </w:tc>
        <w:tc>
          <w:tcPr>
            <w:tcW w:w="1418" w:type="dxa"/>
            <w:tcBorders>
              <w:top w:val="nil"/>
              <w:left w:val="nil"/>
              <w:bottom w:val="single" w:sz="4" w:space="0" w:color="auto"/>
              <w:right w:val="single" w:sz="4" w:space="0" w:color="auto"/>
            </w:tcBorders>
            <w:shd w:val="clear" w:color="auto" w:fill="auto"/>
            <w:noWrap/>
            <w:vAlign w:val="center"/>
            <w:hideMark/>
          </w:tcPr>
          <w:p w14:paraId="1128933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25 970 423</w:t>
            </w:r>
          </w:p>
        </w:tc>
        <w:tc>
          <w:tcPr>
            <w:tcW w:w="1276" w:type="dxa"/>
            <w:tcBorders>
              <w:top w:val="nil"/>
              <w:left w:val="nil"/>
              <w:bottom w:val="single" w:sz="4" w:space="0" w:color="auto"/>
              <w:right w:val="single" w:sz="4" w:space="0" w:color="auto"/>
            </w:tcBorders>
            <w:shd w:val="clear" w:color="auto" w:fill="auto"/>
            <w:noWrap/>
            <w:vAlign w:val="center"/>
            <w:hideMark/>
          </w:tcPr>
          <w:p w14:paraId="5CA56C3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11 929 125</w:t>
            </w:r>
          </w:p>
        </w:tc>
        <w:tc>
          <w:tcPr>
            <w:tcW w:w="1417" w:type="dxa"/>
            <w:tcBorders>
              <w:top w:val="nil"/>
              <w:left w:val="nil"/>
              <w:bottom w:val="single" w:sz="4" w:space="0" w:color="auto"/>
              <w:right w:val="single" w:sz="4" w:space="0" w:color="auto"/>
            </w:tcBorders>
            <w:shd w:val="clear" w:color="auto" w:fill="auto"/>
            <w:noWrap/>
            <w:vAlign w:val="center"/>
            <w:hideMark/>
          </w:tcPr>
          <w:p w14:paraId="5134764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37 899 548</w:t>
            </w:r>
          </w:p>
        </w:tc>
        <w:tc>
          <w:tcPr>
            <w:tcW w:w="1419" w:type="dxa"/>
            <w:tcBorders>
              <w:top w:val="nil"/>
              <w:left w:val="nil"/>
              <w:bottom w:val="single" w:sz="4" w:space="0" w:color="auto"/>
              <w:right w:val="single" w:sz="4" w:space="0" w:color="auto"/>
            </w:tcBorders>
            <w:shd w:val="clear" w:color="auto" w:fill="auto"/>
            <w:noWrap/>
            <w:vAlign w:val="center"/>
            <w:hideMark/>
          </w:tcPr>
          <w:p w14:paraId="64A98F6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46 836 331</w:t>
            </w:r>
          </w:p>
        </w:tc>
      </w:tr>
      <w:tr w:rsidR="002D5FC9" w:rsidRPr="002D5FC9" w14:paraId="1B115FDA"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B4F871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2.99.06 Útiles y materiales de resguardo y </w:t>
            </w:r>
            <w:proofErr w:type="spellStart"/>
            <w:r w:rsidRPr="002D5FC9">
              <w:rPr>
                <w:rFonts w:ascii="Arial Narrow" w:eastAsia="Times New Roman" w:hAnsi="Arial Narrow" w:cs="Arial"/>
                <w:sz w:val="20"/>
                <w:szCs w:val="20"/>
                <w:lang w:eastAsia="es-CR"/>
              </w:rPr>
              <w:t>segu</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64FF8D0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170 441 676</w:t>
            </w:r>
          </w:p>
        </w:tc>
        <w:tc>
          <w:tcPr>
            <w:tcW w:w="1417" w:type="dxa"/>
            <w:tcBorders>
              <w:top w:val="nil"/>
              <w:left w:val="nil"/>
              <w:bottom w:val="single" w:sz="4" w:space="0" w:color="auto"/>
              <w:right w:val="single" w:sz="4" w:space="0" w:color="auto"/>
            </w:tcBorders>
            <w:shd w:val="clear" w:color="auto" w:fill="auto"/>
            <w:noWrap/>
            <w:vAlign w:val="center"/>
            <w:hideMark/>
          </w:tcPr>
          <w:p w14:paraId="3AD1F43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3 500 000</w:t>
            </w:r>
          </w:p>
        </w:tc>
        <w:tc>
          <w:tcPr>
            <w:tcW w:w="1559" w:type="dxa"/>
            <w:tcBorders>
              <w:top w:val="nil"/>
              <w:left w:val="nil"/>
              <w:bottom w:val="single" w:sz="4" w:space="0" w:color="auto"/>
              <w:right w:val="single" w:sz="4" w:space="0" w:color="auto"/>
            </w:tcBorders>
            <w:shd w:val="clear" w:color="auto" w:fill="auto"/>
            <w:noWrap/>
            <w:vAlign w:val="center"/>
            <w:hideMark/>
          </w:tcPr>
          <w:p w14:paraId="23930EC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173 941 676</w:t>
            </w:r>
          </w:p>
        </w:tc>
        <w:tc>
          <w:tcPr>
            <w:tcW w:w="1418" w:type="dxa"/>
            <w:tcBorders>
              <w:top w:val="nil"/>
              <w:left w:val="nil"/>
              <w:bottom w:val="single" w:sz="4" w:space="0" w:color="auto"/>
              <w:right w:val="single" w:sz="4" w:space="0" w:color="auto"/>
            </w:tcBorders>
            <w:shd w:val="clear" w:color="auto" w:fill="auto"/>
            <w:noWrap/>
            <w:vAlign w:val="center"/>
            <w:hideMark/>
          </w:tcPr>
          <w:p w14:paraId="5BAA49C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109 669 630</w:t>
            </w:r>
          </w:p>
        </w:tc>
        <w:tc>
          <w:tcPr>
            <w:tcW w:w="1276" w:type="dxa"/>
            <w:tcBorders>
              <w:top w:val="nil"/>
              <w:left w:val="nil"/>
              <w:bottom w:val="single" w:sz="4" w:space="0" w:color="auto"/>
              <w:right w:val="single" w:sz="4" w:space="0" w:color="auto"/>
            </w:tcBorders>
            <w:shd w:val="clear" w:color="auto" w:fill="auto"/>
            <w:noWrap/>
            <w:vAlign w:val="center"/>
            <w:hideMark/>
          </w:tcPr>
          <w:p w14:paraId="2EDDF3B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1 817 414</w:t>
            </w:r>
          </w:p>
        </w:tc>
        <w:tc>
          <w:tcPr>
            <w:tcW w:w="1417" w:type="dxa"/>
            <w:tcBorders>
              <w:top w:val="nil"/>
              <w:left w:val="nil"/>
              <w:bottom w:val="single" w:sz="4" w:space="0" w:color="auto"/>
              <w:right w:val="single" w:sz="4" w:space="0" w:color="auto"/>
            </w:tcBorders>
            <w:shd w:val="clear" w:color="auto" w:fill="auto"/>
            <w:noWrap/>
            <w:vAlign w:val="center"/>
            <w:hideMark/>
          </w:tcPr>
          <w:p w14:paraId="13DBC72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111 487 044</w:t>
            </w:r>
          </w:p>
        </w:tc>
        <w:tc>
          <w:tcPr>
            <w:tcW w:w="1419" w:type="dxa"/>
            <w:tcBorders>
              <w:top w:val="nil"/>
              <w:left w:val="nil"/>
              <w:bottom w:val="single" w:sz="4" w:space="0" w:color="auto"/>
              <w:right w:val="single" w:sz="4" w:space="0" w:color="auto"/>
            </w:tcBorders>
            <w:shd w:val="clear" w:color="auto" w:fill="auto"/>
            <w:noWrap/>
            <w:vAlign w:val="center"/>
            <w:hideMark/>
          </w:tcPr>
          <w:p w14:paraId="7174709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62 454 632</w:t>
            </w:r>
          </w:p>
        </w:tc>
      </w:tr>
      <w:tr w:rsidR="002D5FC9" w:rsidRPr="002D5FC9" w14:paraId="07B5A523"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496EAD1"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2.99.07 Útiles y materiales de cocina y comedor</w:t>
            </w:r>
          </w:p>
        </w:tc>
        <w:tc>
          <w:tcPr>
            <w:tcW w:w="1418" w:type="dxa"/>
            <w:tcBorders>
              <w:top w:val="nil"/>
              <w:left w:val="nil"/>
              <w:bottom w:val="single" w:sz="4" w:space="0" w:color="auto"/>
              <w:right w:val="single" w:sz="4" w:space="0" w:color="auto"/>
            </w:tcBorders>
            <w:shd w:val="clear" w:color="auto" w:fill="auto"/>
            <w:noWrap/>
            <w:vAlign w:val="center"/>
            <w:hideMark/>
          </w:tcPr>
          <w:p w14:paraId="2CBB056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2 240 000</w:t>
            </w:r>
          </w:p>
        </w:tc>
        <w:tc>
          <w:tcPr>
            <w:tcW w:w="1417" w:type="dxa"/>
            <w:tcBorders>
              <w:top w:val="nil"/>
              <w:left w:val="nil"/>
              <w:bottom w:val="single" w:sz="4" w:space="0" w:color="auto"/>
              <w:right w:val="single" w:sz="4" w:space="0" w:color="auto"/>
            </w:tcBorders>
            <w:shd w:val="clear" w:color="auto" w:fill="auto"/>
            <w:noWrap/>
            <w:vAlign w:val="center"/>
            <w:hideMark/>
          </w:tcPr>
          <w:p w14:paraId="1DCA2F9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70903CB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2 240 000</w:t>
            </w:r>
          </w:p>
        </w:tc>
        <w:tc>
          <w:tcPr>
            <w:tcW w:w="1418" w:type="dxa"/>
            <w:tcBorders>
              <w:top w:val="nil"/>
              <w:left w:val="nil"/>
              <w:bottom w:val="single" w:sz="4" w:space="0" w:color="auto"/>
              <w:right w:val="single" w:sz="4" w:space="0" w:color="auto"/>
            </w:tcBorders>
            <w:shd w:val="clear" w:color="auto" w:fill="auto"/>
            <w:noWrap/>
            <w:vAlign w:val="center"/>
            <w:hideMark/>
          </w:tcPr>
          <w:p w14:paraId="6875632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1 256 506</w:t>
            </w:r>
          </w:p>
        </w:tc>
        <w:tc>
          <w:tcPr>
            <w:tcW w:w="1276" w:type="dxa"/>
            <w:tcBorders>
              <w:top w:val="nil"/>
              <w:left w:val="nil"/>
              <w:bottom w:val="single" w:sz="4" w:space="0" w:color="auto"/>
              <w:right w:val="single" w:sz="4" w:space="0" w:color="auto"/>
            </w:tcBorders>
            <w:shd w:val="clear" w:color="auto" w:fill="auto"/>
            <w:noWrap/>
            <w:vAlign w:val="center"/>
            <w:hideMark/>
          </w:tcPr>
          <w:p w14:paraId="7A6913E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247 586</w:t>
            </w:r>
          </w:p>
        </w:tc>
        <w:tc>
          <w:tcPr>
            <w:tcW w:w="1417" w:type="dxa"/>
            <w:tcBorders>
              <w:top w:val="nil"/>
              <w:left w:val="nil"/>
              <w:bottom w:val="single" w:sz="4" w:space="0" w:color="auto"/>
              <w:right w:val="single" w:sz="4" w:space="0" w:color="auto"/>
            </w:tcBorders>
            <w:shd w:val="clear" w:color="auto" w:fill="auto"/>
            <w:noWrap/>
            <w:vAlign w:val="center"/>
            <w:hideMark/>
          </w:tcPr>
          <w:p w14:paraId="2C2D44C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1 504 092</w:t>
            </w:r>
          </w:p>
        </w:tc>
        <w:tc>
          <w:tcPr>
            <w:tcW w:w="1419" w:type="dxa"/>
            <w:tcBorders>
              <w:top w:val="nil"/>
              <w:left w:val="nil"/>
              <w:bottom w:val="single" w:sz="4" w:space="0" w:color="auto"/>
              <w:right w:val="single" w:sz="4" w:space="0" w:color="auto"/>
            </w:tcBorders>
            <w:shd w:val="clear" w:color="auto" w:fill="auto"/>
            <w:noWrap/>
            <w:vAlign w:val="center"/>
            <w:hideMark/>
          </w:tcPr>
          <w:p w14:paraId="5FB3970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735 908</w:t>
            </w:r>
          </w:p>
        </w:tc>
      </w:tr>
      <w:tr w:rsidR="002D5FC9" w:rsidRPr="002D5FC9" w14:paraId="38B5D273"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E8CEF07"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2.99.99 Otros útiles, materiales y suministros</w:t>
            </w:r>
          </w:p>
        </w:tc>
        <w:tc>
          <w:tcPr>
            <w:tcW w:w="1418" w:type="dxa"/>
            <w:tcBorders>
              <w:top w:val="nil"/>
              <w:left w:val="nil"/>
              <w:bottom w:val="single" w:sz="4" w:space="0" w:color="auto"/>
              <w:right w:val="single" w:sz="4" w:space="0" w:color="auto"/>
            </w:tcBorders>
            <w:shd w:val="clear" w:color="auto" w:fill="auto"/>
            <w:noWrap/>
            <w:vAlign w:val="center"/>
            <w:hideMark/>
          </w:tcPr>
          <w:p w14:paraId="5FBACC0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92 877 272</w:t>
            </w:r>
          </w:p>
        </w:tc>
        <w:tc>
          <w:tcPr>
            <w:tcW w:w="1417" w:type="dxa"/>
            <w:tcBorders>
              <w:top w:val="nil"/>
              <w:left w:val="nil"/>
              <w:bottom w:val="single" w:sz="4" w:space="0" w:color="auto"/>
              <w:right w:val="single" w:sz="4" w:space="0" w:color="auto"/>
            </w:tcBorders>
            <w:shd w:val="clear" w:color="auto" w:fill="auto"/>
            <w:noWrap/>
            <w:vAlign w:val="center"/>
            <w:hideMark/>
          </w:tcPr>
          <w:p w14:paraId="1C32761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6 000 000</w:t>
            </w:r>
          </w:p>
        </w:tc>
        <w:tc>
          <w:tcPr>
            <w:tcW w:w="1559" w:type="dxa"/>
            <w:tcBorders>
              <w:top w:val="nil"/>
              <w:left w:val="nil"/>
              <w:bottom w:val="single" w:sz="4" w:space="0" w:color="auto"/>
              <w:right w:val="single" w:sz="4" w:space="0" w:color="auto"/>
            </w:tcBorders>
            <w:shd w:val="clear" w:color="auto" w:fill="auto"/>
            <w:noWrap/>
            <w:vAlign w:val="center"/>
            <w:hideMark/>
          </w:tcPr>
          <w:p w14:paraId="56E8739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98 877 272</w:t>
            </w:r>
          </w:p>
        </w:tc>
        <w:tc>
          <w:tcPr>
            <w:tcW w:w="1418" w:type="dxa"/>
            <w:tcBorders>
              <w:top w:val="nil"/>
              <w:left w:val="nil"/>
              <w:bottom w:val="single" w:sz="4" w:space="0" w:color="auto"/>
              <w:right w:val="single" w:sz="4" w:space="0" w:color="auto"/>
            </w:tcBorders>
            <w:shd w:val="clear" w:color="auto" w:fill="auto"/>
            <w:noWrap/>
            <w:vAlign w:val="center"/>
            <w:hideMark/>
          </w:tcPr>
          <w:p w14:paraId="2EA76D0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19 455 532</w:t>
            </w:r>
          </w:p>
        </w:tc>
        <w:tc>
          <w:tcPr>
            <w:tcW w:w="1276" w:type="dxa"/>
            <w:tcBorders>
              <w:top w:val="nil"/>
              <w:left w:val="nil"/>
              <w:bottom w:val="single" w:sz="4" w:space="0" w:color="auto"/>
              <w:right w:val="single" w:sz="4" w:space="0" w:color="auto"/>
            </w:tcBorders>
            <w:shd w:val="clear" w:color="auto" w:fill="auto"/>
            <w:noWrap/>
            <w:vAlign w:val="center"/>
            <w:hideMark/>
          </w:tcPr>
          <w:p w14:paraId="680D909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21 328 190</w:t>
            </w:r>
          </w:p>
        </w:tc>
        <w:tc>
          <w:tcPr>
            <w:tcW w:w="1417" w:type="dxa"/>
            <w:tcBorders>
              <w:top w:val="nil"/>
              <w:left w:val="nil"/>
              <w:bottom w:val="single" w:sz="4" w:space="0" w:color="auto"/>
              <w:right w:val="single" w:sz="4" w:space="0" w:color="auto"/>
            </w:tcBorders>
            <w:shd w:val="clear" w:color="auto" w:fill="auto"/>
            <w:noWrap/>
            <w:vAlign w:val="center"/>
            <w:hideMark/>
          </w:tcPr>
          <w:p w14:paraId="6B70A06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40 783 721</w:t>
            </w:r>
          </w:p>
        </w:tc>
        <w:tc>
          <w:tcPr>
            <w:tcW w:w="1419" w:type="dxa"/>
            <w:tcBorders>
              <w:top w:val="nil"/>
              <w:left w:val="nil"/>
              <w:bottom w:val="single" w:sz="4" w:space="0" w:color="auto"/>
              <w:right w:val="single" w:sz="4" w:space="0" w:color="auto"/>
            </w:tcBorders>
            <w:shd w:val="clear" w:color="auto" w:fill="auto"/>
            <w:noWrap/>
            <w:vAlign w:val="center"/>
            <w:hideMark/>
          </w:tcPr>
          <w:p w14:paraId="5AC7A94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58 093 105</w:t>
            </w:r>
          </w:p>
        </w:tc>
      </w:tr>
      <w:tr w:rsidR="002D5FC9" w:rsidRPr="002D5FC9" w14:paraId="647FA716"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74E75" w14:textId="77777777" w:rsidR="002D5FC9" w:rsidRPr="002D5FC9" w:rsidRDefault="002D5FC9" w:rsidP="00CB6E23">
            <w:pPr>
              <w:spacing w:after="0" w:line="240" w:lineRule="auto"/>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 Activos Financieros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9BFA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1 117 915 355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8CF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BCB4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1 117 915 355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1493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498 892 000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A8B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270 018 000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1DB4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768 910 000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717F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349 005 355</w:t>
            </w:r>
          </w:p>
        </w:tc>
      </w:tr>
      <w:tr w:rsidR="002D5FC9" w:rsidRPr="002D5FC9" w14:paraId="4304C532"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9EBF5"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 01 PRÉSTAMOS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DDE3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1 117 915 355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3818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D212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1 117 915 355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E0B2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498 892 000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F525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270 018 000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34F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768 910 000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A900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349 005 355</w:t>
            </w:r>
          </w:p>
        </w:tc>
      </w:tr>
      <w:tr w:rsidR="002D5FC9" w:rsidRPr="002D5FC9" w14:paraId="09D1682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90DF44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4.01.07 Préstamos al Sector Privado</w:t>
            </w:r>
          </w:p>
        </w:tc>
        <w:tc>
          <w:tcPr>
            <w:tcW w:w="1418" w:type="dxa"/>
            <w:tcBorders>
              <w:top w:val="nil"/>
              <w:left w:val="nil"/>
              <w:bottom w:val="single" w:sz="4" w:space="0" w:color="auto"/>
              <w:right w:val="single" w:sz="4" w:space="0" w:color="auto"/>
            </w:tcBorders>
            <w:shd w:val="clear" w:color="auto" w:fill="auto"/>
            <w:noWrap/>
            <w:vAlign w:val="center"/>
            <w:hideMark/>
          </w:tcPr>
          <w:p w14:paraId="1761398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1 117 915 355</w:t>
            </w:r>
          </w:p>
        </w:tc>
        <w:tc>
          <w:tcPr>
            <w:tcW w:w="1417" w:type="dxa"/>
            <w:tcBorders>
              <w:top w:val="nil"/>
              <w:left w:val="nil"/>
              <w:bottom w:val="single" w:sz="4" w:space="0" w:color="auto"/>
              <w:right w:val="single" w:sz="4" w:space="0" w:color="auto"/>
            </w:tcBorders>
            <w:shd w:val="clear" w:color="auto" w:fill="auto"/>
            <w:noWrap/>
            <w:vAlign w:val="center"/>
            <w:hideMark/>
          </w:tcPr>
          <w:p w14:paraId="07E90C4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1288823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1 117 915 355</w:t>
            </w:r>
          </w:p>
        </w:tc>
        <w:tc>
          <w:tcPr>
            <w:tcW w:w="1418" w:type="dxa"/>
            <w:tcBorders>
              <w:top w:val="nil"/>
              <w:left w:val="nil"/>
              <w:bottom w:val="single" w:sz="4" w:space="0" w:color="auto"/>
              <w:right w:val="single" w:sz="4" w:space="0" w:color="auto"/>
            </w:tcBorders>
            <w:shd w:val="clear" w:color="auto" w:fill="auto"/>
            <w:noWrap/>
            <w:vAlign w:val="center"/>
            <w:hideMark/>
          </w:tcPr>
          <w:p w14:paraId="19F7647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498 892 000</w:t>
            </w:r>
          </w:p>
        </w:tc>
        <w:tc>
          <w:tcPr>
            <w:tcW w:w="1276" w:type="dxa"/>
            <w:tcBorders>
              <w:top w:val="nil"/>
              <w:left w:val="nil"/>
              <w:bottom w:val="single" w:sz="4" w:space="0" w:color="auto"/>
              <w:right w:val="single" w:sz="4" w:space="0" w:color="auto"/>
            </w:tcBorders>
            <w:shd w:val="clear" w:color="auto" w:fill="auto"/>
            <w:noWrap/>
            <w:vAlign w:val="center"/>
            <w:hideMark/>
          </w:tcPr>
          <w:p w14:paraId="42D550A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270 018 000</w:t>
            </w:r>
          </w:p>
        </w:tc>
        <w:tc>
          <w:tcPr>
            <w:tcW w:w="1417" w:type="dxa"/>
            <w:tcBorders>
              <w:top w:val="nil"/>
              <w:left w:val="nil"/>
              <w:bottom w:val="single" w:sz="4" w:space="0" w:color="auto"/>
              <w:right w:val="single" w:sz="4" w:space="0" w:color="auto"/>
            </w:tcBorders>
            <w:shd w:val="clear" w:color="auto" w:fill="auto"/>
            <w:noWrap/>
            <w:vAlign w:val="center"/>
            <w:hideMark/>
          </w:tcPr>
          <w:p w14:paraId="0C846F2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768 910 000</w:t>
            </w:r>
          </w:p>
        </w:tc>
        <w:tc>
          <w:tcPr>
            <w:tcW w:w="1419" w:type="dxa"/>
            <w:tcBorders>
              <w:top w:val="nil"/>
              <w:left w:val="nil"/>
              <w:bottom w:val="single" w:sz="4" w:space="0" w:color="auto"/>
              <w:right w:val="single" w:sz="4" w:space="0" w:color="auto"/>
            </w:tcBorders>
            <w:shd w:val="clear" w:color="auto" w:fill="auto"/>
            <w:noWrap/>
            <w:vAlign w:val="center"/>
            <w:hideMark/>
          </w:tcPr>
          <w:p w14:paraId="4FA862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349 005 355</w:t>
            </w:r>
          </w:p>
        </w:tc>
      </w:tr>
      <w:tr w:rsidR="002D5FC9" w:rsidRPr="002D5FC9" w14:paraId="6F736E52"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F4D1" w14:textId="77777777" w:rsidR="002D5FC9" w:rsidRPr="002D5FC9" w:rsidRDefault="002D5FC9" w:rsidP="00CB6E23">
            <w:pPr>
              <w:spacing w:after="0" w:line="240" w:lineRule="auto"/>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Bienes Duraderos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DBC6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8 673 541 887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2C53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560 904 086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5A9F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9 234 445 973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961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855 208 573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9BC8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724 438 104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1CF9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1 579 646 677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5EA8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7 654 796 873</w:t>
            </w:r>
          </w:p>
        </w:tc>
      </w:tr>
      <w:tr w:rsidR="002D5FC9" w:rsidRPr="002D5FC9" w14:paraId="28257CC2"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C36DA"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01 MAQUINARIA, EQUIPO Y MOBILIARIO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114C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6 365 890 474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7BA8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696 404 086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1CB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7 062 294 560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96C4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475 405 278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AAFF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586 274 065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C581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1 061 679 343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26C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6 000 612 793</w:t>
            </w:r>
          </w:p>
        </w:tc>
      </w:tr>
      <w:tr w:rsidR="002D5FC9" w:rsidRPr="002D5FC9" w14:paraId="0EFDF789"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12FD7A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5.01.01 Maquinaria y equipo para la producción</w:t>
            </w:r>
          </w:p>
        </w:tc>
        <w:tc>
          <w:tcPr>
            <w:tcW w:w="1418" w:type="dxa"/>
            <w:tcBorders>
              <w:top w:val="nil"/>
              <w:left w:val="nil"/>
              <w:bottom w:val="single" w:sz="4" w:space="0" w:color="auto"/>
              <w:right w:val="single" w:sz="4" w:space="0" w:color="auto"/>
            </w:tcBorders>
            <w:shd w:val="clear" w:color="auto" w:fill="auto"/>
            <w:noWrap/>
            <w:vAlign w:val="center"/>
            <w:hideMark/>
          </w:tcPr>
          <w:p w14:paraId="6370C57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100 520 587</w:t>
            </w:r>
          </w:p>
        </w:tc>
        <w:tc>
          <w:tcPr>
            <w:tcW w:w="1417" w:type="dxa"/>
            <w:tcBorders>
              <w:top w:val="nil"/>
              <w:left w:val="nil"/>
              <w:bottom w:val="single" w:sz="4" w:space="0" w:color="auto"/>
              <w:right w:val="single" w:sz="4" w:space="0" w:color="auto"/>
            </w:tcBorders>
            <w:shd w:val="clear" w:color="auto" w:fill="auto"/>
            <w:noWrap/>
            <w:vAlign w:val="center"/>
            <w:hideMark/>
          </w:tcPr>
          <w:p w14:paraId="7854F92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48 200 000</w:t>
            </w:r>
          </w:p>
        </w:tc>
        <w:tc>
          <w:tcPr>
            <w:tcW w:w="1559" w:type="dxa"/>
            <w:tcBorders>
              <w:top w:val="nil"/>
              <w:left w:val="nil"/>
              <w:bottom w:val="single" w:sz="4" w:space="0" w:color="auto"/>
              <w:right w:val="single" w:sz="4" w:space="0" w:color="auto"/>
            </w:tcBorders>
            <w:shd w:val="clear" w:color="auto" w:fill="auto"/>
            <w:noWrap/>
            <w:vAlign w:val="center"/>
            <w:hideMark/>
          </w:tcPr>
          <w:p w14:paraId="6EE6C4C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148 720 587</w:t>
            </w:r>
          </w:p>
        </w:tc>
        <w:tc>
          <w:tcPr>
            <w:tcW w:w="1418" w:type="dxa"/>
            <w:tcBorders>
              <w:top w:val="nil"/>
              <w:left w:val="nil"/>
              <w:bottom w:val="single" w:sz="4" w:space="0" w:color="auto"/>
              <w:right w:val="single" w:sz="4" w:space="0" w:color="auto"/>
            </w:tcBorders>
            <w:shd w:val="clear" w:color="auto" w:fill="auto"/>
            <w:noWrap/>
            <w:vAlign w:val="center"/>
            <w:hideMark/>
          </w:tcPr>
          <w:p w14:paraId="2617D2F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2 834 606</w:t>
            </w:r>
          </w:p>
        </w:tc>
        <w:tc>
          <w:tcPr>
            <w:tcW w:w="1276" w:type="dxa"/>
            <w:tcBorders>
              <w:top w:val="nil"/>
              <w:left w:val="nil"/>
              <w:bottom w:val="single" w:sz="4" w:space="0" w:color="auto"/>
              <w:right w:val="single" w:sz="4" w:space="0" w:color="auto"/>
            </w:tcBorders>
            <w:shd w:val="clear" w:color="auto" w:fill="auto"/>
            <w:noWrap/>
            <w:vAlign w:val="center"/>
            <w:hideMark/>
          </w:tcPr>
          <w:p w14:paraId="7B0460D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71 381 326</w:t>
            </w:r>
          </w:p>
        </w:tc>
        <w:tc>
          <w:tcPr>
            <w:tcW w:w="1417" w:type="dxa"/>
            <w:tcBorders>
              <w:top w:val="nil"/>
              <w:left w:val="nil"/>
              <w:bottom w:val="single" w:sz="4" w:space="0" w:color="auto"/>
              <w:right w:val="single" w:sz="4" w:space="0" w:color="auto"/>
            </w:tcBorders>
            <w:shd w:val="clear" w:color="auto" w:fill="auto"/>
            <w:noWrap/>
            <w:vAlign w:val="center"/>
            <w:hideMark/>
          </w:tcPr>
          <w:p w14:paraId="7204B4A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74 215 932</w:t>
            </w:r>
          </w:p>
        </w:tc>
        <w:tc>
          <w:tcPr>
            <w:tcW w:w="1419" w:type="dxa"/>
            <w:tcBorders>
              <w:top w:val="nil"/>
              <w:left w:val="nil"/>
              <w:bottom w:val="single" w:sz="4" w:space="0" w:color="auto"/>
              <w:right w:val="single" w:sz="4" w:space="0" w:color="auto"/>
            </w:tcBorders>
            <w:shd w:val="clear" w:color="auto" w:fill="auto"/>
            <w:noWrap/>
            <w:vAlign w:val="center"/>
            <w:hideMark/>
          </w:tcPr>
          <w:p w14:paraId="3994729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74 504 655</w:t>
            </w:r>
          </w:p>
        </w:tc>
      </w:tr>
      <w:tr w:rsidR="002D5FC9" w:rsidRPr="002D5FC9" w14:paraId="5A1DD949"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00DF7F8"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5.01.02 Equipo de transporte</w:t>
            </w:r>
          </w:p>
        </w:tc>
        <w:tc>
          <w:tcPr>
            <w:tcW w:w="1418" w:type="dxa"/>
            <w:tcBorders>
              <w:top w:val="nil"/>
              <w:left w:val="nil"/>
              <w:bottom w:val="single" w:sz="4" w:space="0" w:color="auto"/>
              <w:right w:val="single" w:sz="4" w:space="0" w:color="auto"/>
            </w:tcBorders>
            <w:shd w:val="clear" w:color="auto" w:fill="auto"/>
            <w:noWrap/>
            <w:vAlign w:val="center"/>
            <w:hideMark/>
          </w:tcPr>
          <w:p w14:paraId="72EEBD9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4 768 575 200</w:t>
            </w:r>
          </w:p>
        </w:tc>
        <w:tc>
          <w:tcPr>
            <w:tcW w:w="1417" w:type="dxa"/>
            <w:tcBorders>
              <w:top w:val="nil"/>
              <w:left w:val="nil"/>
              <w:bottom w:val="single" w:sz="4" w:space="0" w:color="auto"/>
              <w:right w:val="single" w:sz="4" w:space="0" w:color="auto"/>
            </w:tcBorders>
            <w:shd w:val="clear" w:color="auto" w:fill="auto"/>
            <w:noWrap/>
            <w:vAlign w:val="center"/>
            <w:hideMark/>
          </w:tcPr>
          <w:p w14:paraId="4BEBEAD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50 000 000</w:t>
            </w:r>
          </w:p>
        </w:tc>
        <w:tc>
          <w:tcPr>
            <w:tcW w:w="1559" w:type="dxa"/>
            <w:tcBorders>
              <w:top w:val="nil"/>
              <w:left w:val="nil"/>
              <w:bottom w:val="single" w:sz="4" w:space="0" w:color="auto"/>
              <w:right w:val="single" w:sz="4" w:space="0" w:color="auto"/>
            </w:tcBorders>
            <w:shd w:val="clear" w:color="auto" w:fill="auto"/>
            <w:noWrap/>
            <w:vAlign w:val="center"/>
            <w:hideMark/>
          </w:tcPr>
          <w:p w14:paraId="349C777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4 818 575 200</w:t>
            </w:r>
          </w:p>
        </w:tc>
        <w:tc>
          <w:tcPr>
            <w:tcW w:w="1418" w:type="dxa"/>
            <w:tcBorders>
              <w:top w:val="nil"/>
              <w:left w:val="nil"/>
              <w:bottom w:val="single" w:sz="4" w:space="0" w:color="auto"/>
              <w:right w:val="single" w:sz="4" w:space="0" w:color="auto"/>
            </w:tcBorders>
            <w:shd w:val="clear" w:color="auto" w:fill="auto"/>
            <w:noWrap/>
            <w:vAlign w:val="center"/>
            <w:hideMark/>
          </w:tcPr>
          <w:p w14:paraId="71A10A9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31 902 374</w:t>
            </w:r>
          </w:p>
        </w:tc>
        <w:tc>
          <w:tcPr>
            <w:tcW w:w="1276" w:type="dxa"/>
            <w:tcBorders>
              <w:top w:val="nil"/>
              <w:left w:val="nil"/>
              <w:bottom w:val="single" w:sz="4" w:space="0" w:color="auto"/>
              <w:right w:val="single" w:sz="4" w:space="0" w:color="auto"/>
            </w:tcBorders>
            <w:shd w:val="clear" w:color="auto" w:fill="auto"/>
            <w:noWrap/>
            <w:vAlign w:val="center"/>
            <w:hideMark/>
          </w:tcPr>
          <w:p w14:paraId="4A21342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76DB880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31 902 374</w:t>
            </w:r>
          </w:p>
        </w:tc>
        <w:tc>
          <w:tcPr>
            <w:tcW w:w="1419" w:type="dxa"/>
            <w:tcBorders>
              <w:top w:val="nil"/>
              <w:left w:val="nil"/>
              <w:bottom w:val="single" w:sz="4" w:space="0" w:color="auto"/>
              <w:right w:val="single" w:sz="4" w:space="0" w:color="auto"/>
            </w:tcBorders>
            <w:shd w:val="clear" w:color="auto" w:fill="auto"/>
            <w:noWrap/>
            <w:vAlign w:val="center"/>
            <w:hideMark/>
          </w:tcPr>
          <w:p w14:paraId="5EFE3AA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4 786 672 826</w:t>
            </w:r>
          </w:p>
        </w:tc>
      </w:tr>
      <w:tr w:rsidR="002D5FC9" w:rsidRPr="002D5FC9" w14:paraId="780E704E"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625A893"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lastRenderedPageBreak/>
              <w:t>5.01.03 Equipo de comunicación</w:t>
            </w:r>
          </w:p>
        </w:tc>
        <w:tc>
          <w:tcPr>
            <w:tcW w:w="1418" w:type="dxa"/>
            <w:tcBorders>
              <w:top w:val="nil"/>
              <w:left w:val="nil"/>
              <w:bottom w:val="single" w:sz="4" w:space="0" w:color="auto"/>
              <w:right w:val="single" w:sz="4" w:space="0" w:color="auto"/>
            </w:tcBorders>
            <w:shd w:val="clear" w:color="auto" w:fill="auto"/>
            <w:noWrap/>
            <w:vAlign w:val="center"/>
            <w:hideMark/>
          </w:tcPr>
          <w:p w14:paraId="2DC0EE3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368 069 299</w:t>
            </w:r>
          </w:p>
        </w:tc>
        <w:tc>
          <w:tcPr>
            <w:tcW w:w="1417" w:type="dxa"/>
            <w:tcBorders>
              <w:top w:val="nil"/>
              <w:left w:val="nil"/>
              <w:bottom w:val="single" w:sz="4" w:space="0" w:color="auto"/>
              <w:right w:val="single" w:sz="4" w:space="0" w:color="auto"/>
            </w:tcBorders>
            <w:shd w:val="clear" w:color="auto" w:fill="auto"/>
            <w:noWrap/>
            <w:vAlign w:val="center"/>
            <w:hideMark/>
          </w:tcPr>
          <w:p w14:paraId="5D7E78A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202 000 000</w:t>
            </w:r>
          </w:p>
        </w:tc>
        <w:tc>
          <w:tcPr>
            <w:tcW w:w="1559" w:type="dxa"/>
            <w:tcBorders>
              <w:top w:val="nil"/>
              <w:left w:val="nil"/>
              <w:bottom w:val="single" w:sz="4" w:space="0" w:color="auto"/>
              <w:right w:val="single" w:sz="4" w:space="0" w:color="auto"/>
            </w:tcBorders>
            <w:shd w:val="clear" w:color="auto" w:fill="auto"/>
            <w:noWrap/>
            <w:vAlign w:val="center"/>
            <w:hideMark/>
          </w:tcPr>
          <w:p w14:paraId="57E7C1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570 069 299</w:t>
            </w:r>
          </w:p>
        </w:tc>
        <w:tc>
          <w:tcPr>
            <w:tcW w:w="1418" w:type="dxa"/>
            <w:tcBorders>
              <w:top w:val="nil"/>
              <w:left w:val="nil"/>
              <w:bottom w:val="single" w:sz="4" w:space="0" w:color="auto"/>
              <w:right w:val="single" w:sz="4" w:space="0" w:color="auto"/>
            </w:tcBorders>
            <w:shd w:val="clear" w:color="auto" w:fill="auto"/>
            <w:noWrap/>
            <w:vAlign w:val="center"/>
            <w:hideMark/>
          </w:tcPr>
          <w:p w14:paraId="70F0E73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86 701 652</w:t>
            </w:r>
          </w:p>
        </w:tc>
        <w:tc>
          <w:tcPr>
            <w:tcW w:w="1276" w:type="dxa"/>
            <w:tcBorders>
              <w:top w:val="nil"/>
              <w:left w:val="nil"/>
              <w:bottom w:val="single" w:sz="4" w:space="0" w:color="auto"/>
              <w:right w:val="single" w:sz="4" w:space="0" w:color="auto"/>
            </w:tcBorders>
            <w:shd w:val="clear" w:color="auto" w:fill="auto"/>
            <w:noWrap/>
            <w:vAlign w:val="center"/>
            <w:hideMark/>
          </w:tcPr>
          <w:p w14:paraId="64E232A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30 881 578</w:t>
            </w:r>
          </w:p>
        </w:tc>
        <w:tc>
          <w:tcPr>
            <w:tcW w:w="1417" w:type="dxa"/>
            <w:tcBorders>
              <w:top w:val="nil"/>
              <w:left w:val="nil"/>
              <w:bottom w:val="single" w:sz="4" w:space="0" w:color="auto"/>
              <w:right w:val="single" w:sz="4" w:space="0" w:color="auto"/>
            </w:tcBorders>
            <w:shd w:val="clear" w:color="auto" w:fill="auto"/>
            <w:noWrap/>
            <w:vAlign w:val="center"/>
            <w:hideMark/>
          </w:tcPr>
          <w:p w14:paraId="54BEAB4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117 583 229</w:t>
            </w:r>
          </w:p>
        </w:tc>
        <w:tc>
          <w:tcPr>
            <w:tcW w:w="1419" w:type="dxa"/>
            <w:tcBorders>
              <w:top w:val="nil"/>
              <w:left w:val="nil"/>
              <w:bottom w:val="single" w:sz="4" w:space="0" w:color="auto"/>
              <w:right w:val="single" w:sz="4" w:space="0" w:color="auto"/>
            </w:tcBorders>
            <w:shd w:val="clear" w:color="auto" w:fill="auto"/>
            <w:noWrap/>
            <w:vAlign w:val="center"/>
            <w:hideMark/>
          </w:tcPr>
          <w:p w14:paraId="31BE995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452 486 070</w:t>
            </w:r>
          </w:p>
        </w:tc>
      </w:tr>
      <w:tr w:rsidR="002D5FC9" w:rsidRPr="002D5FC9" w14:paraId="29923A37"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CF7534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5.01.04 Equipo y mobiliario de oficina</w:t>
            </w:r>
          </w:p>
        </w:tc>
        <w:tc>
          <w:tcPr>
            <w:tcW w:w="1418" w:type="dxa"/>
            <w:tcBorders>
              <w:top w:val="nil"/>
              <w:left w:val="nil"/>
              <w:bottom w:val="single" w:sz="4" w:space="0" w:color="auto"/>
              <w:right w:val="single" w:sz="4" w:space="0" w:color="auto"/>
            </w:tcBorders>
            <w:shd w:val="clear" w:color="auto" w:fill="auto"/>
            <w:noWrap/>
            <w:vAlign w:val="center"/>
            <w:hideMark/>
          </w:tcPr>
          <w:p w14:paraId="174296D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93 237 290</w:t>
            </w:r>
          </w:p>
        </w:tc>
        <w:tc>
          <w:tcPr>
            <w:tcW w:w="1417" w:type="dxa"/>
            <w:tcBorders>
              <w:top w:val="nil"/>
              <w:left w:val="nil"/>
              <w:bottom w:val="single" w:sz="4" w:space="0" w:color="auto"/>
              <w:right w:val="single" w:sz="4" w:space="0" w:color="auto"/>
            </w:tcBorders>
            <w:shd w:val="clear" w:color="auto" w:fill="auto"/>
            <w:noWrap/>
            <w:vAlign w:val="center"/>
            <w:hideMark/>
          </w:tcPr>
          <w:p w14:paraId="70A1C45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6 347 725</w:t>
            </w:r>
          </w:p>
        </w:tc>
        <w:tc>
          <w:tcPr>
            <w:tcW w:w="1559" w:type="dxa"/>
            <w:tcBorders>
              <w:top w:val="nil"/>
              <w:left w:val="nil"/>
              <w:bottom w:val="single" w:sz="4" w:space="0" w:color="auto"/>
              <w:right w:val="single" w:sz="4" w:space="0" w:color="auto"/>
            </w:tcBorders>
            <w:shd w:val="clear" w:color="auto" w:fill="auto"/>
            <w:noWrap/>
            <w:vAlign w:val="center"/>
            <w:hideMark/>
          </w:tcPr>
          <w:p w14:paraId="08F54E3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99 585 015</w:t>
            </w:r>
          </w:p>
        </w:tc>
        <w:tc>
          <w:tcPr>
            <w:tcW w:w="1418" w:type="dxa"/>
            <w:tcBorders>
              <w:top w:val="nil"/>
              <w:left w:val="nil"/>
              <w:bottom w:val="single" w:sz="4" w:space="0" w:color="auto"/>
              <w:right w:val="single" w:sz="4" w:space="0" w:color="auto"/>
            </w:tcBorders>
            <w:shd w:val="clear" w:color="auto" w:fill="auto"/>
            <w:noWrap/>
            <w:vAlign w:val="center"/>
            <w:hideMark/>
          </w:tcPr>
          <w:p w14:paraId="45C55D8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8 232 757</w:t>
            </w:r>
          </w:p>
        </w:tc>
        <w:tc>
          <w:tcPr>
            <w:tcW w:w="1276" w:type="dxa"/>
            <w:tcBorders>
              <w:top w:val="nil"/>
              <w:left w:val="nil"/>
              <w:bottom w:val="single" w:sz="4" w:space="0" w:color="auto"/>
              <w:right w:val="single" w:sz="4" w:space="0" w:color="auto"/>
            </w:tcBorders>
            <w:shd w:val="clear" w:color="auto" w:fill="auto"/>
            <w:noWrap/>
            <w:vAlign w:val="center"/>
            <w:hideMark/>
          </w:tcPr>
          <w:p w14:paraId="3FA1F8E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28 435 425</w:t>
            </w:r>
          </w:p>
        </w:tc>
        <w:tc>
          <w:tcPr>
            <w:tcW w:w="1417" w:type="dxa"/>
            <w:tcBorders>
              <w:top w:val="nil"/>
              <w:left w:val="nil"/>
              <w:bottom w:val="single" w:sz="4" w:space="0" w:color="auto"/>
              <w:right w:val="single" w:sz="4" w:space="0" w:color="auto"/>
            </w:tcBorders>
            <w:shd w:val="clear" w:color="auto" w:fill="auto"/>
            <w:noWrap/>
            <w:vAlign w:val="center"/>
            <w:hideMark/>
          </w:tcPr>
          <w:p w14:paraId="43D7AA1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36 668 182</w:t>
            </w:r>
          </w:p>
        </w:tc>
        <w:tc>
          <w:tcPr>
            <w:tcW w:w="1419" w:type="dxa"/>
            <w:tcBorders>
              <w:top w:val="nil"/>
              <w:left w:val="nil"/>
              <w:bottom w:val="single" w:sz="4" w:space="0" w:color="auto"/>
              <w:right w:val="single" w:sz="4" w:space="0" w:color="auto"/>
            </w:tcBorders>
            <w:shd w:val="clear" w:color="auto" w:fill="auto"/>
            <w:noWrap/>
            <w:vAlign w:val="center"/>
            <w:hideMark/>
          </w:tcPr>
          <w:p w14:paraId="43A4EFD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62 916 833</w:t>
            </w:r>
          </w:p>
        </w:tc>
      </w:tr>
      <w:tr w:rsidR="002D5FC9" w:rsidRPr="002D5FC9" w14:paraId="3E81461B"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9D01669"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5.01.05 Equipo de cómputo</w:t>
            </w:r>
          </w:p>
        </w:tc>
        <w:tc>
          <w:tcPr>
            <w:tcW w:w="1418" w:type="dxa"/>
            <w:tcBorders>
              <w:top w:val="nil"/>
              <w:left w:val="nil"/>
              <w:bottom w:val="single" w:sz="4" w:space="0" w:color="auto"/>
              <w:right w:val="single" w:sz="4" w:space="0" w:color="auto"/>
            </w:tcBorders>
            <w:shd w:val="clear" w:color="auto" w:fill="auto"/>
            <w:noWrap/>
            <w:vAlign w:val="center"/>
            <w:hideMark/>
          </w:tcPr>
          <w:p w14:paraId="6EF8B07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115 872 050</w:t>
            </w:r>
          </w:p>
        </w:tc>
        <w:tc>
          <w:tcPr>
            <w:tcW w:w="1417" w:type="dxa"/>
            <w:tcBorders>
              <w:top w:val="nil"/>
              <w:left w:val="nil"/>
              <w:bottom w:val="single" w:sz="4" w:space="0" w:color="auto"/>
              <w:right w:val="single" w:sz="4" w:space="0" w:color="auto"/>
            </w:tcBorders>
            <w:shd w:val="clear" w:color="auto" w:fill="auto"/>
            <w:noWrap/>
            <w:vAlign w:val="center"/>
            <w:hideMark/>
          </w:tcPr>
          <w:p w14:paraId="55964B1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323 976 361</w:t>
            </w:r>
          </w:p>
        </w:tc>
        <w:tc>
          <w:tcPr>
            <w:tcW w:w="1559" w:type="dxa"/>
            <w:tcBorders>
              <w:top w:val="nil"/>
              <w:left w:val="nil"/>
              <w:bottom w:val="single" w:sz="4" w:space="0" w:color="auto"/>
              <w:right w:val="single" w:sz="4" w:space="0" w:color="auto"/>
            </w:tcBorders>
            <w:shd w:val="clear" w:color="auto" w:fill="auto"/>
            <w:noWrap/>
            <w:vAlign w:val="center"/>
            <w:hideMark/>
          </w:tcPr>
          <w:p w14:paraId="01CAF85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439 848 411</w:t>
            </w:r>
          </w:p>
        </w:tc>
        <w:tc>
          <w:tcPr>
            <w:tcW w:w="1418" w:type="dxa"/>
            <w:tcBorders>
              <w:top w:val="nil"/>
              <w:left w:val="nil"/>
              <w:bottom w:val="single" w:sz="4" w:space="0" w:color="auto"/>
              <w:right w:val="single" w:sz="4" w:space="0" w:color="auto"/>
            </w:tcBorders>
            <w:shd w:val="clear" w:color="auto" w:fill="auto"/>
            <w:noWrap/>
            <w:vAlign w:val="center"/>
            <w:hideMark/>
          </w:tcPr>
          <w:p w14:paraId="62A5CC5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182 735 965</w:t>
            </w:r>
          </w:p>
        </w:tc>
        <w:tc>
          <w:tcPr>
            <w:tcW w:w="1276" w:type="dxa"/>
            <w:tcBorders>
              <w:top w:val="nil"/>
              <w:left w:val="nil"/>
              <w:bottom w:val="single" w:sz="4" w:space="0" w:color="auto"/>
              <w:right w:val="single" w:sz="4" w:space="0" w:color="auto"/>
            </w:tcBorders>
            <w:shd w:val="clear" w:color="auto" w:fill="auto"/>
            <w:noWrap/>
            <w:vAlign w:val="center"/>
            <w:hideMark/>
          </w:tcPr>
          <w:p w14:paraId="0D9C077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17 219 492</w:t>
            </w:r>
          </w:p>
        </w:tc>
        <w:tc>
          <w:tcPr>
            <w:tcW w:w="1417" w:type="dxa"/>
            <w:tcBorders>
              <w:top w:val="nil"/>
              <w:left w:val="nil"/>
              <w:bottom w:val="single" w:sz="4" w:space="0" w:color="auto"/>
              <w:right w:val="single" w:sz="4" w:space="0" w:color="auto"/>
            </w:tcBorders>
            <w:shd w:val="clear" w:color="auto" w:fill="auto"/>
            <w:noWrap/>
            <w:vAlign w:val="center"/>
            <w:hideMark/>
          </w:tcPr>
          <w:p w14:paraId="35D60D2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199 955 457</w:t>
            </w:r>
          </w:p>
        </w:tc>
        <w:tc>
          <w:tcPr>
            <w:tcW w:w="1419" w:type="dxa"/>
            <w:tcBorders>
              <w:top w:val="nil"/>
              <w:left w:val="nil"/>
              <w:bottom w:val="single" w:sz="4" w:space="0" w:color="auto"/>
              <w:right w:val="single" w:sz="4" w:space="0" w:color="auto"/>
            </w:tcBorders>
            <w:shd w:val="clear" w:color="auto" w:fill="auto"/>
            <w:noWrap/>
            <w:vAlign w:val="center"/>
            <w:hideMark/>
          </w:tcPr>
          <w:p w14:paraId="6FC39D9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239 890 530</w:t>
            </w:r>
          </w:p>
        </w:tc>
      </w:tr>
      <w:tr w:rsidR="002D5FC9" w:rsidRPr="002D5FC9" w14:paraId="0E3B83A1"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06B3FB9"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5.01.06 Equipo sanitario, de laboratorio e </w:t>
            </w:r>
            <w:proofErr w:type="spellStart"/>
            <w:r w:rsidRPr="002D5FC9">
              <w:rPr>
                <w:rFonts w:ascii="Arial Narrow" w:eastAsia="Times New Roman" w:hAnsi="Arial Narrow" w:cs="Arial"/>
                <w:sz w:val="20"/>
                <w:szCs w:val="20"/>
                <w:lang w:eastAsia="es-CR"/>
              </w:rPr>
              <w:t>inves</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2D783B6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116 690 029</w:t>
            </w:r>
          </w:p>
        </w:tc>
        <w:tc>
          <w:tcPr>
            <w:tcW w:w="1417" w:type="dxa"/>
            <w:tcBorders>
              <w:top w:val="nil"/>
              <w:left w:val="nil"/>
              <w:bottom w:val="single" w:sz="4" w:space="0" w:color="auto"/>
              <w:right w:val="single" w:sz="4" w:space="0" w:color="auto"/>
            </w:tcBorders>
            <w:shd w:val="clear" w:color="auto" w:fill="auto"/>
            <w:noWrap/>
            <w:vAlign w:val="center"/>
            <w:hideMark/>
          </w:tcPr>
          <w:p w14:paraId="788AC14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30 000 000</w:t>
            </w:r>
          </w:p>
        </w:tc>
        <w:tc>
          <w:tcPr>
            <w:tcW w:w="1559" w:type="dxa"/>
            <w:tcBorders>
              <w:top w:val="nil"/>
              <w:left w:val="nil"/>
              <w:bottom w:val="single" w:sz="4" w:space="0" w:color="auto"/>
              <w:right w:val="single" w:sz="4" w:space="0" w:color="auto"/>
            </w:tcBorders>
            <w:shd w:val="clear" w:color="auto" w:fill="auto"/>
            <w:noWrap/>
            <w:vAlign w:val="center"/>
            <w:hideMark/>
          </w:tcPr>
          <w:p w14:paraId="7E26436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146 690 029</w:t>
            </w:r>
          </w:p>
        </w:tc>
        <w:tc>
          <w:tcPr>
            <w:tcW w:w="1418" w:type="dxa"/>
            <w:tcBorders>
              <w:top w:val="nil"/>
              <w:left w:val="nil"/>
              <w:bottom w:val="single" w:sz="4" w:space="0" w:color="auto"/>
              <w:right w:val="single" w:sz="4" w:space="0" w:color="auto"/>
            </w:tcBorders>
            <w:shd w:val="clear" w:color="auto" w:fill="auto"/>
            <w:noWrap/>
            <w:vAlign w:val="center"/>
            <w:hideMark/>
          </w:tcPr>
          <w:p w14:paraId="1CF4D74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34 025 205</w:t>
            </w:r>
          </w:p>
        </w:tc>
        <w:tc>
          <w:tcPr>
            <w:tcW w:w="1276" w:type="dxa"/>
            <w:tcBorders>
              <w:top w:val="nil"/>
              <w:left w:val="nil"/>
              <w:bottom w:val="single" w:sz="4" w:space="0" w:color="auto"/>
              <w:right w:val="single" w:sz="4" w:space="0" w:color="auto"/>
            </w:tcBorders>
            <w:shd w:val="clear" w:color="auto" w:fill="auto"/>
            <w:noWrap/>
            <w:vAlign w:val="center"/>
            <w:hideMark/>
          </w:tcPr>
          <w:p w14:paraId="77F2B6C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2 953 950</w:t>
            </w:r>
          </w:p>
        </w:tc>
        <w:tc>
          <w:tcPr>
            <w:tcW w:w="1417" w:type="dxa"/>
            <w:tcBorders>
              <w:top w:val="nil"/>
              <w:left w:val="nil"/>
              <w:bottom w:val="single" w:sz="4" w:space="0" w:color="auto"/>
              <w:right w:val="single" w:sz="4" w:space="0" w:color="auto"/>
            </w:tcBorders>
            <w:shd w:val="clear" w:color="auto" w:fill="auto"/>
            <w:noWrap/>
            <w:vAlign w:val="center"/>
            <w:hideMark/>
          </w:tcPr>
          <w:p w14:paraId="355B965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36 979 155</w:t>
            </w:r>
          </w:p>
        </w:tc>
        <w:tc>
          <w:tcPr>
            <w:tcW w:w="1419" w:type="dxa"/>
            <w:tcBorders>
              <w:top w:val="nil"/>
              <w:left w:val="nil"/>
              <w:bottom w:val="single" w:sz="4" w:space="0" w:color="auto"/>
              <w:right w:val="single" w:sz="4" w:space="0" w:color="auto"/>
            </w:tcBorders>
            <w:shd w:val="clear" w:color="auto" w:fill="auto"/>
            <w:noWrap/>
            <w:vAlign w:val="center"/>
            <w:hideMark/>
          </w:tcPr>
          <w:p w14:paraId="15A24B9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109 710 874</w:t>
            </w:r>
          </w:p>
        </w:tc>
      </w:tr>
      <w:tr w:rsidR="002D5FC9" w:rsidRPr="002D5FC9" w14:paraId="601845D2"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C3576C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 xml:space="preserve">5.01.07 Equipo y mobiliario educacional, </w:t>
            </w:r>
            <w:proofErr w:type="spellStart"/>
            <w:r w:rsidRPr="002D5FC9">
              <w:rPr>
                <w:rFonts w:ascii="Arial Narrow" w:eastAsia="Times New Roman" w:hAnsi="Arial Narrow" w:cs="Arial"/>
                <w:sz w:val="20"/>
                <w:szCs w:val="20"/>
                <w:lang w:eastAsia="es-CR"/>
              </w:rPr>
              <w:t>deporti</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4A1B82F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6 614 000</w:t>
            </w:r>
          </w:p>
        </w:tc>
        <w:tc>
          <w:tcPr>
            <w:tcW w:w="1417" w:type="dxa"/>
            <w:tcBorders>
              <w:top w:val="nil"/>
              <w:left w:val="nil"/>
              <w:bottom w:val="single" w:sz="4" w:space="0" w:color="auto"/>
              <w:right w:val="single" w:sz="4" w:space="0" w:color="auto"/>
            </w:tcBorders>
            <w:shd w:val="clear" w:color="auto" w:fill="auto"/>
            <w:noWrap/>
            <w:vAlign w:val="center"/>
            <w:hideMark/>
          </w:tcPr>
          <w:p w14:paraId="1C7C3E8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6577CA7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6 614 000</w:t>
            </w:r>
          </w:p>
        </w:tc>
        <w:tc>
          <w:tcPr>
            <w:tcW w:w="1418" w:type="dxa"/>
            <w:tcBorders>
              <w:top w:val="nil"/>
              <w:left w:val="nil"/>
              <w:bottom w:val="single" w:sz="4" w:space="0" w:color="auto"/>
              <w:right w:val="single" w:sz="4" w:space="0" w:color="auto"/>
            </w:tcBorders>
            <w:shd w:val="clear" w:color="auto" w:fill="auto"/>
            <w:noWrap/>
            <w:vAlign w:val="center"/>
            <w:hideMark/>
          </w:tcPr>
          <w:p w14:paraId="3F9EEFA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3 138 554</w:t>
            </w:r>
          </w:p>
        </w:tc>
        <w:tc>
          <w:tcPr>
            <w:tcW w:w="1276" w:type="dxa"/>
            <w:tcBorders>
              <w:top w:val="nil"/>
              <w:left w:val="nil"/>
              <w:bottom w:val="single" w:sz="4" w:space="0" w:color="auto"/>
              <w:right w:val="single" w:sz="4" w:space="0" w:color="auto"/>
            </w:tcBorders>
            <w:shd w:val="clear" w:color="auto" w:fill="auto"/>
            <w:noWrap/>
            <w:vAlign w:val="center"/>
            <w:hideMark/>
          </w:tcPr>
          <w:p w14:paraId="4F5CAAE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503 390</w:t>
            </w:r>
          </w:p>
        </w:tc>
        <w:tc>
          <w:tcPr>
            <w:tcW w:w="1417" w:type="dxa"/>
            <w:tcBorders>
              <w:top w:val="nil"/>
              <w:left w:val="nil"/>
              <w:bottom w:val="single" w:sz="4" w:space="0" w:color="auto"/>
              <w:right w:val="single" w:sz="4" w:space="0" w:color="auto"/>
            </w:tcBorders>
            <w:shd w:val="clear" w:color="auto" w:fill="auto"/>
            <w:noWrap/>
            <w:vAlign w:val="center"/>
            <w:hideMark/>
          </w:tcPr>
          <w:p w14:paraId="3114C2C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3 641 944</w:t>
            </w:r>
          </w:p>
        </w:tc>
        <w:tc>
          <w:tcPr>
            <w:tcW w:w="1419" w:type="dxa"/>
            <w:tcBorders>
              <w:top w:val="nil"/>
              <w:left w:val="nil"/>
              <w:bottom w:val="single" w:sz="4" w:space="0" w:color="auto"/>
              <w:right w:val="single" w:sz="4" w:space="0" w:color="auto"/>
            </w:tcBorders>
            <w:shd w:val="clear" w:color="auto" w:fill="auto"/>
            <w:noWrap/>
            <w:vAlign w:val="center"/>
            <w:hideMark/>
          </w:tcPr>
          <w:p w14:paraId="0480E68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2 972 056</w:t>
            </w:r>
          </w:p>
        </w:tc>
      </w:tr>
      <w:tr w:rsidR="002D5FC9" w:rsidRPr="002D5FC9" w14:paraId="3DB40691"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E3B6A6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5.01.99 Maquinaria, equipo y mobiliario diverso</w:t>
            </w:r>
          </w:p>
        </w:tc>
        <w:tc>
          <w:tcPr>
            <w:tcW w:w="1418" w:type="dxa"/>
            <w:tcBorders>
              <w:top w:val="nil"/>
              <w:left w:val="nil"/>
              <w:bottom w:val="single" w:sz="4" w:space="0" w:color="auto"/>
              <w:right w:val="single" w:sz="4" w:space="0" w:color="auto"/>
            </w:tcBorders>
            <w:shd w:val="clear" w:color="auto" w:fill="auto"/>
            <w:noWrap/>
            <w:vAlign w:val="center"/>
            <w:hideMark/>
          </w:tcPr>
          <w:p w14:paraId="686D8E1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796 312 019</w:t>
            </w:r>
          </w:p>
        </w:tc>
        <w:tc>
          <w:tcPr>
            <w:tcW w:w="1417" w:type="dxa"/>
            <w:tcBorders>
              <w:top w:val="nil"/>
              <w:left w:val="nil"/>
              <w:bottom w:val="single" w:sz="4" w:space="0" w:color="auto"/>
              <w:right w:val="single" w:sz="4" w:space="0" w:color="auto"/>
            </w:tcBorders>
            <w:shd w:val="clear" w:color="auto" w:fill="auto"/>
            <w:noWrap/>
            <w:vAlign w:val="center"/>
            <w:hideMark/>
          </w:tcPr>
          <w:p w14:paraId="4DF1DE2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35 880 000</w:t>
            </w:r>
          </w:p>
        </w:tc>
        <w:tc>
          <w:tcPr>
            <w:tcW w:w="1559" w:type="dxa"/>
            <w:tcBorders>
              <w:top w:val="nil"/>
              <w:left w:val="nil"/>
              <w:bottom w:val="single" w:sz="4" w:space="0" w:color="auto"/>
              <w:right w:val="single" w:sz="4" w:space="0" w:color="auto"/>
            </w:tcBorders>
            <w:shd w:val="clear" w:color="auto" w:fill="auto"/>
            <w:noWrap/>
            <w:vAlign w:val="center"/>
            <w:hideMark/>
          </w:tcPr>
          <w:p w14:paraId="52E556E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832 192 019</w:t>
            </w:r>
          </w:p>
        </w:tc>
        <w:tc>
          <w:tcPr>
            <w:tcW w:w="1418" w:type="dxa"/>
            <w:tcBorders>
              <w:top w:val="nil"/>
              <w:left w:val="nil"/>
              <w:bottom w:val="single" w:sz="4" w:space="0" w:color="auto"/>
              <w:right w:val="single" w:sz="4" w:space="0" w:color="auto"/>
            </w:tcBorders>
            <w:shd w:val="clear" w:color="auto" w:fill="auto"/>
            <w:noWrap/>
            <w:vAlign w:val="center"/>
            <w:hideMark/>
          </w:tcPr>
          <w:p w14:paraId="43441E6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125 834 166</w:t>
            </w:r>
          </w:p>
        </w:tc>
        <w:tc>
          <w:tcPr>
            <w:tcW w:w="1276" w:type="dxa"/>
            <w:tcBorders>
              <w:top w:val="nil"/>
              <w:left w:val="nil"/>
              <w:bottom w:val="single" w:sz="4" w:space="0" w:color="auto"/>
              <w:right w:val="single" w:sz="4" w:space="0" w:color="auto"/>
            </w:tcBorders>
            <w:shd w:val="clear" w:color="auto" w:fill="auto"/>
            <w:noWrap/>
            <w:vAlign w:val="center"/>
            <w:hideMark/>
          </w:tcPr>
          <w:p w14:paraId="2750507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434 898 905</w:t>
            </w:r>
          </w:p>
        </w:tc>
        <w:tc>
          <w:tcPr>
            <w:tcW w:w="1417" w:type="dxa"/>
            <w:tcBorders>
              <w:top w:val="nil"/>
              <w:left w:val="nil"/>
              <w:bottom w:val="single" w:sz="4" w:space="0" w:color="auto"/>
              <w:right w:val="single" w:sz="4" w:space="0" w:color="auto"/>
            </w:tcBorders>
            <w:shd w:val="clear" w:color="auto" w:fill="auto"/>
            <w:noWrap/>
            <w:vAlign w:val="center"/>
            <w:hideMark/>
          </w:tcPr>
          <w:p w14:paraId="4F2C557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560 733 071</w:t>
            </w:r>
          </w:p>
        </w:tc>
        <w:tc>
          <w:tcPr>
            <w:tcW w:w="1419" w:type="dxa"/>
            <w:tcBorders>
              <w:top w:val="nil"/>
              <w:left w:val="nil"/>
              <w:bottom w:val="single" w:sz="4" w:space="0" w:color="auto"/>
              <w:right w:val="single" w:sz="4" w:space="0" w:color="auto"/>
            </w:tcBorders>
            <w:shd w:val="clear" w:color="auto" w:fill="auto"/>
            <w:noWrap/>
            <w:vAlign w:val="center"/>
            <w:hideMark/>
          </w:tcPr>
          <w:p w14:paraId="72D703A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271 458 948</w:t>
            </w:r>
          </w:p>
        </w:tc>
      </w:tr>
      <w:tr w:rsidR="002D5FC9" w:rsidRPr="002D5FC9" w14:paraId="50032DB1"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CDE8"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02 CONSTRUCCIONES, ADICIONES Y MEJORAS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3FFF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2 256 136 070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F99E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(146 500 000)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FC71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2 109 636 070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F86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364 053 606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B1CE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125 578 232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AED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489 631 838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261E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1 620 004 232</w:t>
            </w:r>
          </w:p>
        </w:tc>
      </w:tr>
      <w:tr w:rsidR="002D5FC9" w:rsidRPr="002D5FC9" w14:paraId="64A358C1"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4FCB76B"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5.02.01 Edificios</w:t>
            </w:r>
          </w:p>
        </w:tc>
        <w:tc>
          <w:tcPr>
            <w:tcW w:w="1418" w:type="dxa"/>
            <w:tcBorders>
              <w:top w:val="nil"/>
              <w:left w:val="nil"/>
              <w:bottom w:val="single" w:sz="4" w:space="0" w:color="auto"/>
              <w:right w:val="single" w:sz="4" w:space="0" w:color="auto"/>
            </w:tcBorders>
            <w:shd w:val="clear" w:color="auto" w:fill="auto"/>
            <w:noWrap/>
            <w:vAlign w:val="center"/>
            <w:hideMark/>
          </w:tcPr>
          <w:p w14:paraId="0E154EB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2 256 136 070</w:t>
            </w:r>
          </w:p>
        </w:tc>
        <w:tc>
          <w:tcPr>
            <w:tcW w:w="1417" w:type="dxa"/>
            <w:tcBorders>
              <w:top w:val="nil"/>
              <w:left w:val="nil"/>
              <w:bottom w:val="single" w:sz="4" w:space="0" w:color="auto"/>
              <w:right w:val="single" w:sz="4" w:space="0" w:color="auto"/>
            </w:tcBorders>
            <w:shd w:val="clear" w:color="auto" w:fill="auto"/>
            <w:noWrap/>
            <w:vAlign w:val="center"/>
            <w:hideMark/>
          </w:tcPr>
          <w:p w14:paraId="6279FAA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(146 500 000)</w:t>
            </w:r>
          </w:p>
        </w:tc>
        <w:tc>
          <w:tcPr>
            <w:tcW w:w="1559" w:type="dxa"/>
            <w:tcBorders>
              <w:top w:val="nil"/>
              <w:left w:val="nil"/>
              <w:bottom w:val="single" w:sz="4" w:space="0" w:color="auto"/>
              <w:right w:val="single" w:sz="4" w:space="0" w:color="auto"/>
            </w:tcBorders>
            <w:shd w:val="clear" w:color="auto" w:fill="auto"/>
            <w:noWrap/>
            <w:vAlign w:val="center"/>
            <w:hideMark/>
          </w:tcPr>
          <w:p w14:paraId="7C91C4A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2 109 636 070</w:t>
            </w:r>
          </w:p>
        </w:tc>
        <w:tc>
          <w:tcPr>
            <w:tcW w:w="1418" w:type="dxa"/>
            <w:tcBorders>
              <w:top w:val="nil"/>
              <w:left w:val="nil"/>
              <w:bottom w:val="single" w:sz="4" w:space="0" w:color="auto"/>
              <w:right w:val="single" w:sz="4" w:space="0" w:color="auto"/>
            </w:tcBorders>
            <w:shd w:val="clear" w:color="auto" w:fill="auto"/>
            <w:noWrap/>
            <w:vAlign w:val="center"/>
            <w:hideMark/>
          </w:tcPr>
          <w:p w14:paraId="7F31979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364 053 606</w:t>
            </w:r>
          </w:p>
        </w:tc>
        <w:tc>
          <w:tcPr>
            <w:tcW w:w="1276" w:type="dxa"/>
            <w:tcBorders>
              <w:top w:val="nil"/>
              <w:left w:val="nil"/>
              <w:bottom w:val="single" w:sz="4" w:space="0" w:color="auto"/>
              <w:right w:val="single" w:sz="4" w:space="0" w:color="auto"/>
            </w:tcBorders>
            <w:shd w:val="clear" w:color="auto" w:fill="auto"/>
            <w:noWrap/>
            <w:vAlign w:val="center"/>
            <w:hideMark/>
          </w:tcPr>
          <w:p w14:paraId="2C91C87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125 578 232</w:t>
            </w:r>
          </w:p>
        </w:tc>
        <w:tc>
          <w:tcPr>
            <w:tcW w:w="1417" w:type="dxa"/>
            <w:tcBorders>
              <w:top w:val="nil"/>
              <w:left w:val="nil"/>
              <w:bottom w:val="single" w:sz="4" w:space="0" w:color="auto"/>
              <w:right w:val="single" w:sz="4" w:space="0" w:color="auto"/>
            </w:tcBorders>
            <w:shd w:val="clear" w:color="auto" w:fill="auto"/>
            <w:noWrap/>
            <w:vAlign w:val="center"/>
            <w:hideMark/>
          </w:tcPr>
          <w:p w14:paraId="6FC5194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489 631 838</w:t>
            </w:r>
          </w:p>
        </w:tc>
        <w:tc>
          <w:tcPr>
            <w:tcW w:w="1419" w:type="dxa"/>
            <w:tcBorders>
              <w:top w:val="nil"/>
              <w:left w:val="nil"/>
              <w:bottom w:val="single" w:sz="4" w:space="0" w:color="auto"/>
              <w:right w:val="single" w:sz="4" w:space="0" w:color="auto"/>
            </w:tcBorders>
            <w:shd w:val="clear" w:color="auto" w:fill="auto"/>
            <w:noWrap/>
            <w:vAlign w:val="center"/>
            <w:hideMark/>
          </w:tcPr>
          <w:p w14:paraId="7767CFF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1 620 004 232</w:t>
            </w:r>
          </w:p>
        </w:tc>
      </w:tr>
      <w:tr w:rsidR="002D5FC9" w:rsidRPr="002D5FC9" w14:paraId="163EB6F8"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0CC56"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99 BIENES DURADEROS DIVERSOS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BF27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51 515 343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2407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11 000 000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FB85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62 515 343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0F59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15 749 689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B97D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12 585 807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42F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28 335 495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0970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34 179 848</w:t>
            </w:r>
          </w:p>
        </w:tc>
      </w:tr>
      <w:tr w:rsidR="002D5FC9" w:rsidRPr="002D5FC9" w14:paraId="36B64020"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EFE103F"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5.99.03 Bienes intangibles</w:t>
            </w:r>
          </w:p>
        </w:tc>
        <w:tc>
          <w:tcPr>
            <w:tcW w:w="1418" w:type="dxa"/>
            <w:tcBorders>
              <w:top w:val="nil"/>
              <w:left w:val="nil"/>
              <w:bottom w:val="single" w:sz="4" w:space="0" w:color="auto"/>
              <w:right w:val="single" w:sz="4" w:space="0" w:color="auto"/>
            </w:tcBorders>
            <w:shd w:val="clear" w:color="auto" w:fill="auto"/>
            <w:noWrap/>
            <w:vAlign w:val="center"/>
            <w:hideMark/>
          </w:tcPr>
          <w:p w14:paraId="73C23E0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51 515 343</w:t>
            </w:r>
          </w:p>
        </w:tc>
        <w:tc>
          <w:tcPr>
            <w:tcW w:w="1417" w:type="dxa"/>
            <w:tcBorders>
              <w:top w:val="nil"/>
              <w:left w:val="nil"/>
              <w:bottom w:val="single" w:sz="4" w:space="0" w:color="auto"/>
              <w:right w:val="single" w:sz="4" w:space="0" w:color="auto"/>
            </w:tcBorders>
            <w:shd w:val="clear" w:color="auto" w:fill="auto"/>
            <w:noWrap/>
            <w:vAlign w:val="center"/>
            <w:hideMark/>
          </w:tcPr>
          <w:p w14:paraId="7DD2067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11 000 000</w:t>
            </w:r>
          </w:p>
        </w:tc>
        <w:tc>
          <w:tcPr>
            <w:tcW w:w="1559" w:type="dxa"/>
            <w:tcBorders>
              <w:top w:val="nil"/>
              <w:left w:val="nil"/>
              <w:bottom w:val="single" w:sz="4" w:space="0" w:color="auto"/>
              <w:right w:val="single" w:sz="4" w:space="0" w:color="auto"/>
            </w:tcBorders>
            <w:shd w:val="clear" w:color="auto" w:fill="auto"/>
            <w:noWrap/>
            <w:vAlign w:val="center"/>
            <w:hideMark/>
          </w:tcPr>
          <w:p w14:paraId="7D4F6D3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62 515 343</w:t>
            </w:r>
          </w:p>
        </w:tc>
        <w:tc>
          <w:tcPr>
            <w:tcW w:w="1418" w:type="dxa"/>
            <w:tcBorders>
              <w:top w:val="nil"/>
              <w:left w:val="nil"/>
              <w:bottom w:val="single" w:sz="4" w:space="0" w:color="auto"/>
              <w:right w:val="single" w:sz="4" w:space="0" w:color="auto"/>
            </w:tcBorders>
            <w:shd w:val="clear" w:color="auto" w:fill="auto"/>
            <w:noWrap/>
            <w:vAlign w:val="center"/>
            <w:hideMark/>
          </w:tcPr>
          <w:p w14:paraId="6B1E547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15 749 689</w:t>
            </w:r>
          </w:p>
        </w:tc>
        <w:tc>
          <w:tcPr>
            <w:tcW w:w="1276" w:type="dxa"/>
            <w:tcBorders>
              <w:top w:val="nil"/>
              <w:left w:val="nil"/>
              <w:bottom w:val="single" w:sz="4" w:space="0" w:color="auto"/>
              <w:right w:val="single" w:sz="4" w:space="0" w:color="auto"/>
            </w:tcBorders>
            <w:shd w:val="clear" w:color="auto" w:fill="auto"/>
            <w:noWrap/>
            <w:vAlign w:val="center"/>
            <w:hideMark/>
          </w:tcPr>
          <w:p w14:paraId="059B1F9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12 585 807</w:t>
            </w:r>
          </w:p>
        </w:tc>
        <w:tc>
          <w:tcPr>
            <w:tcW w:w="1417" w:type="dxa"/>
            <w:tcBorders>
              <w:top w:val="nil"/>
              <w:left w:val="nil"/>
              <w:bottom w:val="single" w:sz="4" w:space="0" w:color="auto"/>
              <w:right w:val="single" w:sz="4" w:space="0" w:color="auto"/>
            </w:tcBorders>
            <w:shd w:val="clear" w:color="auto" w:fill="auto"/>
            <w:noWrap/>
            <w:vAlign w:val="center"/>
            <w:hideMark/>
          </w:tcPr>
          <w:p w14:paraId="2B17ACE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28 335 495</w:t>
            </w:r>
          </w:p>
        </w:tc>
        <w:tc>
          <w:tcPr>
            <w:tcW w:w="1419" w:type="dxa"/>
            <w:tcBorders>
              <w:top w:val="nil"/>
              <w:left w:val="nil"/>
              <w:bottom w:val="single" w:sz="4" w:space="0" w:color="auto"/>
              <w:right w:val="single" w:sz="4" w:space="0" w:color="auto"/>
            </w:tcBorders>
            <w:shd w:val="clear" w:color="auto" w:fill="auto"/>
            <w:noWrap/>
            <w:vAlign w:val="center"/>
            <w:hideMark/>
          </w:tcPr>
          <w:p w14:paraId="4651444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34 179 848</w:t>
            </w:r>
          </w:p>
        </w:tc>
      </w:tr>
      <w:tr w:rsidR="002D5FC9" w:rsidRPr="002D5FC9" w14:paraId="17A80488"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6D2A9" w14:textId="77777777" w:rsidR="002D5FC9" w:rsidRPr="002D5FC9" w:rsidRDefault="002D5FC9" w:rsidP="00CB6E23">
            <w:pPr>
              <w:spacing w:after="0" w:line="240" w:lineRule="auto"/>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 Transferencias Corrientes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585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1 187 207 247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6BFB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(83 852 782)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70C0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1 103 354 465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55C4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227 985 937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30E8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159 625 906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123F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387 611 843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E7DA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715 742 622</w:t>
            </w:r>
          </w:p>
        </w:tc>
      </w:tr>
      <w:tr w:rsidR="002D5FC9" w:rsidRPr="002D5FC9" w14:paraId="5E711612"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28F1A" w14:textId="77777777" w:rsidR="002D5FC9" w:rsidRPr="002D5FC9" w:rsidRDefault="002D5FC9" w:rsidP="00CB6E23">
            <w:pPr>
              <w:spacing w:after="0" w:line="240" w:lineRule="auto"/>
              <w:ind w:firstLineChars="100" w:firstLine="18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18"/>
                <w:szCs w:val="18"/>
                <w:lang w:eastAsia="es-CR"/>
              </w:rPr>
              <w:t>6 01 TRANSFERENCIAS CORRIENTES AL SECTOR PÚBLICO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8AD0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75 197 720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3353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(852 782)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78D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74 344 938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ED0D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579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16 499 832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412F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16 499 832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EA3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57 845 106</w:t>
            </w:r>
          </w:p>
        </w:tc>
      </w:tr>
      <w:tr w:rsidR="002D5FC9" w:rsidRPr="002D5FC9" w14:paraId="2D44C773"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368A56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6.01.02 Transferencias corrientes a Órganos Des</w:t>
            </w:r>
          </w:p>
        </w:tc>
        <w:tc>
          <w:tcPr>
            <w:tcW w:w="1418" w:type="dxa"/>
            <w:tcBorders>
              <w:top w:val="nil"/>
              <w:left w:val="nil"/>
              <w:bottom w:val="single" w:sz="4" w:space="0" w:color="auto"/>
              <w:right w:val="single" w:sz="4" w:space="0" w:color="auto"/>
            </w:tcBorders>
            <w:shd w:val="clear" w:color="auto" w:fill="auto"/>
            <w:noWrap/>
            <w:vAlign w:val="center"/>
            <w:hideMark/>
          </w:tcPr>
          <w:p w14:paraId="509F2E3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57 852 776</w:t>
            </w:r>
          </w:p>
        </w:tc>
        <w:tc>
          <w:tcPr>
            <w:tcW w:w="1417" w:type="dxa"/>
            <w:tcBorders>
              <w:top w:val="nil"/>
              <w:left w:val="nil"/>
              <w:bottom w:val="single" w:sz="4" w:space="0" w:color="auto"/>
              <w:right w:val="single" w:sz="4" w:space="0" w:color="auto"/>
            </w:tcBorders>
            <w:shd w:val="clear" w:color="auto" w:fill="auto"/>
            <w:noWrap/>
            <w:vAlign w:val="center"/>
            <w:hideMark/>
          </w:tcPr>
          <w:p w14:paraId="05BD229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(852 782)</w:t>
            </w:r>
          </w:p>
        </w:tc>
        <w:tc>
          <w:tcPr>
            <w:tcW w:w="1559" w:type="dxa"/>
            <w:tcBorders>
              <w:top w:val="nil"/>
              <w:left w:val="nil"/>
              <w:bottom w:val="single" w:sz="4" w:space="0" w:color="auto"/>
              <w:right w:val="single" w:sz="4" w:space="0" w:color="auto"/>
            </w:tcBorders>
            <w:shd w:val="clear" w:color="auto" w:fill="auto"/>
            <w:noWrap/>
            <w:vAlign w:val="center"/>
            <w:hideMark/>
          </w:tcPr>
          <w:p w14:paraId="43E3D0B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56 999 994</w:t>
            </w:r>
          </w:p>
        </w:tc>
        <w:tc>
          <w:tcPr>
            <w:tcW w:w="1418" w:type="dxa"/>
            <w:tcBorders>
              <w:top w:val="nil"/>
              <w:left w:val="nil"/>
              <w:bottom w:val="single" w:sz="4" w:space="0" w:color="auto"/>
              <w:right w:val="single" w:sz="4" w:space="0" w:color="auto"/>
            </w:tcBorders>
            <w:shd w:val="clear" w:color="auto" w:fill="auto"/>
            <w:noWrap/>
            <w:vAlign w:val="center"/>
            <w:hideMark/>
          </w:tcPr>
          <w:p w14:paraId="15CA031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276" w:type="dxa"/>
            <w:tcBorders>
              <w:top w:val="nil"/>
              <w:left w:val="nil"/>
              <w:bottom w:val="single" w:sz="4" w:space="0" w:color="auto"/>
              <w:right w:val="single" w:sz="4" w:space="0" w:color="auto"/>
            </w:tcBorders>
            <w:shd w:val="clear" w:color="auto" w:fill="auto"/>
            <w:noWrap/>
            <w:vAlign w:val="center"/>
            <w:hideMark/>
          </w:tcPr>
          <w:p w14:paraId="01E5A60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621F537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9" w:type="dxa"/>
            <w:tcBorders>
              <w:top w:val="nil"/>
              <w:left w:val="nil"/>
              <w:bottom w:val="single" w:sz="4" w:space="0" w:color="auto"/>
              <w:right w:val="single" w:sz="4" w:space="0" w:color="auto"/>
            </w:tcBorders>
            <w:shd w:val="clear" w:color="auto" w:fill="auto"/>
            <w:noWrap/>
            <w:vAlign w:val="center"/>
            <w:hideMark/>
          </w:tcPr>
          <w:p w14:paraId="66D24F9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56 999 994</w:t>
            </w:r>
          </w:p>
        </w:tc>
      </w:tr>
      <w:tr w:rsidR="002D5FC9" w:rsidRPr="002D5FC9" w14:paraId="72B0FF48"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2A44DF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6.01.06 Transferencias corrientes a Institucione</w:t>
            </w:r>
          </w:p>
        </w:tc>
        <w:tc>
          <w:tcPr>
            <w:tcW w:w="1418" w:type="dxa"/>
            <w:tcBorders>
              <w:top w:val="nil"/>
              <w:left w:val="nil"/>
              <w:bottom w:val="single" w:sz="4" w:space="0" w:color="auto"/>
              <w:right w:val="single" w:sz="4" w:space="0" w:color="auto"/>
            </w:tcBorders>
            <w:shd w:val="clear" w:color="auto" w:fill="auto"/>
            <w:noWrap/>
            <w:vAlign w:val="center"/>
            <w:hideMark/>
          </w:tcPr>
          <w:p w14:paraId="344F9F4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17 344 944</w:t>
            </w:r>
          </w:p>
        </w:tc>
        <w:tc>
          <w:tcPr>
            <w:tcW w:w="1417" w:type="dxa"/>
            <w:tcBorders>
              <w:top w:val="nil"/>
              <w:left w:val="nil"/>
              <w:bottom w:val="single" w:sz="4" w:space="0" w:color="auto"/>
              <w:right w:val="single" w:sz="4" w:space="0" w:color="auto"/>
            </w:tcBorders>
            <w:shd w:val="clear" w:color="auto" w:fill="auto"/>
            <w:noWrap/>
            <w:vAlign w:val="center"/>
            <w:hideMark/>
          </w:tcPr>
          <w:p w14:paraId="6D9E102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63DE8C3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17 344 944</w:t>
            </w:r>
          </w:p>
        </w:tc>
        <w:tc>
          <w:tcPr>
            <w:tcW w:w="1418" w:type="dxa"/>
            <w:tcBorders>
              <w:top w:val="nil"/>
              <w:left w:val="nil"/>
              <w:bottom w:val="single" w:sz="4" w:space="0" w:color="auto"/>
              <w:right w:val="single" w:sz="4" w:space="0" w:color="auto"/>
            </w:tcBorders>
            <w:shd w:val="clear" w:color="auto" w:fill="auto"/>
            <w:noWrap/>
            <w:vAlign w:val="center"/>
            <w:hideMark/>
          </w:tcPr>
          <w:p w14:paraId="6BB546E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276" w:type="dxa"/>
            <w:tcBorders>
              <w:top w:val="nil"/>
              <w:left w:val="nil"/>
              <w:bottom w:val="single" w:sz="4" w:space="0" w:color="auto"/>
              <w:right w:val="single" w:sz="4" w:space="0" w:color="auto"/>
            </w:tcBorders>
            <w:shd w:val="clear" w:color="auto" w:fill="auto"/>
            <w:noWrap/>
            <w:vAlign w:val="center"/>
            <w:hideMark/>
          </w:tcPr>
          <w:p w14:paraId="246D3B7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16 499 832</w:t>
            </w:r>
          </w:p>
        </w:tc>
        <w:tc>
          <w:tcPr>
            <w:tcW w:w="1417" w:type="dxa"/>
            <w:tcBorders>
              <w:top w:val="nil"/>
              <w:left w:val="nil"/>
              <w:bottom w:val="single" w:sz="4" w:space="0" w:color="auto"/>
              <w:right w:val="single" w:sz="4" w:space="0" w:color="auto"/>
            </w:tcBorders>
            <w:shd w:val="clear" w:color="auto" w:fill="auto"/>
            <w:noWrap/>
            <w:vAlign w:val="center"/>
            <w:hideMark/>
          </w:tcPr>
          <w:p w14:paraId="0D8E5B4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16 499 832</w:t>
            </w:r>
          </w:p>
        </w:tc>
        <w:tc>
          <w:tcPr>
            <w:tcW w:w="1419" w:type="dxa"/>
            <w:tcBorders>
              <w:top w:val="nil"/>
              <w:left w:val="nil"/>
              <w:bottom w:val="single" w:sz="4" w:space="0" w:color="auto"/>
              <w:right w:val="single" w:sz="4" w:space="0" w:color="auto"/>
            </w:tcBorders>
            <w:shd w:val="clear" w:color="auto" w:fill="auto"/>
            <w:noWrap/>
            <w:vAlign w:val="center"/>
            <w:hideMark/>
          </w:tcPr>
          <w:p w14:paraId="294FBA7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845 112</w:t>
            </w:r>
          </w:p>
        </w:tc>
      </w:tr>
      <w:tr w:rsidR="002D5FC9" w:rsidRPr="002D5FC9" w14:paraId="1D8906F2"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E52C3"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 02 TRANSFERENCIAS CORRIENTES A PERSONAS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9C20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128 697 710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7EE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15 000 000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6069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143 697 710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6B28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42 724 576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CCF2C"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28 635 630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49FC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71 360 206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36CF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72 337 504</w:t>
            </w:r>
          </w:p>
        </w:tc>
      </w:tr>
      <w:tr w:rsidR="002D5FC9" w:rsidRPr="002D5FC9" w14:paraId="782ABA6E"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CDC2E02"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6.02.01 Becas a funcionarios</w:t>
            </w:r>
          </w:p>
        </w:tc>
        <w:tc>
          <w:tcPr>
            <w:tcW w:w="1418" w:type="dxa"/>
            <w:tcBorders>
              <w:top w:val="nil"/>
              <w:left w:val="nil"/>
              <w:bottom w:val="single" w:sz="4" w:space="0" w:color="auto"/>
              <w:right w:val="single" w:sz="4" w:space="0" w:color="auto"/>
            </w:tcBorders>
            <w:shd w:val="clear" w:color="auto" w:fill="auto"/>
            <w:noWrap/>
            <w:vAlign w:val="center"/>
            <w:hideMark/>
          </w:tcPr>
          <w:p w14:paraId="15DDD02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87 000 000</w:t>
            </w:r>
          </w:p>
        </w:tc>
        <w:tc>
          <w:tcPr>
            <w:tcW w:w="1417" w:type="dxa"/>
            <w:tcBorders>
              <w:top w:val="nil"/>
              <w:left w:val="nil"/>
              <w:bottom w:val="single" w:sz="4" w:space="0" w:color="auto"/>
              <w:right w:val="single" w:sz="4" w:space="0" w:color="auto"/>
            </w:tcBorders>
            <w:shd w:val="clear" w:color="auto" w:fill="auto"/>
            <w:noWrap/>
            <w:vAlign w:val="center"/>
            <w:hideMark/>
          </w:tcPr>
          <w:p w14:paraId="79864DD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30641DD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87 000 000</w:t>
            </w:r>
          </w:p>
        </w:tc>
        <w:tc>
          <w:tcPr>
            <w:tcW w:w="1418" w:type="dxa"/>
            <w:tcBorders>
              <w:top w:val="nil"/>
              <w:left w:val="nil"/>
              <w:bottom w:val="single" w:sz="4" w:space="0" w:color="auto"/>
              <w:right w:val="single" w:sz="4" w:space="0" w:color="auto"/>
            </w:tcBorders>
            <w:shd w:val="clear" w:color="auto" w:fill="auto"/>
            <w:noWrap/>
            <w:vAlign w:val="center"/>
            <w:hideMark/>
          </w:tcPr>
          <w:p w14:paraId="0BDAD0D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17 507 226</w:t>
            </w:r>
          </w:p>
        </w:tc>
        <w:tc>
          <w:tcPr>
            <w:tcW w:w="1276" w:type="dxa"/>
            <w:tcBorders>
              <w:top w:val="nil"/>
              <w:left w:val="nil"/>
              <w:bottom w:val="single" w:sz="4" w:space="0" w:color="auto"/>
              <w:right w:val="single" w:sz="4" w:space="0" w:color="auto"/>
            </w:tcBorders>
            <w:shd w:val="clear" w:color="auto" w:fill="auto"/>
            <w:noWrap/>
            <w:vAlign w:val="center"/>
            <w:hideMark/>
          </w:tcPr>
          <w:p w14:paraId="648AF0B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15 433 466</w:t>
            </w:r>
          </w:p>
        </w:tc>
        <w:tc>
          <w:tcPr>
            <w:tcW w:w="1417" w:type="dxa"/>
            <w:tcBorders>
              <w:top w:val="nil"/>
              <w:left w:val="nil"/>
              <w:bottom w:val="single" w:sz="4" w:space="0" w:color="auto"/>
              <w:right w:val="single" w:sz="4" w:space="0" w:color="auto"/>
            </w:tcBorders>
            <w:shd w:val="clear" w:color="auto" w:fill="auto"/>
            <w:noWrap/>
            <w:vAlign w:val="center"/>
            <w:hideMark/>
          </w:tcPr>
          <w:p w14:paraId="4140AAA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32 940 692</w:t>
            </w:r>
          </w:p>
        </w:tc>
        <w:tc>
          <w:tcPr>
            <w:tcW w:w="1419" w:type="dxa"/>
            <w:tcBorders>
              <w:top w:val="nil"/>
              <w:left w:val="nil"/>
              <w:bottom w:val="single" w:sz="4" w:space="0" w:color="auto"/>
              <w:right w:val="single" w:sz="4" w:space="0" w:color="auto"/>
            </w:tcBorders>
            <w:shd w:val="clear" w:color="auto" w:fill="auto"/>
            <w:noWrap/>
            <w:vAlign w:val="center"/>
            <w:hideMark/>
          </w:tcPr>
          <w:p w14:paraId="68E018F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54 059 308</w:t>
            </w:r>
          </w:p>
        </w:tc>
      </w:tr>
      <w:tr w:rsidR="002D5FC9" w:rsidRPr="002D5FC9" w14:paraId="372B182C"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A3F1416"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6.02.03 Ayudas a funcionarios</w:t>
            </w:r>
          </w:p>
        </w:tc>
        <w:tc>
          <w:tcPr>
            <w:tcW w:w="1418" w:type="dxa"/>
            <w:tcBorders>
              <w:top w:val="nil"/>
              <w:left w:val="nil"/>
              <w:bottom w:val="single" w:sz="4" w:space="0" w:color="auto"/>
              <w:right w:val="single" w:sz="4" w:space="0" w:color="auto"/>
            </w:tcBorders>
            <w:shd w:val="clear" w:color="auto" w:fill="auto"/>
            <w:noWrap/>
            <w:vAlign w:val="center"/>
            <w:hideMark/>
          </w:tcPr>
          <w:p w14:paraId="00F248D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41 697 710</w:t>
            </w:r>
          </w:p>
        </w:tc>
        <w:tc>
          <w:tcPr>
            <w:tcW w:w="1417" w:type="dxa"/>
            <w:tcBorders>
              <w:top w:val="nil"/>
              <w:left w:val="nil"/>
              <w:bottom w:val="single" w:sz="4" w:space="0" w:color="auto"/>
              <w:right w:val="single" w:sz="4" w:space="0" w:color="auto"/>
            </w:tcBorders>
            <w:shd w:val="clear" w:color="auto" w:fill="auto"/>
            <w:noWrap/>
            <w:vAlign w:val="center"/>
            <w:hideMark/>
          </w:tcPr>
          <w:p w14:paraId="69E21AF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15 000 000</w:t>
            </w:r>
          </w:p>
        </w:tc>
        <w:tc>
          <w:tcPr>
            <w:tcW w:w="1559" w:type="dxa"/>
            <w:tcBorders>
              <w:top w:val="nil"/>
              <w:left w:val="nil"/>
              <w:bottom w:val="single" w:sz="4" w:space="0" w:color="auto"/>
              <w:right w:val="single" w:sz="4" w:space="0" w:color="auto"/>
            </w:tcBorders>
            <w:shd w:val="clear" w:color="auto" w:fill="auto"/>
            <w:noWrap/>
            <w:vAlign w:val="center"/>
            <w:hideMark/>
          </w:tcPr>
          <w:p w14:paraId="2230E639"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56 697 710</w:t>
            </w:r>
          </w:p>
        </w:tc>
        <w:tc>
          <w:tcPr>
            <w:tcW w:w="1418" w:type="dxa"/>
            <w:tcBorders>
              <w:top w:val="nil"/>
              <w:left w:val="nil"/>
              <w:bottom w:val="single" w:sz="4" w:space="0" w:color="auto"/>
              <w:right w:val="single" w:sz="4" w:space="0" w:color="auto"/>
            </w:tcBorders>
            <w:shd w:val="clear" w:color="auto" w:fill="auto"/>
            <w:noWrap/>
            <w:vAlign w:val="center"/>
            <w:hideMark/>
          </w:tcPr>
          <w:p w14:paraId="48FCE70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25 217 349</w:t>
            </w:r>
          </w:p>
        </w:tc>
        <w:tc>
          <w:tcPr>
            <w:tcW w:w="1276" w:type="dxa"/>
            <w:tcBorders>
              <w:top w:val="nil"/>
              <w:left w:val="nil"/>
              <w:bottom w:val="single" w:sz="4" w:space="0" w:color="auto"/>
              <w:right w:val="single" w:sz="4" w:space="0" w:color="auto"/>
            </w:tcBorders>
            <w:shd w:val="clear" w:color="auto" w:fill="auto"/>
            <w:noWrap/>
            <w:vAlign w:val="center"/>
            <w:hideMark/>
          </w:tcPr>
          <w:p w14:paraId="29370A7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13 202 165</w:t>
            </w:r>
          </w:p>
        </w:tc>
        <w:tc>
          <w:tcPr>
            <w:tcW w:w="1417" w:type="dxa"/>
            <w:tcBorders>
              <w:top w:val="nil"/>
              <w:left w:val="nil"/>
              <w:bottom w:val="single" w:sz="4" w:space="0" w:color="auto"/>
              <w:right w:val="single" w:sz="4" w:space="0" w:color="auto"/>
            </w:tcBorders>
            <w:shd w:val="clear" w:color="auto" w:fill="auto"/>
            <w:noWrap/>
            <w:vAlign w:val="center"/>
            <w:hideMark/>
          </w:tcPr>
          <w:p w14:paraId="3F98A5A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38 419 514</w:t>
            </w:r>
          </w:p>
        </w:tc>
        <w:tc>
          <w:tcPr>
            <w:tcW w:w="1419" w:type="dxa"/>
            <w:tcBorders>
              <w:top w:val="nil"/>
              <w:left w:val="nil"/>
              <w:bottom w:val="single" w:sz="4" w:space="0" w:color="auto"/>
              <w:right w:val="single" w:sz="4" w:space="0" w:color="auto"/>
            </w:tcBorders>
            <w:shd w:val="clear" w:color="auto" w:fill="auto"/>
            <w:noWrap/>
            <w:vAlign w:val="center"/>
            <w:hideMark/>
          </w:tcPr>
          <w:p w14:paraId="5E17191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18 278 196</w:t>
            </w:r>
          </w:p>
        </w:tc>
      </w:tr>
      <w:tr w:rsidR="002D5FC9" w:rsidRPr="002D5FC9" w14:paraId="1178D26A"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B1107"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 xml:space="preserve">6 03 PRESTACIONES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8E02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644 221 120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40B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(100 000 000)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F319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544 221 120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EE1E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182 189 847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CFF2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111 426 525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6849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293 616 372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A735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250 604 748</w:t>
            </w:r>
          </w:p>
        </w:tc>
      </w:tr>
      <w:tr w:rsidR="002D5FC9" w:rsidRPr="002D5FC9" w14:paraId="6A953C72"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32CF5C0"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6.03.01 Prestaciones legales</w:t>
            </w:r>
          </w:p>
        </w:tc>
        <w:tc>
          <w:tcPr>
            <w:tcW w:w="1418" w:type="dxa"/>
            <w:tcBorders>
              <w:top w:val="nil"/>
              <w:left w:val="nil"/>
              <w:bottom w:val="single" w:sz="4" w:space="0" w:color="auto"/>
              <w:right w:val="single" w:sz="4" w:space="0" w:color="auto"/>
            </w:tcBorders>
            <w:shd w:val="clear" w:color="auto" w:fill="auto"/>
            <w:noWrap/>
            <w:vAlign w:val="center"/>
            <w:hideMark/>
          </w:tcPr>
          <w:p w14:paraId="4EDCA2A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343 633 993</w:t>
            </w:r>
          </w:p>
        </w:tc>
        <w:tc>
          <w:tcPr>
            <w:tcW w:w="1417" w:type="dxa"/>
            <w:tcBorders>
              <w:top w:val="nil"/>
              <w:left w:val="nil"/>
              <w:bottom w:val="single" w:sz="4" w:space="0" w:color="auto"/>
              <w:right w:val="single" w:sz="4" w:space="0" w:color="auto"/>
            </w:tcBorders>
            <w:shd w:val="clear" w:color="auto" w:fill="auto"/>
            <w:noWrap/>
            <w:vAlign w:val="center"/>
            <w:hideMark/>
          </w:tcPr>
          <w:p w14:paraId="01589F0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(100 000 000)</w:t>
            </w:r>
          </w:p>
        </w:tc>
        <w:tc>
          <w:tcPr>
            <w:tcW w:w="1559" w:type="dxa"/>
            <w:tcBorders>
              <w:top w:val="nil"/>
              <w:left w:val="nil"/>
              <w:bottom w:val="single" w:sz="4" w:space="0" w:color="auto"/>
              <w:right w:val="single" w:sz="4" w:space="0" w:color="auto"/>
            </w:tcBorders>
            <w:shd w:val="clear" w:color="auto" w:fill="auto"/>
            <w:noWrap/>
            <w:vAlign w:val="center"/>
            <w:hideMark/>
          </w:tcPr>
          <w:p w14:paraId="3FD8EE5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243 633 993</w:t>
            </w:r>
          </w:p>
        </w:tc>
        <w:tc>
          <w:tcPr>
            <w:tcW w:w="1418" w:type="dxa"/>
            <w:tcBorders>
              <w:top w:val="nil"/>
              <w:left w:val="nil"/>
              <w:bottom w:val="single" w:sz="4" w:space="0" w:color="auto"/>
              <w:right w:val="single" w:sz="4" w:space="0" w:color="auto"/>
            </w:tcBorders>
            <w:shd w:val="clear" w:color="auto" w:fill="auto"/>
            <w:noWrap/>
            <w:vAlign w:val="center"/>
            <w:hideMark/>
          </w:tcPr>
          <w:p w14:paraId="003D2913"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87 462 769</w:t>
            </w:r>
          </w:p>
        </w:tc>
        <w:tc>
          <w:tcPr>
            <w:tcW w:w="1276" w:type="dxa"/>
            <w:tcBorders>
              <w:top w:val="nil"/>
              <w:left w:val="nil"/>
              <w:bottom w:val="single" w:sz="4" w:space="0" w:color="auto"/>
              <w:right w:val="single" w:sz="4" w:space="0" w:color="auto"/>
            </w:tcBorders>
            <w:shd w:val="clear" w:color="auto" w:fill="auto"/>
            <w:noWrap/>
            <w:vAlign w:val="center"/>
            <w:hideMark/>
          </w:tcPr>
          <w:p w14:paraId="455D813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61 798 260</w:t>
            </w:r>
          </w:p>
        </w:tc>
        <w:tc>
          <w:tcPr>
            <w:tcW w:w="1417" w:type="dxa"/>
            <w:tcBorders>
              <w:top w:val="nil"/>
              <w:left w:val="nil"/>
              <w:bottom w:val="single" w:sz="4" w:space="0" w:color="auto"/>
              <w:right w:val="single" w:sz="4" w:space="0" w:color="auto"/>
            </w:tcBorders>
            <w:shd w:val="clear" w:color="auto" w:fill="auto"/>
            <w:noWrap/>
            <w:vAlign w:val="center"/>
            <w:hideMark/>
          </w:tcPr>
          <w:p w14:paraId="2F31ECA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149 261 029</w:t>
            </w:r>
          </w:p>
        </w:tc>
        <w:tc>
          <w:tcPr>
            <w:tcW w:w="1419" w:type="dxa"/>
            <w:tcBorders>
              <w:top w:val="nil"/>
              <w:left w:val="nil"/>
              <w:bottom w:val="single" w:sz="4" w:space="0" w:color="auto"/>
              <w:right w:val="single" w:sz="4" w:space="0" w:color="auto"/>
            </w:tcBorders>
            <w:shd w:val="clear" w:color="auto" w:fill="auto"/>
            <w:noWrap/>
            <w:vAlign w:val="center"/>
            <w:hideMark/>
          </w:tcPr>
          <w:p w14:paraId="294F845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94 372 964</w:t>
            </w:r>
          </w:p>
        </w:tc>
      </w:tr>
      <w:tr w:rsidR="002D5FC9" w:rsidRPr="002D5FC9" w14:paraId="1E92A85A"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A3CD3C0"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6.03.99 Otras prestaciones</w:t>
            </w:r>
          </w:p>
        </w:tc>
        <w:tc>
          <w:tcPr>
            <w:tcW w:w="1418" w:type="dxa"/>
            <w:tcBorders>
              <w:top w:val="nil"/>
              <w:left w:val="nil"/>
              <w:bottom w:val="single" w:sz="4" w:space="0" w:color="auto"/>
              <w:right w:val="single" w:sz="4" w:space="0" w:color="auto"/>
            </w:tcBorders>
            <w:shd w:val="clear" w:color="auto" w:fill="auto"/>
            <w:noWrap/>
            <w:vAlign w:val="center"/>
            <w:hideMark/>
          </w:tcPr>
          <w:p w14:paraId="0A94740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300 587 127</w:t>
            </w:r>
          </w:p>
        </w:tc>
        <w:tc>
          <w:tcPr>
            <w:tcW w:w="1417" w:type="dxa"/>
            <w:tcBorders>
              <w:top w:val="nil"/>
              <w:left w:val="nil"/>
              <w:bottom w:val="single" w:sz="4" w:space="0" w:color="auto"/>
              <w:right w:val="single" w:sz="4" w:space="0" w:color="auto"/>
            </w:tcBorders>
            <w:shd w:val="clear" w:color="auto" w:fill="auto"/>
            <w:noWrap/>
            <w:vAlign w:val="center"/>
            <w:hideMark/>
          </w:tcPr>
          <w:p w14:paraId="7C32D23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44B7FE0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300 587 127</w:t>
            </w:r>
          </w:p>
        </w:tc>
        <w:tc>
          <w:tcPr>
            <w:tcW w:w="1418" w:type="dxa"/>
            <w:tcBorders>
              <w:top w:val="nil"/>
              <w:left w:val="nil"/>
              <w:bottom w:val="single" w:sz="4" w:space="0" w:color="auto"/>
              <w:right w:val="single" w:sz="4" w:space="0" w:color="auto"/>
            </w:tcBorders>
            <w:shd w:val="clear" w:color="auto" w:fill="auto"/>
            <w:noWrap/>
            <w:vAlign w:val="center"/>
            <w:hideMark/>
          </w:tcPr>
          <w:p w14:paraId="6199D95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94 727 078</w:t>
            </w:r>
          </w:p>
        </w:tc>
        <w:tc>
          <w:tcPr>
            <w:tcW w:w="1276" w:type="dxa"/>
            <w:tcBorders>
              <w:top w:val="nil"/>
              <w:left w:val="nil"/>
              <w:bottom w:val="single" w:sz="4" w:space="0" w:color="auto"/>
              <w:right w:val="single" w:sz="4" w:space="0" w:color="auto"/>
            </w:tcBorders>
            <w:shd w:val="clear" w:color="auto" w:fill="auto"/>
            <w:noWrap/>
            <w:vAlign w:val="center"/>
            <w:hideMark/>
          </w:tcPr>
          <w:p w14:paraId="6632D2C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49 628 265</w:t>
            </w:r>
          </w:p>
        </w:tc>
        <w:tc>
          <w:tcPr>
            <w:tcW w:w="1417" w:type="dxa"/>
            <w:tcBorders>
              <w:top w:val="nil"/>
              <w:left w:val="nil"/>
              <w:bottom w:val="single" w:sz="4" w:space="0" w:color="auto"/>
              <w:right w:val="single" w:sz="4" w:space="0" w:color="auto"/>
            </w:tcBorders>
            <w:shd w:val="clear" w:color="auto" w:fill="auto"/>
            <w:noWrap/>
            <w:vAlign w:val="center"/>
            <w:hideMark/>
          </w:tcPr>
          <w:p w14:paraId="46CD6B7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144 355 343</w:t>
            </w:r>
          </w:p>
        </w:tc>
        <w:tc>
          <w:tcPr>
            <w:tcW w:w="1419" w:type="dxa"/>
            <w:tcBorders>
              <w:top w:val="nil"/>
              <w:left w:val="nil"/>
              <w:bottom w:val="single" w:sz="4" w:space="0" w:color="auto"/>
              <w:right w:val="single" w:sz="4" w:space="0" w:color="auto"/>
            </w:tcBorders>
            <w:shd w:val="clear" w:color="auto" w:fill="auto"/>
            <w:noWrap/>
            <w:vAlign w:val="center"/>
            <w:hideMark/>
          </w:tcPr>
          <w:p w14:paraId="51A0BD8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156 231 784</w:t>
            </w:r>
          </w:p>
        </w:tc>
      </w:tr>
      <w:tr w:rsidR="002D5FC9" w:rsidRPr="002D5FC9" w14:paraId="287ABE2B"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137CB" w14:textId="77777777" w:rsidR="002D5FC9" w:rsidRPr="002D5FC9" w:rsidRDefault="002D5FC9" w:rsidP="00CB6E23">
            <w:pPr>
              <w:spacing w:after="0" w:line="240" w:lineRule="auto"/>
              <w:ind w:firstLineChars="100" w:firstLine="18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18"/>
                <w:szCs w:val="18"/>
                <w:lang w:eastAsia="es-CR"/>
              </w:rPr>
              <w:lastRenderedPageBreak/>
              <w:t>6 06 OTRAS TRANSFERENCIAS CORRIENTES AL SECTOR PRIVADO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6624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339 090 697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6120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F036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341 090 697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1F38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3 071 514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8B14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3 063 919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AB5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6 135 433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816A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334 955 264</w:t>
            </w:r>
          </w:p>
        </w:tc>
      </w:tr>
      <w:tr w:rsidR="002D5FC9" w:rsidRPr="002D5FC9" w14:paraId="6B7C5F32"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7DE50DE"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6.06.01 Indemnizaciones</w:t>
            </w:r>
          </w:p>
        </w:tc>
        <w:tc>
          <w:tcPr>
            <w:tcW w:w="1418" w:type="dxa"/>
            <w:tcBorders>
              <w:top w:val="nil"/>
              <w:left w:val="nil"/>
              <w:bottom w:val="single" w:sz="4" w:space="0" w:color="auto"/>
              <w:right w:val="single" w:sz="4" w:space="0" w:color="auto"/>
            </w:tcBorders>
            <w:shd w:val="clear" w:color="auto" w:fill="auto"/>
            <w:noWrap/>
            <w:vAlign w:val="center"/>
            <w:hideMark/>
          </w:tcPr>
          <w:p w14:paraId="76D0FA1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333 501 120</w:t>
            </w:r>
          </w:p>
        </w:tc>
        <w:tc>
          <w:tcPr>
            <w:tcW w:w="1417" w:type="dxa"/>
            <w:tcBorders>
              <w:top w:val="nil"/>
              <w:left w:val="nil"/>
              <w:bottom w:val="single" w:sz="4" w:space="0" w:color="auto"/>
              <w:right w:val="single" w:sz="4" w:space="0" w:color="auto"/>
            </w:tcBorders>
            <w:shd w:val="clear" w:color="auto" w:fill="auto"/>
            <w:noWrap/>
            <w:vAlign w:val="center"/>
            <w:hideMark/>
          </w:tcPr>
          <w:p w14:paraId="4A168D8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5E40FF9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333 501 120</w:t>
            </w:r>
          </w:p>
        </w:tc>
        <w:tc>
          <w:tcPr>
            <w:tcW w:w="1418" w:type="dxa"/>
            <w:tcBorders>
              <w:top w:val="nil"/>
              <w:left w:val="nil"/>
              <w:bottom w:val="single" w:sz="4" w:space="0" w:color="auto"/>
              <w:right w:val="single" w:sz="4" w:space="0" w:color="auto"/>
            </w:tcBorders>
            <w:shd w:val="clear" w:color="auto" w:fill="auto"/>
            <w:noWrap/>
            <w:vAlign w:val="center"/>
            <w:hideMark/>
          </w:tcPr>
          <w:p w14:paraId="7E9AF60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427 808</w:t>
            </w:r>
          </w:p>
        </w:tc>
        <w:tc>
          <w:tcPr>
            <w:tcW w:w="1276" w:type="dxa"/>
            <w:tcBorders>
              <w:top w:val="nil"/>
              <w:left w:val="nil"/>
              <w:bottom w:val="single" w:sz="4" w:space="0" w:color="auto"/>
              <w:right w:val="single" w:sz="4" w:space="0" w:color="auto"/>
            </w:tcBorders>
            <w:shd w:val="clear" w:color="auto" w:fill="auto"/>
            <w:noWrap/>
            <w:vAlign w:val="center"/>
            <w:hideMark/>
          </w:tcPr>
          <w:p w14:paraId="19DCB1F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1 550 897</w:t>
            </w:r>
          </w:p>
        </w:tc>
        <w:tc>
          <w:tcPr>
            <w:tcW w:w="1417" w:type="dxa"/>
            <w:tcBorders>
              <w:top w:val="nil"/>
              <w:left w:val="nil"/>
              <w:bottom w:val="single" w:sz="4" w:space="0" w:color="auto"/>
              <w:right w:val="single" w:sz="4" w:space="0" w:color="auto"/>
            </w:tcBorders>
            <w:shd w:val="clear" w:color="auto" w:fill="auto"/>
            <w:noWrap/>
            <w:vAlign w:val="center"/>
            <w:hideMark/>
          </w:tcPr>
          <w:p w14:paraId="42A4720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1 978 705</w:t>
            </w:r>
          </w:p>
        </w:tc>
        <w:tc>
          <w:tcPr>
            <w:tcW w:w="1419" w:type="dxa"/>
            <w:tcBorders>
              <w:top w:val="nil"/>
              <w:left w:val="nil"/>
              <w:bottom w:val="single" w:sz="4" w:space="0" w:color="auto"/>
              <w:right w:val="single" w:sz="4" w:space="0" w:color="auto"/>
            </w:tcBorders>
            <w:shd w:val="clear" w:color="auto" w:fill="auto"/>
            <w:noWrap/>
            <w:vAlign w:val="center"/>
            <w:hideMark/>
          </w:tcPr>
          <w:p w14:paraId="39B8395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331 522 415</w:t>
            </w:r>
          </w:p>
        </w:tc>
      </w:tr>
      <w:tr w:rsidR="002D5FC9" w:rsidRPr="002D5FC9" w14:paraId="01A86A58"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D5D01E5"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6.06.02 Reintegros o devoluciones</w:t>
            </w:r>
          </w:p>
        </w:tc>
        <w:tc>
          <w:tcPr>
            <w:tcW w:w="1418" w:type="dxa"/>
            <w:tcBorders>
              <w:top w:val="nil"/>
              <w:left w:val="nil"/>
              <w:bottom w:val="single" w:sz="4" w:space="0" w:color="auto"/>
              <w:right w:val="single" w:sz="4" w:space="0" w:color="auto"/>
            </w:tcBorders>
            <w:shd w:val="clear" w:color="auto" w:fill="auto"/>
            <w:noWrap/>
            <w:vAlign w:val="center"/>
            <w:hideMark/>
          </w:tcPr>
          <w:p w14:paraId="141E641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5 589 577</w:t>
            </w:r>
          </w:p>
        </w:tc>
        <w:tc>
          <w:tcPr>
            <w:tcW w:w="1417" w:type="dxa"/>
            <w:tcBorders>
              <w:top w:val="nil"/>
              <w:left w:val="nil"/>
              <w:bottom w:val="single" w:sz="4" w:space="0" w:color="auto"/>
              <w:right w:val="single" w:sz="4" w:space="0" w:color="auto"/>
            </w:tcBorders>
            <w:shd w:val="clear" w:color="auto" w:fill="auto"/>
            <w:noWrap/>
            <w:vAlign w:val="center"/>
            <w:hideMark/>
          </w:tcPr>
          <w:p w14:paraId="6CF1AAA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2 000 000</w:t>
            </w:r>
          </w:p>
        </w:tc>
        <w:tc>
          <w:tcPr>
            <w:tcW w:w="1559" w:type="dxa"/>
            <w:tcBorders>
              <w:top w:val="nil"/>
              <w:left w:val="nil"/>
              <w:bottom w:val="single" w:sz="4" w:space="0" w:color="auto"/>
              <w:right w:val="single" w:sz="4" w:space="0" w:color="auto"/>
            </w:tcBorders>
            <w:shd w:val="clear" w:color="auto" w:fill="auto"/>
            <w:noWrap/>
            <w:vAlign w:val="center"/>
            <w:hideMark/>
          </w:tcPr>
          <w:p w14:paraId="0E2CB7A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7 589 577</w:t>
            </w:r>
          </w:p>
        </w:tc>
        <w:tc>
          <w:tcPr>
            <w:tcW w:w="1418" w:type="dxa"/>
            <w:tcBorders>
              <w:top w:val="nil"/>
              <w:left w:val="nil"/>
              <w:bottom w:val="single" w:sz="4" w:space="0" w:color="auto"/>
              <w:right w:val="single" w:sz="4" w:space="0" w:color="auto"/>
            </w:tcBorders>
            <w:shd w:val="clear" w:color="auto" w:fill="auto"/>
            <w:noWrap/>
            <w:vAlign w:val="center"/>
            <w:hideMark/>
          </w:tcPr>
          <w:p w14:paraId="648DC28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2 643 706</w:t>
            </w:r>
          </w:p>
        </w:tc>
        <w:tc>
          <w:tcPr>
            <w:tcW w:w="1276" w:type="dxa"/>
            <w:tcBorders>
              <w:top w:val="nil"/>
              <w:left w:val="nil"/>
              <w:bottom w:val="single" w:sz="4" w:space="0" w:color="auto"/>
              <w:right w:val="single" w:sz="4" w:space="0" w:color="auto"/>
            </w:tcBorders>
            <w:shd w:val="clear" w:color="auto" w:fill="auto"/>
            <w:noWrap/>
            <w:vAlign w:val="center"/>
            <w:hideMark/>
          </w:tcPr>
          <w:p w14:paraId="2D6BA3FC"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1 513 022</w:t>
            </w:r>
          </w:p>
        </w:tc>
        <w:tc>
          <w:tcPr>
            <w:tcW w:w="1417" w:type="dxa"/>
            <w:tcBorders>
              <w:top w:val="nil"/>
              <w:left w:val="nil"/>
              <w:bottom w:val="single" w:sz="4" w:space="0" w:color="auto"/>
              <w:right w:val="single" w:sz="4" w:space="0" w:color="auto"/>
            </w:tcBorders>
            <w:shd w:val="clear" w:color="auto" w:fill="auto"/>
            <w:noWrap/>
            <w:vAlign w:val="center"/>
            <w:hideMark/>
          </w:tcPr>
          <w:p w14:paraId="157EBB3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4 156 728</w:t>
            </w:r>
          </w:p>
        </w:tc>
        <w:tc>
          <w:tcPr>
            <w:tcW w:w="1419" w:type="dxa"/>
            <w:tcBorders>
              <w:top w:val="nil"/>
              <w:left w:val="nil"/>
              <w:bottom w:val="single" w:sz="4" w:space="0" w:color="auto"/>
              <w:right w:val="single" w:sz="4" w:space="0" w:color="auto"/>
            </w:tcBorders>
            <w:shd w:val="clear" w:color="auto" w:fill="auto"/>
            <w:noWrap/>
            <w:vAlign w:val="center"/>
            <w:hideMark/>
          </w:tcPr>
          <w:p w14:paraId="39E0D717"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3 432 849</w:t>
            </w:r>
          </w:p>
        </w:tc>
      </w:tr>
      <w:tr w:rsidR="002D5FC9" w:rsidRPr="002D5FC9" w14:paraId="23959774"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47568" w14:textId="77777777" w:rsidR="002D5FC9" w:rsidRPr="002D5FC9" w:rsidRDefault="002D5FC9" w:rsidP="00CB6E23">
            <w:pPr>
              <w:spacing w:after="0" w:line="240" w:lineRule="auto"/>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 Transferencias de Capital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8DC8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5 000 000 000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1839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100 000 000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23E2B"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5 100 000 000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7AE9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2 500 000 000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C9A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1 349 752 401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FC95E"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3 849 752 401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D49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1 250 247 599</w:t>
            </w:r>
          </w:p>
        </w:tc>
      </w:tr>
      <w:tr w:rsidR="002D5FC9" w:rsidRPr="002D5FC9" w14:paraId="7487FDDB"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FFFC1" w14:textId="77777777" w:rsidR="002D5FC9" w:rsidRPr="002D5FC9" w:rsidRDefault="002D5FC9" w:rsidP="00CB6E23">
            <w:pPr>
              <w:spacing w:after="0" w:line="240" w:lineRule="auto"/>
              <w:ind w:firstLineChars="100" w:firstLine="18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18"/>
                <w:szCs w:val="18"/>
                <w:lang w:eastAsia="es-CR"/>
              </w:rPr>
              <w:t>7 01 TRANSFERENCIAS DE CAPITAL AL SECTOR PÚBLICO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54F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5 000 000 000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EACD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9A7B8"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5 000 000 000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4221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2 500 000 000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CF44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1 250 000 000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D71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3 750 000 000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EF63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1 250 000 000</w:t>
            </w:r>
          </w:p>
        </w:tc>
      </w:tr>
      <w:tr w:rsidR="002D5FC9" w:rsidRPr="002D5FC9" w14:paraId="5A49147C"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022BA04"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7.01.07 Fondos en fideicomiso para gasto de capi</w:t>
            </w:r>
          </w:p>
        </w:tc>
        <w:tc>
          <w:tcPr>
            <w:tcW w:w="1418" w:type="dxa"/>
            <w:tcBorders>
              <w:top w:val="nil"/>
              <w:left w:val="nil"/>
              <w:bottom w:val="single" w:sz="4" w:space="0" w:color="auto"/>
              <w:right w:val="single" w:sz="4" w:space="0" w:color="auto"/>
            </w:tcBorders>
            <w:shd w:val="clear" w:color="auto" w:fill="auto"/>
            <w:noWrap/>
            <w:vAlign w:val="center"/>
            <w:hideMark/>
          </w:tcPr>
          <w:p w14:paraId="6F46DDE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5 000 000 000</w:t>
            </w:r>
          </w:p>
        </w:tc>
        <w:tc>
          <w:tcPr>
            <w:tcW w:w="1417" w:type="dxa"/>
            <w:tcBorders>
              <w:top w:val="nil"/>
              <w:left w:val="nil"/>
              <w:bottom w:val="single" w:sz="4" w:space="0" w:color="auto"/>
              <w:right w:val="single" w:sz="4" w:space="0" w:color="auto"/>
            </w:tcBorders>
            <w:shd w:val="clear" w:color="auto" w:fill="auto"/>
            <w:noWrap/>
            <w:vAlign w:val="center"/>
            <w:hideMark/>
          </w:tcPr>
          <w:p w14:paraId="0CBAE3F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78C78145"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5 000 000 000</w:t>
            </w:r>
          </w:p>
        </w:tc>
        <w:tc>
          <w:tcPr>
            <w:tcW w:w="1418" w:type="dxa"/>
            <w:tcBorders>
              <w:top w:val="nil"/>
              <w:left w:val="nil"/>
              <w:bottom w:val="single" w:sz="4" w:space="0" w:color="auto"/>
              <w:right w:val="single" w:sz="4" w:space="0" w:color="auto"/>
            </w:tcBorders>
            <w:shd w:val="clear" w:color="auto" w:fill="auto"/>
            <w:noWrap/>
            <w:vAlign w:val="center"/>
            <w:hideMark/>
          </w:tcPr>
          <w:p w14:paraId="18B7236A"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2 500 000 000</w:t>
            </w:r>
          </w:p>
        </w:tc>
        <w:tc>
          <w:tcPr>
            <w:tcW w:w="1276" w:type="dxa"/>
            <w:tcBorders>
              <w:top w:val="nil"/>
              <w:left w:val="nil"/>
              <w:bottom w:val="single" w:sz="4" w:space="0" w:color="auto"/>
              <w:right w:val="single" w:sz="4" w:space="0" w:color="auto"/>
            </w:tcBorders>
            <w:shd w:val="clear" w:color="auto" w:fill="auto"/>
            <w:noWrap/>
            <w:vAlign w:val="center"/>
            <w:hideMark/>
          </w:tcPr>
          <w:p w14:paraId="44D649FD"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1 250 000 000</w:t>
            </w:r>
          </w:p>
        </w:tc>
        <w:tc>
          <w:tcPr>
            <w:tcW w:w="1417" w:type="dxa"/>
            <w:tcBorders>
              <w:top w:val="nil"/>
              <w:left w:val="nil"/>
              <w:bottom w:val="single" w:sz="4" w:space="0" w:color="auto"/>
              <w:right w:val="single" w:sz="4" w:space="0" w:color="auto"/>
            </w:tcBorders>
            <w:shd w:val="clear" w:color="auto" w:fill="auto"/>
            <w:noWrap/>
            <w:vAlign w:val="center"/>
            <w:hideMark/>
          </w:tcPr>
          <w:p w14:paraId="6BE1366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3 750 000 000</w:t>
            </w:r>
          </w:p>
        </w:tc>
        <w:tc>
          <w:tcPr>
            <w:tcW w:w="1419" w:type="dxa"/>
            <w:tcBorders>
              <w:top w:val="nil"/>
              <w:left w:val="nil"/>
              <w:bottom w:val="single" w:sz="4" w:space="0" w:color="auto"/>
              <w:right w:val="single" w:sz="4" w:space="0" w:color="auto"/>
            </w:tcBorders>
            <w:shd w:val="clear" w:color="auto" w:fill="auto"/>
            <w:noWrap/>
            <w:vAlign w:val="center"/>
            <w:hideMark/>
          </w:tcPr>
          <w:p w14:paraId="39F07F1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1 250 000 000</w:t>
            </w:r>
          </w:p>
        </w:tc>
      </w:tr>
      <w:tr w:rsidR="002D5FC9" w:rsidRPr="002D5FC9" w14:paraId="143450D9"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3C58B"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7 03 TRANSFERENCIAS DE CAPITAL A ENTIDADES PRIVADAS SIN FINES DE LUCRO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E3FEF"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796E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100 000 000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1486"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100 000 000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29E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858D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99 752 400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5D6E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99 752 400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118E0"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247 600</w:t>
            </w:r>
          </w:p>
        </w:tc>
      </w:tr>
      <w:tr w:rsidR="002D5FC9" w:rsidRPr="002D5FC9" w14:paraId="568A4FB5" w14:textId="77777777" w:rsidTr="00681E57">
        <w:trPr>
          <w:trHeight w:val="25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60E57E5"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7.03.01 Transferencias de capital a asociaciones</w:t>
            </w:r>
          </w:p>
        </w:tc>
        <w:tc>
          <w:tcPr>
            <w:tcW w:w="1418" w:type="dxa"/>
            <w:tcBorders>
              <w:top w:val="nil"/>
              <w:left w:val="nil"/>
              <w:bottom w:val="single" w:sz="4" w:space="0" w:color="auto"/>
              <w:right w:val="single" w:sz="4" w:space="0" w:color="auto"/>
            </w:tcBorders>
            <w:shd w:val="clear" w:color="auto" w:fill="auto"/>
            <w:noWrap/>
            <w:vAlign w:val="center"/>
            <w:hideMark/>
          </w:tcPr>
          <w:p w14:paraId="5F4EB57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6994AF2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100 000 000</w:t>
            </w:r>
          </w:p>
        </w:tc>
        <w:tc>
          <w:tcPr>
            <w:tcW w:w="1559" w:type="dxa"/>
            <w:tcBorders>
              <w:top w:val="nil"/>
              <w:left w:val="nil"/>
              <w:bottom w:val="single" w:sz="4" w:space="0" w:color="auto"/>
              <w:right w:val="single" w:sz="4" w:space="0" w:color="auto"/>
            </w:tcBorders>
            <w:shd w:val="clear" w:color="auto" w:fill="auto"/>
            <w:noWrap/>
            <w:vAlign w:val="center"/>
            <w:hideMark/>
          </w:tcPr>
          <w:p w14:paraId="08108752"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100 000 000</w:t>
            </w:r>
          </w:p>
        </w:tc>
        <w:tc>
          <w:tcPr>
            <w:tcW w:w="1418" w:type="dxa"/>
            <w:tcBorders>
              <w:top w:val="nil"/>
              <w:left w:val="nil"/>
              <w:bottom w:val="single" w:sz="4" w:space="0" w:color="auto"/>
              <w:right w:val="single" w:sz="4" w:space="0" w:color="auto"/>
            </w:tcBorders>
            <w:shd w:val="clear" w:color="auto" w:fill="auto"/>
            <w:noWrap/>
            <w:vAlign w:val="center"/>
            <w:hideMark/>
          </w:tcPr>
          <w:p w14:paraId="7D241CF1"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276" w:type="dxa"/>
            <w:tcBorders>
              <w:top w:val="nil"/>
              <w:left w:val="nil"/>
              <w:bottom w:val="single" w:sz="4" w:space="0" w:color="auto"/>
              <w:right w:val="single" w:sz="4" w:space="0" w:color="auto"/>
            </w:tcBorders>
            <w:shd w:val="clear" w:color="auto" w:fill="auto"/>
            <w:noWrap/>
            <w:vAlign w:val="center"/>
            <w:hideMark/>
          </w:tcPr>
          <w:p w14:paraId="6D7746A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99 752 400</w:t>
            </w:r>
          </w:p>
        </w:tc>
        <w:tc>
          <w:tcPr>
            <w:tcW w:w="1417" w:type="dxa"/>
            <w:tcBorders>
              <w:top w:val="nil"/>
              <w:left w:val="nil"/>
              <w:bottom w:val="single" w:sz="4" w:space="0" w:color="auto"/>
              <w:right w:val="single" w:sz="4" w:space="0" w:color="auto"/>
            </w:tcBorders>
            <w:shd w:val="clear" w:color="auto" w:fill="auto"/>
            <w:noWrap/>
            <w:vAlign w:val="center"/>
            <w:hideMark/>
          </w:tcPr>
          <w:p w14:paraId="13DF683E"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99 752 400</w:t>
            </w:r>
          </w:p>
        </w:tc>
        <w:tc>
          <w:tcPr>
            <w:tcW w:w="1419" w:type="dxa"/>
            <w:tcBorders>
              <w:top w:val="nil"/>
              <w:left w:val="nil"/>
              <w:bottom w:val="single" w:sz="4" w:space="0" w:color="auto"/>
              <w:right w:val="single" w:sz="4" w:space="0" w:color="auto"/>
            </w:tcBorders>
            <w:shd w:val="clear" w:color="auto" w:fill="auto"/>
            <w:noWrap/>
            <w:vAlign w:val="center"/>
            <w:hideMark/>
          </w:tcPr>
          <w:p w14:paraId="7CAEBCB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247 600</w:t>
            </w:r>
          </w:p>
        </w:tc>
      </w:tr>
      <w:tr w:rsidR="002D5FC9" w:rsidRPr="002D5FC9" w14:paraId="2A1F2FAC"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B896" w14:textId="77777777" w:rsidR="002D5FC9" w:rsidRPr="002D5FC9" w:rsidRDefault="002D5FC9" w:rsidP="00CB6E23">
            <w:pPr>
              <w:spacing w:after="0" w:line="240" w:lineRule="auto"/>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 Cuentas especiales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60032"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340 511 958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276BA"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17B0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340 511 958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8F9D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52EC1"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F7BC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D519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340 511 958</w:t>
            </w:r>
          </w:p>
        </w:tc>
      </w:tr>
      <w:tr w:rsidR="002D5FC9" w:rsidRPr="002D5FC9" w14:paraId="08B876FC" w14:textId="77777777" w:rsidTr="00681E57">
        <w:trPr>
          <w:trHeight w:val="25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4A6F7" w14:textId="77777777" w:rsidR="002D5FC9" w:rsidRPr="002D5FC9" w:rsidRDefault="002D5FC9" w:rsidP="00CB6E23">
            <w:pPr>
              <w:spacing w:after="0" w:line="240" w:lineRule="auto"/>
              <w:ind w:firstLineChars="100" w:firstLine="200"/>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9 02 SUMAS SIN ASIGNACIÓN PRESUPUESTARIA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5FE2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340 511 958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46015"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6E2C4"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340 511 958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64A93"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7CD49"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B21DD"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F0BE7" w14:textId="77777777" w:rsidR="002D5FC9" w:rsidRPr="002D5FC9" w:rsidRDefault="002D5FC9" w:rsidP="002D5FC9">
            <w:pPr>
              <w:spacing w:after="0" w:line="240" w:lineRule="auto"/>
              <w:jc w:val="right"/>
              <w:rPr>
                <w:rFonts w:ascii="Arial Narrow" w:eastAsia="Times New Roman" w:hAnsi="Arial Narrow" w:cs="Arial"/>
                <w:b/>
                <w:bCs/>
                <w:color w:val="000000"/>
                <w:sz w:val="20"/>
                <w:szCs w:val="20"/>
                <w:lang w:eastAsia="es-CR"/>
              </w:rPr>
            </w:pPr>
            <w:r w:rsidRPr="002D5FC9">
              <w:rPr>
                <w:rFonts w:ascii="Arial Narrow" w:eastAsia="Times New Roman" w:hAnsi="Arial Narrow" w:cs="Arial"/>
                <w:b/>
                <w:bCs/>
                <w:color w:val="000000"/>
                <w:sz w:val="20"/>
                <w:szCs w:val="20"/>
                <w:lang w:eastAsia="es-CR"/>
              </w:rPr>
              <w:t>340 511 958</w:t>
            </w:r>
          </w:p>
        </w:tc>
      </w:tr>
      <w:tr w:rsidR="002D5FC9" w:rsidRPr="002D5FC9" w14:paraId="43693708" w14:textId="77777777" w:rsidTr="00681E57">
        <w:trPr>
          <w:trHeight w:val="255"/>
          <w:jc w:val="center"/>
        </w:trPr>
        <w:tc>
          <w:tcPr>
            <w:tcW w:w="4678" w:type="dxa"/>
            <w:tcBorders>
              <w:top w:val="nil"/>
              <w:left w:val="single" w:sz="4" w:space="0" w:color="auto"/>
              <w:bottom w:val="single" w:sz="4" w:space="0" w:color="808080" w:themeColor="background1" w:themeShade="80"/>
              <w:right w:val="single" w:sz="4" w:space="0" w:color="auto"/>
            </w:tcBorders>
            <w:shd w:val="clear" w:color="auto" w:fill="auto"/>
            <w:noWrap/>
            <w:vAlign w:val="center"/>
            <w:hideMark/>
          </w:tcPr>
          <w:p w14:paraId="27B961C3" w14:textId="77777777" w:rsidR="002D5FC9" w:rsidRPr="002D5FC9" w:rsidRDefault="002D5FC9" w:rsidP="00CB6E23">
            <w:pPr>
              <w:spacing w:after="0" w:line="240" w:lineRule="auto"/>
              <w:ind w:firstLineChars="200" w:firstLine="400"/>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9.02.01 Sumas libres sin asignación presupuesta</w:t>
            </w:r>
          </w:p>
        </w:tc>
        <w:tc>
          <w:tcPr>
            <w:tcW w:w="1418" w:type="dxa"/>
            <w:tcBorders>
              <w:top w:val="nil"/>
              <w:left w:val="nil"/>
              <w:bottom w:val="single" w:sz="4" w:space="0" w:color="808080" w:themeColor="background1" w:themeShade="80"/>
              <w:right w:val="single" w:sz="4" w:space="0" w:color="auto"/>
            </w:tcBorders>
            <w:shd w:val="clear" w:color="auto" w:fill="auto"/>
            <w:noWrap/>
            <w:vAlign w:val="center"/>
            <w:hideMark/>
          </w:tcPr>
          <w:p w14:paraId="0DE842D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340 511 958</w:t>
            </w:r>
          </w:p>
        </w:tc>
        <w:tc>
          <w:tcPr>
            <w:tcW w:w="1417" w:type="dxa"/>
            <w:tcBorders>
              <w:top w:val="nil"/>
              <w:left w:val="nil"/>
              <w:bottom w:val="single" w:sz="4" w:space="0" w:color="808080" w:themeColor="background1" w:themeShade="80"/>
              <w:right w:val="single" w:sz="4" w:space="0" w:color="auto"/>
            </w:tcBorders>
            <w:shd w:val="clear" w:color="auto" w:fill="auto"/>
            <w:noWrap/>
            <w:vAlign w:val="center"/>
            <w:hideMark/>
          </w:tcPr>
          <w:p w14:paraId="225A0E00"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559" w:type="dxa"/>
            <w:tcBorders>
              <w:top w:val="nil"/>
              <w:left w:val="nil"/>
              <w:bottom w:val="single" w:sz="4" w:space="0" w:color="808080" w:themeColor="background1" w:themeShade="80"/>
              <w:right w:val="single" w:sz="4" w:space="0" w:color="auto"/>
            </w:tcBorders>
            <w:shd w:val="clear" w:color="auto" w:fill="auto"/>
            <w:noWrap/>
            <w:vAlign w:val="center"/>
            <w:hideMark/>
          </w:tcPr>
          <w:p w14:paraId="73D7D72F"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340 511 958</w:t>
            </w:r>
          </w:p>
        </w:tc>
        <w:tc>
          <w:tcPr>
            <w:tcW w:w="1418" w:type="dxa"/>
            <w:tcBorders>
              <w:top w:val="nil"/>
              <w:left w:val="nil"/>
              <w:bottom w:val="single" w:sz="4" w:space="0" w:color="808080" w:themeColor="background1" w:themeShade="80"/>
              <w:right w:val="single" w:sz="4" w:space="0" w:color="auto"/>
            </w:tcBorders>
            <w:shd w:val="clear" w:color="auto" w:fill="auto"/>
            <w:noWrap/>
            <w:vAlign w:val="center"/>
            <w:hideMark/>
          </w:tcPr>
          <w:p w14:paraId="3A672754"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276" w:type="dxa"/>
            <w:tcBorders>
              <w:top w:val="nil"/>
              <w:left w:val="nil"/>
              <w:bottom w:val="single" w:sz="4" w:space="0" w:color="808080" w:themeColor="background1" w:themeShade="80"/>
              <w:right w:val="single" w:sz="4" w:space="0" w:color="auto"/>
            </w:tcBorders>
            <w:shd w:val="clear" w:color="auto" w:fill="auto"/>
            <w:noWrap/>
            <w:vAlign w:val="center"/>
            <w:hideMark/>
          </w:tcPr>
          <w:p w14:paraId="225C81BB"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7" w:type="dxa"/>
            <w:tcBorders>
              <w:top w:val="nil"/>
              <w:left w:val="nil"/>
              <w:bottom w:val="single" w:sz="4" w:space="0" w:color="808080" w:themeColor="background1" w:themeShade="80"/>
              <w:right w:val="single" w:sz="4" w:space="0" w:color="auto"/>
            </w:tcBorders>
            <w:shd w:val="clear" w:color="auto" w:fill="auto"/>
            <w:noWrap/>
            <w:vAlign w:val="center"/>
            <w:hideMark/>
          </w:tcPr>
          <w:p w14:paraId="51E9AFF6"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w:t>
            </w:r>
          </w:p>
        </w:tc>
        <w:tc>
          <w:tcPr>
            <w:tcW w:w="1419" w:type="dxa"/>
            <w:tcBorders>
              <w:top w:val="nil"/>
              <w:left w:val="nil"/>
              <w:bottom w:val="single" w:sz="4" w:space="0" w:color="808080" w:themeColor="background1" w:themeShade="80"/>
              <w:right w:val="single" w:sz="4" w:space="0" w:color="auto"/>
            </w:tcBorders>
            <w:shd w:val="clear" w:color="auto" w:fill="auto"/>
            <w:noWrap/>
            <w:vAlign w:val="center"/>
            <w:hideMark/>
          </w:tcPr>
          <w:p w14:paraId="0D103FB8" w14:textId="77777777" w:rsidR="002D5FC9" w:rsidRPr="002D5FC9" w:rsidRDefault="002D5FC9" w:rsidP="002D5FC9">
            <w:pPr>
              <w:spacing w:after="0" w:line="240" w:lineRule="auto"/>
              <w:jc w:val="right"/>
              <w:rPr>
                <w:rFonts w:ascii="Arial Narrow" w:eastAsia="Times New Roman" w:hAnsi="Arial Narrow" w:cs="Arial"/>
                <w:sz w:val="20"/>
                <w:szCs w:val="20"/>
                <w:lang w:eastAsia="es-CR"/>
              </w:rPr>
            </w:pPr>
            <w:r w:rsidRPr="002D5FC9">
              <w:rPr>
                <w:rFonts w:ascii="Arial Narrow" w:eastAsia="Times New Roman" w:hAnsi="Arial Narrow" w:cs="Arial"/>
                <w:sz w:val="20"/>
                <w:szCs w:val="20"/>
                <w:lang w:eastAsia="es-CR"/>
              </w:rPr>
              <w:t>340 511 958</w:t>
            </w:r>
          </w:p>
        </w:tc>
      </w:tr>
      <w:tr w:rsidR="002D5FC9" w:rsidRPr="002D5FC9" w14:paraId="31283C96" w14:textId="77777777" w:rsidTr="00681E57">
        <w:trPr>
          <w:trHeight w:val="255"/>
          <w:jc w:val="center"/>
        </w:trPr>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noWrap/>
            <w:vAlign w:val="center"/>
            <w:hideMark/>
          </w:tcPr>
          <w:p w14:paraId="367108CC" w14:textId="77777777" w:rsidR="002D5FC9" w:rsidRPr="002D5FC9" w:rsidRDefault="002D5FC9" w:rsidP="00CB6E23">
            <w:pPr>
              <w:spacing w:after="0" w:line="240" w:lineRule="auto"/>
              <w:rPr>
                <w:rFonts w:ascii="Arial Narrow" w:eastAsia="Times New Roman" w:hAnsi="Arial Narrow" w:cs="Arial"/>
                <w:b/>
                <w:bCs/>
                <w:color w:val="FFFFFF" w:themeColor="background1"/>
                <w:sz w:val="20"/>
                <w:szCs w:val="20"/>
                <w:lang w:eastAsia="es-CR"/>
              </w:rPr>
            </w:pPr>
            <w:r w:rsidRPr="002D5FC9">
              <w:rPr>
                <w:rFonts w:ascii="Arial Narrow" w:eastAsia="Times New Roman" w:hAnsi="Arial Narrow" w:cs="Arial"/>
                <w:b/>
                <w:bCs/>
                <w:color w:val="FFFFFF" w:themeColor="background1"/>
                <w:sz w:val="20"/>
                <w:szCs w:val="20"/>
                <w:lang w:eastAsia="es-CR"/>
              </w:rPr>
              <w:t>Total general</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noWrap/>
            <w:vAlign w:val="center"/>
            <w:hideMark/>
          </w:tcPr>
          <w:p w14:paraId="296B3A40" w14:textId="77777777" w:rsidR="002D5FC9" w:rsidRPr="002D5FC9" w:rsidRDefault="002D5FC9" w:rsidP="002D5FC9">
            <w:pPr>
              <w:spacing w:after="0" w:line="240" w:lineRule="auto"/>
              <w:jc w:val="right"/>
              <w:rPr>
                <w:rFonts w:ascii="Arial Narrow" w:eastAsia="Times New Roman" w:hAnsi="Arial Narrow" w:cs="Arial"/>
                <w:b/>
                <w:bCs/>
                <w:color w:val="FFFFFF" w:themeColor="background1"/>
                <w:sz w:val="20"/>
                <w:szCs w:val="20"/>
                <w:lang w:eastAsia="es-CR"/>
              </w:rPr>
            </w:pPr>
            <w:r w:rsidRPr="002D5FC9">
              <w:rPr>
                <w:rFonts w:ascii="Arial Narrow" w:eastAsia="Times New Roman" w:hAnsi="Arial Narrow" w:cs="Arial"/>
                <w:b/>
                <w:bCs/>
                <w:color w:val="FFFFFF" w:themeColor="background1"/>
                <w:sz w:val="20"/>
                <w:szCs w:val="20"/>
                <w:lang w:eastAsia="es-CR"/>
              </w:rPr>
              <w:t>52 924 073 629</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noWrap/>
            <w:vAlign w:val="center"/>
            <w:hideMark/>
          </w:tcPr>
          <w:p w14:paraId="11A66F50" w14:textId="77777777" w:rsidR="002D5FC9" w:rsidRPr="002D5FC9" w:rsidRDefault="002D5FC9" w:rsidP="002D5FC9">
            <w:pPr>
              <w:spacing w:after="0" w:line="240" w:lineRule="auto"/>
              <w:jc w:val="right"/>
              <w:rPr>
                <w:rFonts w:ascii="Arial Narrow" w:eastAsia="Times New Roman" w:hAnsi="Arial Narrow" w:cs="Arial"/>
                <w:b/>
                <w:bCs/>
                <w:color w:val="FFFFFF" w:themeColor="background1"/>
                <w:sz w:val="20"/>
                <w:szCs w:val="20"/>
                <w:lang w:eastAsia="es-CR"/>
              </w:rPr>
            </w:pPr>
            <w:r w:rsidRPr="002D5FC9">
              <w:rPr>
                <w:rFonts w:ascii="Arial Narrow" w:eastAsia="Times New Roman" w:hAnsi="Arial Narrow" w:cs="Arial"/>
                <w:b/>
                <w:bCs/>
                <w:color w:val="FFFFFF" w:themeColor="background1"/>
                <w:sz w:val="20"/>
                <w:szCs w:val="20"/>
                <w:lang w:eastAsia="es-CR"/>
              </w:rPr>
              <w:t>-</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noWrap/>
            <w:vAlign w:val="center"/>
            <w:hideMark/>
          </w:tcPr>
          <w:p w14:paraId="3908FD2C" w14:textId="77777777" w:rsidR="002D5FC9" w:rsidRPr="002D5FC9" w:rsidRDefault="002D5FC9" w:rsidP="002D5FC9">
            <w:pPr>
              <w:spacing w:after="0" w:line="240" w:lineRule="auto"/>
              <w:jc w:val="right"/>
              <w:rPr>
                <w:rFonts w:ascii="Arial Narrow" w:eastAsia="Times New Roman" w:hAnsi="Arial Narrow" w:cs="Arial"/>
                <w:b/>
                <w:bCs/>
                <w:color w:val="FFFFFF" w:themeColor="background1"/>
                <w:sz w:val="20"/>
                <w:szCs w:val="20"/>
                <w:lang w:eastAsia="es-CR"/>
              </w:rPr>
            </w:pPr>
            <w:r w:rsidRPr="002D5FC9">
              <w:rPr>
                <w:rFonts w:ascii="Arial Narrow" w:eastAsia="Times New Roman" w:hAnsi="Arial Narrow" w:cs="Arial"/>
                <w:b/>
                <w:bCs/>
                <w:color w:val="FFFFFF" w:themeColor="background1"/>
                <w:sz w:val="20"/>
                <w:szCs w:val="20"/>
                <w:lang w:eastAsia="es-CR"/>
              </w:rPr>
              <w:t>52 924 073 629</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noWrap/>
            <w:vAlign w:val="center"/>
            <w:hideMark/>
          </w:tcPr>
          <w:p w14:paraId="28E541CD" w14:textId="77777777" w:rsidR="002D5FC9" w:rsidRPr="002D5FC9" w:rsidRDefault="002D5FC9" w:rsidP="002D5FC9">
            <w:pPr>
              <w:spacing w:after="0" w:line="240" w:lineRule="auto"/>
              <w:jc w:val="right"/>
              <w:rPr>
                <w:rFonts w:ascii="Arial Narrow" w:eastAsia="Times New Roman" w:hAnsi="Arial Narrow" w:cs="Arial"/>
                <w:b/>
                <w:bCs/>
                <w:color w:val="FFFFFF" w:themeColor="background1"/>
                <w:sz w:val="20"/>
                <w:szCs w:val="20"/>
                <w:lang w:eastAsia="es-CR"/>
              </w:rPr>
            </w:pPr>
            <w:r w:rsidRPr="002D5FC9">
              <w:rPr>
                <w:rFonts w:ascii="Arial Narrow" w:eastAsia="Times New Roman" w:hAnsi="Arial Narrow" w:cs="Arial"/>
                <w:b/>
                <w:bCs/>
                <w:color w:val="FFFFFF" w:themeColor="background1"/>
                <w:sz w:val="20"/>
                <w:szCs w:val="20"/>
                <w:lang w:eastAsia="es-CR"/>
              </w:rPr>
              <w:t>18 150 703 264</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noWrap/>
            <w:vAlign w:val="center"/>
            <w:hideMark/>
          </w:tcPr>
          <w:p w14:paraId="7E1A0D84" w14:textId="77777777" w:rsidR="002D5FC9" w:rsidRPr="002D5FC9" w:rsidRDefault="002D5FC9" w:rsidP="002D5FC9">
            <w:pPr>
              <w:spacing w:after="0" w:line="240" w:lineRule="auto"/>
              <w:jc w:val="right"/>
              <w:rPr>
                <w:rFonts w:ascii="Arial Narrow" w:eastAsia="Times New Roman" w:hAnsi="Arial Narrow" w:cs="Arial"/>
                <w:b/>
                <w:bCs/>
                <w:color w:val="FFFFFF" w:themeColor="background1"/>
                <w:sz w:val="20"/>
                <w:szCs w:val="20"/>
                <w:lang w:eastAsia="es-CR"/>
              </w:rPr>
            </w:pPr>
            <w:r w:rsidRPr="002D5FC9">
              <w:rPr>
                <w:rFonts w:ascii="Arial Narrow" w:eastAsia="Times New Roman" w:hAnsi="Arial Narrow" w:cs="Arial"/>
                <w:b/>
                <w:bCs/>
                <w:color w:val="FFFFFF" w:themeColor="background1"/>
                <w:sz w:val="20"/>
                <w:szCs w:val="20"/>
                <w:lang w:eastAsia="es-CR"/>
              </w:rPr>
              <w:t>9 921 233 505</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noWrap/>
            <w:vAlign w:val="center"/>
            <w:hideMark/>
          </w:tcPr>
          <w:p w14:paraId="48857C0F" w14:textId="77777777" w:rsidR="002D5FC9" w:rsidRPr="002D5FC9" w:rsidRDefault="002D5FC9" w:rsidP="002D5FC9">
            <w:pPr>
              <w:spacing w:after="0" w:line="240" w:lineRule="auto"/>
              <w:jc w:val="right"/>
              <w:rPr>
                <w:rFonts w:ascii="Arial Narrow" w:eastAsia="Times New Roman" w:hAnsi="Arial Narrow" w:cs="Arial"/>
                <w:b/>
                <w:bCs/>
                <w:color w:val="FFFFFF" w:themeColor="background1"/>
                <w:sz w:val="20"/>
                <w:szCs w:val="20"/>
                <w:lang w:eastAsia="es-CR"/>
              </w:rPr>
            </w:pPr>
            <w:r w:rsidRPr="002D5FC9">
              <w:rPr>
                <w:rFonts w:ascii="Arial Narrow" w:eastAsia="Times New Roman" w:hAnsi="Arial Narrow" w:cs="Arial"/>
                <w:b/>
                <w:bCs/>
                <w:color w:val="FFFFFF" w:themeColor="background1"/>
                <w:sz w:val="20"/>
                <w:szCs w:val="20"/>
                <w:lang w:eastAsia="es-CR"/>
              </w:rPr>
              <w:t>28 071 936 769</w:t>
            </w:r>
          </w:p>
        </w:tc>
        <w:tc>
          <w:tcPr>
            <w:tcW w:w="1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noWrap/>
            <w:vAlign w:val="center"/>
            <w:hideMark/>
          </w:tcPr>
          <w:p w14:paraId="43F53612" w14:textId="77777777" w:rsidR="002D5FC9" w:rsidRPr="002D5FC9" w:rsidRDefault="002D5FC9" w:rsidP="002D5FC9">
            <w:pPr>
              <w:spacing w:after="0" w:line="240" w:lineRule="auto"/>
              <w:jc w:val="right"/>
              <w:rPr>
                <w:rFonts w:ascii="Arial Narrow" w:eastAsia="Times New Roman" w:hAnsi="Arial Narrow" w:cs="Arial"/>
                <w:b/>
                <w:bCs/>
                <w:color w:val="FFFFFF" w:themeColor="background1"/>
                <w:sz w:val="20"/>
                <w:szCs w:val="20"/>
                <w:lang w:eastAsia="es-CR"/>
              </w:rPr>
            </w:pPr>
            <w:r w:rsidRPr="002D5FC9">
              <w:rPr>
                <w:rFonts w:ascii="Arial Narrow" w:eastAsia="Times New Roman" w:hAnsi="Arial Narrow" w:cs="Arial"/>
                <w:b/>
                <w:bCs/>
                <w:color w:val="FFFFFF" w:themeColor="background1"/>
                <w:sz w:val="20"/>
                <w:szCs w:val="20"/>
                <w:lang w:eastAsia="es-CR"/>
              </w:rPr>
              <w:t>24 852 043 231</w:t>
            </w:r>
          </w:p>
        </w:tc>
      </w:tr>
    </w:tbl>
    <w:p w14:paraId="6FA91D7B" w14:textId="77777777" w:rsidR="002D5FC9" w:rsidRDefault="002D5FC9" w:rsidP="001B6E55">
      <w:pPr>
        <w:spacing w:line="276" w:lineRule="auto"/>
        <w:rPr>
          <w:rFonts w:ascii="Arial" w:hAnsi="Arial" w:cs="Arial"/>
          <w:b/>
          <w:sz w:val="52"/>
        </w:rPr>
      </w:pPr>
    </w:p>
    <w:p w14:paraId="45DCF377" w14:textId="77777777" w:rsidR="001B6E55" w:rsidRDefault="001B6E55" w:rsidP="00AF2E41">
      <w:pPr>
        <w:spacing w:line="276" w:lineRule="auto"/>
        <w:jc w:val="center"/>
        <w:rPr>
          <w:rFonts w:ascii="Arial" w:hAnsi="Arial" w:cs="Arial"/>
          <w:b/>
          <w:sz w:val="52"/>
        </w:rPr>
        <w:sectPr w:rsidR="001B6E55" w:rsidSect="00E749DB">
          <w:headerReference w:type="default" r:id="rId24"/>
          <w:pgSz w:w="15840" w:h="12240" w:orient="landscape"/>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74F8C4" w14:textId="77777777" w:rsidR="00AF2E41" w:rsidRPr="001B6E55" w:rsidRDefault="001B6E55" w:rsidP="00AF2E41">
      <w:pPr>
        <w:spacing w:line="276" w:lineRule="auto"/>
        <w:jc w:val="center"/>
        <w:rPr>
          <w:rFonts w:ascii="Arial" w:hAnsi="Arial" w:cs="Arial"/>
          <w:b/>
          <w:sz w:val="52"/>
        </w:rPr>
      </w:pPr>
      <w:r w:rsidRPr="001B6E55">
        <w:rPr>
          <w:rFonts w:ascii="Arial" w:hAnsi="Arial" w:cs="Arial"/>
          <w:noProof/>
          <w:lang w:eastAsia="es-CR"/>
        </w:rPr>
        <w:lastRenderedPageBreak/>
        <w:drawing>
          <wp:inline distT="0" distB="0" distL="0" distR="0" wp14:anchorId="7C8AB536" wp14:editId="7056E5DB">
            <wp:extent cx="3742690" cy="1654810"/>
            <wp:effectExtent l="0" t="0" r="0" b="254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2690" cy="1654810"/>
                    </a:xfrm>
                    <a:prstGeom prst="rect">
                      <a:avLst/>
                    </a:prstGeom>
                  </pic:spPr>
                </pic:pic>
              </a:graphicData>
            </a:graphic>
          </wp:inline>
        </w:drawing>
      </w:r>
    </w:p>
    <w:p w14:paraId="4A785D8E" w14:textId="77777777" w:rsidR="001B6E55" w:rsidRPr="001B6E55" w:rsidRDefault="001B6E55" w:rsidP="001B6E55">
      <w:pPr>
        <w:jc w:val="center"/>
        <w:rPr>
          <w:rFonts w:ascii="Arial" w:hAnsi="Arial" w:cs="Arial"/>
          <w:b/>
          <w:sz w:val="52"/>
        </w:rPr>
      </w:pPr>
      <w:r w:rsidRPr="001B6E55">
        <w:rPr>
          <w:rFonts w:ascii="Arial" w:hAnsi="Arial" w:cs="Arial"/>
          <w:b/>
          <w:sz w:val="52"/>
        </w:rPr>
        <w:t>Ejecución de Egresos</w:t>
      </w:r>
    </w:p>
    <w:p w14:paraId="06A9EF13" w14:textId="77777777" w:rsidR="001B6E55" w:rsidRPr="001B6E55" w:rsidRDefault="001B6E55" w:rsidP="001B6E55">
      <w:pPr>
        <w:jc w:val="center"/>
        <w:rPr>
          <w:rFonts w:ascii="Arial" w:eastAsiaTheme="majorEastAsia" w:hAnsi="Arial" w:cs="Arial"/>
          <w:b/>
          <w:bCs/>
          <w:sz w:val="52"/>
          <w:szCs w:val="28"/>
        </w:rPr>
      </w:pPr>
      <w:r w:rsidRPr="001B6E55">
        <w:rPr>
          <w:rFonts w:ascii="Arial" w:eastAsiaTheme="majorEastAsia" w:hAnsi="Arial" w:cs="Arial"/>
          <w:b/>
          <w:bCs/>
          <w:sz w:val="52"/>
          <w:szCs w:val="28"/>
        </w:rPr>
        <w:t>A nivel de Partida</w:t>
      </w:r>
    </w:p>
    <w:p w14:paraId="40456140" w14:textId="77777777" w:rsidR="001B6E55" w:rsidRPr="001B6E55" w:rsidRDefault="000230D2" w:rsidP="001B6E55">
      <w:pPr>
        <w:jc w:val="center"/>
        <w:rPr>
          <w:rFonts w:ascii="Arial" w:hAnsi="Arial" w:cs="Arial"/>
          <w:b/>
          <w:sz w:val="52"/>
        </w:rPr>
      </w:pPr>
      <w:r>
        <w:rPr>
          <w:rFonts w:ascii="Arial" w:hAnsi="Arial" w:cs="Arial"/>
          <w:b/>
          <w:sz w:val="52"/>
        </w:rPr>
        <w:t>I</w:t>
      </w:r>
      <w:r w:rsidR="001B6E55" w:rsidRPr="001B6E55">
        <w:rPr>
          <w:rFonts w:ascii="Arial" w:hAnsi="Arial" w:cs="Arial"/>
          <w:b/>
          <w:sz w:val="52"/>
        </w:rPr>
        <w:t>II Trimestre 2020</w:t>
      </w:r>
    </w:p>
    <w:p w14:paraId="40B0BAAD" w14:textId="77777777" w:rsidR="001B6E55" w:rsidRDefault="001B6E55" w:rsidP="001B6E55">
      <w:pPr>
        <w:spacing w:line="276" w:lineRule="auto"/>
        <w:rPr>
          <w:rFonts w:ascii="Arial" w:hAnsi="Arial" w:cs="Arial"/>
          <w:b/>
          <w:sz w:val="52"/>
        </w:rPr>
      </w:pPr>
    </w:p>
    <w:p w14:paraId="56F6644D" w14:textId="77777777" w:rsidR="001B6E55" w:rsidRDefault="001B6E55" w:rsidP="00AF2E41">
      <w:pPr>
        <w:spacing w:line="276" w:lineRule="auto"/>
        <w:jc w:val="center"/>
        <w:rPr>
          <w:rFonts w:ascii="Arial" w:hAnsi="Arial" w:cs="Arial"/>
          <w:b/>
          <w:sz w:val="52"/>
        </w:rPr>
        <w:sectPr w:rsidR="001B6E55" w:rsidSect="00E749DB">
          <w:headerReference w:type="default" r:id="rId25"/>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vAlign w:val="center"/>
          <w:docGrid w:linePitch="360"/>
        </w:sectPr>
      </w:pPr>
    </w:p>
    <w:tbl>
      <w:tblPr>
        <w:tblW w:w="13056" w:type="dxa"/>
        <w:jc w:val="center"/>
        <w:tblCellMar>
          <w:left w:w="70" w:type="dxa"/>
          <w:right w:w="70" w:type="dxa"/>
        </w:tblCellMar>
        <w:tblLook w:val="04A0" w:firstRow="1" w:lastRow="0" w:firstColumn="1" w:lastColumn="0" w:noHBand="0" w:noVBand="1"/>
      </w:tblPr>
      <w:tblGrid>
        <w:gridCol w:w="2366"/>
        <w:gridCol w:w="1395"/>
        <w:gridCol w:w="1444"/>
        <w:gridCol w:w="1396"/>
        <w:gridCol w:w="1396"/>
        <w:gridCol w:w="1294"/>
        <w:gridCol w:w="1396"/>
        <w:gridCol w:w="1396"/>
        <w:gridCol w:w="973"/>
      </w:tblGrid>
      <w:tr w:rsidR="002D5FC9" w:rsidRPr="00CB6E23" w14:paraId="5CAC3C1D" w14:textId="77777777" w:rsidTr="00CB6E23">
        <w:trPr>
          <w:trHeight w:val="325"/>
          <w:jc w:val="center"/>
        </w:trPr>
        <w:tc>
          <w:tcPr>
            <w:tcW w:w="0" w:type="auto"/>
            <w:gridSpan w:val="9"/>
            <w:tcBorders>
              <w:top w:val="nil"/>
              <w:left w:val="nil"/>
              <w:bottom w:val="nil"/>
              <w:right w:val="nil"/>
            </w:tcBorders>
            <w:shd w:val="clear" w:color="auto" w:fill="auto"/>
            <w:noWrap/>
            <w:vAlign w:val="center"/>
            <w:hideMark/>
          </w:tcPr>
          <w:p w14:paraId="4572B590" w14:textId="77777777" w:rsidR="002D5FC9" w:rsidRPr="00CB6E23" w:rsidRDefault="002D5FC9" w:rsidP="00CB6E23">
            <w:pPr>
              <w:spacing w:after="0" w:line="240" w:lineRule="auto"/>
              <w:jc w:val="center"/>
              <w:rPr>
                <w:rFonts w:ascii="Arial Narrow" w:eastAsia="Times New Roman" w:hAnsi="Arial Narrow" w:cs="Arial"/>
                <w:b/>
                <w:bCs/>
                <w:color w:val="000000"/>
                <w:lang w:eastAsia="es-CR"/>
              </w:rPr>
            </w:pPr>
            <w:r w:rsidRPr="00CB6E23">
              <w:rPr>
                <w:rFonts w:ascii="Arial Narrow" w:eastAsia="Times New Roman" w:hAnsi="Arial Narrow" w:cs="Arial"/>
                <w:b/>
                <w:bCs/>
                <w:color w:val="000000"/>
                <w:lang w:eastAsia="es-CR"/>
              </w:rPr>
              <w:lastRenderedPageBreak/>
              <w:t>BENEMÉRITO CUERPO DE BOMBEROS DE COSTA RICA</w:t>
            </w:r>
          </w:p>
        </w:tc>
      </w:tr>
      <w:tr w:rsidR="002D5FC9" w:rsidRPr="00CB6E23" w14:paraId="2E83EC95" w14:textId="77777777" w:rsidTr="00CB6E23">
        <w:trPr>
          <w:trHeight w:val="325"/>
          <w:jc w:val="center"/>
        </w:trPr>
        <w:tc>
          <w:tcPr>
            <w:tcW w:w="0" w:type="auto"/>
            <w:gridSpan w:val="9"/>
            <w:tcBorders>
              <w:top w:val="nil"/>
              <w:left w:val="nil"/>
              <w:bottom w:val="nil"/>
              <w:right w:val="nil"/>
            </w:tcBorders>
            <w:shd w:val="clear" w:color="auto" w:fill="auto"/>
            <w:noWrap/>
            <w:vAlign w:val="center"/>
            <w:hideMark/>
          </w:tcPr>
          <w:p w14:paraId="568B0677" w14:textId="77777777" w:rsidR="002D5FC9" w:rsidRPr="00CB6E23" w:rsidRDefault="002D5FC9" w:rsidP="00CB6E23">
            <w:pPr>
              <w:spacing w:after="0" w:line="240" w:lineRule="auto"/>
              <w:jc w:val="center"/>
              <w:rPr>
                <w:rFonts w:ascii="Arial Narrow" w:eastAsia="Times New Roman" w:hAnsi="Arial Narrow" w:cs="Arial"/>
                <w:color w:val="000000"/>
                <w:lang w:eastAsia="es-CR"/>
              </w:rPr>
            </w:pPr>
            <w:r w:rsidRPr="00CB6E23">
              <w:rPr>
                <w:rFonts w:ascii="Arial Narrow" w:eastAsia="Times New Roman" w:hAnsi="Arial Narrow" w:cs="Arial"/>
                <w:color w:val="000000"/>
                <w:lang w:eastAsia="es-CR"/>
              </w:rPr>
              <w:t>Unidad de Servicios Financieros</w:t>
            </w:r>
          </w:p>
        </w:tc>
      </w:tr>
      <w:tr w:rsidR="002D5FC9" w:rsidRPr="00CB6E23" w14:paraId="2AF10960" w14:textId="77777777" w:rsidTr="00CB6E23">
        <w:trPr>
          <w:trHeight w:val="325"/>
          <w:jc w:val="center"/>
        </w:trPr>
        <w:tc>
          <w:tcPr>
            <w:tcW w:w="0" w:type="auto"/>
            <w:gridSpan w:val="9"/>
            <w:tcBorders>
              <w:top w:val="nil"/>
              <w:left w:val="nil"/>
              <w:bottom w:val="nil"/>
              <w:right w:val="nil"/>
            </w:tcBorders>
            <w:shd w:val="clear" w:color="auto" w:fill="auto"/>
            <w:noWrap/>
            <w:vAlign w:val="center"/>
            <w:hideMark/>
          </w:tcPr>
          <w:p w14:paraId="1617D271" w14:textId="77777777" w:rsidR="002D5FC9" w:rsidRPr="00CB6E23" w:rsidRDefault="002D5FC9" w:rsidP="00CB6E23">
            <w:pPr>
              <w:spacing w:after="0" w:line="240" w:lineRule="auto"/>
              <w:jc w:val="center"/>
              <w:rPr>
                <w:rFonts w:ascii="Arial Narrow" w:eastAsia="Times New Roman" w:hAnsi="Arial Narrow" w:cs="Arial"/>
                <w:color w:val="000000"/>
                <w:lang w:eastAsia="es-CR"/>
              </w:rPr>
            </w:pPr>
            <w:r w:rsidRPr="00CB6E23">
              <w:rPr>
                <w:rFonts w:ascii="Arial Narrow" w:eastAsia="Times New Roman" w:hAnsi="Arial Narrow" w:cs="Arial"/>
                <w:color w:val="000000"/>
                <w:lang w:eastAsia="es-CR"/>
              </w:rPr>
              <w:t>Ejecución del Presupuesto de Egresos</w:t>
            </w:r>
          </w:p>
        </w:tc>
      </w:tr>
      <w:tr w:rsidR="002D5FC9" w:rsidRPr="00CB6E23" w14:paraId="5F3C2DC6" w14:textId="77777777" w:rsidTr="00CB6E23">
        <w:trPr>
          <w:trHeight w:val="325"/>
          <w:jc w:val="center"/>
        </w:trPr>
        <w:tc>
          <w:tcPr>
            <w:tcW w:w="0" w:type="auto"/>
            <w:gridSpan w:val="9"/>
            <w:tcBorders>
              <w:top w:val="nil"/>
              <w:left w:val="nil"/>
              <w:bottom w:val="nil"/>
              <w:right w:val="nil"/>
            </w:tcBorders>
            <w:shd w:val="clear" w:color="auto" w:fill="auto"/>
            <w:noWrap/>
            <w:vAlign w:val="center"/>
            <w:hideMark/>
          </w:tcPr>
          <w:p w14:paraId="7C0176EC" w14:textId="77777777" w:rsidR="002D5FC9" w:rsidRPr="00CB6E23" w:rsidRDefault="002D5FC9" w:rsidP="00CB6E23">
            <w:pPr>
              <w:spacing w:after="0" w:line="240" w:lineRule="auto"/>
              <w:jc w:val="center"/>
              <w:rPr>
                <w:rFonts w:ascii="Arial Narrow" w:eastAsia="Times New Roman" w:hAnsi="Arial Narrow" w:cs="Arial"/>
                <w:b/>
                <w:bCs/>
                <w:lang w:eastAsia="es-CR"/>
              </w:rPr>
            </w:pPr>
            <w:r w:rsidRPr="00CB6E23">
              <w:rPr>
                <w:rFonts w:ascii="Arial Narrow" w:eastAsia="Times New Roman" w:hAnsi="Arial Narrow" w:cs="Arial"/>
                <w:b/>
                <w:bCs/>
                <w:lang w:eastAsia="es-CR"/>
              </w:rPr>
              <w:t>-Detalle de cuentas a nivel de partida-</w:t>
            </w:r>
          </w:p>
        </w:tc>
      </w:tr>
      <w:tr w:rsidR="002D5FC9" w:rsidRPr="00CB6E23" w14:paraId="12795EB8" w14:textId="77777777" w:rsidTr="00CB6E23">
        <w:trPr>
          <w:trHeight w:val="325"/>
          <w:jc w:val="center"/>
        </w:trPr>
        <w:tc>
          <w:tcPr>
            <w:tcW w:w="0" w:type="auto"/>
            <w:gridSpan w:val="9"/>
            <w:tcBorders>
              <w:top w:val="nil"/>
              <w:left w:val="nil"/>
              <w:bottom w:val="nil"/>
              <w:right w:val="nil"/>
            </w:tcBorders>
            <w:shd w:val="clear" w:color="auto" w:fill="auto"/>
            <w:noWrap/>
            <w:vAlign w:val="center"/>
            <w:hideMark/>
          </w:tcPr>
          <w:p w14:paraId="22B4F074" w14:textId="77777777" w:rsidR="002D5FC9" w:rsidRPr="00CB6E23" w:rsidRDefault="002D5FC9" w:rsidP="00CB6E23">
            <w:pPr>
              <w:spacing w:after="0" w:line="240" w:lineRule="auto"/>
              <w:jc w:val="center"/>
              <w:rPr>
                <w:rFonts w:ascii="Arial Narrow" w:eastAsia="Times New Roman" w:hAnsi="Arial Narrow" w:cs="Arial"/>
                <w:color w:val="000000"/>
                <w:lang w:eastAsia="es-CR"/>
              </w:rPr>
            </w:pPr>
            <w:r w:rsidRPr="00CB6E23">
              <w:rPr>
                <w:rFonts w:ascii="Arial Narrow" w:eastAsia="Times New Roman" w:hAnsi="Arial Narrow" w:cs="Arial"/>
                <w:color w:val="000000"/>
                <w:lang w:eastAsia="es-CR"/>
              </w:rPr>
              <w:t>Programa único: Benemérito Cuerpo de Bomberos de Costa Rica</w:t>
            </w:r>
          </w:p>
        </w:tc>
      </w:tr>
      <w:tr w:rsidR="002D5FC9" w:rsidRPr="00CB6E23" w14:paraId="34786D4D" w14:textId="77777777" w:rsidTr="00CB6E23">
        <w:trPr>
          <w:trHeight w:val="325"/>
          <w:jc w:val="center"/>
        </w:trPr>
        <w:tc>
          <w:tcPr>
            <w:tcW w:w="0" w:type="auto"/>
            <w:gridSpan w:val="9"/>
            <w:tcBorders>
              <w:top w:val="nil"/>
              <w:left w:val="nil"/>
              <w:bottom w:val="nil"/>
              <w:right w:val="nil"/>
            </w:tcBorders>
            <w:shd w:val="clear" w:color="auto" w:fill="auto"/>
            <w:noWrap/>
            <w:vAlign w:val="center"/>
            <w:hideMark/>
          </w:tcPr>
          <w:p w14:paraId="553384BF" w14:textId="77777777" w:rsidR="002D5FC9" w:rsidRPr="00CB6E23" w:rsidRDefault="002D5FC9" w:rsidP="00CB6E23">
            <w:pPr>
              <w:spacing w:after="0" w:line="240" w:lineRule="auto"/>
              <w:jc w:val="center"/>
              <w:rPr>
                <w:rFonts w:ascii="Arial Narrow" w:eastAsia="Times New Roman" w:hAnsi="Arial Narrow" w:cs="Arial"/>
                <w:b/>
                <w:bCs/>
                <w:color w:val="000000"/>
                <w:lang w:eastAsia="es-CR"/>
              </w:rPr>
            </w:pPr>
            <w:r w:rsidRPr="00CB6E23">
              <w:rPr>
                <w:rFonts w:ascii="Arial Narrow" w:eastAsia="Times New Roman" w:hAnsi="Arial Narrow" w:cs="Arial"/>
                <w:b/>
                <w:bCs/>
                <w:color w:val="000000"/>
                <w:lang w:eastAsia="es-CR"/>
              </w:rPr>
              <w:t>III Trimestre 2020</w:t>
            </w:r>
          </w:p>
        </w:tc>
      </w:tr>
      <w:tr w:rsidR="002D5FC9" w:rsidRPr="00CB6E23" w14:paraId="246E3ECA" w14:textId="77777777" w:rsidTr="00CB6E23">
        <w:trPr>
          <w:trHeight w:val="325"/>
          <w:jc w:val="center"/>
        </w:trPr>
        <w:tc>
          <w:tcPr>
            <w:tcW w:w="0" w:type="auto"/>
            <w:tcBorders>
              <w:top w:val="nil"/>
              <w:left w:val="nil"/>
              <w:bottom w:val="nil"/>
              <w:right w:val="nil"/>
            </w:tcBorders>
            <w:shd w:val="clear" w:color="auto" w:fill="auto"/>
            <w:noWrap/>
            <w:vAlign w:val="center"/>
            <w:hideMark/>
          </w:tcPr>
          <w:p w14:paraId="0B05FB9E" w14:textId="77777777" w:rsidR="002D5FC9" w:rsidRPr="00CB6E23" w:rsidRDefault="002D5FC9" w:rsidP="00CB6E23">
            <w:pPr>
              <w:spacing w:after="0" w:line="240" w:lineRule="auto"/>
              <w:jc w:val="center"/>
              <w:rPr>
                <w:rFonts w:ascii="Arial Narrow" w:eastAsia="Times New Roman" w:hAnsi="Arial Narrow" w:cs="Arial"/>
                <w:b/>
                <w:bCs/>
                <w:color w:val="000000"/>
                <w:lang w:eastAsia="es-CR"/>
              </w:rPr>
            </w:pPr>
          </w:p>
        </w:tc>
        <w:tc>
          <w:tcPr>
            <w:tcW w:w="0" w:type="auto"/>
            <w:tcBorders>
              <w:top w:val="nil"/>
              <w:left w:val="nil"/>
              <w:bottom w:val="nil"/>
              <w:right w:val="nil"/>
            </w:tcBorders>
            <w:shd w:val="clear" w:color="auto" w:fill="auto"/>
            <w:noWrap/>
            <w:vAlign w:val="center"/>
            <w:hideMark/>
          </w:tcPr>
          <w:p w14:paraId="7F928B4D"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33F6FDF0"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2578A87F"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20E4CE7B"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04D1FCF5"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06E2064B"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28182312"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41062961"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r>
      <w:tr w:rsidR="002D5FC9" w:rsidRPr="00CB6E23" w14:paraId="19821EFF" w14:textId="77777777" w:rsidTr="00CB6E23">
        <w:trPr>
          <w:trHeight w:val="481"/>
          <w:jc w:val="center"/>
        </w:trPr>
        <w:tc>
          <w:tcPr>
            <w:tcW w:w="0" w:type="auto"/>
            <w:tcBorders>
              <w:top w:val="nil"/>
              <w:left w:val="nil"/>
              <w:bottom w:val="nil"/>
              <w:right w:val="nil"/>
            </w:tcBorders>
            <w:shd w:val="clear" w:color="auto" w:fill="auto"/>
            <w:noWrap/>
            <w:vAlign w:val="center"/>
            <w:hideMark/>
          </w:tcPr>
          <w:p w14:paraId="346B88FA"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c>
          <w:tcPr>
            <w:tcW w:w="0" w:type="auto"/>
            <w:gridSpan w:val="3"/>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1C729E23"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Presupuesto</w:t>
            </w:r>
          </w:p>
        </w:tc>
        <w:tc>
          <w:tcPr>
            <w:tcW w:w="0" w:type="auto"/>
            <w:gridSpan w:val="3"/>
            <w:tcBorders>
              <w:top w:val="single" w:sz="4" w:space="0" w:color="808080"/>
              <w:left w:val="nil"/>
              <w:bottom w:val="single" w:sz="4" w:space="0" w:color="808080"/>
              <w:right w:val="single" w:sz="4" w:space="0" w:color="808080"/>
            </w:tcBorders>
            <w:shd w:val="clear" w:color="000000" w:fill="000000"/>
            <w:noWrap/>
            <w:vAlign w:val="center"/>
            <w:hideMark/>
          </w:tcPr>
          <w:p w14:paraId="74296AD8"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Egresos R</w:t>
            </w:r>
            <w:r w:rsidRPr="00CB6E23">
              <w:rPr>
                <w:rFonts w:ascii="Arial Narrow" w:eastAsia="Times New Roman" w:hAnsi="Arial Narrow" w:cs="Arial"/>
                <w:b/>
                <w:bCs/>
                <w:color w:val="FFFFFF"/>
                <w:lang w:eastAsia="es-CR"/>
              </w:rPr>
              <w:t>eales</w:t>
            </w:r>
          </w:p>
        </w:tc>
        <w:tc>
          <w:tcPr>
            <w:tcW w:w="0" w:type="auto"/>
            <w:tcBorders>
              <w:top w:val="nil"/>
              <w:left w:val="nil"/>
              <w:bottom w:val="nil"/>
              <w:right w:val="nil"/>
            </w:tcBorders>
            <w:shd w:val="clear" w:color="auto" w:fill="auto"/>
            <w:noWrap/>
            <w:vAlign w:val="center"/>
            <w:hideMark/>
          </w:tcPr>
          <w:p w14:paraId="73F4E145" w14:textId="77777777" w:rsidR="002D5FC9" w:rsidRPr="00CB6E23" w:rsidRDefault="002D5FC9" w:rsidP="00CB6E23">
            <w:pPr>
              <w:spacing w:after="0" w:line="240" w:lineRule="auto"/>
              <w:jc w:val="center"/>
              <w:rPr>
                <w:rFonts w:ascii="Arial Narrow" w:eastAsia="Times New Roman" w:hAnsi="Arial Narrow" w:cs="Arial"/>
                <w:b/>
                <w:bCs/>
                <w:color w:val="FFFFFF"/>
                <w:lang w:eastAsia="es-CR"/>
              </w:rPr>
            </w:pPr>
          </w:p>
        </w:tc>
        <w:tc>
          <w:tcPr>
            <w:tcW w:w="0" w:type="auto"/>
            <w:tcBorders>
              <w:top w:val="nil"/>
              <w:left w:val="nil"/>
              <w:bottom w:val="nil"/>
              <w:right w:val="nil"/>
            </w:tcBorders>
            <w:shd w:val="clear" w:color="auto" w:fill="auto"/>
            <w:noWrap/>
            <w:vAlign w:val="center"/>
            <w:hideMark/>
          </w:tcPr>
          <w:p w14:paraId="1472F733" w14:textId="77777777" w:rsidR="002D5FC9" w:rsidRPr="00CB6E23" w:rsidRDefault="002D5FC9" w:rsidP="00CB6E23">
            <w:pPr>
              <w:spacing w:after="0" w:line="240" w:lineRule="auto"/>
              <w:jc w:val="center"/>
              <w:rPr>
                <w:rFonts w:ascii="Arial Narrow" w:eastAsia="Times New Roman" w:hAnsi="Arial Narrow" w:cs="Times New Roman"/>
                <w:lang w:eastAsia="es-CR"/>
              </w:rPr>
            </w:pPr>
          </w:p>
        </w:tc>
      </w:tr>
      <w:tr w:rsidR="002D5FC9" w:rsidRPr="00CB6E23" w14:paraId="3C496453" w14:textId="77777777" w:rsidTr="00CB6E23">
        <w:trPr>
          <w:trHeight w:val="651"/>
          <w:jc w:val="center"/>
        </w:trPr>
        <w:tc>
          <w:tcPr>
            <w:tcW w:w="0" w:type="auto"/>
            <w:tcBorders>
              <w:top w:val="single" w:sz="4" w:space="0" w:color="808080"/>
              <w:left w:val="single" w:sz="4" w:space="0" w:color="808080"/>
              <w:bottom w:val="single" w:sz="4" w:space="0" w:color="808080"/>
              <w:right w:val="single" w:sz="4" w:space="0" w:color="808080"/>
            </w:tcBorders>
            <w:shd w:val="clear" w:color="000000" w:fill="000000"/>
            <w:vAlign w:val="center"/>
            <w:hideMark/>
          </w:tcPr>
          <w:p w14:paraId="2FEBCA58"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Partidas</w:t>
            </w:r>
            <w:r>
              <w:rPr>
                <w:rFonts w:ascii="Arial Narrow" w:eastAsia="Times New Roman" w:hAnsi="Arial Narrow" w:cs="Arial"/>
                <w:b/>
                <w:bCs/>
                <w:color w:val="FFFFFF"/>
                <w:lang w:eastAsia="es-CR"/>
              </w:rPr>
              <w:t xml:space="preserve"> y descripción</w:t>
            </w:r>
          </w:p>
        </w:tc>
        <w:tc>
          <w:tcPr>
            <w:tcW w:w="0" w:type="auto"/>
            <w:tcBorders>
              <w:top w:val="nil"/>
              <w:left w:val="nil"/>
              <w:bottom w:val="single" w:sz="4" w:space="0" w:color="808080"/>
              <w:right w:val="single" w:sz="4" w:space="0" w:color="808080"/>
            </w:tcBorders>
            <w:shd w:val="clear" w:color="000000" w:fill="000000"/>
            <w:vAlign w:val="center"/>
            <w:hideMark/>
          </w:tcPr>
          <w:p w14:paraId="03BE642B"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Presupuesto A</w:t>
            </w:r>
            <w:r w:rsidRPr="00CB6E23">
              <w:rPr>
                <w:rFonts w:ascii="Arial Narrow" w:eastAsia="Times New Roman" w:hAnsi="Arial Narrow" w:cs="Arial"/>
                <w:b/>
                <w:bCs/>
                <w:color w:val="FFFFFF"/>
                <w:lang w:eastAsia="es-CR"/>
              </w:rPr>
              <w:t>probado</w:t>
            </w:r>
          </w:p>
        </w:tc>
        <w:tc>
          <w:tcPr>
            <w:tcW w:w="0" w:type="auto"/>
            <w:tcBorders>
              <w:top w:val="nil"/>
              <w:left w:val="nil"/>
              <w:bottom w:val="single" w:sz="4" w:space="0" w:color="808080"/>
              <w:right w:val="single" w:sz="4" w:space="0" w:color="808080"/>
            </w:tcBorders>
            <w:shd w:val="clear" w:color="000000" w:fill="000000"/>
            <w:vAlign w:val="center"/>
            <w:hideMark/>
          </w:tcPr>
          <w:p w14:paraId="3A158310"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Modificaciones</w:t>
            </w:r>
          </w:p>
        </w:tc>
        <w:tc>
          <w:tcPr>
            <w:tcW w:w="0" w:type="auto"/>
            <w:tcBorders>
              <w:top w:val="nil"/>
              <w:left w:val="nil"/>
              <w:bottom w:val="single" w:sz="4" w:space="0" w:color="808080"/>
              <w:right w:val="single" w:sz="4" w:space="0" w:color="808080"/>
            </w:tcBorders>
            <w:shd w:val="clear" w:color="000000" w:fill="000000"/>
            <w:vAlign w:val="center"/>
            <w:hideMark/>
          </w:tcPr>
          <w:p w14:paraId="6651D48D"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Presupuesto D</w:t>
            </w:r>
            <w:r w:rsidRPr="00CB6E23">
              <w:rPr>
                <w:rFonts w:ascii="Arial Narrow" w:eastAsia="Times New Roman" w:hAnsi="Arial Narrow" w:cs="Arial"/>
                <w:b/>
                <w:bCs/>
                <w:color w:val="FFFFFF"/>
                <w:lang w:eastAsia="es-CR"/>
              </w:rPr>
              <w:t>efinitivo</w:t>
            </w:r>
          </w:p>
        </w:tc>
        <w:tc>
          <w:tcPr>
            <w:tcW w:w="0" w:type="auto"/>
            <w:tcBorders>
              <w:top w:val="nil"/>
              <w:left w:val="nil"/>
              <w:bottom w:val="single" w:sz="4" w:space="0" w:color="808080"/>
              <w:right w:val="single" w:sz="4" w:space="0" w:color="808080"/>
            </w:tcBorders>
            <w:shd w:val="clear" w:color="000000" w:fill="000000"/>
            <w:vAlign w:val="center"/>
            <w:hideMark/>
          </w:tcPr>
          <w:p w14:paraId="6C5419F5"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Trimestres A</w:t>
            </w:r>
            <w:r w:rsidRPr="00CB6E23">
              <w:rPr>
                <w:rFonts w:ascii="Arial Narrow" w:eastAsia="Times New Roman" w:hAnsi="Arial Narrow" w:cs="Arial"/>
                <w:b/>
                <w:bCs/>
                <w:color w:val="FFFFFF"/>
                <w:lang w:eastAsia="es-CR"/>
              </w:rPr>
              <w:t>nteriores</w:t>
            </w:r>
          </w:p>
        </w:tc>
        <w:tc>
          <w:tcPr>
            <w:tcW w:w="0" w:type="auto"/>
            <w:tcBorders>
              <w:top w:val="nil"/>
              <w:left w:val="nil"/>
              <w:bottom w:val="single" w:sz="4" w:space="0" w:color="808080"/>
              <w:right w:val="single" w:sz="4" w:space="0" w:color="808080"/>
            </w:tcBorders>
            <w:shd w:val="clear" w:color="000000" w:fill="000000"/>
            <w:vAlign w:val="center"/>
            <w:hideMark/>
          </w:tcPr>
          <w:p w14:paraId="7174CC0E"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Trimestre A</w:t>
            </w:r>
            <w:r w:rsidRPr="00CB6E23">
              <w:rPr>
                <w:rFonts w:ascii="Arial Narrow" w:eastAsia="Times New Roman" w:hAnsi="Arial Narrow" w:cs="Arial"/>
                <w:b/>
                <w:bCs/>
                <w:color w:val="FFFFFF"/>
                <w:lang w:eastAsia="es-CR"/>
              </w:rPr>
              <w:t>ctual</w:t>
            </w:r>
          </w:p>
        </w:tc>
        <w:tc>
          <w:tcPr>
            <w:tcW w:w="0" w:type="auto"/>
            <w:tcBorders>
              <w:top w:val="nil"/>
              <w:left w:val="nil"/>
              <w:bottom w:val="single" w:sz="4" w:space="0" w:color="808080"/>
              <w:right w:val="single" w:sz="4" w:space="0" w:color="808080"/>
            </w:tcBorders>
            <w:shd w:val="clear" w:color="000000" w:fill="000000"/>
            <w:vAlign w:val="center"/>
            <w:hideMark/>
          </w:tcPr>
          <w:p w14:paraId="28C51F43"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Presu</w:t>
            </w:r>
            <w:r>
              <w:rPr>
                <w:rFonts w:ascii="Arial Narrow" w:eastAsia="Times New Roman" w:hAnsi="Arial Narrow" w:cs="Arial"/>
                <w:b/>
                <w:bCs/>
                <w:color w:val="FFFFFF"/>
                <w:lang w:eastAsia="es-CR"/>
              </w:rPr>
              <w:t>puesto E</w:t>
            </w:r>
            <w:r w:rsidRPr="00CB6E23">
              <w:rPr>
                <w:rFonts w:ascii="Arial Narrow" w:eastAsia="Times New Roman" w:hAnsi="Arial Narrow" w:cs="Arial"/>
                <w:b/>
                <w:bCs/>
                <w:color w:val="FFFFFF"/>
                <w:lang w:eastAsia="es-CR"/>
              </w:rPr>
              <w:t>jecutado</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2D4D0FA7"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Presupuesto D</w:t>
            </w:r>
            <w:r w:rsidRPr="00CB6E23">
              <w:rPr>
                <w:rFonts w:ascii="Arial Narrow" w:eastAsia="Times New Roman" w:hAnsi="Arial Narrow" w:cs="Arial"/>
                <w:b/>
                <w:bCs/>
                <w:color w:val="FFFFFF"/>
                <w:lang w:eastAsia="es-CR"/>
              </w:rPr>
              <w:t>isponible</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005E49FF" w14:textId="77777777" w:rsidR="002D5FC9" w:rsidRPr="00CB6E23" w:rsidRDefault="00EF5475" w:rsidP="00CB6E23">
            <w:pPr>
              <w:spacing w:after="0" w:line="240" w:lineRule="auto"/>
              <w:jc w:val="center"/>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 xml:space="preserve">% de </w:t>
            </w:r>
            <w:r w:rsidRPr="00CB6E23">
              <w:rPr>
                <w:rFonts w:ascii="Arial Narrow" w:eastAsia="Times New Roman" w:hAnsi="Arial Narrow" w:cs="Arial"/>
                <w:b/>
                <w:bCs/>
                <w:color w:val="FFFFFF"/>
                <w:lang w:eastAsia="es-CR"/>
              </w:rPr>
              <w:br/>
              <w:t>ejecución</w:t>
            </w:r>
          </w:p>
        </w:tc>
      </w:tr>
      <w:tr w:rsidR="002D5FC9" w:rsidRPr="00CB6E23" w14:paraId="00A2EFF1" w14:textId="77777777" w:rsidTr="00CB6E2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9A8FD4" w14:textId="77777777" w:rsidR="002D5FC9" w:rsidRPr="00CB6E23" w:rsidRDefault="002D5FC9" w:rsidP="00CB6E23">
            <w:pPr>
              <w:spacing w:after="0" w:line="240" w:lineRule="auto"/>
              <w:rPr>
                <w:rFonts w:ascii="Arial Narrow" w:eastAsia="Times New Roman" w:hAnsi="Arial Narrow" w:cs="Arial"/>
                <w:lang w:eastAsia="es-CR"/>
              </w:rPr>
            </w:pPr>
            <w:r w:rsidRPr="00CB6E23">
              <w:rPr>
                <w:rFonts w:ascii="Arial Narrow" w:eastAsia="Times New Roman" w:hAnsi="Arial Narrow" w:cs="Arial"/>
                <w:lang w:eastAsia="es-CR"/>
              </w:rPr>
              <w:t>0 Remuneraciones</w:t>
            </w:r>
          </w:p>
        </w:tc>
        <w:tc>
          <w:tcPr>
            <w:tcW w:w="0" w:type="auto"/>
            <w:tcBorders>
              <w:top w:val="nil"/>
              <w:left w:val="nil"/>
              <w:bottom w:val="single" w:sz="4" w:space="0" w:color="auto"/>
              <w:right w:val="single" w:sz="4" w:space="0" w:color="auto"/>
            </w:tcBorders>
            <w:shd w:val="clear" w:color="auto" w:fill="auto"/>
            <w:noWrap/>
            <w:vAlign w:val="center"/>
            <w:hideMark/>
          </w:tcPr>
          <w:p w14:paraId="528CB1C6"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23 137 803 009</w:t>
            </w:r>
          </w:p>
        </w:tc>
        <w:tc>
          <w:tcPr>
            <w:tcW w:w="0" w:type="auto"/>
            <w:tcBorders>
              <w:top w:val="nil"/>
              <w:left w:val="nil"/>
              <w:bottom w:val="single" w:sz="4" w:space="0" w:color="auto"/>
              <w:right w:val="single" w:sz="4" w:space="0" w:color="auto"/>
            </w:tcBorders>
            <w:shd w:val="clear" w:color="auto" w:fill="auto"/>
            <w:noWrap/>
            <w:vAlign w:val="center"/>
            <w:hideMark/>
          </w:tcPr>
          <w:p w14:paraId="7A8CD922"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(22 000 000)</w:t>
            </w:r>
          </w:p>
        </w:tc>
        <w:tc>
          <w:tcPr>
            <w:tcW w:w="0" w:type="auto"/>
            <w:tcBorders>
              <w:top w:val="nil"/>
              <w:left w:val="nil"/>
              <w:bottom w:val="single" w:sz="4" w:space="0" w:color="auto"/>
              <w:right w:val="single" w:sz="4" w:space="0" w:color="auto"/>
            </w:tcBorders>
            <w:shd w:val="clear" w:color="auto" w:fill="auto"/>
            <w:noWrap/>
            <w:vAlign w:val="center"/>
            <w:hideMark/>
          </w:tcPr>
          <w:p w14:paraId="0872F640"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23 115 803 009</w:t>
            </w:r>
          </w:p>
        </w:tc>
        <w:tc>
          <w:tcPr>
            <w:tcW w:w="0" w:type="auto"/>
            <w:tcBorders>
              <w:top w:val="nil"/>
              <w:left w:val="nil"/>
              <w:bottom w:val="single" w:sz="4" w:space="0" w:color="auto"/>
              <w:right w:val="single" w:sz="4" w:space="0" w:color="auto"/>
            </w:tcBorders>
            <w:shd w:val="clear" w:color="auto" w:fill="auto"/>
            <w:noWrap/>
            <w:vAlign w:val="center"/>
            <w:hideMark/>
          </w:tcPr>
          <w:p w14:paraId="3D5DA355"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10 499 324 003</w:t>
            </w:r>
          </w:p>
        </w:tc>
        <w:tc>
          <w:tcPr>
            <w:tcW w:w="0" w:type="auto"/>
            <w:tcBorders>
              <w:top w:val="nil"/>
              <w:left w:val="nil"/>
              <w:bottom w:val="single" w:sz="4" w:space="0" w:color="auto"/>
              <w:right w:val="single" w:sz="4" w:space="0" w:color="auto"/>
            </w:tcBorders>
            <w:shd w:val="clear" w:color="auto" w:fill="auto"/>
            <w:noWrap/>
            <w:vAlign w:val="center"/>
            <w:hideMark/>
          </w:tcPr>
          <w:p w14:paraId="4C4FC28E"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5 322 747 266</w:t>
            </w:r>
          </w:p>
        </w:tc>
        <w:tc>
          <w:tcPr>
            <w:tcW w:w="0" w:type="auto"/>
            <w:tcBorders>
              <w:top w:val="nil"/>
              <w:left w:val="nil"/>
              <w:bottom w:val="single" w:sz="4" w:space="0" w:color="auto"/>
              <w:right w:val="single" w:sz="4" w:space="0" w:color="auto"/>
            </w:tcBorders>
            <w:shd w:val="clear" w:color="auto" w:fill="auto"/>
            <w:noWrap/>
            <w:vAlign w:val="center"/>
            <w:hideMark/>
          </w:tcPr>
          <w:p w14:paraId="2AE790C9"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15 822 071 269</w:t>
            </w:r>
          </w:p>
        </w:tc>
        <w:tc>
          <w:tcPr>
            <w:tcW w:w="0" w:type="auto"/>
            <w:tcBorders>
              <w:top w:val="nil"/>
              <w:left w:val="nil"/>
              <w:bottom w:val="single" w:sz="4" w:space="0" w:color="auto"/>
              <w:right w:val="single" w:sz="4" w:space="0" w:color="auto"/>
            </w:tcBorders>
            <w:shd w:val="clear" w:color="auto" w:fill="auto"/>
            <w:noWrap/>
            <w:vAlign w:val="center"/>
            <w:hideMark/>
          </w:tcPr>
          <w:p w14:paraId="10AA48A3"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7 293 731 740</w:t>
            </w:r>
          </w:p>
        </w:tc>
        <w:tc>
          <w:tcPr>
            <w:tcW w:w="0" w:type="auto"/>
            <w:tcBorders>
              <w:top w:val="nil"/>
              <w:left w:val="nil"/>
              <w:bottom w:val="single" w:sz="4" w:space="0" w:color="auto"/>
              <w:right w:val="single" w:sz="4" w:space="0" w:color="auto"/>
            </w:tcBorders>
            <w:shd w:val="clear" w:color="auto" w:fill="auto"/>
            <w:noWrap/>
            <w:vAlign w:val="center"/>
            <w:hideMark/>
          </w:tcPr>
          <w:p w14:paraId="6FB151FB"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23%</w:t>
            </w:r>
          </w:p>
        </w:tc>
      </w:tr>
      <w:tr w:rsidR="002D5FC9" w:rsidRPr="00CB6E23" w14:paraId="57BC1529" w14:textId="77777777" w:rsidTr="00CB6E2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B9771" w14:textId="77777777" w:rsidR="002D5FC9" w:rsidRPr="00CB6E23" w:rsidRDefault="002D5FC9" w:rsidP="00CB6E23">
            <w:pPr>
              <w:spacing w:after="0" w:line="240" w:lineRule="auto"/>
              <w:rPr>
                <w:rFonts w:ascii="Arial Narrow" w:eastAsia="Times New Roman" w:hAnsi="Arial Narrow" w:cs="Arial"/>
                <w:lang w:eastAsia="es-CR"/>
              </w:rPr>
            </w:pPr>
            <w:r w:rsidRPr="00CB6E23">
              <w:rPr>
                <w:rFonts w:ascii="Arial Narrow" w:eastAsia="Times New Roman" w:hAnsi="Arial Narrow" w:cs="Arial"/>
                <w:lang w:eastAsia="es-CR"/>
              </w:rPr>
              <w:t>1 Servicios</w:t>
            </w:r>
          </w:p>
        </w:tc>
        <w:tc>
          <w:tcPr>
            <w:tcW w:w="0" w:type="auto"/>
            <w:tcBorders>
              <w:top w:val="nil"/>
              <w:left w:val="nil"/>
              <w:bottom w:val="single" w:sz="4" w:space="0" w:color="auto"/>
              <w:right w:val="single" w:sz="4" w:space="0" w:color="auto"/>
            </w:tcBorders>
            <w:shd w:val="clear" w:color="auto" w:fill="auto"/>
            <w:noWrap/>
            <w:vAlign w:val="center"/>
            <w:hideMark/>
          </w:tcPr>
          <w:p w14:paraId="544D87F1"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9 534 173 831</w:t>
            </w:r>
          </w:p>
        </w:tc>
        <w:tc>
          <w:tcPr>
            <w:tcW w:w="0" w:type="auto"/>
            <w:tcBorders>
              <w:top w:val="nil"/>
              <w:left w:val="nil"/>
              <w:bottom w:val="single" w:sz="4" w:space="0" w:color="auto"/>
              <w:right w:val="single" w:sz="4" w:space="0" w:color="auto"/>
            </w:tcBorders>
            <w:shd w:val="clear" w:color="auto" w:fill="auto"/>
            <w:noWrap/>
            <w:vAlign w:val="center"/>
            <w:hideMark/>
          </w:tcPr>
          <w:p w14:paraId="3D650F3C"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(686 657 218)</w:t>
            </w:r>
          </w:p>
        </w:tc>
        <w:tc>
          <w:tcPr>
            <w:tcW w:w="0" w:type="auto"/>
            <w:tcBorders>
              <w:top w:val="nil"/>
              <w:left w:val="nil"/>
              <w:bottom w:val="single" w:sz="4" w:space="0" w:color="auto"/>
              <w:right w:val="single" w:sz="4" w:space="0" w:color="auto"/>
            </w:tcBorders>
            <w:shd w:val="clear" w:color="auto" w:fill="auto"/>
            <w:noWrap/>
            <w:vAlign w:val="center"/>
            <w:hideMark/>
          </w:tcPr>
          <w:p w14:paraId="690653DA"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8 847 516 613</w:t>
            </w:r>
          </w:p>
        </w:tc>
        <w:tc>
          <w:tcPr>
            <w:tcW w:w="0" w:type="auto"/>
            <w:tcBorders>
              <w:top w:val="nil"/>
              <w:left w:val="nil"/>
              <w:bottom w:val="single" w:sz="4" w:space="0" w:color="auto"/>
              <w:right w:val="single" w:sz="4" w:space="0" w:color="auto"/>
            </w:tcBorders>
            <w:shd w:val="clear" w:color="auto" w:fill="auto"/>
            <w:noWrap/>
            <w:vAlign w:val="center"/>
            <w:hideMark/>
          </w:tcPr>
          <w:p w14:paraId="32CBB0FB"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2 334 956 274</w:t>
            </w:r>
          </w:p>
        </w:tc>
        <w:tc>
          <w:tcPr>
            <w:tcW w:w="0" w:type="auto"/>
            <w:tcBorders>
              <w:top w:val="nil"/>
              <w:left w:val="nil"/>
              <w:bottom w:val="single" w:sz="4" w:space="0" w:color="auto"/>
              <w:right w:val="single" w:sz="4" w:space="0" w:color="auto"/>
            </w:tcBorders>
            <w:shd w:val="clear" w:color="auto" w:fill="auto"/>
            <w:noWrap/>
            <w:vAlign w:val="center"/>
            <w:hideMark/>
          </w:tcPr>
          <w:p w14:paraId="4B515E6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1 323 415 965</w:t>
            </w:r>
          </w:p>
        </w:tc>
        <w:tc>
          <w:tcPr>
            <w:tcW w:w="0" w:type="auto"/>
            <w:tcBorders>
              <w:top w:val="nil"/>
              <w:left w:val="nil"/>
              <w:bottom w:val="single" w:sz="4" w:space="0" w:color="auto"/>
              <w:right w:val="single" w:sz="4" w:space="0" w:color="auto"/>
            </w:tcBorders>
            <w:shd w:val="clear" w:color="auto" w:fill="auto"/>
            <w:noWrap/>
            <w:vAlign w:val="center"/>
            <w:hideMark/>
          </w:tcPr>
          <w:p w14:paraId="0B9F91BA"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3 658 372 239</w:t>
            </w:r>
          </w:p>
        </w:tc>
        <w:tc>
          <w:tcPr>
            <w:tcW w:w="0" w:type="auto"/>
            <w:tcBorders>
              <w:top w:val="nil"/>
              <w:left w:val="nil"/>
              <w:bottom w:val="single" w:sz="4" w:space="0" w:color="auto"/>
              <w:right w:val="single" w:sz="4" w:space="0" w:color="auto"/>
            </w:tcBorders>
            <w:shd w:val="clear" w:color="auto" w:fill="auto"/>
            <w:noWrap/>
            <w:vAlign w:val="center"/>
            <w:hideMark/>
          </w:tcPr>
          <w:p w14:paraId="03A64D2A"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5 189 132 493</w:t>
            </w:r>
          </w:p>
        </w:tc>
        <w:tc>
          <w:tcPr>
            <w:tcW w:w="0" w:type="auto"/>
            <w:tcBorders>
              <w:top w:val="nil"/>
              <w:left w:val="nil"/>
              <w:bottom w:val="single" w:sz="4" w:space="0" w:color="auto"/>
              <w:right w:val="single" w:sz="4" w:space="0" w:color="auto"/>
            </w:tcBorders>
            <w:shd w:val="clear" w:color="auto" w:fill="auto"/>
            <w:noWrap/>
            <w:vAlign w:val="center"/>
            <w:hideMark/>
          </w:tcPr>
          <w:p w14:paraId="1DEAE767"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15%</w:t>
            </w:r>
          </w:p>
        </w:tc>
      </w:tr>
      <w:tr w:rsidR="002D5FC9" w:rsidRPr="00CB6E23" w14:paraId="2762165C" w14:textId="77777777" w:rsidTr="00CB6E2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84AF51" w14:textId="77777777" w:rsidR="002D5FC9" w:rsidRPr="00CB6E23" w:rsidRDefault="002D5FC9" w:rsidP="00CB6E23">
            <w:pPr>
              <w:spacing w:after="0" w:line="240" w:lineRule="auto"/>
              <w:rPr>
                <w:rFonts w:ascii="Arial Narrow" w:eastAsia="Times New Roman" w:hAnsi="Arial Narrow" w:cs="Arial"/>
                <w:lang w:eastAsia="es-CR"/>
              </w:rPr>
            </w:pPr>
            <w:r w:rsidRPr="00CB6E23">
              <w:rPr>
                <w:rFonts w:ascii="Arial Narrow" w:eastAsia="Times New Roman" w:hAnsi="Arial Narrow" w:cs="Arial"/>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center"/>
            <w:hideMark/>
          </w:tcPr>
          <w:p w14:paraId="2E46A612"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3 932 920 342</w:t>
            </w:r>
          </w:p>
        </w:tc>
        <w:tc>
          <w:tcPr>
            <w:tcW w:w="0" w:type="auto"/>
            <w:tcBorders>
              <w:top w:val="nil"/>
              <w:left w:val="nil"/>
              <w:bottom w:val="single" w:sz="4" w:space="0" w:color="auto"/>
              <w:right w:val="single" w:sz="4" w:space="0" w:color="auto"/>
            </w:tcBorders>
            <w:shd w:val="clear" w:color="auto" w:fill="auto"/>
            <w:noWrap/>
            <w:vAlign w:val="center"/>
            <w:hideMark/>
          </w:tcPr>
          <w:p w14:paraId="675DCCBD"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131 605 914</w:t>
            </w:r>
          </w:p>
        </w:tc>
        <w:tc>
          <w:tcPr>
            <w:tcW w:w="0" w:type="auto"/>
            <w:tcBorders>
              <w:top w:val="nil"/>
              <w:left w:val="nil"/>
              <w:bottom w:val="single" w:sz="4" w:space="0" w:color="auto"/>
              <w:right w:val="single" w:sz="4" w:space="0" w:color="auto"/>
            </w:tcBorders>
            <w:shd w:val="clear" w:color="auto" w:fill="auto"/>
            <w:noWrap/>
            <w:vAlign w:val="center"/>
            <w:hideMark/>
          </w:tcPr>
          <w:p w14:paraId="14846473"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4 064 526 256</w:t>
            </w:r>
          </w:p>
        </w:tc>
        <w:tc>
          <w:tcPr>
            <w:tcW w:w="0" w:type="auto"/>
            <w:tcBorders>
              <w:top w:val="nil"/>
              <w:left w:val="nil"/>
              <w:bottom w:val="single" w:sz="4" w:space="0" w:color="auto"/>
              <w:right w:val="single" w:sz="4" w:space="0" w:color="auto"/>
            </w:tcBorders>
            <w:shd w:val="clear" w:color="auto" w:fill="auto"/>
            <w:noWrap/>
            <w:vAlign w:val="center"/>
            <w:hideMark/>
          </w:tcPr>
          <w:p w14:paraId="360E57EF"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1 234 336 477</w:t>
            </w:r>
          </w:p>
        </w:tc>
        <w:tc>
          <w:tcPr>
            <w:tcW w:w="0" w:type="auto"/>
            <w:tcBorders>
              <w:top w:val="nil"/>
              <w:left w:val="nil"/>
              <w:bottom w:val="single" w:sz="4" w:space="0" w:color="auto"/>
              <w:right w:val="single" w:sz="4" w:space="0" w:color="auto"/>
            </w:tcBorders>
            <w:shd w:val="clear" w:color="auto" w:fill="auto"/>
            <w:noWrap/>
            <w:vAlign w:val="center"/>
            <w:hideMark/>
          </w:tcPr>
          <w:p w14:paraId="5F504297"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771 235 863</w:t>
            </w:r>
          </w:p>
        </w:tc>
        <w:tc>
          <w:tcPr>
            <w:tcW w:w="0" w:type="auto"/>
            <w:tcBorders>
              <w:top w:val="nil"/>
              <w:left w:val="nil"/>
              <w:bottom w:val="single" w:sz="4" w:space="0" w:color="auto"/>
              <w:right w:val="single" w:sz="4" w:space="0" w:color="auto"/>
            </w:tcBorders>
            <w:shd w:val="clear" w:color="auto" w:fill="auto"/>
            <w:noWrap/>
            <w:vAlign w:val="center"/>
            <w:hideMark/>
          </w:tcPr>
          <w:p w14:paraId="251781BC"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2 005 572 340</w:t>
            </w:r>
          </w:p>
        </w:tc>
        <w:tc>
          <w:tcPr>
            <w:tcW w:w="0" w:type="auto"/>
            <w:tcBorders>
              <w:top w:val="nil"/>
              <w:left w:val="nil"/>
              <w:bottom w:val="single" w:sz="4" w:space="0" w:color="auto"/>
              <w:right w:val="single" w:sz="4" w:space="0" w:color="auto"/>
            </w:tcBorders>
            <w:shd w:val="clear" w:color="auto" w:fill="auto"/>
            <w:noWrap/>
            <w:vAlign w:val="center"/>
            <w:hideMark/>
          </w:tcPr>
          <w:p w14:paraId="11D8CBD6"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2 058 874 591</w:t>
            </w:r>
          </w:p>
        </w:tc>
        <w:tc>
          <w:tcPr>
            <w:tcW w:w="0" w:type="auto"/>
            <w:tcBorders>
              <w:top w:val="nil"/>
              <w:left w:val="nil"/>
              <w:bottom w:val="single" w:sz="4" w:space="0" w:color="auto"/>
              <w:right w:val="single" w:sz="4" w:space="0" w:color="auto"/>
            </w:tcBorders>
            <w:shd w:val="clear" w:color="auto" w:fill="auto"/>
            <w:noWrap/>
            <w:vAlign w:val="center"/>
            <w:hideMark/>
          </w:tcPr>
          <w:p w14:paraId="45108F9B"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19%</w:t>
            </w:r>
          </w:p>
        </w:tc>
      </w:tr>
      <w:tr w:rsidR="002D5FC9" w:rsidRPr="00CB6E23" w14:paraId="18515482" w14:textId="77777777" w:rsidTr="00CB6E2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009438" w14:textId="77777777" w:rsidR="002D5FC9" w:rsidRPr="00CB6E23" w:rsidRDefault="002D5FC9" w:rsidP="00CB6E23">
            <w:pPr>
              <w:spacing w:after="0" w:line="240" w:lineRule="auto"/>
              <w:rPr>
                <w:rFonts w:ascii="Arial Narrow" w:eastAsia="Times New Roman" w:hAnsi="Arial Narrow" w:cs="Arial"/>
                <w:lang w:eastAsia="es-CR"/>
              </w:rPr>
            </w:pPr>
            <w:r w:rsidRPr="00CB6E23">
              <w:rPr>
                <w:rFonts w:ascii="Arial Narrow" w:eastAsia="Times New Roman" w:hAnsi="Arial Narrow" w:cs="Arial"/>
                <w:lang w:eastAsia="es-CR"/>
              </w:rPr>
              <w:t>4 Activos Financieros</w:t>
            </w:r>
          </w:p>
        </w:tc>
        <w:tc>
          <w:tcPr>
            <w:tcW w:w="0" w:type="auto"/>
            <w:tcBorders>
              <w:top w:val="nil"/>
              <w:left w:val="nil"/>
              <w:bottom w:val="single" w:sz="4" w:space="0" w:color="auto"/>
              <w:right w:val="single" w:sz="4" w:space="0" w:color="auto"/>
            </w:tcBorders>
            <w:shd w:val="clear" w:color="auto" w:fill="auto"/>
            <w:noWrap/>
            <w:vAlign w:val="center"/>
            <w:hideMark/>
          </w:tcPr>
          <w:p w14:paraId="26432F84"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1 117 915 355</w:t>
            </w:r>
          </w:p>
        </w:tc>
        <w:tc>
          <w:tcPr>
            <w:tcW w:w="0" w:type="auto"/>
            <w:tcBorders>
              <w:top w:val="nil"/>
              <w:left w:val="nil"/>
              <w:bottom w:val="single" w:sz="4" w:space="0" w:color="auto"/>
              <w:right w:val="single" w:sz="4" w:space="0" w:color="auto"/>
            </w:tcBorders>
            <w:shd w:val="clear" w:color="auto" w:fill="auto"/>
            <w:noWrap/>
            <w:vAlign w:val="center"/>
            <w:hideMark/>
          </w:tcPr>
          <w:p w14:paraId="7A82A880"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018736A2"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1 117 915 355</w:t>
            </w:r>
          </w:p>
        </w:tc>
        <w:tc>
          <w:tcPr>
            <w:tcW w:w="0" w:type="auto"/>
            <w:tcBorders>
              <w:top w:val="nil"/>
              <w:left w:val="nil"/>
              <w:bottom w:val="single" w:sz="4" w:space="0" w:color="auto"/>
              <w:right w:val="single" w:sz="4" w:space="0" w:color="auto"/>
            </w:tcBorders>
            <w:shd w:val="clear" w:color="auto" w:fill="auto"/>
            <w:noWrap/>
            <w:vAlign w:val="center"/>
            <w:hideMark/>
          </w:tcPr>
          <w:p w14:paraId="3B47895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498 892 000</w:t>
            </w:r>
          </w:p>
        </w:tc>
        <w:tc>
          <w:tcPr>
            <w:tcW w:w="0" w:type="auto"/>
            <w:tcBorders>
              <w:top w:val="nil"/>
              <w:left w:val="nil"/>
              <w:bottom w:val="single" w:sz="4" w:space="0" w:color="auto"/>
              <w:right w:val="single" w:sz="4" w:space="0" w:color="auto"/>
            </w:tcBorders>
            <w:shd w:val="clear" w:color="auto" w:fill="auto"/>
            <w:noWrap/>
            <w:vAlign w:val="center"/>
            <w:hideMark/>
          </w:tcPr>
          <w:p w14:paraId="426CBA0E"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270 018 000</w:t>
            </w:r>
          </w:p>
        </w:tc>
        <w:tc>
          <w:tcPr>
            <w:tcW w:w="0" w:type="auto"/>
            <w:tcBorders>
              <w:top w:val="nil"/>
              <w:left w:val="nil"/>
              <w:bottom w:val="single" w:sz="4" w:space="0" w:color="auto"/>
              <w:right w:val="single" w:sz="4" w:space="0" w:color="auto"/>
            </w:tcBorders>
            <w:shd w:val="clear" w:color="auto" w:fill="auto"/>
            <w:noWrap/>
            <w:vAlign w:val="center"/>
            <w:hideMark/>
          </w:tcPr>
          <w:p w14:paraId="602A7C2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768 910 000</w:t>
            </w:r>
          </w:p>
        </w:tc>
        <w:tc>
          <w:tcPr>
            <w:tcW w:w="0" w:type="auto"/>
            <w:tcBorders>
              <w:top w:val="nil"/>
              <w:left w:val="nil"/>
              <w:bottom w:val="single" w:sz="4" w:space="0" w:color="auto"/>
              <w:right w:val="single" w:sz="4" w:space="0" w:color="auto"/>
            </w:tcBorders>
            <w:shd w:val="clear" w:color="auto" w:fill="auto"/>
            <w:noWrap/>
            <w:vAlign w:val="center"/>
            <w:hideMark/>
          </w:tcPr>
          <w:p w14:paraId="58E9F8E6"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349 005 355</w:t>
            </w:r>
          </w:p>
        </w:tc>
        <w:tc>
          <w:tcPr>
            <w:tcW w:w="0" w:type="auto"/>
            <w:tcBorders>
              <w:top w:val="nil"/>
              <w:left w:val="nil"/>
              <w:bottom w:val="single" w:sz="4" w:space="0" w:color="auto"/>
              <w:right w:val="single" w:sz="4" w:space="0" w:color="auto"/>
            </w:tcBorders>
            <w:shd w:val="clear" w:color="auto" w:fill="auto"/>
            <w:noWrap/>
            <w:vAlign w:val="center"/>
            <w:hideMark/>
          </w:tcPr>
          <w:p w14:paraId="22FE7EC0"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24%</w:t>
            </w:r>
          </w:p>
        </w:tc>
      </w:tr>
      <w:tr w:rsidR="002D5FC9" w:rsidRPr="00CB6E23" w14:paraId="12E44C29" w14:textId="77777777" w:rsidTr="00CB6E2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3C105" w14:textId="77777777" w:rsidR="002D5FC9" w:rsidRPr="00CB6E23" w:rsidRDefault="002D5FC9" w:rsidP="00CB6E23">
            <w:pPr>
              <w:spacing w:after="0" w:line="240" w:lineRule="auto"/>
              <w:rPr>
                <w:rFonts w:ascii="Arial Narrow" w:eastAsia="Times New Roman" w:hAnsi="Arial Narrow" w:cs="Arial"/>
                <w:lang w:eastAsia="es-CR"/>
              </w:rPr>
            </w:pPr>
            <w:r w:rsidRPr="00CB6E23">
              <w:rPr>
                <w:rFonts w:ascii="Arial Narrow" w:eastAsia="Times New Roman" w:hAnsi="Arial Narrow" w:cs="Arial"/>
                <w:lang w:eastAsia="es-CR"/>
              </w:rPr>
              <w:t>5 Bienes Duraderos</w:t>
            </w:r>
          </w:p>
        </w:tc>
        <w:tc>
          <w:tcPr>
            <w:tcW w:w="0" w:type="auto"/>
            <w:tcBorders>
              <w:top w:val="nil"/>
              <w:left w:val="nil"/>
              <w:bottom w:val="single" w:sz="4" w:space="0" w:color="auto"/>
              <w:right w:val="single" w:sz="4" w:space="0" w:color="auto"/>
            </w:tcBorders>
            <w:shd w:val="clear" w:color="auto" w:fill="auto"/>
            <w:noWrap/>
            <w:vAlign w:val="center"/>
            <w:hideMark/>
          </w:tcPr>
          <w:p w14:paraId="0DB07C5D"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8 673 541 887</w:t>
            </w:r>
          </w:p>
        </w:tc>
        <w:tc>
          <w:tcPr>
            <w:tcW w:w="0" w:type="auto"/>
            <w:tcBorders>
              <w:top w:val="nil"/>
              <w:left w:val="nil"/>
              <w:bottom w:val="single" w:sz="4" w:space="0" w:color="auto"/>
              <w:right w:val="single" w:sz="4" w:space="0" w:color="auto"/>
            </w:tcBorders>
            <w:shd w:val="clear" w:color="auto" w:fill="auto"/>
            <w:noWrap/>
            <w:vAlign w:val="center"/>
            <w:hideMark/>
          </w:tcPr>
          <w:p w14:paraId="469FC152"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560 904 086</w:t>
            </w:r>
          </w:p>
        </w:tc>
        <w:tc>
          <w:tcPr>
            <w:tcW w:w="0" w:type="auto"/>
            <w:tcBorders>
              <w:top w:val="nil"/>
              <w:left w:val="nil"/>
              <w:bottom w:val="single" w:sz="4" w:space="0" w:color="auto"/>
              <w:right w:val="single" w:sz="4" w:space="0" w:color="auto"/>
            </w:tcBorders>
            <w:shd w:val="clear" w:color="auto" w:fill="auto"/>
            <w:noWrap/>
            <w:vAlign w:val="center"/>
            <w:hideMark/>
          </w:tcPr>
          <w:p w14:paraId="79C846D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9 234 445 973</w:t>
            </w:r>
          </w:p>
        </w:tc>
        <w:tc>
          <w:tcPr>
            <w:tcW w:w="0" w:type="auto"/>
            <w:tcBorders>
              <w:top w:val="nil"/>
              <w:left w:val="nil"/>
              <w:bottom w:val="single" w:sz="4" w:space="0" w:color="auto"/>
              <w:right w:val="single" w:sz="4" w:space="0" w:color="auto"/>
            </w:tcBorders>
            <w:shd w:val="clear" w:color="auto" w:fill="auto"/>
            <w:noWrap/>
            <w:vAlign w:val="center"/>
            <w:hideMark/>
          </w:tcPr>
          <w:p w14:paraId="1352C76E"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855 208 573</w:t>
            </w:r>
          </w:p>
        </w:tc>
        <w:tc>
          <w:tcPr>
            <w:tcW w:w="0" w:type="auto"/>
            <w:tcBorders>
              <w:top w:val="nil"/>
              <w:left w:val="nil"/>
              <w:bottom w:val="single" w:sz="4" w:space="0" w:color="auto"/>
              <w:right w:val="single" w:sz="4" w:space="0" w:color="auto"/>
            </w:tcBorders>
            <w:shd w:val="clear" w:color="auto" w:fill="auto"/>
            <w:noWrap/>
            <w:vAlign w:val="center"/>
            <w:hideMark/>
          </w:tcPr>
          <w:p w14:paraId="69B97D4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724 438 104</w:t>
            </w:r>
          </w:p>
        </w:tc>
        <w:tc>
          <w:tcPr>
            <w:tcW w:w="0" w:type="auto"/>
            <w:tcBorders>
              <w:top w:val="nil"/>
              <w:left w:val="nil"/>
              <w:bottom w:val="single" w:sz="4" w:space="0" w:color="auto"/>
              <w:right w:val="single" w:sz="4" w:space="0" w:color="auto"/>
            </w:tcBorders>
            <w:shd w:val="clear" w:color="auto" w:fill="auto"/>
            <w:noWrap/>
            <w:vAlign w:val="center"/>
            <w:hideMark/>
          </w:tcPr>
          <w:p w14:paraId="0C082773"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1 579 646 677</w:t>
            </w:r>
          </w:p>
        </w:tc>
        <w:tc>
          <w:tcPr>
            <w:tcW w:w="0" w:type="auto"/>
            <w:tcBorders>
              <w:top w:val="nil"/>
              <w:left w:val="nil"/>
              <w:bottom w:val="single" w:sz="4" w:space="0" w:color="auto"/>
              <w:right w:val="single" w:sz="4" w:space="0" w:color="auto"/>
            </w:tcBorders>
            <w:shd w:val="clear" w:color="auto" w:fill="auto"/>
            <w:noWrap/>
            <w:vAlign w:val="center"/>
            <w:hideMark/>
          </w:tcPr>
          <w:p w14:paraId="2FDE16A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7 654 796 873</w:t>
            </w:r>
          </w:p>
        </w:tc>
        <w:tc>
          <w:tcPr>
            <w:tcW w:w="0" w:type="auto"/>
            <w:tcBorders>
              <w:top w:val="nil"/>
              <w:left w:val="nil"/>
              <w:bottom w:val="single" w:sz="4" w:space="0" w:color="auto"/>
              <w:right w:val="single" w:sz="4" w:space="0" w:color="auto"/>
            </w:tcBorders>
            <w:shd w:val="clear" w:color="auto" w:fill="auto"/>
            <w:noWrap/>
            <w:vAlign w:val="center"/>
            <w:hideMark/>
          </w:tcPr>
          <w:p w14:paraId="7618077D"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8%</w:t>
            </w:r>
          </w:p>
        </w:tc>
      </w:tr>
      <w:tr w:rsidR="002D5FC9" w:rsidRPr="00CB6E23" w14:paraId="7D0354F8" w14:textId="77777777" w:rsidTr="00CB6E2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A7D36" w14:textId="77777777" w:rsidR="002D5FC9" w:rsidRPr="00CB6E23" w:rsidRDefault="002D5FC9" w:rsidP="00CB6E23">
            <w:pPr>
              <w:spacing w:after="0" w:line="240" w:lineRule="auto"/>
              <w:rPr>
                <w:rFonts w:ascii="Arial Narrow" w:eastAsia="Times New Roman" w:hAnsi="Arial Narrow" w:cs="Arial"/>
                <w:lang w:eastAsia="es-CR"/>
              </w:rPr>
            </w:pPr>
            <w:r w:rsidRPr="00CB6E23">
              <w:rPr>
                <w:rFonts w:ascii="Arial Narrow" w:eastAsia="Times New Roman" w:hAnsi="Arial Narrow" w:cs="Arial"/>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center"/>
            <w:hideMark/>
          </w:tcPr>
          <w:p w14:paraId="53B262EC"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1 187 207 247</w:t>
            </w:r>
          </w:p>
        </w:tc>
        <w:tc>
          <w:tcPr>
            <w:tcW w:w="0" w:type="auto"/>
            <w:tcBorders>
              <w:top w:val="nil"/>
              <w:left w:val="nil"/>
              <w:bottom w:val="single" w:sz="4" w:space="0" w:color="auto"/>
              <w:right w:val="single" w:sz="4" w:space="0" w:color="auto"/>
            </w:tcBorders>
            <w:shd w:val="clear" w:color="auto" w:fill="auto"/>
            <w:noWrap/>
            <w:vAlign w:val="center"/>
            <w:hideMark/>
          </w:tcPr>
          <w:p w14:paraId="7D89DD8F"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(83 852 782)</w:t>
            </w:r>
          </w:p>
        </w:tc>
        <w:tc>
          <w:tcPr>
            <w:tcW w:w="0" w:type="auto"/>
            <w:tcBorders>
              <w:top w:val="nil"/>
              <w:left w:val="nil"/>
              <w:bottom w:val="single" w:sz="4" w:space="0" w:color="auto"/>
              <w:right w:val="single" w:sz="4" w:space="0" w:color="auto"/>
            </w:tcBorders>
            <w:shd w:val="clear" w:color="auto" w:fill="auto"/>
            <w:noWrap/>
            <w:vAlign w:val="center"/>
            <w:hideMark/>
          </w:tcPr>
          <w:p w14:paraId="2D05B162"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1 103 354 465</w:t>
            </w:r>
          </w:p>
        </w:tc>
        <w:tc>
          <w:tcPr>
            <w:tcW w:w="0" w:type="auto"/>
            <w:tcBorders>
              <w:top w:val="nil"/>
              <w:left w:val="nil"/>
              <w:bottom w:val="single" w:sz="4" w:space="0" w:color="auto"/>
              <w:right w:val="single" w:sz="4" w:space="0" w:color="auto"/>
            </w:tcBorders>
            <w:shd w:val="clear" w:color="auto" w:fill="auto"/>
            <w:noWrap/>
            <w:vAlign w:val="center"/>
            <w:hideMark/>
          </w:tcPr>
          <w:p w14:paraId="4E72CEF2"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227 985 937</w:t>
            </w:r>
          </w:p>
        </w:tc>
        <w:tc>
          <w:tcPr>
            <w:tcW w:w="0" w:type="auto"/>
            <w:tcBorders>
              <w:top w:val="nil"/>
              <w:left w:val="nil"/>
              <w:bottom w:val="single" w:sz="4" w:space="0" w:color="auto"/>
              <w:right w:val="single" w:sz="4" w:space="0" w:color="auto"/>
            </w:tcBorders>
            <w:shd w:val="clear" w:color="auto" w:fill="auto"/>
            <w:noWrap/>
            <w:vAlign w:val="center"/>
            <w:hideMark/>
          </w:tcPr>
          <w:p w14:paraId="257A0BA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159 625 906</w:t>
            </w:r>
          </w:p>
        </w:tc>
        <w:tc>
          <w:tcPr>
            <w:tcW w:w="0" w:type="auto"/>
            <w:tcBorders>
              <w:top w:val="nil"/>
              <w:left w:val="nil"/>
              <w:bottom w:val="single" w:sz="4" w:space="0" w:color="auto"/>
              <w:right w:val="single" w:sz="4" w:space="0" w:color="auto"/>
            </w:tcBorders>
            <w:shd w:val="clear" w:color="auto" w:fill="auto"/>
            <w:noWrap/>
            <w:vAlign w:val="center"/>
            <w:hideMark/>
          </w:tcPr>
          <w:p w14:paraId="561DFB87"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387 611 843</w:t>
            </w:r>
          </w:p>
        </w:tc>
        <w:tc>
          <w:tcPr>
            <w:tcW w:w="0" w:type="auto"/>
            <w:tcBorders>
              <w:top w:val="nil"/>
              <w:left w:val="nil"/>
              <w:bottom w:val="single" w:sz="4" w:space="0" w:color="auto"/>
              <w:right w:val="single" w:sz="4" w:space="0" w:color="auto"/>
            </w:tcBorders>
            <w:shd w:val="clear" w:color="auto" w:fill="auto"/>
            <w:noWrap/>
            <w:vAlign w:val="center"/>
            <w:hideMark/>
          </w:tcPr>
          <w:p w14:paraId="57475F8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715 742 622</w:t>
            </w:r>
          </w:p>
        </w:tc>
        <w:tc>
          <w:tcPr>
            <w:tcW w:w="0" w:type="auto"/>
            <w:tcBorders>
              <w:top w:val="nil"/>
              <w:left w:val="nil"/>
              <w:bottom w:val="single" w:sz="4" w:space="0" w:color="auto"/>
              <w:right w:val="single" w:sz="4" w:space="0" w:color="auto"/>
            </w:tcBorders>
            <w:shd w:val="clear" w:color="auto" w:fill="auto"/>
            <w:noWrap/>
            <w:vAlign w:val="center"/>
            <w:hideMark/>
          </w:tcPr>
          <w:p w14:paraId="6828B70D"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14%</w:t>
            </w:r>
          </w:p>
        </w:tc>
      </w:tr>
      <w:tr w:rsidR="002D5FC9" w:rsidRPr="00CB6E23" w14:paraId="2EAD76CC" w14:textId="77777777" w:rsidTr="00CB6E2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DFB9D7" w14:textId="77777777" w:rsidR="002D5FC9" w:rsidRPr="00CB6E23" w:rsidRDefault="002D5FC9" w:rsidP="00CB6E23">
            <w:pPr>
              <w:spacing w:after="0" w:line="240" w:lineRule="auto"/>
              <w:rPr>
                <w:rFonts w:ascii="Arial Narrow" w:eastAsia="Times New Roman" w:hAnsi="Arial Narrow" w:cs="Arial"/>
                <w:lang w:eastAsia="es-CR"/>
              </w:rPr>
            </w:pPr>
            <w:r w:rsidRPr="00CB6E23">
              <w:rPr>
                <w:rFonts w:ascii="Arial Narrow" w:eastAsia="Times New Roman" w:hAnsi="Arial Narrow" w:cs="Arial"/>
                <w:lang w:eastAsia="es-CR"/>
              </w:rPr>
              <w:t>7 Transferencias de Capital</w:t>
            </w:r>
          </w:p>
        </w:tc>
        <w:tc>
          <w:tcPr>
            <w:tcW w:w="0" w:type="auto"/>
            <w:tcBorders>
              <w:top w:val="nil"/>
              <w:left w:val="nil"/>
              <w:bottom w:val="single" w:sz="4" w:space="0" w:color="auto"/>
              <w:right w:val="single" w:sz="4" w:space="0" w:color="auto"/>
            </w:tcBorders>
            <w:shd w:val="clear" w:color="auto" w:fill="auto"/>
            <w:noWrap/>
            <w:vAlign w:val="center"/>
            <w:hideMark/>
          </w:tcPr>
          <w:p w14:paraId="38E91771"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5 000 000 000</w:t>
            </w:r>
          </w:p>
        </w:tc>
        <w:tc>
          <w:tcPr>
            <w:tcW w:w="0" w:type="auto"/>
            <w:tcBorders>
              <w:top w:val="nil"/>
              <w:left w:val="nil"/>
              <w:bottom w:val="single" w:sz="4" w:space="0" w:color="auto"/>
              <w:right w:val="single" w:sz="4" w:space="0" w:color="auto"/>
            </w:tcBorders>
            <w:shd w:val="clear" w:color="auto" w:fill="auto"/>
            <w:noWrap/>
            <w:vAlign w:val="center"/>
            <w:hideMark/>
          </w:tcPr>
          <w:p w14:paraId="61351594"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100 000 000</w:t>
            </w:r>
          </w:p>
        </w:tc>
        <w:tc>
          <w:tcPr>
            <w:tcW w:w="0" w:type="auto"/>
            <w:tcBorders>
              <w:top w:val="nil"/>
              <w:left w:val="nil"/>
              <w:bottom w:val="single" w:sz="4" w:space="0" w:color="auto"/>
              <w:right w:val="single" w:sz="4" w:space="0" w:color="auto"/>
            </w:tcBorders>
            <w:shd w:val="clear" w:color="auto" w:fill="auto"/>
            <w:noWrap/>
            <w:vAlign w:val="center"/>
            <w:hideMark/>
          </w:tcPr>
          <w:p w14:paraId="4C89AC33"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5 100 000 000</w:t>
            </w:r>
          </w:p>
        </w:tc>
        <w:tc>
          <w:tcPr>
            <w:tcW w:w="0" w:type="auto"/>
            <w:tcBorders>
              <w:top w:val="nil"/>
              <w:left w:val="nil"/>
              <w:bottom w:val="single" w:sz="4" w:space="0" w:color="auto"/>
              <w:right w:val="single" w:sz="4" w:space="0" w:color="auto"/>
            </w:tcBorders>
            <w:shd w:val="clear" w:color="auto" w:fill="auto"/>
            <w:noWrap/>
            <w:vAlign w:val="center"/>
            <w:hideMark/>
          </w:tcPr>
          <w:p w14:paraId="58A00DC6"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2 500 000 000</w:t>
            </w:r>
          </w:p>
        </w:tc>
        <w:tc>
          <w:tcPr>
            <w:tcW w:w="0" w:type="auto"/>
            <w:tcBorders>
              <w:top w:val="nil"/>
              <w:left w:val="nil"/>
              <w:bottom w:val="single" w:sz="4" w:space="0" w:color="auto"/>
              <w:right w:val="single" w:sz="4" w:space="0" w:color="auto"/>
            </w:tcBorders>
            <w:shd w:val="clear" w:color="auto" w:fill="auto"/>
            <w:noWrap/>
            <w:vAlign w:val="center"/>
            <w:hideMark/>
          </w:tcPr>
          <w:p w14:paraId="0F3D3854"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1 349 752 401</w:t>
            </w:r>
          </w:p>
        </w:tc>
        <w:tc>
          <w:tcPr>
            <w:tcW w:w="0" w:type="auto"/>
            <w:tcBorders>
              <w:top w:val="nil"/>
              <w:left w:val="nil"/>
              <w:bottom w:val="single" w:sz="4" w:space="0" w:color="auto"/>
              <w:right w:val="single" w:sz="4" w:space="0" w:color="auto"/>
            </w:tcBorders>
            <w:shd w:val="clear" w:color="auto" w:fill="auto"/>
            <w:noWrap/>
            <w:vAlign w:val="center"/>
            <w:hideMark/>
          </w:tcPr>
          <w:p w14:paraId="3AA6A85C"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3 849 752 401</w:t>
            </w:r>
          </w:p>
        </w:tc>
        <w:tc>
          <w:tcPr>
            <w:tcW w:w="0" w:type="auto"/>
            <w:tcBorders>
              <w:top w:val="nil"/>
              <w:left w:val="nil"/>
              <w:bottom w:val="single" w:sz="4" w:space="0" w:color="auto"/>
              <w:right w:val="single" w:sz="4" w:space="0" w:color="auto"/>
            </w:tcBorders>
            <w:shd w:val="clear" w:color="auto" w:fill="auto"/>
            <w:noWrap/>
            <w:vAlign w:val="center"/>
            <w:hideMark/>
          </w:tcPr>
          <w:p w14:paraId="2695B3F4"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1 250 247 599</w:t>
            </w:r>
          </w:p>
        </w:tc>
        <w:tc>
          <w:tcPr>
            <w:tcW w:w="0" w:type="auto"/>
            <w:tcBorders>
              <w:top w:val="nil"/>
              <w:left w:val="nil"/>
              <w:bottom w:val="single" w:sz="4" w:space="0" w:color="auto"/>
              <w:right w:val="single" w:sz="4" w:space="0" w:color="auto"/>
            </w:tcBorders>
            <w:shd w:val="clear" w:color="auto" w:fill="auto"/>
            <w:noWrap/>
            <w:vAlign w:val="center"/>
            <w:hideMark/>
          </w:tcPr>
          <w:p w14:paraId="58256C02"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26%</w:t>
            </w:r>
          </w:p>
        </w:tc>
      </w:tr>
      <w:tr w:rsidR="002D5FC9" w:rsidRPr="00CB6E23" w14:paraId="1B903AF8" w14:textId="77777777" w:rsidTr="00CB6E23">
        <w:trPr>
          <w:trHeight w:val="2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B3436E" w14:textId="77777777" w:rsidR="002D5FC9" w:rsidRPr="00CB6E23" w:rsidRDefault="002D5FC9" w:rsidP="00CB6E23">
            <w:pPr>
              <w:spacing w:after="0" w:line="240" w:lineRule="auto"/>
              <w:rPr>
                <w:rFonts w:ascii="Arial Narrow" w:eastAsia="Times New Roman" w:hAnsi="Arial Narrow" w:cs="Arial"/>
                <w:lang w:eastAsia="es-CR"/>
              </w:rPr>
            </w:pPr>
            <w:r w:rsidRPr="00CB6E23">
              <w:rPr>
                <w:rFonts w:ascii="Arial Narrow" w:eastAsia="Times New Roman" w:hAnsi="Arial Narrow" w:cs="Arial"/>
                <w:lang w:eastAsia="es-CR"/>
              </w:rPr>
              <w:t>9 Cuentas especiales</w:t>
            </w:r>
          </w:p>
        </w:tc>
        <w:tc>
          <w:tcPr>
            <w:tcW w:w="0" w:type="auto"/>
            <w:tcBorders>
              <w:top w:val="nil"/>
              <w:left w:val="nil"/>
              <w:bottom w:val="single" w:sz="4" w:space="0" w:color="auto"/>
              <w:right w:val="single" w:sz="4" w:space="0" w:color="auto"/>
            </w:tcBorders>
            <w:shd w:val="clear" w:color="auto" w:fill="auto"/>
            <w:noWrap/>
            <w:vAlign w:val="center"/>
            <w:hideMark/>
          </w:tcPr>
          <w:p w14:paraId="2B2EAC34"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340 511 958</w:t>
            </w:r>
          </w:p>
        </w:tc>
        <w:tc>
          <w:tcPr>
            <w:tcW w:w="0" w:type="auto"/>
            <w:tcBorders>
              <w:top w:val="nil"/>
              <w:left w:val="nil"/>
              <w:bottom w:val="single" w:sz="4" w:space="0" w:color="auto"/>
              <w:right w:val="single" w:sz="4" w:space="0" w:color="auto"/>
            </w:tcBorders>
            <w:shd w:val="clear" w:color="auto" w:fill="auto"/>
            <w:noWrap/>
            <w:vAlign w:val="center"/>
            <w:hideMark/>
          </w:tcPr>
          <w:p w14:paraId="3891072E"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2ECD43B5"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340 511 958</w:t>
            </w:r>
          </w:p>
        </w:tc>
        <w:tc>
          <w:tcPr>
            <w:tcW w:w="0" w:type="auto"/>
            <w:tcBorders>
              <w:top w:val="nil"/>
              <w:left w:val="nil"/>
              <w:bottom w:val="single" w:sz="4" w:space="0" w:color="auto"/>
              <w:right w:val="single" w:sz="4" w:space="0" w:color="auto"/>
            </w:tcBorders>
            <w:shd w:val="clear" w:color="auto" w:fill="auto"/>
            <w:noWrap/>
            <w:vAlign w:val="center"/>
            <w:hideMark/>
          </w:tcPr>
          <w:p w14:paraId="13AB41FC"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2C0F221C"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5B9C6389"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19A37708"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340 511 958</w:t>
            </w:r>
          </w:p>
        </w:tc>
        <w:tc>
          <w:tcPr>
            <w:tcW w:w="0" w:type="auto"/>
            <w:tcBorders>
              <w:top w:val="nil"/>
              <w:left w:val="nil"/>
              <w:bottom w:val="nil"/>
              <w:right w:val="single" w:sz="4" w:space="0" w:color="auto"/>
            </w:tcBorders>
            <w:shd w:val="clear" w:color="auto" w:fill="auto"/>
            <w:noWrap/>
            <w:vAlign w:val="center"/>
            <w:hideMark/>
          </w:tcPr>
          <w:p w14:paraId="2F1A35D7" w14:textId="77777777" w:rsidR="002D5FC9" w:rsidRPr="00CB6E23" w:rsidRDefault="002D5FC9" w:rsidP="00CB6E23">
            <w:pPr>
              <w:spacing w:after="0" w:line="240" w:lineRule="auto"/>
              <w:jc w:val="right"/>
              <w:rPr>
                <w:rFonts w:ascii="Arial Narrow" w:eastAsia="Times New Roman" w:hAnsi="Arial Narrow" w:cs="Arial"/>
                <w:lang w:eastAsia="es-CR"/>
              </w:rPr>
            </w:pPr>
            <w:r w:rsidRPr="00CB6E23">
              <w:rPr>
                <w:rFonts w:ascii="Arial Narrow" w:eastAsia="Times New Roman" w:hAnsi="Arial Narrow" w:cs="Arial"/>
                <w:lang w:eastAsia="es-CR"/>
              </w:rPr>
              <w:t>0%</w:t>
            </w:r>
          </w:p>
        </w:tc>
      </w:tr>
      <w:tr w:rsidR="002D5FC9" w:rsidRPr="00CB6E23" w14:paraId="745372DD" w14:textId="77777777" w:rsidTr="00CB6E23">
        <w:trPr>
          <w:trHeight w:val="263"/>
          <w:jc w:val="center"/>
        </w:trPr>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073308F9" w14:textId="77777777" w:rsidR="002D5FC9" w:rsidRPr="00CB6E23" w:rsidRDefault="002D5FC9" w:rsidP="00CB6E23">
            <w:pPr>
              <w:spacing w:after="0" w:line="240" w:lineRule="auto"/>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Total general</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4BEBF9DE" w14:textId="77777777" w:rsidR="002D5FC9" w:rsidRPr="00CB6E23" w:rsidRDefault="002D5FC9" w:rsidP="00CB6E23">
            <w:pPr>
              <w:spacing w:after="0" w:line="240" w:lineRule="auto"/>
              <w:jc w:val="right"/>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52 924 073 629</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36DDA971" w14:textId="77777777" w:rsidR="002D5FC9" w:rsidRPr="00CB6E23" w:rsidRDefault="002D5FC9" w:rsidP="00CB6E23">
            <w:pPr>
              <w:spacing w:after="0" w:line="240" w:lineRule="auto"/>
              <w:jc w:val="right"/>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70BA2E30" w14:textId="77777777" w:rsidR="002D5FC9" w:rsidRPr="00CB6E23" w:rsidRDefault="002D5FC9" w:rsidP="00CB6E23">
            <w:pPr>
              <w:spacing w:after="0" w:line="240" w:lineRule="auto"/>
              <w:jc w:val="right"/>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52 924 073 629</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318AD4FC" w14:textId="77777777" w:rsidR="002D5FC9" w:rsidRPr="00CB6E23" w:rsidRDefault="002D5FC9" w:rsidP="00CB6E23">
            <w:pPr>
              <w:spacing w:after="0" w:line="240" w:lineRule="auto"/>
              <w:jc w:val="right"/>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18 150 703 264</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3619909A" w14:textId="77777777" w:rsidR="002D5FC9" w:rsidRPr="00CB6E23" w:rsidRDefault="002D5FC9" w:rsidP="00CB6E23">
            <w:pPr>
              <w:spacing w:after="0" w:line="240" w:lineRule="auto"/>
              <w:jc w:val="right"/>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9 921 233 505</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0DCD419C" w14:textId="77777777" w:rsidR="002D5FC9" w:rsidRPr="00CB6E23" w:rsidRDefault="002D5FC9" w:rsidP="00CB6E23">
            <w:pPr>
              <w:spacing w:after="0" w:line="240" w:lineRule="auto"/>
              <w:jc w:val="right"/>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28 071 936 769</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165AB319" w14:textId="77777777" w:rsidR="002D5FC9" w:rsidRPr="00CB6E23" w:rsidRDefault="002D5FC9" w:rsidP="00CB6E23">
            <w:pPr>
              <w:spacing w:after="0" w:line="240" w:lineRule="auto"/>
              <w:jc w:val="right"/>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24 852 043 231</w:t>
            </w:r>
          </w:p>
        </w:tc>
        <w:tc>
          <w:tcPr>
            <w:tcW w:w="0" w:type="auto"/>
            <w:tcBorders>
              <w:top w:val="single" w:sz="4" w:space="0" w:color="808080"/>
              <w:left w:val="nil"/>
              <w:bottom w:val="single" w:sz="4" w:space="0" w:color="808080"/>
              <w:right w:val="single" w:sz="4" w:space="0" w:color="808080"/>
            </w:tcBorders>
            <w:shd w:val="clear" w:color="D9E1F2" w:fill="000000"/>
            <w:noWrap/>
            <w:vAlign w:val="center"/>
            <w:hideMark/>
          </w:tcPr>
          <w:p w14:paraId="30958D1E" w14:textId="77777777" w:rsidR="002D5FC9" w:rsidRPr="00CB6E23" w:rsidRDefault="002D5FC9" w:rsidP="00CB6E23">
            <w:pPr>
              <w:spacing w:after="0" w:line="240" w:lineRule="auto"/>
              <w:jc w:val="right"/>
              <w:rPr>
                <w:rFonts w:ascii="Arial Narrow" w:eastAsia="Times New Roman" w:hAnsi="Arial Narrow" w:cs="Arial"/>
                <w:b/>
                <w:bCs/>
                <w:color w:val="FFFFFF"/>
                <w:lang w:eastAsia="es-CR"/>
              </w:rPr>
            </w:pPr>
            <w:r w:rsidRPr="00CB6E23">
              <w:rPr>
                <w:rFonts w:ascii="Arial Narrow" w:eastAsia="Times New Roman" w:hAnsi="Arial Narrow" w:cs="Arial"/>
                <w:b/>
                <w:bCs/>
                <w:color w:val="FFFFFF"/>
                <w:lang w:eastAsia="es-CR"/>
              </w:rPr>
              <w:t>19%</w:t>
            </w:r>
          </w:p>
        </w:tc>
      </w:tr>
    </w:tbl>
    <w:p w14:paraId="406A869D" w14:textId="77777777" w:rsidR="001B6E55" w:rsidRDefault="001B6E55" w:rsidP="001B6E55">
      <w:pPr>
        <w:spacing w:line="276" w:lineRule="auto"/>
        <w:jc w:val="center"/>
        <w:rPr>
          <w:rFonts w:ascii="Arial" w:hAnsi="Arial" w:cs="Arial"/>
          <w:b/>
          <w:sz w:val="52"/>
        </w:rPr>
      </w:pPr>
    </w:p>
    <w:p w14:paraId="51BB1877" w14:textId="77777777" w:rsidR="002D5FC9" w:rsidRDefault="002D5FC9" w:rsidP="002D5FC9">
      <w:pPr>
        <w:spacing w:line="276" w:lineRule="auto"/>
        <w:rPr>
          <w:rFonts w:ascii="Arial" w:hAnsi="Arial" w:cs="Arial"/>
          <w:b/>
          <w:sz w:val="52"/>
        </w:rPr>
      </w:pPr>
    </w:p>
    <w:p w14:paraId="11A6687F" w14:textId="77777777" w:rsidR="002D5FC9" w:rsidRDefault="002D5FC9" w:rsidP="002D5FC9">
      <w:pPr>
        <w:spacing w:line="276" w:lineRule="auto"/>
        <w:rPr>
          <w:rFonts w:ascii="Arial" w:hAnsi="Arial" w:cs="Arial"/>
          <w:b/>
          <w:sz w:val="52"/>
        </w:rPr>
        <w:sectPr w:rsidR="002D5FC9" w:rsidSect="00E749DB">
          <w:headerReference w:type="default" r:id="rId26"/>
          <w:pgSz w:w="15840" w:h="12240" w:orient="landscape"/>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038CC1" w14:textId="77777777" w:rsidR="001B6E55" w:rsidRDefault="001B6E55" w:rsidP="00E749DB">
      <w:pPr>
        <w:spacing w:line="276" w:lineRule="auto"/>
        <w:ind w:left="-426"/>
        <w:jc w:val="center"/>
        <w:rPr>
          <w:rFonts w:ascii="Arial" w:hAnsi="Arial" w:cs="Arial"/>
          <w:b/>
          <w:sz w:val="52"/>
        </w:rPr>
      </w:pPr>
      <w:r w:rsidRPr="001B6E55">
        <w:rPr>
          <w:rFonts w:ascii="Arial" w:hAnsi="Arial" w:cs="Arial"/>
          <w:noProof/>
          <w:lang w:eastAsia="es-CR"/>
        </w:rPr>
        <w:lastRenderedPageBreak/>
        <w:drawing>
          <wp:inline distT="0" distB="0" distL="0" distR="0" wp14:anchorId="50BCEB88" wp14:editId="7AA4ACAD">
            <wp:extent cx="3742690" cy="1654810"/>
            <wp:effectExtent l="0" t="0" r="0" b="254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2690" cy="1654810"/>
                    </a:xfrm>
                    <a:prstGeom prst="rect">
                      <a:avLst/>
                    </a:prstGeom>
                  </pic:spPr>
                </pic:pic>
              </a:graphicData>
            </a:graphic>
          </wp:inline>
        </w:drawing>
      </w:r>
    </w:p>
    <w:p w14:paraId="7B3B9FED" w14:textId="77777777" w:rsidR="001B6E55" w:rsidRPr="001B6E55" w:rsidRDefault="001B6E55" w:rsidP="00E749DB">
      <w:pPr>
        <w:spacing w:line="276" w:lineRule="auto"/>
        <w:ind w:left="-426"/>
        <w:jc w:val="center"/>
        <w:rPr>
          <w:rFonts w:ascii="Arial" w:hAnsi="Arial" w:cs="Arial"/>
          <w:b/>
          <w:sz w:val="52"/>
        </w:rPr>
      </w:pPr>
      <w:r w:rsidRPr="001B6E55">
        <w:rPr>
          <w:rFonts w:ascii="Arial" w:hAnsi="Arial" w:cs="Arial"/>
          <w:b/>
          <w:sz w:val="52"/>
        </w:rPr>
        <w:t>Ejecución de Egresos</w:t>
      </w:r>
    </w:p>
    <w:p w14:paraId="397342CE" w14:textId="77777777" w:rsidR="001B6E55" w:rsidRPr="001B6E55" w:rsidRDefault="001B6E55" w:rsidP="00E749DB">
      <w:pPr>
        <w:spacing w:line="276" w:lineRule="auto"/>
        <w:ind w:left="-426"/>
        <w:jc w:val="center"/>
        <w:rPr>
          <w:rFonts w:ascii="Arial" w:eastAsiaTheme="majorEastAsia" w:hAnsi="Arial" w:cs="Arial"/>
          <w:b/>
          <w:bCs/>
          <w:sz w:val="52"/>
          <w:szCs w:val="28"/>
        </w:rPr>
      </w:pPr>
      <w:r w:rsidRPr="001B6E55">
        <w:rPr>
          <w:rFonts w:ascii="Arial" w:eastAsiaTheme="majorEastAsia" w:hAnsi="Arial" w:cs="Arial"/>
          <w:b/>
          <w:bCs/>
          <w:sz w:val="52"/>
          <w:szCs w:val="28"/>
        </w:rPr>
        <w:t>Clasificador económico</w:t>
      </w:r>
    </w:p>
    <w:p w14:paraId="15D6AE7B" w14:textId="77777777" w:rsidR="001B6E55" w:rsidRPr="001B6E55" w:rsidRDefault="001B6E55" w:rsidP="00E749DB">
      <w:pPr>
        <w:spacing w:line="276" w:lineRule="auto"/>
        <w:ind w:left="-426"/>
        <w:jc w:val="center"/>
        <w:rPr>
          <w:rFonts w:ascii="Arial" w:hAnsi="Arial" w:cs="Arial"/>
          <w:b/>
          <w:sz w:val="52"/>
        </w:rPr>
      </w:pPr>
      <w:r w:rsidRPr="001B6E55">
        <w:rPr>
          <w:rFonts w:ascii="Arial" w:hAnsi="Arial" w:cs="Arial"/>
          <w:b/>
          <w:sz w:val="52"/>
        </w:rPr>
        <w:t>II</w:t>
      </w:r>
      <w:r w:rsidR="000230D2">
        <w:rPr>
          <w:rFonts w:ascii="Arial" w:hAnsi="Arial" w:cs="Arial"/>
          <w:b/>
          <w:sz w:val="52"/>
        </w:rPr>
        <w:t>I</w:t>
      </w:r>
      <w:r w:rsidRPr="001B6E55">
        <w:rPr>
          <w:rFonts w:ascii="Arial" w:hAnsi="Arial" w:cs="Arial"/>
          <w:b/>
          <w:sz w:val="52"/>
        </w:rPr>
        <w:t xml:space="preserve"> Trimestre 2020</w:t>
      </w:r>
    </w:p>
    <w:p w14:paraId="67F06FC2" w14:textId="77777777" w:rsidR="001B6E55" w:rsidRDefault="001B6E55" w:rsidP="001B6E55">
      <w:pPr>
        <w:spacing w:line="276" w:lineRule="auto"/>
        <w:rPr>
          <w:rFonts w:ascii="Arial" w:hAnsi="Arial" w:cs="Arial"/>
          <w:b/>
          <w:sz w:val="52"/>
        </w:rPr>
      </w:pPr>
    </w:p>
    <w:p w14:paraId="0DFC65D5" w14:textId="77777777" w:rsidR="001B6E55" w:rsidRDefault="001B6E55" w:rsidP="001B6E55">
      <w:pPr>
        <w:spacing w:line="276" w:lineRule="auto"/>
        <w:jc w:val="center"/>
        <w:rPr>
          <w:rFonts w:ascii="Arial" w:hAnsi="Arial" w:cs="Arial"/>
          <w:b/>
          <w:sz w:val="52"/>
        </w:rPr>
        <w:sectPr w:rsidR="001B6E55" w:rsidSect="00E749DB">
          <w:headerReference w:type="default" r:id="rId27"/>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vAlign w:val="center"/>
          <w:docGrid w:linePitch="360"/>
        </w:sectPr>
      </w:pPr>
    </w:p>
    <w:tbl>
      <w:tblPr>
        <w:tblW w:w="14318" w:type="dxa"/>
        <w:jc w:val="center"/>
        <w:tblLayout w:type="fixed"/>
        <w:tblCellMar>
          <w:left w:w="70" w:type="dxa"/>
          <w:right w:w="70" w:type="dxa"/>
        </w:tblCellMar>
        <w:tblLook w:val="04A0" w:firstRow="1" w:lastRow="0" w:firstColumn="1" w:lastColumn="0" w:noHBand="0" w:noVBand="1"/>
      </w:tblPr>
      <w:tblGrid>
        <w:gridCol w:w="5245"/>
        <w:gridCol w:w="1418"/>
        <w:gridCol w:w="1559"/>
        <w:gridCol w:w="1843"/>
        <w:gridCol w:w="1417"/>
        <w:gridCol w:w="1418"/>
        <w:gridCol w:w="1418"/>
      </w:tblGrid>
      <w:tr w:rsidR="00CB6E23" w:rsidRPr="00CB6E23" w14:paraId="4770AC46" w14:textId="77777777" w:rsidTr="00CB6E23">
        <w:trPr>
          <w:trHeight w:val="315"/>
          <w:tblHeader/>
          <w:jc w:val="center"/>
        </w:trPr>
        <w:tc>
          <w:tcPr>
            <w:tcW w:w="14318" w:type="dxa"/>
            <w:gridSpan w:val="7"/>
            <w:tcBorders>
              <w:top w:val="nil"/>
              <w:left w:val="nil"/>
              <w:bottom w:val="nil"/>
              <w:right w:val="nil"/>
            </w:tcBorders>
            <w:shd w:val="clear" w:color="auto" w:fill="auto"/>
            <w:noWrap/>
            <w:vAlign w:val="center"/>
            <w:hideMark/>
          </w:tcPr>
          <w:p w14:paraId="26DB55A0" w14:textId="77777777" w:rsidR="00CB6E23" w:rsidRPr="00CB6E23" w:rsidRDefault="00CB6E23" w:rsidP="00CB6E23">
            <w:pPr>
              <w:spacing w:after="0" w:line="240" w:lineRule="auto"/>
              <w:jc w:val="center"/>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lastRenderedPageBreak/>
              <w:t>BENEMÉRITO CUERPO DE BOMBEROS DE COSTA RICA</w:t>
            </w:r>
          </w:p>
        </w:tc>
      </w:tr>
      <w:tr w:rsidR="00CB6E23" w:rsidRPr="00CB6E23" w14:paraId="024E027F" w14:textId="77777777" w:rsidTr="00CB6E23">
        <w:trPr>
          <w:trHeight w:val="315"/>
          <w:tblHeader/>
          <w:jc w:val="center"/>
        </w:trPr>
        <w:tc>
          <w:tcPr>
            <w:tcW w:w="14318" w:type="dxa"/>
            <w:gridSpan w:val="7"/>
            <w:tcBorders>
              <w:top w:val="nil"/>
              <w:left w:val="nil"/>
              <w:bottom w:val="nil"/>
              <w:right w:val="nil"/>
            </w:tcBorders>
            <w:shd w:val="clear" w:color="auto" w:fill="auto"/>
            <w:noWrap/>
            <w:vAlign w:val="center"/>
            <w:hideMark/>
          </w:tcPr>
          <w:p w14:paraId="488DC867" w14:textId="77777777" w:rsidR="00CB6E23" w:rsidRPr="00CB6E23" w:rsidRDefault="00CB6E23" w:rsidP="00CB6E23">
            <w:pPr>
              <w:spacing w:after="0" w:line="240" w:lineRule="auto"/>
              <w:jc w:val="center"/>
              <w:rPr>
                <w:rFonts w:ascii="Arial Narrow" w:eastAsia="Times New Roman" w:hAnsi="Arial Narrow" w:cs="Arial"/>
                <w:color w:val="000000"/>
                <w:sz w:val="20"/>
                <w:szCs w:val="20"/>
                <w:lang w:eastAsia="es-CR"/>
              </w:rPr>
            </w:pPr>
            <w:r w:rsidRPr="00CB6E23">
              <w:rPr>
                <w:rFonts w:ascii="Arial Narrow" w:eastAsia="Times New Roman" w:hAnsi="Arial Narrow" w:cs="Arial"/>
                <w:color w:val="000000"/>
                <w:sz w:val="20"/>
                <w:szCs w:val="20"/>
                <w:lang w:eastAsia="es-CR"/>
              </w:rPr>
              <w:t>Unidad de Servicios Financieros</w:t>
            </w:r>
          </w:p>
        </w:tc>
      </w:tr>
      <w:tr w:rsidR="00CB6E23" w:rsidRPr="00CB6E23" w14:paraId="0DA5D68D" w14:textId="77777777" w:rsidTr="00CB6E23">
        <w:trPr>
          <w:trHeight w:val="315"/>
          <w:tblHeader/>
          <w:jc w:val="center"/>
        </w:trPr>
        <w:tc>
          <w:tcPr>
            <w:tcW w:w="14318" w:type="dxa"/>
            <w:gridSpan w:val="7"/>
            <w:tcBorders>
              <w:top w:val="nil"/>
              <w:left w:val="nil"/>
              <w:bottom w:val="nil"/>
              <w:right w:val="nil"/>
            </w:tcBorders>
            <w:shd w:val="clear" w:color="auto" w:fill="auto"/>
            <w:noWrap/>
            <w:vAlign w:val="center"/>
            <w:hideMark/>
          </w:tcPr>
          <w:p w14:paraId="05C264E8" w14:textId="77777777" w:rsidR="00CB6E23" w:rsidRPr="00CB6E23" w:rsidRDefault="00CB6E23" w:rsidP="00CB6E23">
            <w:pPr>
              <w:spacing w:after="0" w:line="240" w:lineRule="auto"/>
              <w:jc w:val="center"/>
              <w:rPr>
                <w:rFonts w:ascii="Arial Narrow" w:eastAsia="Times New Roman" w:hAnsi="Arial Narrow" w:cs="Arial"/>
                <w:color w:val="000000"/>
                <w:sz w:val="20"/>
                <w:szCs w:val="20"/>
                <w:lang w:eastAsia="es-CR"/>
              </w:rPr>
            </w:pPr>
            <w:r w:rsidRPr="00CB6E23">
              <w:rPr>
                <w:rFonts w:ascii="Arial Narrow" w:eastAsia="Times New Roman" w:hAnsi="Arial Narrow" w:cs="Arial"/>
                <w:color w:val="000000"/>
                <w:sz w:val="20"/>
                <w:szCs w:val="20"/>
                <w:lang w:eastAsia="es-CR"/>
              </w:rPr>
              <w:t>Ejecución del Presupuesto de Egresos</w:t>
            </w:r>
          </w:p>
        </w:tc>
      </w:tr>
      <w:tr w:rsidR="00CB6E23" w:rsidRPr="00CB6E23" w14:paraId="4F3B6EC6" w14:textId="77777777" w:rsidTr="00CB6E23">
        <w:trPr>
          <w:trHeight w:val="315"/>
          <w:tblHeader/>
          <w:jc w:val="center"/>
        </w:trPr>
        <w:tc>
          <w:tcPr>
            <w:tcW w:w="14318" w:type="dxa"/>
            <w:gridSpan w:val="7"/>
            <w:tcBorders>
              <w:top w:val="nil"/>
              <w:left w:val="nil"/>
              <w:bottom w:val="nil"/>
              <w:right w:val="nil"/>
            </w:tcBorders>
            <w:shd w:val="clear" w:color="auto" w:fill="auto"/>
            <w:noWrap/>
            <w:vAlign w:val="center"/>
            <w:hideMark/>
          </w:tcPr>
          <w:p w14:paraId="2E24A785" w14:textId="77777777" w:rsidR="00CB6E23" w:rsidRPr="00CB6E23" w:rsidRDefault="00CB6E23" w:rsidP="00CB6E23">
            <w:pPr>
              <w:spacing w:after="0" w:line="240" w:lineRule="auto"/>
              <w:jc w:val="center"/>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-Detalle de cuentas según Clasificador Económico del Gasto-</w:t>
            </w:r>
          </w:p>
        </w:tc>
      </w:tr>
      <w:tr w:rsidR="00CB6E23" w:rsidRPr="00CB6E23" w14:paraId="6F474CA3" w14:textId="77777777" w:rsidTr="00CB6E23">
        <w:trPr>
          <w:trHeight w:val="315"/>
          <w:tblHeader/>
          <w:jc w:val="center"/>
        </w:trPr>
        <w:tc>
          <w:tcPr>
            <w:tcW w:w="14318" w:type="dxa"/>
            <w:gridSpan w:val="7"/>
            <w:tcBorders>
              <w:top w:val="nil"/>
              <w:left w:val="nil"/>
              <w:bottom w:val="nil"/>
              <w:right w:val="nil"/>
            </w:tcBorders>
            <w:shd w:val="clear" w:color="auto" w:fill="auto"/>
            <w:noWrap/>
            <w:vAlign w:val="center"/>
            <w:hideMark/>
          </w:tcPr>
          <w:p w14:paraId="36156EC5" w14:textId="77777777" w:rsidR="00CB6E23" w:rsidRPr="00CB6E23" w:rsidRDefault="00CB6E23" w:rsidP="00CB6E23">
            <w:pPr>
              <w:spacing w:after="0" w:line="240" w:lineRule="auto"/>
              <w:jc w:val="center"/>
              <w:rPr>
                <w:rFonts w:ascii="Arial Narrow" w:eastAsia="Times New Roman" w:hAnsi="Arial Narrow" w:cs="Arial"/>
                <w:color w:val="000000"/>
                <w:sz w:val="20"/>
                <w:szCs w:val="20"/>
                <w:lang w:eastAsia="es-CR"/>
              </w:rPr>
            </w:pPr>
            <w:r w:rsidRPr="00CB6E23">
              <w:rPr>
                <w:rFonts w:ascii="Arial Narrow" w:eastAsia="Times New Roman" w:hAnsi="Arial Narrow" w:cs="Arial"/>
                <w:color w:val="000000"/>
                <w:sz w:val="20"/>
                <w:szCs w:val="20"/>
                <w:lang w:eastAsia="es-CR"/>
              </w:rPr>
              <w:t>Programa único: Benemérito Cuerpo de Bomberos de Costa Rica</w:t>
            </w:r>
          </w:p>
        </w:tc>
      </w:tr>
      <w:tr w:rsidR="00CB6E23" w:rsidRPr="00CB6E23" w14:paraId="394DFE66" w14:textId="77777777" w:rsidTr="00CB6E23">
        <w:trPr>
          <w:trHeight w:val="315"/>
          <w:tblHeader/>
          <w:jc w:val="center"/>
        </w:trPr>
        <w:tc>
          <w:tcPr>
            <w:tcW w:w="14318" w:type="dxa"/>
            <w:gridSpan w:val="7"/>
            <w:tcBorders>
              <w:top w:val="nil"/>
              <w:left w:val="nil"/>
              <w:bottom w:val="nil"/>
              <w:right w:val="nil"/>
            </w:tcBorders>
            <w:shd w:val="clear" w:color="auto" w:fill="auto"/>
            <w:noWrap/>
            <w:vAlign w:val="center"/>
            <w:hideMark/>
          </w:tcPr>
          <w:p w14:paraId="1D53F796" w14:textId="77777777" w:rsidR="00CB6E23" w:rsidRPr="00CB6E23" w:rsidRDefault="00CB6E23" w:rsidP="00CB6E23">
            <w:pPr>
              <w:spacing w:after="0" w:line="240" w:lineRule="auto"/>
              <w:jc w:val="center"/>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III Trimestre 2020</w:t>
            </w:r>
          </w:p>
        </w:tc>
      </w:tr>
      <w:tr w:rsidR="00CB6E23" w:rsidRPr="00CB6E23" w14:paraId="6B3DC991" w14:textId="77777777" w:rsidTr="00CB6E23">
        <w:trPr>
          <w:trHeight w:val="255"/>
          <w:tblHeader/>
          <w:jc w:val="center"/>
        </w:trPr>
        <w:tc>
          <w:tcPr>
            <w:tcW w:w="5245" w:type="dxa"/>
            <w:tcBorders>
              <w:top w:val="nil"/>
              <w:left w:val="nil"/>
              <w:bottom w:val="nil"/>
              <w:right w:val="nil"/>
            </w:tcBorders>
            <w:shd w:val="clear" w:color="auto" w:fill="auto"/>
            <w:noWrap/>
            <w:vAlign w:val="center"/>
            <w:hideMark/>
          </w:tcPr>
          <w:p w14:paraId="00255EC8" w14:textId="77777777" w:rsidR="00CB6E23" w:rsidRPr="00CB6E23" w:rsidRDefault="00CB6E23" w:rsidP="00CB6E23">
            <w:pPr>
              <w:spacing w:after="0" w:line="240" w:lineRule="auto"/>
              <w:jc w:val="center"/>
              <w:rPr>
                <w:rFonts w:ascii="Arial Narrow" w:eastAsia="Times New Roman" w:hAnsi="Arial Narrow" w:cs="Arial"/>
                <w:b/>
                <w:bCs/>
                <w:color w:val="000000"/>
                <w:sz w:val="20"/>
                <w:szCs w:val="20"/>
                <w:lang w:eastAsia="es-CR"/>
              </w:rPr>
            </w:pPr>
          </w:p>
        </w:tc>
        <w:tc>
          <w:tcPr>
            <w:tcW w:w="1418" w:type="dxa"/>
            <w:tcBorders>
              <w:top w:val="nil"/>
              <w:left w:val="nil"/>
              <w:bottom w:val="nil"/>
              <w:right w:val="nil"/>
            </w:tcBorders>
            <w:shd w:val="clear" w:color="auto" w:fill="auto"/>
            <w:noWrap/>
            <w:vAlign w:val="center"/>
            <w:hideMark/>
          </w:tcPr>
          <w:p w14:paraId="34B1DC53"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1559" w:type="dxa"/>
            <w:tcBorders>
              <w:top w:val="nil"/>
              <w:left w:val="nil"/>
              <w:bottom w:val="nil"/>
              <w:right w:val="nil"/>
            </w:tcBorders>
            <w:shd w:val="clear" w:color="auto" w:fill="auto"/>
            <w:noWrap/>
            <w:vAlign w:val="center"/>
            <w:hideMark/>
          </w:tcPr>
          <w:p w14:paraId="265E2270"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1843" w:type="dxa"/>
            <w:tcBorders>
              <w:top w:val="nil"/>
              <w:left w:val="nil"/>
              <w:bottom w:val="nil"/>
              <w:right w:val="nil"/>
            </w:tcBorders>
            <w:shd w:val="clear" w:color="auto" w:fill="auto"/>
            <w:noWrap/>
            <w:vAlign w:val="center"/>
            <w:hideMark/>
          </w:tcPr>
          <w:p w14:paraId="045BF317"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1417" w:type="dxa"/>
            <w:tcBorders>
              <w:top w:val="nil"/>
              <w:left w:val="nil"/>
              <w:bottom w:val="nil"/>
              <w:right w:val="nil"/>
            </w:tcBorders>
            <w:shd w:val="clear" w:color="auto" w:fill="auto"/>
            <w:noWrap/>
            <w:vAlign w:val="center"/>
            <w:hideMark/>
          </w:tcPr>
          <w:p w14:paraId="56896902"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1418" w:type="dxa"/>
            <w:tcBorders>
              <w:top w:val="nil"/>
              <w:left w:val="nil"/>
              <w:bottom w:val="nil"/>
              <w:right w:val="nil"/>
            </w:tcBorders>
            <w:shd w:val="clear" w:color="auto" w:fill="auto"/>
            <w:noWrap/>
            <w:vAlign w:val="center"/>
            <w:hideMark/>
          </w:tcPr>
          <w:p w14:paraId="708E5FA5"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1418" w:type="dxa"/>
            <w:tcBorders>
              <w:top w:val="nil"/>
              <w:left w:val="nil"/>
              <w:bottom w:val="nil"/>
              <w:right w:val="nil"/>
            </w:tcBorders>
            <w:shd w:val="clear" w:color="auto" w:fill="auto"/>
            <w:noWrap/>
            <w:vAlign w:val="center"/>
            <w:hideMark/>
          </w:tcPr>
          <w:p w14:paraId="20F828B1"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r>
      <w:tr w:rsidR="00CB6E23" w:rsidRPr="00CB6E23" w14:paraId="2C3C4CE9" w14:textId="77777777" w:rsidTr="00CB6E23">
        <w:trPr>
          <w:trHeight w:val="405"/>
          <w:tblHeader/>
          <w:jc w:val="center"/>
        </w:trPr>
        <w:tc>
          <w:tcPr>
            <w:tcW w:w="5245" w:type="dxa"/>
            <w:tcBorders>
              <w:top w:val="nil"/>
              <w:left w:val="nil"/>
              <w:bottom w:val="nil"/>
              <w:right w:val="nil"/>
            </w:tcBorders>
            <w:shd w:val="clear" w:color="auto" w:fill="auto"/>
            <w:noWrap/>
            <w:vAlign w:val="center"/>
            <w:hideMark/>
          </w:tcPr>
          <w:p w14:paraId="3C6AB384"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2977" w:type="dxa"/>
            <w:gridSpan w:val="2"/>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6475A1E6"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Presupuesto</w:t>
            </w:r>
          </w:p>
        </w:tc>
        <w:tc>
          <w:tcPr>
            <w:tcW w:w="4678" w:type="dxa"/>
            <w:gridSpan w:val="3"/>
            <w:tcBorders>
              <w:top w:val="single" w:sz="4" w:space="0" w:color="808080"/>
              <w:left w:val="nil"/>
              <w:bottom w:val="single" w:sz="4" w:space="0" w:color="808080"/>
              <w:right w:val="single" w:sz="4" w:space="0" w:color="808080"/>
            </w:tcBorders>
            <w:shd w:val="clear" w:color="000000" w:fill="000000"/>
            <w:noWrap/>
            <w:vAlign w:val="center"/>
            <w:hideMark/>
          </w:tcPr>
          <w:p w14:paraId="0FD0D152"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Egresos R</w:t>
            </w:r>
            <w:r w:rsidRPr="00CB6E23">
              <w:rPr>
                <w:rFonts w:ascii="Arial Narrow" w:eastAsia="Times New Roman" w:hAnsi="Arial Narrow" w:cs="Arial"/>
                <w:b/>
                <w:bCs/>
                <w:color w:val="FFFFFF"/>
                <w:sz w:val="20"/>
                <w:szCs w:val="20"/>
                <w:lang w:eastAsia="es-CR"/>
              </w:rPr>
              <w:t>eales</w:t>
            </w:r>
          </w:p>
        </w:tc>
        <w:tc>
          <w:tcPr>
            <w:tcW w:w="1418" w:type="dxa"/>
            <w:tcBorders>
              <w:top w:val="nil"/>
              <w:left w:val="nil"/>
              <w:bottom w:val="nil"/>
              <w:right w:val="nil"/>
            </w:tcBorders>
            <w:shd w:val="clear" w:color="auto" w:fill="auto"/>
            <w:noWrap/>
            <w:vAlign w:val="center"/>
            <w:hideMark/>
          </w:tcPr>
          <w:p w14:paraId="58FAE551" w14:textId="77777777" w:rsidR="00CB6E23" w:rsidRPr="00CB6E23" w:rsidRDefault="00CB6E23" w:rsidP="00CB6E23">
            <w:pPr>
              <w:spacing w:after="0" w:line="240" w:lineRule="auto"/>
              <w:jc w:val="center"/>
              <w:rPr>
                <w:rFonts w:ascii="Arial Narrow" w:eastAsia="Times New Roman" w:hAnsi="Arial Narrow" w:cs="Arial"/>
                <w:b/>
                <w:bCs/>
                <w:color w:val="FFFFFF"/>
                <w:sz w:val="20"/>
                <w:szCs w:val="20"/>
                <w:lang w:eastAsia="es-CR"/>
              </w:rPr>
            </w:pPr>
          </w:p>
        </w:tc>
      </w:tr>
      <w:tr w:rsidR="00CB6E23" w:rsidRPr="00CB6E23" w14:paraId="44FC6080" w14:textId="77777777" w:rsidTr="00CB6E23">
        <w:trPr>
          <w:trHeight w:val="630"/>
          <w:tblHeader/>
          <w:jc w:val="center"/>
        </w:trPr>
        <w:tc>
          <w:tcPr>
            <w:tcW w:w="5245" w:type="dxa"/>
            <w:tcBorders>
              <w:top w:val="single" w:sz="4" w:space="0" w:color="808080"/>
              <w:left w:val="single" w:sz="4" w:space="0" w:color="808080"/>
              <w:bottom w:val="single" w:sz="4" w:space="0" w:color="808080"/>
              <w:right w:val="single" w:sz="4" w:space="0" w:color="808080"/>
            </w:tcBorders>
            <w:shd w:val="clear" w:color="000000" w:fill="000000"/>
            <w:vAlign w:val="center"/>
            <w:hideMark/>
          </w:tcPr>
          <w:p w14:paraId="205F637C"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lang w:eastAsia="es-CR"/>
              </w:rPr>
              <w:t>Partidas</w:t>
            </w:r>
            <w:r>
              <w:rPr>
                <w:rFonts w:ascii="Arial Narrow" w:eastAsia="Times New Roman" w:hAnsi="Arial Narrow" w:cs="Arial"/>
                <w:b/>
                <w:bCs/>
                <w:color w:val="FFFFFF"/>
                <w:lang w:eastAsia="es-CR"/>
              </w:rPr>
              <w:t xml:space="preserve"> y descripción</w:t>
            </w:r>
          </w:p>
        </w:tc>
        <w:tc>
          <w:tcPr>
            <w:tcW w:w="1418" w:type="dxa"/>
            <w:tcBorders>
              <w:top w:val="nil"/>
              <w:left w:val="nil"/>
              <w:bottom w:val="single" w:sz="4" w:space="0" w:color="808080"/>
              <w:right w:val="single" w:sz="4" w:space="0" w:color="808080"/>
            </w:tcBorders>
            <w:shd w:val="clear" w:color="000000" w:fill="000000"/>
            <w:vAlign w:val="center"/>
            <w:hideMark/>
          </w:tcPr>
          <w:p w14:paraId="0678418D"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Presupuesto A</w:t>
            </w:r>
            <w:r w:rsidRPr="00CB6E23">
              <w:rPr>
                <w:rFonts w:ascii="Arial Narrow" w:eastAsia="Times New Roman" w:hAnsi="Arial Narrow" w:cs="Arial"/>
                <w:b/>
                <w:bCs/>
                <w:color w:val="FFFFFF"/>
                <w:sz w:val="20"/>
                <w:szCs w:val="20"/>
                <w:lang w:eastAsia="es-CR"/>
              </w:rPr>
              <w:t>probado</w:t>
            </w:r>
          </w:p>
        </w:tc>
        <w:tc>
          <w:tcPr>
            <w:tcW w:w="1559" w:type="dxa"/>
            <w:tcBorders>
              <w:top w:val="nil"/>
              <w:left w:val="nil"/>
              <w:bottom w:val="single" w:sz="4" w:space="0" w:color="808080"/>
              <w:right w:val="single" w:sz="4" w:space="0" w:color="808080"/>
            </w:tcBorders>
            <w:shd w:val="clear" w:color="000000" w:fill="000000"/>
            <w:vAlign w:val="center"/>
            <w:hideMark/>
          </w:tcPr>
          <w:p w14:paraId="4E7765DC" w14:textId="77777777" w:rsidR="00CB6E23" w:rsidRPr="00CB6E23" w:rsidRDefault="00EF5475" w:rsidP="00EF5475">
            <w:pPr>
              <w:spacing w:after="0" w:line="240" w:lineRule="auto"/>
              <w:jc w:val="center"/>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 xml:space="preserve">Presupuesto </w:t>
            </w:r>
            <w:r>
              <w:rPr>
                <w:rFonts w:ascii="Arial Narrow" w:eastAsia="Times New Roman" w:hAnsi="Arial Narrow" w:cs="Arial"/>
                <w:b/>
                <w:bCs/>
                <w:color w:val="FFFFFF"/>
                <w:sz w:val="20"/>
                <w:szCs w:val="20"/>
                <w:lang w:eastAsia="es-CR"/>
              </w:rPr>
              <w:t>D</w:t>
            </w:r>
            <w:r w:rsidRPr="00CB6E23">
              <w:rPr>
                <w:rFonts w:ascii="Arial Narrow" w:eastAsia="Times New Roman" w:hAnsi="Arial Narrow" w:cs="Arial"/>
                <w:b/>
                <w:bCs/>
                <w:color w:val="FFFFFF"/>
                <w:sz w:val="20"/>
                <w:szCs w:val="20"/>
                <w:lang w:eastAsia="es-CR"/>
              </w:rPr>
              <w:t>efinitivo</w:t>
            </w:r>
          </w:p>
        </w:tc>
        <w:tc>
          <w:tcPr>
            <w:tcW w:w="1843" w:type="dxa"/>
            <w:tcBorders>
              <w:top w:val="nil"/>
              <w:left w:val="nil"/>
              <w:bottom w:val="single" w:sz="4" w:space="0" w:color="808080"/>
              <w:right w:val="single" w:sz="4" w:space="0" w:color="808080"/>
            </w:tcBorders>
            <w:shd w:val="clear" w:color="000000" w:fill="000000"/>
            <w:vAlign w:val="center"/>
            <w:hideMark/>
          </w:tcPr>
          <w:p w14:paraId="558B8622"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Trimestres A</w:t>
            </w:r>
            <w:r w:rsidRPr="00CB6E23">
              <w:rPr>
                <w:rFonts w:ascii="Arial Narrow" w:eastAsia="Times New Roman" w:hAnsi="Arial Narrow" w:cs="Arial"/>
                <w:b/>
                <w:bCs/>
                <w:color w:val="FFFFFF"/>
                <w:sz w:val="20"/>
                <w:szCs w:val="20"/>
                <w:lang w:eastAsia="es-CR"/>
              </w:rPr>
              <w:t>nteriores</w:t>
            </w:r>
          </w:p>
        </w:tc>
        <w:tc>
          <w:tcPr>
            <w:tcW w:w="1417" w:type="dxa"/>
            <w:tcBorders>
              <w:top w:val="nil"/>
              <w:left w:val="nil"/>
              <w:bottom w:val="single" w:sz="4" w:space="0" w:color="808080"/>
              <w:right w:val="single" w:sz="4" w:space="0" w:color="808080"/>
            </w:tcBorders>
            <w:shd w:val="clear" w:color="000000" w:fill="000000"/>
            <w:vAlign w:val="center"/>
            <w:hideMark/>
          </w:tcPr>
          <w:p w14:paraId="64A59EB1"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Trimestre A</w:t>
            </w:r>
            <w:r w:rsidRPr="00CB6E23">
              <w:rPr>
                <w:rFonts w:ascii="Arial Narrow" w:eastAsia="Times New Roman" w:hAnsi="Arial Narrow" w:cs="Arial"/>
                <w:b/>
                <w:bCs/>
                <w:color w:val="FFFFFF"/>
                <w:sz w:val="20"/>
                <w:szCs w:val="20"/>
                <w:lang w:eastAsia="es-CR"/>
              </w:rPr>
              <w:t>ctual</w:t>
            </w:r>
          </w:p>
        </w:tc>
        <w:tc>
          <w:tcPr>
            <w:tcW w:w="1418" w:type="dxa"/>
            <w:tcBorders>
              <w:top w:val="nil"/>
              <w:left w:val="nil"/>
              <w:bottom w:val="single" w:sz="4" w:space="0" w:color="808080"/>
              <w:right w:val="single" w:sz="4" w:space="0" w:color="808080"/>
            </w:tcBorders>
            <w:shd w:val="clear" w:color="000000" w:fill="000000"/>
            <w:vAlign w:val="center"/>
            <w:hideMark/>
          </w:tcPr>
          <w:p w14:paraId="40C5CC0F"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 xml:space="preserve">Presupuesto </w:t>
            </w:r>
            <w:r>
              <w:rPr>
                <w:rFonts w:ascii="Arial Narrow" w:eastAsia="Times New Roman" w:hAnsi="Arial Narrow" w:cs="Arial"/>
                <w:b/>
                <w:bCs/>
                <w:color w:val="FFFFFF"/>
                <w:sz w:val="20"/>
                <w:szCs w:val="20"/>
                <w:lang w:eastAsia="es-CR"/>
              </w:rPr>
              <w:t>E</w:t>
            </w:r>
            <w:r w:rsidRPr="00CB6E23">
              <w:rPr>
                <w:rFonts w:ascii="Arial Narrow" w:eastAsia="Times New Roman" w:hAnsi="Arial Narrow" w:cs="Arial"/>
                <w:b/>
                <w:bCs/>
                <w:color w:val="FFFFFF"/>
                <w:sz w:val="20"/>
                <w:szCs w:val="20"/>
                <w:lang w:eastAsia="es-CR"/>
              </w:rPr>
              <w:t>jecutado</w:t>
            </w:r>
          </w:p>
        </w:tc>
        <w:tc>
          <w:tcPr>
            <w:tcW w:w="1418" w:type="dxa"/>
            <w:tcBorders>
              <w:top w:val="single" w:sz="4" w:space="0" w:color="808080"/>
              <w:left w:val="nil"/>
              <w:bottom w:val="single" w:sz="4" w:space="0" w:color="808080"/>
              <w:right w:val="single" w:sz="4" w:space="0" w:color="808080"/>
            </w:tcBorders>
            <w:shd w:val="clear" w:color="000000" w:fill="000000"/>
            <w:vAlign w:val="center"/>
            <w:hideMark/>
          </w:tcPr>
          <w:p w14:paraId="7F323A88"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Presupuesto D</w:t>
            </w:r>
            <w:r w:rsidRPr="00CB6E23">
              <w:rPr>
                <w:rFonts w:ascii="Arial Narrow" w:eastAsia="Times New Roman" w:hAnsi="Arial Narrow" w:cs="Arial"/>
                <w:b/>
                <w:bCs/>
                <w:color w:val="FFFFFF"/>
                <w:sz w:val="20"/>
                <w:szCs w:val="20"/>
                <w:lang w:eastAsia="es-CR"/>
              </w:rPr>
              <w:t>isponible</w:t>
            </w:r>
          </w:p>
        </w:tc>
      </w:tr>
      <w:tr w:rsidR="00CB6E23" w:rsidRPr="00CB6E23" w14:paraId="230E3317"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EFA53" w14:textId="77777777" w:rsidR="00CB6E23" w:rsidRPr="00CB6E23" w:rsidRDefault="00CB6E23" w:rsidP="00CB6E23">
            <w:pPr>
              <w:spacing w:after="0" w:line="240" w:lineRule="auto"/>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GASTOS CORRIENTES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6043D"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37 192 104 429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D79F1"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36 531 200 343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BEDF6"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14 296 602 691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E74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7 577 025 000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AB1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21 873 627 692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58DCF"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14 657 481 446</w:t>
            </w:r>
          </w:p>
        </w:tc>
      </w:tr>
      <w:tr w:rsidR="00CB6E23" w:rsidRPr="00CB6E23" w14:paraId="620F9173"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ABA9E" w14:textId="77777777" w:rsidR="00CB6E23" w:rsidRPr="00CB6E23" w:rsidRDefault="00CB6E23" w:rsidP="00CB6E23">
            <w:pPr>
              <w:spacing w:after="0" w:line="240" w:lineRule="auto"/>
              <w:ind w:firstLineChars="100" w:firstLine="200"/>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1.1 GASTOS DE CONSUMO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62141"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35 885 484 321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69D24"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35 293 223 017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68D0"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14 047 321 062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CBB6C"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7 415 577 688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ED921"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21 462 898 750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C97FC"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13 830 233 062</w:t>
            </w:r>
          </w:p>
        </w:tc>
      </w:tr>
      <w:tr w:rsidR="00CB6E23" w:rsidRPr="00CB6E23" w14:paraId="39AE1C86"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A4BC46B"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1.1.1 REMUNERACIONES</w:t>
            </w:r>
          </w:p>
        </w:tc>
        <w:tc>
          <w:tcPr>
            <w:tcW w:w="1418" w:type="dxa"/>
            <w:tcBorders>
              <w:top w:val="nil"/>
              <w:left w:val="nil"/>
              <w:bottom w:val="single" w:sz="4" w:space="0" w:color="auto"/>
              <w:right w:val="single" w:sz="4" w:space="0" w:color="auto"/>
            </w:tcBorders>
            <w:shd w:val="clear" w:color="auto" w:fill="auto"/>
            <w:noWrap/>
            <w:vAlign w:val="center"/>
            <w:hideMark/>
          </w:tcPr>
          <w:p w14:paraId="17BAF5F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23 137 803 009</w:t>
            </w:r>
          </w:p>
        </w:tc>
        <w:tc>
          <w:tcPr>
            <w:tcW w:w="1559" w:type="dxa"/>
            <w:tcBorders>
              <w:top w:val="nil"/>
              <w:left w:val="nil"/>
              <w:bottom w:val="single" w:sz="4" w:space="0" w:color="auto"/>
              <w:right w:val="single" w:sz="4" w:space="0" w:color="auto"/>
            </w:tcBorders>
            <w:shd w:val="clear" w:color="auto" w:fill="auto"/>
            <w:noWrap/>
            <w:vAlign w:val="center"/>
            <w:hideMark/>
          </w:tcPr>
          <w:p w14:paraId="7A7AEE4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23 115 803 009</w:t>
            </w:r>
          </w:p>
        </w:tc>
        <w:tc>
          <w:tcPr>
            <w:tcW w:w="1843" w:type="dxa"/>
            <w:tcBorders>
              <w:top w:val="nil"/>
              <w:left w:val="nil"/>
              <w:bottom w:val="single" w:sz="4" w:space="0" w:color="auto"/>
              <w:right w:val="single" w:sz="4" w:space="0" w:color="auto"/>
            </w:tcBorders>
            <w:shd w:val="clear" w:color="auto" w:fill="auto"/>
            <w:noWrap/>
            <w:vAlign w:val="center"/>
            <w:hideMark/>
          </w:tcPr>
          <w:p w14:paraId="5914FD8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10 499 324 003</w:t>
            </w:r>
          </w:p>
        </w:tc>
        <w:tc>
          <w:tcPr>
            <w:tcW w:w="1417" w:type="dxa"/>
            <w:tcBorders>
              <w:top w:val="nil"/>
              <w:left w:val="nil"/>
              <w:bottom w:val="single" w:sz="4" w:space="0" w:color="auto"/>
              <w:right w:val="single" w:sz="4" w:space="0" w:color="auto"/>
            </w:tcBorders>
            <w:shd w:val="clear" w:color="auto" w:fill="auto"/>
            <w:noWrap/>
            <w:vAlign w:val="center"/>
            <w:hideMark/>
          </w:tcPr>
          <w:p w14:paraId="154FF48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5 322 747 266</w:t>
            </w:r>
          </w:p>
        </w:tc>
        <w:tc>
          <w:tcPr>
            <w:tcW w:w="1418" w:type="dxa"/>
            <w:tcBorders>
              <w:top w:val="nil"/>
              <w:left w:val="nil"/>
              <w:bottom w:val="single" w:sz="4" w:space="0" w:color="auto"/>
              <w:right w:val="single" w:sz="4" w:space="0" w:color="auto"/>
            </w:tcBorders>
            <w:shd w:val="clear" w:color="auto" w:fill="auto"/>
            <w:noWrap/>
            <w:vAlign w:val="center"/>
            <w:hideMark/>
          </w:tcPr>
          <w:p w14:paraId="37656F0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15 822 071 269</w:t>
            </w:r>
          </w:p>
        </w:tc>
        <w:tc>
          <w:tcPr>
            <w:tcW w:w="1418" w:type="dxa"/>
            <w:tcBorders>
              <w:top w:val="nil"/>
              <w:left w:val="nil"/>
              <w:bottom w:val="single" w:sz="4" w:space="0" w:color="auto"/>
              <w:right w:val="single" w:sz="4" w:space="0" w:color="auto"/>
            </w:tcBorders>
            <w:shd w:val="clear" w:color="auto" w:fill="auto"/>
            <w:noWrap/>
            <w:vAlign w:val="center"/>
            <w:hideMark/>
          </w:tcPr>
          <w:p w14:paraId="49616D6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7 293 731 740</w:t>
            </w:r>
          </w:p>
        </w:tc>
      </w:tr>
      <w:tr w:rsidR="00CB6E23" w:rsidRPr="00CB6E23" w14:paraId="453BDB76"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678904F0"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 xml:space="preserve">1.1.1.1 Sueldos y salarios </w:t>
            </w:r>
          </w:p>
        </w:tc>
        <w:tc>
          <w:tcPr>
            <w:tcW w:w="1418" w:type="dxa"/>
            <w:tcBorders>
              <w:top w:val="nil"/>
              <w:left w:val="nil"/>
              <w:bottom w:val="single" w:sz="4" w:space="0" w:color="auto"/>
              <w:right w:val="single" w:sz="4" w:space="0" w:color="auto"/>
            </w:tcBorders>
            <w:shd w:val="clear" w:color="auto" w:fill="auto"/>
            <w:noWrap/>
            <w:vAlign w:val="center"/>
            <w:hideMark/>
          </w:tcPr>
          <w:p w14:paraId="0E8F573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17 948 502 929</w:t>
            </w:r>
          </w:p>
        </w:tc>
        <w:tc>
          <w:tcPr>
            <w:tcW w:w="1559" w:type="dxa"/>
            <w:tcBorders>
              <w:top w:val="nil"/>
              <w:left w:val="nil"/>
              <w:bottom w:val="single" w:sz="4" w:space="0" w:color="auto"/>
              <w:right w:val="single" w:sz="4" w:space="0" w:color="auto"/>
            </w:tcBorders>
            <w:shd w:val="clear" w:color="auto" w:fill="auto"/>
            <w:noWrap/>
            <w:vAlign w:val="center"/>
            <w:hideMark/>
          </w:tcPr>
          <w:p w14:paraId="2C126FC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17 931 502 929</w:t>
            </w:r>
          </w:p>
        </w:tc>
        <w:tc>
          <w:tcPr>
            <w:tcW w:w="1843" w:type="dxa"/>
            <w:tcBorders>
              <w:top w:val="nil"/>
              <w:left w:val="nil"/>
              <w:bottom w:val="single" w:sz="4" w:space="0" w:color="auto"/>
              <w:right w:val="single" w:sz="4" w:space="0" w:color="auto"/>
            </w:tcBorders>
            <w:shd w:val="clear" w:color="auto" w:fill="auto"/>
            <w:noWrap/>
            <w:vAlign w:val="center"/>
            <w:hideMark/>
          </w:tcPr>
          <w:p w14:paraId="5A576DC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8 198 476 246</w:t>
            </w:r>
          </w:p>
        </w:tc>
        <w:tc>
          <w:tcPr>
            <w:tcW w:w="1417" w:type="dxa"/>
            <w:tcBorders>
              <w:top w:val="nil"/>
              <w:left w:val="nil"/>
              <w:bottom w:val="single" w:sz="4" w:space="0" w:color="auto"/>
              <w:right w:val="single" w:sz="4" w:space="0" w:color="auto"/>
            </w:tcBorders>
            <w:shd w:val="clear" w:color="auto" w:fill="auto"/>
            <w:noWrap/>
            <w:vAlign w:val="center"/>
            <w:hideMark/>
          </w:tcPr>
          <w:p w14:paraId="671C2E0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4 196 267 287</w:t>
            </w:r>
          </w:p>
        </w:tc>
        <w:tc>
          <w:tcPr>
            <w:tcW w:w="1418" w:type="dxa"/>
            <w:tcBorders>
              <w:top w:val="nil"/>
              <w:left w:val="nil"/>
              <w:bottom w:val="single" w:sz="4" w:space="0" w:color="auto"/>
              <w:right w:val="single" w:sz="4" w:space="0" w:color="auto"/>
            </w:tcBorders>
            <w:shd w:val="clear" w:color="auto" w:fill="auto"/>
            <w:noWrap/>
            <w:vAlign w:val="center"/>
            <w:hideMark/>
          </w:tcPr>
          <w:p w14:paraId="3F1DE91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12 394 743 533</w:t>
            </w:r>
          </w:p>
        </w:tc>
        <w:tc>
          <w:tcPr>
            <w:tcW w:w="1418" w:type="dxa"/>
            <w:tcBorders>
              <w:top w:val="nil"/>
              <w:left w:val="nil"/>
              <w:bottom w:val="single" w:sz="4" w:space="0" w:color="auto"/>
              <w:right w:val="single" w:sz="4" w:space="0" w:color="auto"/>
            </w:tcBorders>
            <w:shd w:val="clear" w:color="auto" w:fill="auto"/>
            <w:noWrap/>
            <w:vAlign w:val="center"/>
            <w:hideMark/>
          </w:tcPr>
          <w:p w14:paraId="798382B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5 536 759 396</w:t>
            </w:r>
          </w:p>
        </w:tc>
      </w:tr>
      <w:tr w:rsidR="00CB6E23" w:rsidRPr="00CB6E23" w14:paraId="4E784CB4"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245F244C"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1.1.1.2 Contribuciones sociales</w:t>
            </w:r>
          </w:p>
        </w:tc>
        <w:tc>
          <w:tcPr>
            <w:tcW w:w="1418" w:type="dxa"/>
            <w:tcBorders>
              <w:top w:val="nil"/>
              <w:left w:val="nil"/>
              <w:bottom w:val="single" w:sz="4" w:space="0" w:color="auto"/>
              <w:right w:val="single" w:sz="4" w:space="0" w:color="auto"/>
            </w:tcBorders>
            <w:shd w:val="clear" w:color="auto" w:fill="auto"/>
            <w:noWrap/>
            <w:vAlign w:val="center"/>
            <w:hideMark/>
          </w:tcPr>
          <w:p w14:paraId="710036B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5 189 300 080</w:t>
            </w:r>
          </w:p>
        </w:tc>
        <w:tc>
          <w:tcPr>
            <w:tcW w:w="1559" w:type="dxa"/>
            <w:tcBorders>
              <w:top w:val="nil"/>
              <w:left w:val="nil"/>
              <w:bottom w:val="single" w:sz="4" w:space="0" w:color="auto"/>
              <w:right w:val="single" w:sz="4" w:space="0" w:color="auto"/>
            </w:tcBorders>
            <w:shd w:val="clear" w:color="auto" w:fill="auto"/>
            <w:noWrap/>
            <w:vAlign w:val="center"/>
            <w:hideMark/>
          </w:tcPr>
          <w:p w14:paraId="303F489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5 184 300 080</w:t>
            </w:r>
          </w:p>
        </w:tc>
        <w:tc>
          <w:tcPr>
            <w:tcW w:w="1843" w:type="dxa"/>
            <w:tcBorders>
              <w:top w:val="nil"/>
              <w:left w:val="nil"/>
              <w:bottom w:val="single" w:sz="4" w:space="0" w:color="auto"/>
              <w:right w:val="single" w:sz="4" w:space="0" w:color="auto"/>
            </w:tcBorders>
            <w:shd w:val="clear" w:color="auto" w:fill="auto"/>
            <w:noWrap/>
            <w:vAlign w:val="center"/>
            <w:hideMark/>
          </w:tcPr>
          <w:p w14:paraId="06D1BC4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2 300 847 757</w:t>
            </w:r>
          </w:p>
        </w:tc>
        <w:tc>
          <w:tcPr>
            <w:tcW w:w="1417" w:type="dxa"/>
            <w:tcBorders>
              <w:top w:val="nil"/>
              <w:left w:val="nil"/>
              <w:bottom w:val="single" w:sz="4" w:space="0" w:color="auto"/>
              <w:right w:val="single" w:sz="4" w:space="0" w:color="auto"/>
            </w:tcBorders>
            <w:shd w:val="clear" w:color="auto" w:fill="auto"/>
            <w:noWrap/>
            <w:vAlign w:val="center"/>
            <w:hideMark/>
          </w:tcPr>
          <w:p w14:paraId="3730B25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1 126 479 979</w:t>
            </w:r>
          </w:p>
        </w:tc>
        <w:tc>
          <w:tcPr>
            <w:tcW w:w="1418" w:type="dxa"/>
            <w:tcBorders>
              <w:top w:val="nil"/>
              <w:left w:val="nil"/>
              <w:bottom w:val="single" w:sz="4" w:space="0" w:color="auto"/>
              <w:right w:val="single" w:sz="4" w:space="0" w:color="auto"/>
            </w:tcBorders>
            <w:shd w:val="clear" w:color="auto" w:fill="auto"/>
            <w:noWrap/>
            <w:vAlign w:val="center"/>
            <w:hideMark/>
          </w:tcPr>
          <w:p w14:paraId="623625B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3 427 327 737</w:t>
            </w:r>
          </w:p>
        </w:tc>
        <w:tc>
          <w:tcPr>
            <w:tcW w:w="1418" w:type="dxa"/>
            <w:tcBorders>
              <w:top w:val="nil"/>
              <w:left w:val="nil"/>
              <w:bottom w:val="single" w:sz="4" w:space="0" w:color="auto"/>
              <w:right w:val="single" w:sz="4" w:space="0" w:color="auto"/>
            </w:tcBorders>
            <w:shd w:val="clear" w:color="auto" w:fill="auto"/>
            <w:noWrap/>
            <w:vAlign w:val="center"/>
            <w:hideMark/>
          </w:tcPr>
          <w:p w14:paraId="5252D31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1 756 972 343</w:t>
            </w:r>
          </w:p>
        </w:tc>
      </w:tr>
      <w:tr w:rsidR="00CB6E23" w:rsidRPr="00CB6E23" w14:paraId="45360F4D"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8237632"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1.1.2 Adquisición de bienes y servicios</w:t>
            </w:r>
          </w:p>
        </w:tc>
        <w:tc>
          <w:tcPr>
            <w:tcW w:w="1418" w:type="dxa"/>
            <w:tcBorders>
              <w:top w:val="nil"/>
              <w:left w:val="nil"/>
              <w:bottom w:val="single" w:sz="4" w:space="0" w:color="auto"/>
              <w:right w:val="single" w:sz="4" w:space="0" w:color="auto"/>
            </w:tcBorders>
            <w:shd w:val="clear" w:color="auto" w:fill="auto"/>
            <w:noWrap/>
            <w:vAlign w:val="center"/>
            <w:hideMark/>
          </w:tcPr>
          <w:p w14:paraId="037A501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12 747 681 312</w:t>
            </w:r>
          </w:p>
        </w:tc>
        <w:tc>
          <w:tcPr>
            <w:tcW w:w="1559" w:type="dxa"/>
            <w:tcBorders>
              <w:top w:val="nil"/>
              <w:left w:val="nil"/>
              <w:bottom w:val="single" w:sz="4" w:space="0" w:color="auto"/>
              <w:right w:val="single" w:sz="4" w:space="0" w:color="auto"/>
            </w:tcBorders>
            <w:shd w:val="clear" w:color="auto" w:fill="auto"/>
            <w:noWrap/>
            <w:vAlign w:val="center"/>
            <w:hideMark/>
          </w:tcPr>
          <w:p w14:paraId="065EE91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12 177 420 008</w:t>
            </w:r>
          </w:p>
        </w:tc>
        <w:tc>
          <w:tcPr>
            <w:tcW w:w="1843" w:type="dxa"/>
            <w:tcBorders>
              <w:top w:val="nil"/>
              <w:left w:val="nil"/>
              <w:bottom w:val="single" w:sz="4" w:space="0" w:color="auto"/>
              <w:right w:val="single" w:sz="4" w:space="0" w:color="auto"/>
            </w:tcBorders>
            <w:shd w:val="clear" w:color="auto" w:fill="auto"/>
            <w:noWrap/>
            <w:vAlign w:val="center"/>
            <w:hideMark/>
          </w:tcPr>
          <w:p w14:paraId="0221827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3 547 997 059</w:t>
            </w:r>
          </w:p>
        </w:tc>
        <w:tc>
          <w:tcPr>
            <w:tcW w:w="1417" w:type="dxa"/>
            <w:tcBorders>
              <w:top w:val="nil"/>
              <w:left w:val="nil"/>
              <w:bottom w:val="single" w:sz="4" w:space="0" w:color="auto"/>
              <w:right w:val="single" w:sz="4" w:space="0" w:color="auto"/>
            </w:tcBorders>
            <w:shd w:val="clear" w:color="auto" w:fill="auto"/>
            <w:noWrap/>
            <w:vAlign w:val="center"/>
            <w:hideMark/>
          </w:tcPr>
          <w:p w14:paraId="5A97821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2 092 830 421</w:t>
            </w:r>
          </w:p>
        </w:tc>
        <w:tc>
          <w:tcPr>
            <w:tcW w:w="1418" w:type="dxa"/>
            <w:tcBorders>
              <w:top w:val="nil"/>
              <w:left w:val="nil"/>
              <w:bottom w:val="single" w:sz="4" w:space="0" w:color="auto"/>
              <w:right w:val="single" w:sz="4" w:space="0" w:color="auto"/>
            </w:tcBorders>
            <w:shd w:val="clear" w:color="auto" w:fill="auto"/>
            <w:noWrap/>
            <w:vAlign w:val="center"/>
            <w:hideMark/>
          </w:tcPr>
          <w:p w14:paraId="0165E12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5 640 827 480</w:t>
            </w:r>
          </w:p>
        </w:tc>
        <w:tc>
          <w:tcPr>
            <w:tcW w:w="1418" w:type="dxa"/>
            <w:tcBorders>
              <w:top w:val="nil"/>
              <w:left w:val="nil"/>
              <w:bottom w:val="single" w:sz="4" w:space="0" w:color="auto"/>
              <w:right w:val="single" w:sz="4" w:space="0" w:color="auto"/>
            </w:tcBorders>
            <w:shd w:val="clear" w:color="auto" w:fill="auto"/>
            <w:noWrap/>
            <w:vAlign w:val="center"/>
            <w:hideMark/>
          </w:tcPr>
          <w:p w14:paraId="3C7A91B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6 536 501 322</w:t>
            </w:r>
          </w:p>
        </w:tc>
      </w:tr>
      <w:tr w:rsidR="00CB6E23" w:rsidRPr="00CB6E23" w14:paraId="2C1390EF"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45F5C3C8"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1.1.2.1 Adquisición de bienes y servicios</w:t>
            </w:r>
          </w:p>
        </w:tc>
        <w:tc>
          <w:tcPr>
            <w:tcW w:w="1418" w:type="dxa"/>
            <w:tcBorders>
              <w:top w:val="nil"/>
              <w:left w:val="nil"/>
              <w:bottom w:val="single" w:sz="4" w:space="0" w:color="auto"/>
              <w:right w:val="single" w:sz="4" w:space="0" w:color="auto"/>
            </w:tcBorders>
            <w:shd w:val="clear" w:color="auto" w:fill="auto"/>
            <w:noWrap/>
            <w:vAlign w:val="center"/>
            <w:hideMark/>
          </w:tcPr>
          <w:p w14:paraId="00649C1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12 747 681 312</w:t>
            </w:r>
          </w:p>
        </w:tc>
        <w:tc>
          <w:tcPr>
            <w:tcW w:w="1559" w:type="dxa"/>
            <w:tcBorders>
              <w:top w:val="nil"/>
              <w:left w:val="nil"/>
              <w:bottom w:val="single" w:sz="4" w:space="0" w:color="auto"/>
              <w:right w:val="single" w:sz="4" w:space="0" w:color="auto"/>
            </w:tcBorders>
            <w:shd w:val="clear" w:color="auto" w:fill="auto"/>
            <w:noWrap/>
            <w:vAlign w:val="center"/>
            <w:hideMark/>
          </w:tcPr>
          <w:p w14:paraId="2EC4B5F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12 177 420 008</w:t>
            </w:r>
          </w:p>
        </w:tc>
        <w:tc>
          <w:tcPr>
            <w:tcW w:w="1843" w:type="dxa"/>
            <w:tcBorders>
              <w:top w:val="nil"/>
              <w:left w:val="nil"/>
              <w:bottom w:val="single" w:sz="4" w:space="0" w:color="auto"/>
              <w:right w:val="single" w:sz="4" w:space="0" w:color="auto"/>
            </w:tcBorders>
            <w:shd w:val="clear" w:color="auto" w:fill="auto"/>
            <w:noWrap/>
            <w:vAlign w:val="center"/>
            <w:hideMark/>
          </w:tcPr>
          <w:p w14:paraId="4B855A2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3 547 997 059</w:t>
            </w:r>
          </w:p>
        </w:tc>
        <w:tc>
          <w:tcPr>
            <w:tcW w:w="1417" w:type="dxa"/>
            <w:tcBorders>
              <w:top w:val="nil"/>
              <w:left w:val="nil"/>
              <w:bottom w:val="single" w:sz="4" w:space="0" w:color="auto"/>
              <w:right w:val="single" w:sz="4" w:space="0" w:color="auto"/>
            </w:tcBorders>
            <w:shd w:val="clear" w:color="auto" w:fill="auto"/>
            <w:noWrap/>
            <w:vAlign w:val="center"/>
            <w:hideMark/>
          </w:tcPr>
          <w:p w14:paraId="55E0BD2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2 092 830 421</w:t>
            </w:r>
          </w:p>
        </w:tc>
        <w:tc>
          <w:tcPr>
            <w:tcW w:w="1418" w:type="dxa"/>
            <w:tcBorders>
              <w:top w:val="nil"/>
              <w:left w:val="nil"/>
              <w:bottom w:val="single" w:sz="4" w:space="0" w:color="auto"/>
              <w:right w:val="single" w:sz="4" w:space="0" w:color="auto"/>
            </w:tcBorders>
            <w:shd w:val="clear" w:color="auto" w:fill="auto"/>
            <w:noWrap/>
            <w:vAlign w:val="center"/>
            <w:hideMark/>
          </w:tcPr>
          <w:p w14:paraId="29C6188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5 640 827 480</w:t>
            </w:r>
          </w:p>
        </w:tc>
        <w:tc>
          <w:tcPr>
            <w:tcW w:w="1418" w:type="dxa"/>
            <w:tcBorders>
              <w:top w:val="nil"/>
              <w:left w:val="nil"/>
              <w:bottom w:val="single" w:sz="4" w:space="0" w:color="auto"/>
              <w:right w:val="single" w:sz="4" w:space="0" w:color="auto"/>
            </w:tcBorders>
            <w:shd w:val="clear" w:color="auto" w:fill="auto"/>
            <w:noWrap/>
            <w:vAlign w:val="center"/>
            <w:hideMark/>
          </w:tcPr>
          <w:p w14:paraId="2FA6C65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6 536 501 322</w:t>
            </w:r>
          </w:p>
        </w:tc>
      </w:tr>
      <w:tr w:rsidR="00CB6E23" w:rsidRPr="00CB6E23" w14:paraId="0D6ACD31"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BE370" w14:textId="77777777" w:rsidR="00CB6E23" w:rsidRPr="00CB6E23" w:rsidRDefault="00CB6E23" w:rsidP="00CB6E23">
            <w:pPr>
              <w:spacing w:after="0" w:line="240" w:lineRule="auto"/>
              <w:ind w:firstLineChars="100" w:firstLine="200"/>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1.3 TRANSFERENCIAS CORRIENTES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10586"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1 306 620 108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DA440"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1 237 977 326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2D210"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249 281 629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18D1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161 447 313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ED764"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410 728 942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9F2F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827 248 384</w:t>
            </w:r>
          </w:p>
        </w:tc>
      </w:tr>
      <w:tr w:rsidR="00CB6E23" w:rsidRPr="00CB6E23" w14:paraId="298ECA15"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554E9403"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 xml:space="preserve">1.3.1 Transferencias corrientes al Sector Público </w:t>
            </w:r>
          </w:p>
        </w:tc>
        <w:tc>
          <w:tcPr>
            <w:tcW w:w="1418" w:type="dxa"/>
            <w:tcBorders>
              <w:top w:val="nil"/>
              <w:left w:val="nil"/>
              <w:bottom w:val="single" w:sz="4" w:space="0" w:color="auto"/>
              <w:right w:val="single" w:sz="4" w:space="0" w:color="auto"/>
            </w:tcBorders>
            <w:shd w:val="clear" w:color="auto" w:fill="auto"/>
            <w:noWrap/>
            <w:vAlign w:val="center"/>
            <w:hideMark/>
          </w:tcPr>
          <w:p w14:paraId="42910E4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194 610 581</w:t>
            </w:r>
          </w:p>
        </w:tc>
        <w:tc>
          <w:tcPr>
            <w:tcW w:w="1559" w:type="dxa"/>
            <w:tcBorders>
              <w:top w:val="nil"/>
              <w:left w:val="nil"/>
              <w:bottom w:val="single" w:sz="4" w:space="0" w:color="auto"/>
              <w:right w:val="single" w:sz="4" w:space="0" w:color="auto"/>
            </w:tcBorders>
            <w:shd w:val="clear" w:color="auto" w:fill="auto"/>
            <w:noWrap/>
            <w:vAlign w:val="center"/>
            <w:hideMark/>
          </w:tcPr>
          <w:p w14:paraId="51DEB0A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208 967 799</w:t>
            </w:r>
          </w:p>
        </w:tc>
        <w:tc>
          <w:tcPr>
            <w:tcW w:w="1843" w:type="dxa"/>
            <w:tcBorders>
              <w:top w:val="nil"/>
              <w:left w:val="nil"/>
              <w:bottom w:val="single" w:sz="4" w:space="0" w:color="auto"/>
              <w:right w:val="single" w:sz="4" w:space="0" w:color="auto"/>
            </w:tcBorders>
            <w:shd w:val="clear" w:color="auto" w:fill="auto"/>
            <w:noWrap/>
            <w:vAlign w:val="center"/>
            <w:hideMark/>
          </w:tcPr>
          <w:p w14:paraId="672C139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21 295 692</w:t>
            </w:r>
          </w:p>
        </w:tc>
        <w:tc>
          <w:tcPr>
            <w:tcW w:w="1417" w:type="dxa"/>
            <w:tcBorders>
              <w:top w:val="nil"/>
              <w:left w:val="nil"/>
              <w:bottom w:val="single" w:sz="4" w:space="0" w:color="auto"/>
              <w:right w:val="single" w:sz="4" w:space="0" w:color="auto"/>
            </w:tcBorders>
            <w:shd w:val="clear" w:color="auto" w:fill="auto"/>
            <w:noWrap/>
            <w:vAlign w:val="center"/>
            <w:hideMark/>
          </w:tcPr>
          <w:p w14:paraId="20F7892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18 321 239</w:t>
            </w:r>
          </w:p>
        </w:tc>
        <w:tc>
          <w:tcPr>
            <w:tcW w:w="1418" w:type="dxa"/>
            <w:tcBorders>
              <w:top w:val="nil"/>
              <w:left w:val="nil"/>
              <w:bottom w:val="single" w:sz="4" w:space="0" w:color="auto"/>
              <w:right w:val="single" w:sz="4" w:space="0" w:color="auto"/>
            </w:tcBorders>
            <w:shd w:val="clear" w:color="auto" w:fill="auto"/>
            <w:noWrap/>
            <w:vAlign w:val="center"/>
            <w:hideMark/>
          </w:tcPr>
          <w:p w14:paraId="5355711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39 616 931</w:t>
            </w:r>
          </w:p>
        </w:tc>
        <w:tc>
          <w:tcPr>
            <w:tcW w:w="1418" w:type="dxa"/>
            <w:tcBorders>
              <w:top w:val="nil"/>
              <w:left w:val="nil"/>
              <w:bottom w:val="single" w:sz="4" w:space="0" w:color="auto"/>
              <w:right w:val="single" w:sz="4" w:space="0" w:color="auto"/>
            </w:tcBorders>
            <w:shd w:val="clear" w:color="auto" w:fill="auto"/>
            <w:noWrap/>
            <w:vAlign w:val="center"/>
            <w:hideMark/>
          </w:tcPr>
          <w:p w14:paraId="0FE0439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169 350 868</w:t>
            </w:r>
          </w:p>
        </w:tc>
      </w:tr>
      <w:tr w:rsidR="00CB6E23" w:rsidRPr="00CB6E23" w14:paraId="28FF892C"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65EB5E9E"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 xml:space="preserve">1.3.1.1 Transferencias corrientes al Sector Público </w:t>
            </w:r>
          </w:p>
        </w:tc>
        <w:tc>
          <w:tcPr>
            <w:tcW w:w="1418" w:type="dxa"/>
            <w:tcBorders>
              <w:top w:val="nil"/>
              <w:left w:val="nil"/>
              <w:bottom w:val="single" w:sz="4" w:space="0" w:color="auto"/>
              <w:right w:val="single" w:sz="4" w:space="0" w:color="auto"/>
            </w:tcBorders>
            <w:shd w:val="clear" w:color="auto" w:fill="auto"/>
            <w:noWrap/>
            <w:vAlign w:val="center"/>
            <w:hideMark/>
          </w:tcPr>
          <w:p w14:paraId="1199CF2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194 610 581</w:t>
            </w:r>
          </w:p>
        </w:tc>
        <w:tc>
          <w:tcPr>
            <w:tcW w:w="1559" w:type="dxa"/>
            <w:tcBorders>
              <w:top w:val="nil"/>
              <w:left w:val="nil"/>
              <w:bottom w:val="single" w:sz="4" w:space="0" w:color="auto"/>
              <w:right w:val="single" w:sz="4" w:space="0" w:color="auto"/>
            </w:tcBorders>
            <w:shd w:val="clear" w:color="auto" w:fill="auto"/>
            <w:noWrap/>
            <w:vAlign w:val="center"/>
            <w:hideMark/>
          </w:tcPr>
          <w:p w14:paraId="54ADF43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208 967 799</w:t>
            </w:r>
          </w:p>
        </w:tc>
        <w:tc>
          <w:tcPr>
            <w:tcW w:w="1843" w:type="dxa"/>
            <w:tcBorders>
              <w:top w:val="nil"/>
              <w:left w:val="nil"/>
              <w:bottom w:val="single" w:sz="4" w:space="0" w:color="auto"/>
              <w:right w:val="single" w:sz="4" w:space="0" w:color="auto"/>
            </w:tcBorders>
            <w:shd w:val="clear" w:color="auto" w:fill="auto"/>
            <w:noWrap/>
            <w:vAlign w:val="center"/>
            <w:hideMark/>
          </w:tcPr>
          <w:p w14:paraId="307FFB3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21 295 692</w:t>
            </w:r>
          </w:p>
        </w:tc>
        <w:tc>
          <w:tcPr>
            <w:tcW w:w="1417" w:type="dxa"/>
            <w:tcBorders>
              <w:top w:val="nil"/>
              <w:left w:val="nil"/>
              <w:bottom w:val="single" w:sz="4" w:space="0" w:color="auto"/>
              <w:right w:val="single" w:sz="4" w:space="0" w:color="auto"/>
            </w:tcBorders>
            <w:shd w:val="clear" w:color="auto" w:fill="auto"/>
            <w:noWrap/>
            <w:vAlign w:val="center"/>
            <w:hideMark/>
          </w:tcPr>
          <w:p w14:paraId="38D631A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18 321 239</w:t>
            </w:r>
          </w:p>
        </w:tc>
        <w:tc>
          <w:tcPr>
            <w:tcW w:w="1418" w:type="dxa"/>
            <w:tcBorders>
              <w:top w:val="nil"/>
              <w:left w:val="nil"/>
              <w:bottom w:val="single" w:sz="4" w:space="0" w:color="auto"/>
              <w:right w:val="single" w:sz="4" w:space="0" w:color="auto"/>
            </w:tcBorders>
            <w:shd w:val="clear" w:color="auto" w:fill="auto"/>
            <w:noWrap/>
            <w:vAlign w:val="center"/>
            <w:hideMark/>
          </w:tcPr>
          <w:p w14:paraId="0C3B62A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39 616 931</w:t>
            </w:r>
          </w:p>
        </w:tc>
        <w:tc>
          <w:tcPr>
            <w:tcW w:w="1418" w:type="dxa"/>
            <w:tcBorders>
              <w:top w:val="nil"/>
              <w:left w:val="nil"/>
              <w:bottom w:val="single" w:sz="4" w:space="0" w:color="auto"/>
              <w:right w:val="single" w:sz="4" w:space="0" w:color="auto"/>
            </w:tcBorders>
            <w:shd w:val="clear" w:color="auto" w:fill="auto"/>
            <w:noWrap/>
            <w:vAlign w:val="center"/>
            <w:hideMark/>
          </w:tcPr>
          <w:p w14:paraId="5D44871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169 350 868</w:t>
            </w:r>
          </w:p>
        </w:tc>
      </w:tr>
      <w:tr w:rsidR="00CB6E23" w:rsidRPr="00CB6E23" w14:paraId="073DE63F"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6E3E3493"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1.3.2 Transferencias corrientes al Sector Privado</w:t>
            </w:r>
          </w:p>
        </w:tc>
        <w:tc>
          <w:tcPr>
            <w:tcW w:w="1418" w:type="dxa"/>
            <w:tcBorders>
              <w:top w:val="nil"/>
              <w:left w:val="nil"/>
              <w:bottom w:val="single" w:sz="4" w:space="0" w:color="auto"/>
              <w:right w:val="single" w:sz="4" w:space="0" w:color="auto"/>
            </w:tcBorders>
            <w:shd w:val="clear" w:color="auto" w:fill="auto"/>
            <w:noWrap/>
            <w:vAlign w:val="center"/>
            <w:hideMark/>
          </w:tcPr>
          <w:p w14:paraId="6373D23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1 112 009 527</w:t>
            </w:r>
          </w:p>
        </w:tc>
        <w:tc>
          <w:tcPr>
            <w:tcW w:w="1559" w:type="dxa"/>
            <w:tcBorders>
              <w:top w:val="nil"/>
              <w:left w:val="nil"/>
              <w:bottom w:val="single" w:sz="4" w:space="0" w:color="auto"/>
              <w:right w:val="single" w:sz="4" w:space="0" w:color="auto"/>
            </w:tcBorders>
            <w:shd w:val="clear" w:color="auto" w:fill="auto"/>
            <w:noWrap/>
            <w:vAlign w:val="center"/>
            <w:hideMark/>
          </w:tcPr>
          <w:p w14:paraId="6D53F6D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1 029 009 527</w:t>
            </w:r>
          </w:p>
        </w:tc>
        <w:tc>
          <w:tcPr>
            <w:tcW w:w="1843" w:type="dxa"/>
            <w:tcBorders>
              <w:top w:val="nil"/>
              <w:left w:val="nil"/>
              <w:bottom w:val="single" w:sz="4" w:space="0" w:color="auto"/>
              <w:right w:val="single" w:sz="4" w:space="0" w:color="auto"/>
            </w:tcBorders>
            <w:shd w:val="clear" w:color="auto" w:fill="auto"/>
            <w:noWrap/>
            <w:vAlign w:val="center"/>
            <w:hideMark/>
          </w:tcPr>
          <w:p w14:paraId="4930BFA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227 985 937</w:t>
            </w:r>
          </w:p>
        </w:tc>
        <w:tc>
          <w:tcPr>
            <w:tcW w:w="1417" w:type="dxa"/>
            <w:tcBorders>
              <w:top w:val="nil"/>
              <w:left w:val="nil"/>
              <w:bottom w:val="single" w:sz="4" w:space="0" w:color="auto"/>
              <w:right w:val="single" w:sz="4" w:space="0" w:color="auto"/>
            </w:tcBorders>
            <w:shd w:val="clear" w:color="auto" w:fill="auto"/>
            <w:noWrap/>
            <w:vAlign w:val="center"/>
            <w:hideMark/>
          </w:tcPr>
          <w:p w14:paraId="6E34B90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143 126 074</w:t>
            </w:r>
          </w:p>
        </w:tc>
        <w:tc>
          <w:tcPr>
            <w:tcW w:w="1418" w:type="dxa"/>
            <w:tcBorders>
              <w:top w:val="nil"/>
              <w:left w:val="nil"/>
              <w:bottom w:val="single" w:sz="4" w:space="0" w:color="auto"/>
              <w:right w:val="single" w:sz="4" w:space="0" w:color="auto"/>
            </w:tcBorders>
            <w:shd w:val="clear" w:color="auto" w:fill="auto"/>
            <w:noWrap/>
            <w:vAlign w:val="center"/>
            <w:hideMark/>
          </w:tcPr>
          <w:p w14:paraId="77AB92E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371 112 011</w:t>
            </w:r>
          </w:p>
        </w:tc>
        <w:tc>
          <w:tcPr>
            <w:tcW w:w="1418" w:type="dxa"/>
            <w:tcBorders>
              <w:top w:val="nil"/>
              <w:left w:val="nil"/>
              <w:bottom w:val="single" w:sz="4" w:space="0" w:color="auto"/>
              <w:right w:val="single" w:sz="4" w:space="0" w:color="auto"/>
            </w:tcBorders>
            <w:shd w:val="clear" w:color="auto" w:fill="auto"/>
            <w:noWrap/>
            <w:vAlign w:val="center"/>
            <w:hideMark/>
          </w:tcPr>
          <w:p w14:paraId="0C2F222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657 897 516</w:t>
            </w:r>
          </w:p>
        </w:tc>
      </w:tr>
      <w:tr w:rsidR="00CB6E23" w:rsidRPr="00CB6E23" w14:paraId="1265DA7C"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6CB6BB94"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1.3.2.1 Transferencias corrientes al Sector Privado</w:t>
            </w:r>
          </w:p>
        </w:tc>
        <w:tc>
          <w:tcPr>
            <w:tcW w:w="1418" w:type="dxa"/>
            <w:tcBorders>
              <w:top w:val="nil"/>
              <w:left w:val="nil"/>
              <w:bottom w:val="single" w:sz="4" w:space="0" w:color="auto"/>
              <w:right w:val="single" w:sz="4" w:space="0" w:color="auto"/>
            </w:tcBorders>
            <w:shd w:val="clear" w:color="auto" w:fill="auto"/>
            <w:noWrap/>
            <w:vAlign w:val="center"/>
            <w:hideMark/>
          </w:tcPr>
          <w:p w14:paraId="3946FB8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1 112 009 527</w:t>
            </w:r>
          </w:p>
        </w:tc>
        <w:tc>
          <w:tcPr>
            <w:tcW w:w="1559" w:type="dxa"/>
            <w:tcBorders>
              <w:top w:val="nil"/>
              <w:left w:val="nil"/>
              <w:bottom w:val="single" w:sz="4" w:space="0" w:color="auto"/>
              <w:right w:val="single" w:sz="4" w:space="0" w:color="auto"/>
            </w:tcBorders>
            <w:shd w:val="clear" w:color="auto" w:fill="auto"/>
            <w:noWrap/>
            <w:vAlign w:val="center"/>
            <w:hideMark/>
          </w:tcPr>
          <w:p w14:paraId="732D218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1 029 009 527</w:t>
            </w:r>
          </w:p>
        </w:tc>
        <w:tc>
          <w:tcPr>
            <w:tcW w:w="1843" w:type="dxa"/>
            <w:tcBorders>
              <w:top w:val="nil"/>
              <w:left w:val="nil"/>
              <w:bottom w:val="single" w:sz="4" w:space="0" w:color="auto"/>
              <w:right w:val="single" w:sz="4" w:space="0" w:color="auto"/>
            </w:tcBorders>
            <w:shd w:val="clear" w:color="auto" w:fill="auto"/>
            <w:noWrap/>
            <w:vAlign w:val="center"/>
            <w:hideMark/>
          </w:tcPr>
          <w:p w14:paraId="256BC83B"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227 985 937</w:t>
            </w:r>
          </w:p>
        </w:tc>
        <w:tc>
          <w:tcPr>
            <w:tcW w:w="1417" w:type="dxa"/>
            <w:tcBorders>
              <w:top w:val="nil"/>
              <w:left w:val="nil"/>
              <w:bottom w:val="single" w:sz="4" w:space="0" w:color="auto"/>
              <w:right w:val="single" w:sz="4" w:space="0" w:color="auto"/>
            </w:tcBorders>
            <w:shd w:val="clear" w:color="auto" w:fill="auto"/>
            <w:noWrap/>
            <w:vAlign w:val="center"/>
            <w:hideMark/>
          </w:tcPr>
          <w:p w14:paraId="32ED3BE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143 126 074</w:t>
            </w:r>
          </w:p>
        </w:tc>
        <w:tc>
          <w:tcPr>
            <w:tcW w:w="1418" w:type="dxa"/>
            <w:tcBorders>
              <w:top w:val="nil"/>
              <w:left w:val="nil"/>
              <w:bottom w:val="single" w:sz="4" w:space="0" w:color="auto"/>
              <w:right w:val="single" w:sz="4" w:space="0" w:color="auto"/>
            </w:tcBorders>
            <w:shd w:val="clear" w:color="auto" w:fill="auto"/>
            <w:noWrap/>
            <w:vAlign w:val="center"/>
            <w:hideMark/>
          </w:tcPr>
          <w:p w14:paraId="521FD6C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371 112 011</w:t>
            </w:r>
          </w:p>
        </w:tc>
        <w:tc>
          <w:tcPr>
            <w:tcW w:w="1418" w:type="dxa"/>
            <w:tcBorders>
              <w:top w:val="nil"/>
              <w:left w:val="nil"/>
              <w:bottom w:val="single" w:sz="4" w:space="0" w:color="auto"/>
              <w:right w:val="single" w:sz="4" w:space="0" w:color="auto"/>
            </w:tcBorders>
            <w:shd w:val="clear" w:color="auto" w:fill="auto"/>
            <w:noWrap/>
            <w:vAlign w:val="center"/>
            <w:hideMark/>
          </w:tcPr>
          <w:p w14:paraId="2A802DB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657 897 516</w:t>
            </w:r>
          </w:p>
        </w:tc>
      </w:tr>
      <w:tr w:rsidR="00CB6E23" w:rsidRPr="00CB6E23" w14:paraId="673FC7EA"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B9233" w14:textId="77777777" w:rsidR="00CB6E23" w:rsidRPr="00CB6E23" w:rsidRDefault="00CB6E23" w:rsidP="00CB6E23">
            <w:pPr>
              <w:spacing w:after="0" w:line="240" w:lineRule="auto"/>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 GASTOS DE CAPITAL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48F7C"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14 273 541 887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1638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14 934 445 973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4504B"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3 355 208 573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918B2"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2 074 190 504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5617E"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5 429 399 077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104B"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9 505 044 472</w:t>
            </w:r>
          </w:p>
        </w:tc>
      </w:tr>
      <w:tr w:rsidR="00CB6E23" w:rsidRPr="00CB6E23" w14:paraId="31E63D5D"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53E77" w14:textId="77777777" w:rsidR="00CB6E23" w:rsidRPr="00CB6E23" w:rsidRDefault="00CB6E23" w:rsidP="00CB6E23">
            <w:pPr>
              <w:spacing w:after="0" w:line="240" w:lineRule="auto"/>
              <w:ind w:firstLineChars="100" w:firstLine="200"/>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2.1 FORMACIÓN DE CAPITAL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A28A2"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2 856 136 070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59AAD"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2 709 636 070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BD82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364 053 606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0534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125 578 232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83924"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489 631 838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EC34"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2 220 004 232</w:t>
            </w:r>
          </w:p>
        </w:tc>
      </w:tr>
      <w:tr w:rsidR="00CB6E23" w:rsidRPr="00CB6E23" w14:paraId="0C499154"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68CCF4A5"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2.1.1 Edificaciones</w:t>
            </w:r>
          </w:p>
        </w:tc>
        <w:tc>
          <w:tcPr>
            <w:tcW w:w="1418" w:type="dxa"/>
            <w:tcBorders>
              <w:top w:val="nil"/>
              <w:left w:val="nil"/>
              <w:bottom w:val="single" w:sz="4" w:space="0" w:color="auto"/>
              <w:right w:val="single" w:sz="4" w:space="0" w:color="auto"/>
            </w:tcBorders>
            <w:shd w:val="clear" w:color="auto" w:fill="auto"/>
            <w:noWrap/>
            <w:vAlign w:val="center"/>
            <w:hideMark/>
          </w:tcPr>
          <w:p w14:paraId="19D2524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2 856 136 070</w:t>
            </w:r>
          </w:p>
        </w:tc>
        <w:tc>
          <w:tcPr>
            <w:tcW w:w="1559" w:type="dxa"/>
            <w:tcBorders>
              <w:top w:val="nil"/>
              <w:left w:val="nil"/>
              <w:bottom w:val="single" w:sz="4" w:space="0" w:color="auto"/>
              <w:right w:val="single" w:sz="4" w:space="0" w:color="auto"/>
            </w:tcBorders>
            <w:shd w:val="clear" w:color="auto" w:fill="auto"/>
            <w:noWrap/>
            <w:vAlign w:val="center"/>
            <w:hideMark/>
          </w:tcPr>
          <w:p w14:paraId="34AC578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2 709 636 070</w:t>
            </w:r>
          </w:p>
        </w:tc>
        <w:tc>
          <w:tcPr>
            <w:tcW w:w="1843" w:type="dxa"/>
            <w:tcBorders>
              <w:top w:val="nil"/>
              <w:left w:val="nil"/>
              <w:bottom w:val="single" w:sz="4" w:space="0" w:color="auto"/>
              <w:right w:val="single" w:sz="4" w:space="0" w:color="auto"/>
            </w:tcBorders>
            <w:shd w:val="clear" w:color="auto" w:fill="auto"/>
            <w:noWrap/>
            <w:vAlign w:val="center"/>
            <w:hideMark/>
          </w:tcPr>
          <w:p w14:paraId="52A76E3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364 053 606</w:t>
            </w:r>
          </w:p>
        </w:tc>
        <w:tc>
          <w:tcPr>
            <w:tcW w:w="1417" w:type="dxa"/>
            <w:tcBorders>
              <w:top w:val="nil"/>
              <w:left w:val="nil"/>
              <w:bottom w:val="single" w:sz="4" w:space="0" w:color="auto"/>
              <w:right w:val="single" w:sz="4" w:space="0" w:color="auto"/>
            </w:tcBorders>
            <w:shd w:val="clear" w:color="auto" w:fill="auto"/>
            <w:noWrap/>
            <w:vAlign w:val="center"/>
            <w:hideMark/>
          </w:tcPr>
          <w:p w14:paraId="7C3B7A4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125 578 232</w:t>
            </w:r>
          </w:p>
        </w:tc>
        <w:tc>
          <w:tcPr>
            <w:tcW w:w="1418" w:type="dxa"/>
            <w:tcBorders>
              <w:top w:val="nil"/>
              <w:left w:val="nil"/>
              <w:bottom w:val="single" w:sz="4" w:space="0" w:color="auto"/>
              <w:right w:val="single" w:sz="4" w:space="0" w:color="auto"/>
            </w:tcBorders>
            <w:shd w:val="clear" w:color="auto" w:fill="auto"/>
            <w:noWrap/>
            <w:vAlign w:val="center"/>
            <w:hideMark/>
          </w:tcPr>
          <w:p w14:paraId="10CF219B"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489 631 838</w:t>
            </w:r>
          </w:p>
        </w:tc>
        <w:tc>
          <w:tcPr>
            <w:tcW w:w="1418" w:type="dxa"/>
            <w:tcBorders>
              <w:top w:val="nil"/>
              <w:left w:val="nil"/>
              <w:bottom w:val="single" w:sz="4" w:space="0" w:color="auto"/>
              <w:right w:val="single" w:sz="4" w:space="0" w:color="auto"/>
            </w:tcBorders>
            <w:shd w:val="clear" w:color="auto" w:fill="auto"/>
            <w:noWrap/>
            <w:vAlign w:val="center"/>
            <w:hideMark/>
          </w:tcPr>
          <w:p w14:paraId="7548FE1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2 220 004 232</w:t>
            </w:r>
          </w:p>
        </w:tc>
      </w:tr>
      <w:tr w:rsidR="00CB6E23" w:rsidRPr="00CB6E23" w14:paraId="6772496F"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D59017A"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2.1.1.1 Edificaciones</w:t>
            </w:r>
          </w:p>
        </w:tc>
        <w:tc>
          <w:tcPr>
            <w:tcW w:w="1418" w:type="dxa"/>
            <w:tcBorders>
              <w:top w:val="nil"/>
              <w:left w:val="nil"/>
              <w:bottom w:val="single" w:sz="4" w:space="0" w:color="auto"/>
              <w:right w:val="single" w:sz="4" w:space="0" w:color="auto"/>
            </w:tcBorders>
            <w:shd w:val="clear" w:color="auto" w:fill="auto"/>
            <w:noWrap/>
            <w:vAlign w:val="center"/>
            <w:hideMark/>
          </w:tcPr>
          <w:p w14:paraId="5A9AADD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2 856 136 070</w:t>
            </w:r>
          </w:p>
        </w:tc>
        <w:tc>
          <w:tcPr>
            <w:tcW w:w="1559" w:type="dxa"/>
            <w:tcBorders>
              <w:top w:val="nil"/>
              <w:left w:val="nil"/>
              <w:bottom w:val="single" w:sz="4" w:space="0" w:color="auto"/>
              <w:right w:val="single" w:sz="4" w:space="0" w:color="auto"/>
            </w:tcBorders>
            <w:shd w:val="clear" w:color="auto" w:fill="auto"/>
            <w:noWrap/>
            <w:vAlign w:val="center"/>
            <w:hideMark/>
          </w:tcPr>
          <w:p w14:paraId="7B0BE92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2 709 636 070</w:t>
            </w:r>
          </w:p>
        </w:tc>
        <w:tc>
          <w:tcPr>
            <w:tcW w:w="1843" w:type="dxa"/>
            <w:tcBorders>
              <w:top w:val="nil"/>
              <w:left w:val="nil"/>
              <w:bottom w:val="single" w:sz="4" w:space="0" w:color="auto"/>
              <w:right w:val="single" w:sz="4" w:space="0" w:color="auto"/>
            </w:tcBorders>
            <w:shd w:val="clear" w:color="auto" w:fill="auto"/>
            <w:noWrap/>
            <w:vAlign w:val="center"/>
            <w:hideMark/>
          </w:tcPr>
          <w:p w14:paraId="12FC1AB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364 053 606</w:t>
            </w:r>
          </w:p>
        </w:tc>
        <w:tc>
          <w:tcPr>
            <w:tcW w:w="1417" w:type="dxa"/>
            <w:tcBorders>
              <w:top w:val="nil"/>
              <w:left w:val="nil"/>
              <w:bottom w:val="single" w:sz="4" w:space="0" w:color="auto"/>
              <w:right w:val="single" w:sz="4" w:space="0" w:color="auto"/>
            </w:tcBorders>
            <w:shd w:val="clear" w:color="auto" w:fill="auto"/>
            <w:noWrap/>
            <w:vAlign w:val="center"/>
            <w:hideMark/>
          </w:tcPr>
          <w:p w14:paraId="6C98C1A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125 578 232</w:t>
            </w:r>
          </w:p>
        </w:tc>
        <w:tc>
          <w:tcPr>
            <w:tcW w:w="1418" w:type="dxa"/>
            <w:tcBorders>
              <w:top w:val="nil"/>
              <w:left w:val="nil"/>
              <w:bottom w:val="single" w:sz="4" w:space="0" w:color="auto"/>
              <w:right w:val="single" w:sz="4" w:space="0" w:color="auto"/>
            </w:tcBorders>
            <w:shd w:val="clear" w:color="auto" w:fill="auto"/>
            <w:noWrap/>
            <w:vAlign w:val="center"/>
            <w:hideMark/>
          </w:tcPr>
          <w:p w14:paraId="3B4A1D3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489 631 838</w:t>
            </w:r>
          </w:p>
        </w:tc>
        <w:tc>
          <w:tcPr>
            <w:tcW w:w="1418" w:type="dxa"/>
            <w:tcBorders>
              <w:top w:val="nil"/>
              <w:left w:val="nil"/>
              <w:bottom w:val="single" w:sz="4" w:space="0" w:color="auto"/>
              <w:right w:val="single" w:sz="4" w:space="0" w:color="auto"/>
            </w:tcBorders>
            <w:shd w:val="clear" w:color="auto" w:fill="auto"/>
            <w:noWrap/>
            <w:vAlign w:val="center"/>
            <w:hideMark/>
          </w:tcPr>
          <w:p w14:paraId="254F1F5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2 220 004 232</w:t>
            </w:r>
          </w:p>
        </w:tc>
      </w:tr>
      <w:tr w:rsidR="00CB6E23" w:rsidRPr="00CB6E23" w14:paraId="6A5E55B4"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18B1" w14:textId="77777777" w:rsidR="00CB6E23" w:rsidRPr="00CB6E23" w:rsidRDefault="00CB6E23" w:rsidP="00CB6E23">
            <w:pPr>
              <w:spacing w:after="0" w:line="240" w:lineRule="auto"/>
              <w:ind w:firstLineChars="100" w:firstLine="200"/>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2.2 ADQUISICIÓN DE ACTIVOS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81152"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6 417 405 817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D5A86"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7 124 809 903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67117"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491 154 967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D51DB"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598 859 871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9F182"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1 090 014 838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2F5D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6 034 792 641</w:t>
            </w:r>
          </w:p>
        </w:tc>
      </w:tr>
      <w:tr w:rsidR="00CB6E23" w:rsidRPr="00CB6E23" w14:paraId="7F66DDB2"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400ACC82"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 xml:space="preserve">2.2.1 Maquinaria y equipo </w:t>
            </w:r>
          </w:p>
        </w:tc>
        <w:tc>
          <w:tcPr>
            <w:tcW w:w="1418" w:type="dxa"/>
            <w:tcBorders>
              <w:top w:val="nil"/>
              <w:left w:val="nil"/>
              <w:bottom w:val="single" w:sz="4" w:space="0" w:color="auto"/>
              <w:right w:val="single" w:sz="4" w:space="0" w:color="auto"/>
            </w:tcBorders>
            <w:shd w:val="clear" w:color="auto" w:fill="auto"/>
            <w:noWrap/>
            <w:vAlign w:val="center"/>
            <w:hideMark/>
          </w:tcPr>
          <w:p w14:paraId="7954633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6 365 890 474</w:t>
            </w:r>
          </w:p>
        </w:tc>
        <w:tc>
          <w:tcPr>
            <w:tcW w:w="1559" w:type="dxa"/>
            <w:tcBorders>
              <w:top w:val="nil"/>
              <w:left w:val="nil"/>
              <w:bottom w:val="single" w:sz="4" w:space="0" w:color="auto"/>
              <w:right w:val="single" w:sz="4" w:space="0" w:color="auto"/>
            </w:tcBorders>
            <w:shd w:val="clear" w:color="auto" w:fill="auto"/>
            <w:noWrap/>
            <w:vAlign w:val="center"/>
            <w:hideMark/>
          </w:tcPr>
          <w:p w14:paraId="356EA2C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7 062 294 560</w:t>
            </w:r>
          </w:p>
        </w:tc>
        <w:tc>
          <w:tcPr>
            <w:tcW w:w="1843" w:type="dxa"/>
            <w:tcBorders>
              <w:top w:val="nil"/>
              <w:left w:val="nil"/>
              <w:bottom w:val="single" w:sz="4" w:space="0" w:color="auto"/>
              <w:right w:val="single" w:sz="4" w:space="0" w:color="auto"/>
            </w:tcBorders>
            <w:shd w:val="clear" w:color="auto" w:fill="auto"/>
            <w:noWrap/>
            <w:vAlign w:val="center"/>
            <w:hideMark/>
          </w:tcPr>
          <w:p w14:paraId="70675A8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475 405 278</w:t>
            </w:r>
          </w:p>
        </w:tc>
        <w:tc>
          <w:tcPr>
            <w:tcW w:w="1417" w:type="dxa"/>
            <w:tcBorders>
              <w:top w:val="nil"/>
              <w:left w:val="nil"/>
              <w:bottom w:val="single" w:sz="4" w:space="0" w:color="auto"/>
              <w:right w:val="single" w:sz="4" w:space="0" w:color="auto"/>
            </w:tcBorders>
            <w:shd w:val="clear" w:color="auto" w:fill="auto"/>
            <w:noWrap/>
            <w:vAlign w:val="center"/>
            <w:hideMark/>
          </w:tcPr>
          <w:p w14:paraId="4808A34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586 274 065</w:t>
            </w:r>
          </w:p>
        </w:tc>
        <w:tc>
          <w:tcPr>
            <w:tcW w:w="1418" w:type="dxa"/>
            <w:tcBorders>
              <w:top w:val="nil"/>
              <w:left w:val="nil"/>
              <w:bottom w:val="single" w:sz="4" w:space="0" w:color="auto"/>
              <w:right w:val="single" w:sz="4" w:space="0" w:color="auto"/>
            </w:tcBorders>
            <w:shd w:val="clear" w:color="auto" w:fill="auto"/>
            <w:noWrap/>
            <w:vAlign w:val="center"/>
            <w:hideMark/>
          </w:tcPr>
          <w:p w14:paraId="0E6D3B3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1 061 679 343</w:t>
            </w:r>
          </w:p>
        </w:tc>
        <w:tc>
          <w:tcPr>
            <w:tcW w:w="1418" w:type="dxa"/>
            <w:tcBorders>
              <w:top w:val="nil"/>
              <w:left w:val="nil"/>
              <w:bottom w:val="single" w:sz="4" w:space="0" w:color="auto"/>
              <w:right w:val="single" w:sz="4" w:space="0" w:color="auto"/>
            </w:tcBorders>
            <w:shd w:val="clear" w:color="auto" w:fill="auto"/>
            <w:noWrap/>
            <w:vAlign w:val="center"/>
            <w:hideMark/>
          </w:tcPr>
          <w:p w14:paraId="0F85144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6 000 612 793</w:t>
            </w:r>
          </w:p>
        </w:tc>
      </w:tr>
      <w:tr w:rsidR="00CB6E23" w:rsidRPr="00CB6E23" w14:paraId="091E7630"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2853FEEF"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 xml:space="preserve">2.2.1.1 Maquinaria y equipo </w:t>
            </w:r>
          </w:p>
        </w:tc>
        <w:tc>
          <w:tcPr>
            <w:tcW w:w="1418" w:type="dxa"/>
            <w:tcBorders>
              <w:top w:val="nil"/>
              <w:left w:val="nil"/>
              <w:bottom w:val="single" w:sz="4" w:space="0" w:color="auto"/>
              <w:right w:val="single" w:sz="4" w:space="0" w:color="auto"/>
            </w:tcBorders>
            <w:shd w:val="clear" w:color="auto" w:fill="auto"/>
            <w:noWrap/>
            <w:vAlign w:val="center"/>
            <w:hideMark/>
          </w:tcPr>
          <w:p w14:paraId="3967E7A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6 365 890 474</w:t>
            </w:r>
          </w:p>
        </w:tc>
        <w:tc>
          <w:tcPr>
            <w:tcW w:w="1559" w:type="dxa"/>
            <w:tcBorders>
              <w:top w:val="nil"/>
              <w:left w:val="nil"/>
              <w:bottom w:val="single" w:sz="4" w:space="0" w:color="auto"/>
              <w:right w:val="single" w:sz="4" w:space="0" w:color="auto"/>
            </w:tcBorders>
            <w:shd w:val="clear" w:color="auto" w:fill="auto"/>
            <w:noWrap/>
            <w:vAlign w:val="center"/>
            <w:hideMark/>
          </w:tcPr>
          <w:p w14:paraId="622F8AF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7 062 294 560</w:t>
            </w:r>
          </w:p>
        </w:tc>
        <w:tc>
          <w:tcPr>
            <w:tcW w:w="1843" w:type="dxa"/>
            <w:tcBorders>
              <w:top w:val="nil"/>
              <w:left w:val="nil"/>
              <w:bottom w:val="single" w:sz="4" w:space="0" w:color="auto"/>
              <w:right w:val="single" w:sz="4" w:space="0" w:color="auto"/>
            </w:tcBorders>
            <w:shd w:val="clear" w:color="auto" w:fill="auto"/>
            <w:noWrap/>
            <w:vAlign w:val="center"/>
            <w:hideMark/>
          </w:tcPr>
          <w:p w14:paraId="54F2617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475 405 278</w:t>
            </w:r>
          </w:p>
        </w:tc>
        <w:tc>
          <w:tcPr>
            <w:tcW w:w="1417" w:type="dxa"/>
            <w:tcBorders>
              <w:top w:val="nil"/>
              <w:left w:val="nil"/>
              <w:bottom w:val="single" w:sz="4" w:space="0" w:color="auto"/>
              <w:right w:val="single" w:sz="4" w:space="0" w:color="auto"/>
            </w:tcBorders>
            <w:shd w:val="clear" w:color="auto" w:fill="auto"/>
            <w:noWrap/>
            <w:vAlign w:val="center"/>
            <w:hideMark/>
          </w:tcPr>
          <w:p w14:paraId="7192269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586 274 065</w:t>
            </w:r>
          </w:p>
        </w:tc>
        <w:tc>
          <w:tcPr>
            <w:tcW w:w="1418" w:type="dxa"/>
            <w:tcBorders>
              <w:top w:val="nil"/>
              <w:left w:val="nil"/>
              <w:bottom w:val="single" w:sz="4" w:space="0" w:color="auto"/>
              <w:right w:val="single" w:sz="4" w:space="0" w:color="auto"/>
            </w:tcBorders>
            <w:shd w:val="clear" w:color="auto" w:fill="auto"/>
            <w:noWrap/>
            <w:vAlign w:val="center"/>
            <w:hideMark/>
          </w:tcPr>
          <w:p w14:paraId="0EDF3B3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1 061 679 343</w:t>
            </w:r>
          </w:p>
        </w:tc>
        <w:tc>
          <w:tcPr>
            <w:tcW w:w="1418" w:type="dxa"/>
            <w:tcBorders>
              <w:top w:val="nil"/>
              <w:left w:val="nil"/>
              <w:bottom w:val="single" w:sz="4" w:space="0" w:color="auto"/>
              <w:right w:val="single" w:sz="4" w:space="0" w:color="auto"/>
            </w:tcBorders>
            <w:shd w:val="clear" w:color="auto" w:fill="auto"/>
            <w:noWrap/>
            <w:vAlign w:val="center"/>
            <w:hideMark/>
          </w:tcPr>
          <w:p w14:paraId="24EF3DB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6 000 612 793</w:t>
            </w:r>
          </w:p>
        </w:tc>
      </w:tr>
      <w:tr w:rsidR="00CB6E23" w:rsidRPr="00CB6E23" w14:paraId="63AA4936"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0A8BC77"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2.2.4 Intangibles</w:t>
            </w:r>
          </w:p>
        </w:tc>
        <w:tc>
          <w:tcPr>
            <w:tcW w:w="1418" w:type="dxa"/>
            <w:tcBorders>
              <w:top w:val="nil"/>
              <w:left w:val="nil"/>
              <w:bottom w:val="single" w:sz="4" w:space="0" w:color="auto"/>
              <w:right w:val="single" w:sz="4" w:space="0" w:color="auto"/>
            </w:tcBorders>
            <w:shd w:val="clear" w:color="auto" w:fill="auto"/>
            <w:noWrap/>
            <w:vAlign w:val="center"/>
            <w:hideMark/>
          </w:tcPr>
          <w:p w14:paraId="145327C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51 515 343</w:t>
            </w:r>
          </w:p>
        </w:tc>
        <w:tc>
          <w:tcPr>
            <w:tcW w:w="1559" w:type="dxa"/>
            <w:tcBorders>
              <w:top w:val="nil"/>
              <w:left w:val="nil"/>
              <w:bottom w:val="single" w:sz="4" w:space="0" w:color="auto"/>
              <w:right w:val="single" w:sz="4" w:space="0" w:color="auto"/>
            </w:tcBorders>
            <w:shd w:val="clear" w:color="auto" w:fill="auto"/>
            <w:noWrap/>
            <w:vAlign w:val="center"/>
            <w:hideMark/>
          </w:tcPr>
          <w:p w14:paraId="552AC60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62 515 343</w:t>
            </w:r>
          </w:p>
        </w:tc>
        <w:tc>
          <w:tcPr>
            <w:tcW w:w="1843" w:type="dxa"/>
            <w:tcBorders>
              <w:top w:val="nil"/>
              <w:left w:val="nil"/>
              <w:bottom w:val="single" w:sz="4" w:space="0" w:color="auto"/>
              <w:right w:val="single" w:sz="4" w:space="0" w:color="auto"/>
            </w:tcBorders>
            <w:shd w:val="clear" w:color="auto" w:fill="auto"/>
            <w:noWrap/>
            <w:vAlign w:val="center"/>
            <w:hideMark/>
          </w:tcPr>
          <w:p w14:paraId="64FAE8BB"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15 749 689</w:t>
            </w:r>
          </w:p>
        </w:tc>
        <w:tc>
          <w:tcPr>
            <w:tcW w:w="1417" w:type="dxa"/>
            <w:tcBorders>
              <w:top w:val="nil"/>
              <w:left w:val="nil"/>
              <w:bottom w:val="single" w:sz="4" w:space="0" w:color="auto"/>
              <w:right w:val="single" w:sz="4" w:space="0" w:color="auto"/>
            </w:tcBorders>
            <w:shd w:val="clear" w:color="auto" w:fill="auto"/>
            <w:noWrap/>
            <w:vAlign w:val="center"/>
            <w:hideMark/>
          </w:tcPr>
          <w:p w14:paraId="08BF3C0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12 585 807</w:t>
            </w:r>
          </w:p>
        </w:tc>
        <w:tc>
          <w:tcPr>
            <w:tcW w:w="1418" w:type="dxa"/>
            <w:tcBorders>
              <w:top w:val="nil"/>
              <w:left w:val="nil"/>
              <w:bottom w:val="single" w:sz="4" w:space="0" w:color="auto"/>
              <w:right w:val="single" w:sz="4" w:space="0" w:color="auto"/>
            </w:tcBorders>
            <w:shd w:val="clear" w:color="auto" w:fill="auto"/>
            <w:noWrap/>
            <w:vAlign w:val="center"/>
            <w:hideMark/>
          </w:tcPr>
          <w:p w14:paraId="2B6DC5A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28 335 495</w:t>
            </w:r>
          </w:p>
        </w:tc>
        <w:tc>
          <w:tcPr>
            <w:tcW w:w="1418" w:type="dxa"/>
            <w:tcBorders>
              <w:top w:val="nil"/>
              <w:left w:val="nil"/>
              <w:bottom w:val="single" w:sz="4" w:space="0" w:color="auto"/>
              <w:right w:val="single" w:sz="4" w:space="0" w:color="auto"/>
            </w:tcBorders>
            <w:shd w:val="clear" w:color="auto" w:fill="auto"/>
            <w:noWrap/>
            <w:vAlign w:val="center"/>
            <w:hideMark/>
          </w:tcPr>
          <w:p w14:paraId="2D45A3D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34 179 848</w:t>
            </w:r>
          </w:p>
        </w:tc>
      </w:tr>
      <w:tr w:rsidR="00CB6E23" w:rsidRPr="00CB6E23" w14:paraId="727256E0"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16C796FA"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lastRenderedPageBreak/>
              <w:t>2.2.4.1 Intangibles</w:t>
            </w:r>
          </w:p>
        </w:tc>
        <w:tc>
          <w:tcPr>
            <w:tcW w:w="1418" w:type="dxa"/>
            <w:tcBorders>
              <w:top w:val="nil"/>
              <w:left w:val="nil"/>
              <w:bottom w:val="single" w:sz="4" w:space="0" w:color="auto"/>
              <w:right w:val="single" w:sz="4" w:space="0" w:color="auto"/>
            </w:tcBorders>
            <w:shd w:val="clear" w:color="auto" w:fill="auto"/>
            <w:noWrap/>
            <w:vAlign w:val="center"/>
            <w:hideMark/>
          </w:tcPr>
          <w:p w14:paraId="01F7C00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51 515 343</w:t>
            </w:r>
          </w:p>
        </w:tc>
        <w:tc>
          <w:tcPr>
            <w:tcW w:w="1559" w:type="dxa"/>
            <w:tcBorders>
              <w:top w:val="nil"/>
              <w:left w:val="nil"/>
              <w:bottom w:val="single" w:sz="4" w:space="0" w:color="auto"/>
              <w:right w:val="single" w:sz="4" w:space="0" w:color="auto"/>
            </w:tcBorders>
            <w:shd w:val="clear" w:color="auto" w:fill="auto"/>
            <w:noWrap/>
            <w:vAlign w:val="center"/>
            <w:hideMark/>
          </w:tcPr>
          <w:p w14:paraId="188F744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62 515 343</w:t>
            </w:r>
          </w:p>
        </w:tc>
        <w:tc>
          <w:tcPr>
            <w:tcW w:w="1843" w:type="dxa"/>
            <w:tcBorders>
              <w:top w:val="nil"/>
              <w:left w:val="nil"/>
              <w:bottom w:val="single" w:sz="4" w:space="0" w:color="auto"/>
              <w:right w:val="single" w:sz="4" w:space="0" w:color="auto"/>
            </w:tcBorders>
            <w:shd w:val="clear" w:color="auto" w:fill="auto"/>
            <w:noWrap/>
            <w:vAlign w:val="center"/>
            <w:hideMark/>
          </w:tcPr>
          <w:p w14:paraId="526CEBE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15 749 689</w:t>
            </w:r>
          </w:p>
        </w:tc>
        <w:tc>
          <w:tcPr>
            <w:tcW w:w="1417" w:type="dxa"/>
            <w:tcBorders>
              <w:top w:val="nil"/>
              <w:left w:val="nil"/>
              <w:bottom w:val="single" w:sz="4" w:space="0" w:color="auto"/>
              <w:right w:val="single" w:sz="4" w:space="0" w:color="auto"/>
            </w:tcBorders>
            <w:shd w:val="clear" w:color="auto" w:fill="auto"/>
            <w:noWrap/>
            <w:vAlign w:val="center"/>
            <w:hideMark/>
          </w:tcPr>
          <w:p w14:paraId="37A24C5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12 585 807</w:t>
            </w:r>
          </w:p>
        </w:tc>
        <w:tc>
          <w:tcPr>
            <w:tcW w:w="1418" w:type="dxa"/>
            <w:tcBorders>
              <w:top w:val="nil"/>
              <w:left w:val="nil"/>
              <w:bottom w:val="single" w:sz="4" w:space="0" w:color="auto"/>
              <w:right w:val="single" w:sz="4" w:space="0" w:color="auto"/>
            </w:tcBorders>
            <w:shd w:val="clear" w:color="auto" w:fill="auto"/>
            <w:noWrap/>
            <w:vAlign w:val="center"/>
            <w:hideMark/>
          </w:tcPr>
          <w:p w14:paraId="6858710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28 335 495</w:t>
            </w:r>
          </w:p>
        </w:tc>
        <w:tc>
          <w:tcPr>
            <w:tcW w:w="1418" w:type="dxa"/>
            <w:tcBorders>
              <w:top w:val="nil"/>
              <w:left w:val="nil"/>
              <w:bottom w:val="single" w:sz="4" w:space="0" w:color="auto"/>
              <w:right w:val="single" w:sz="4" w:space="0" w:color="auto"/>
            </w:tcBorders>
            <w:shd w:val="clear" w:color="auto" w:fill="auto"/>
            <w:noWrap/>
            <w:vAlign w:val="center"/>
            <w:hideMark/>
          </w:tcPr>
          <w:p w14:paraId="23F4692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34 179 848</w:t>
            </w:r>
          </w:p>
        </w:tc>
      </w:tr>
      <w:tr w:rsidR="00CB6E23" w:rsidRPr="00CB6E23" w14:paraId="0ED8B266"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BD68C" w14:textId="77777777" w:rsidR="00CB6E23" w:rsidRPr="00CB6E23" w:rsidRDefault="00CB6E23" w:rsidP="00CB6E23">
            <w:pPr>
              <w:spacing w:after="0" w:line="240" w:lineRule="auto"/>
              <w:ind w:firstLineChars="100" w:firstLine="200"/>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2.3 TRANSFERENCIAS DE CAPITAL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2866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5 000 000 000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B43E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5 100 000 000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90C5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2 500 000 000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B8FD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1 349 752 401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A1F52"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3 849 752 401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05C11"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1 250 247 599</w:t>
            </w:r>
          </w:p>
        </w:tc>
      </w:tr>
      <w:tr w:rsidR="00CB6E23" w:rsidRPr="00CB6E23" w14:paraId="0BDB6A42"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2A40ABB4"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2.3.1 Transferencias de capital  al Sector Público</w:t>
            </w:r>
          </w:p>
        </w:tc>
        <w:tc>
          <w:tcPr>
            <w:tcW w:w="1418" w:type="dxa"/>
            <w:tcBorders>
              <w:top w:val="nil"/>
              <w:left w:val="nil"/>
              <w:bottom w:val="single" w:sz="4" w:space="0" w:color="auto"/>
              <w:right w:val="single" w:sz="4" w:space="0" w:color="auto"/>
            </w:tcBorders>
            <w:shd w:val="clear" w:color="auto" w:fill="auto"/>
            <w:noWrap/>
            <w:vAlign w:val="center"/>
            <w:hideMark/>
          </w:tcPr>
          <w:p w14:paraId="0E07D82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5 000 000 000</w:t>
            </w:r>
          </w:p>
        </w:tc>
        <w:tc>
          <w:tcPr>
            <w:tcW w:w="1559" w:type="dxa"/>
            <w:tcBorders>
              <w:top w:val="nil"/>
              <w:left w:val="nil"/>
              <w:bottom w:val="single" w:sz="4" w:space="0" w:color="auto"/>
              <w:right w:val="single" w:sz="4" w:space="0" w:color="auto"/>
            </w:tcBorders>
            <w:shd w:val="clear" w:color="auto" w:fill="auto"/>
            <w:noWrap/>
            <w:vAlign w:val="center"/>
            <w:hideMark/>
          </w:tcPr>
          <w:p w14:paraId="5DFC401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5 000 000 000</w:t>
            </w:r>
          </w:p>
        </w:tc>
        <w:tc>
          <w:tcPr>
            <w:tcW w:w="1843" w:type="dxa"/>
            <w:tcBorders>
              <w:top w:val="nil"/>
              <w:left w:val="nil"/>
              <w:bottom w:val="single" w:sz="4" w:space="0" w:color="auto"/>
              <w:right w:val="single" w:sz="4" w:space="0" w:color="auto"/>
            </w:tcBorders>
            <w:shd w:val="clear" w:color="auto" w:fill="auto"/>
            <w:noWrap/>
            <w:vAlign w:val="center"/>
            <w:hideMark/>
          </w:tcPr>
          <w:p w14:paraId="31345A40"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2 500 000 000</w:t>
            </w:r>
          </w:p>
        </w:tc>
        <w:tc>
          <w:tcPr>
            <w:tcW w:w="1417" w:type="dxa"/>
            <w:tcBorders>
              <w:top w:val="nil"/>
              <w:left w:val="nil"/>
              <w:bottom w:val="single" w:sz="4" w:space="0" w:color="auto"/>
              <w:right w:val="single" w:sz="4" w:space="0" w:color="auto"/>
            </w:tcBorders>
            <w:shd w:val="clear" w:color="auto" w:fill="auto"/>
            <w:noWrap/>
            <w:vAlign w:val="center"/>
            <w:hideMark/>
          </w:tcPr>
          <w:p w14:paraId="4077083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1 250 000 000</w:t>
            </w:r>
          </w:p>
        </w:tc>
        <w:tc>
          <w:tcPr>
            <w:tcW w:w="1418" w:type="dxa"/>
            <w:tcBorders>
              <w:top w:val="nil"/>
              <w:left w:val="nil"/>
              <w:bottom w:val="single" w:sz="4" w:space="0" w:color="auto"/>
              <w:right w:val="single" w:sz="4" w:space="0" w:color="auto"/>
            </w:tcBorders>
            <w:shd w:val="clear" w:color="auto" w:fill="auto"/>
            <w:noWrap/>
            <w:vAlign w:val="center"/>
            <w:hideMark/>
          </w:tcPr>
          <w:p w14:paraId="3182097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3 750 000 000</w:t>
            </w:r>
          </w:p>
        </w:tc>
        <w:tc>
          <w:tcPr>
            <w:tcW w:w="1418" w:type="dxa"/>
            <w:tcBorders>
              <w:top w:val="nil"/>
              <w:left w:val="nil"/>
              <w:bottom w:val="single" w:sz="4" w:space="0" w:color="auto"/>
              <w:right w:val="single" w:sz="4" w:space="0" w:color="auto"/>
            </w:tcBorders>
            <w:shd w:val="clear" w:color="auto" w:fill="auto"/>
            <w:noWrap/>
            <w:vAlign w:val="center"/>
            <w:hideMark/>
          </w:tcPr>
          <w:p w14:paraId="64B1962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1 250 000 000</w:t>
            </w:r>
          </w:p>
        </w:tc>
      </w:tr>
      <w:tr w:rsidR="00CB6E23" w:rsidRPr="00CB6E23" w14:paraId="53C9A4AE"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B883001"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2.3.1.1 Transferencias de capital  al Sector Público</w:t>
            </w:r>
          </w:p>
        </w:tc>
        <w:tc>
          <w:tcPr>
            <w:tcW w:w="1418" w:type="dxa"/>
            <w:tcBorders>
              <w:top w:val="nil"/>
              <w:left w:val="nil"/>
              <w:bottom w:val="single" w:sz="4" w:space="0" w:color="auto"/>
              <w:right w:val="single" w:sz="4" w:space="0" w:color="auto"/>
            </w:tcBorders>
            <w:shd w:val="clear" w:color="auto" w:fill="auto"/>
            <w:noWrap/>
            <w:vAlign w:val="center"/>
            <w:hideMark/>
          </w:tcPr>
          <w:p w14:paraId="32A681E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5 000 000 000</w:t>
            </w:r>
          </w:p>
        </w:tc>
        <w:tc>
          <w:tcPr>
            <w:tcW w:w="1559" w:type="dxa"/>
            <w:tcBorders>
              <w:top w:val="nil"/>
              <w:left w:val="nil"/>
              <w:bottom w:val="single" w:sz="4" w:space="0" w:color="auto"/>
              <w:right w:val="single" w:sz="4" w:space="0" w:color="auto"/>
            </w:tcBorders>
            <w:shd w:val="clear" w:color="auto" w:fill="auto"/>
            <w:noWrap/>
            <w:vAlign w:val="center"/>
            <w:hideMark/>
          </w:tcPr>
          <w:p w14:paraId="38D1AE1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5 000 000 000</w:t>
            </w:r>
          </w:p>
        </w:tc>
        <w:tc>
          <w:tcPr>
            <w:tcW w:w="1843" w:type="dxa"/>
            <w:tcBorders>
              <w:top w:val="nil"/>
              <w:left w:val="nil"/>
              <w:bottom w:val="single" w:sz="4" w:space="0" w:color="auto"/>
              <w:right w:val="single" w:sz="4" w:space="0" w:color="auto"/>
            </w:tcBorders>
            <w:shd w:val="clear" w:color="auto" w:fill="auto"/>
            <w:noWrap/>
            <w:vAlign w:val="center"/>
            <w:hideMark/>
          </w:tcPr>
          <w:p w14:paraId="5F1187C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2 500 000 000</w:t>
            </w:r>
          </w:p>
        </w:tc>
        <w:tc>
          <w:tcPr>
            <w:tcW w:w="1417" w:type="dxa"/>
            <w:tcBorders>
              <w:top w:val="nil"/>
              <w:left w:val="nil"/>
              <w:bottom w:val="single" w:sz="4" w:space="0" w:color="auto"/>
              <w:right w:val="single" w:sz="4" w:space="0" w:color="auto"/>
            </w:tcBorders>
            <w:shd w:val="clear" w:color="auto" w:fill="auto"/>
            <w:noWrap/>
            <w:vAlign w:val="center"/>
            <w:hideMark/>
          </w:tcPr>
          <w:p w14:paraId="3E92665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1 250 000 000</w:t>
            </w:r>
          </w:p>
        </w:tc>
        <w:tc>
          <w:tcPr>
            <w:tcW w:w="1418" w:type="dxa"/>
            <w:tcBorders>
              <w:top w:val="nil"/>
              <w:left w:val="nil"/>
              <w:bottom w:val="single" w:sz="4" w:space="0" w:color="auto"/>
              <w:right w:val="single" w:sz="4" w:space="0" w:color="auto"/>
            </w:tcBorders>
            <w:shd w:val="clear" w:color="auto" w:fill="auto"/>
            <w:noWrap/>
            <w:vAlign w:val="center"/>
            <w:hideMark/>
          </w:tcPr>
          <w:p w14:paraId="116DB07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3 750 000 000</w:t>
            </w:r>
          </w:p>
        </w:tc>
        <w:tc>
          <w:tcPr>
            <w:tcW w:w="1418" w:type="dxa"/>
            <w:tcBorders>
              <w:top w:val="nil"/>
              <w:left w:val="nil"/>
              <w:bottom w:val="single" w:sz="4" w:space="0" w:color="auto"/>
              <w:right w:val="single" w:sz="4" w:space="0" w:color="auto"/>
            </w:tcBorders>
            <w:shd w:val="clear" w:color="auto" w:fill="auto"/>
            <w:noWrap/>
            <w:vAlign w:val="center"/>
            <w:hideMark/>
          </w:tcPr>
          <w:p w14:paraId="38168A6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1 250 000 000</w:t>
            </w:r>
          </w:p>
        </w:tc>
      </w:tr>
      <w:tr w:rsidR="00CB6E23" w:rsidRPr="00CB6E23" w14:paraId="1E0F65A8"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9BF97AD"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2.3.2 Transferencias de capital al Sector Privado</w:t>
            </w:r>
          </w:p>
        </w:tc>
        <w:tc>
          <w:tcPr>
            <w:tcW w:w="1418" w:type="dxa"/>
            <w:tcBorders>
              <w:top w:val="nil"/>
              <w:left w:val="nil"/>
              <w:bottom w:val="single" w:sz="4" w:space="0" w:color="auto"/>
              <w:right w:val="single" w:sz="4" w:space="0" w:color="auto"/>
            </w:tcBorders>
            <w:shd w:val="clear" w:color="auto" w:fill="auto"/>
            <w:noWrap/>
            <w:vAlign w:val="center"/>
            <w:hideMark/>
          </w:tcPr>
          <w:p w14:paraId="462ABA5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703B640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100 000 000</w:t>
            </w:r>
          </w:p>
        </w:tc>
        <w:tc>
          <w:tcPr>
            <w:tcW w:w="1843" w:type="dxa"/>
            <w:tcBorders>
              <w:top w:val="nil"/>
              <w:left w:val="nil"/>
              <w:bottom w:val="single" w:sz="4" w:space="0" w:color="auto"/>
              <w:right w:val="single" w:sz="4" w:space="0" w:color="auto"/>
            </w:tcBorders>
            <w:shd w:val="clear" w:color="auto" w:fill="auto"/>
            <w:noWrap/>
            <w:vAlign w:val="center"/>
            <w:hideMark/>
          </w:tcPr>
          <w:p w14:paraId="317A861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4476F6E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99 752 400</w:t>
            </w:r>
          </w:p>
        </w:tc>
        <w:tc>
          <w:tcPr>
            <w:tcW w:w="1418" w:type="dxa"/>
            <w:tcBorders>
              <w:top w:val="nil"/>
              <w:left w:val="nil"/>
              <w:bottom w:val="single" w:sz="4" w:space="0" w:color="auto"/>
              <w:right w:val="single" w:sz="4" w:space="0" w:color="auto"/>
            </w:tcBorders>
            <w:shd w:val="clear" w:color="auto" w:fill="auto"/>
            <w:noWrap/>
            <w:vAlign w:val="center"/>
            <w:hideMark/>
          </w:tcPr>
          <w:p w14:paraId="22EAA78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99 752 400</w:t>
            </w:r>
          </w:p>
        </w:tc>
        <w:tc>
          <w:tcPr>
            <w:tcW w:w="1418" w:type="dxa"/>
            <w:tcBorders>
              <w:top w:val="nil"/>
              <w:left w:val="nil"/>
              <w:bottom w:val="single" w:sz="4" w:space="0" w:color="auto"/>
              <w:right w:val="single" w:sz="4" w:space="0" w:color="auto"/>
            </w:tcBorders>
            <w:shd w:val="clear" w:color="auto" w:fill="auto"/>
            <w:noWrap/>
            <w:vAlign w:val="center"/>
            <w:hideMark/>
          </w:tcPr>
          <w:p w14:paraId="1F29B4F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247 600</w:t>
            </w:r>
          </w:p>
        </w:tc>
      </w:tr>
      <w:tr w:rsidR="00CB6E23" w:rsidRPr="00CB6E23" w14:paraId="3CEB6FFD"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4FBBAB48"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2.3.2.1 Transferencias de capital al Sector Privado</w:t>
            </w:r>
          </w:p>
        </w:tc>
        <w:tc>
          <w:tcPr>
            <w:tcW w:w="1418" w:type="dxa"/>
            <w:tcBorders>
              <w:top w:val="nil"/>
              <w:left w:val="nil"/>
              <w:bottom w:val="single" w:sz="4" w:space="0" w:color="auto"/>
              <w:right w:val="single" w:sz="4" w:space="0" w:color="auto"/>
            </w:tcBorders>
            <w:shd w:val="clear" w:color="auto" w:fill="auto"/>
            <w:noWrap/>
            <w:vAlign w:val="center"/>
            <w:hideMark/>
          </w:tcPr>
          <w:p w14:paraId="6DA6CD6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559" w:type="dxa"/>
            <w:tcBorders>
              <w:top w:val="nil"/>
              <w:left w:val="nil"/>
              <w:bottom w:val="single" w:sz="4" w:space="0" w:color="auto"/>
              <w:right w:val="single" w:sz="4" w:space="0" w:color="auto"/>
            </w:tcBorders>
            <w:shd w:val="clear" w:color="auto" w:fill="auto"/>
            <w:noWrap/>
            <w:vAlign w:val="center"/>
            <w:hideMark/>
          </w:tcPr>
          <w:p w14:paraId="3323105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100 000 000</w:t>
            </w:r>
          </w:p>
        </w:tc>
        <w:tc>
          <w:tcPr>
            <w:tcW w:w="1843" w:type="dxa"/>
            <w:tcBorders>
              <w:top w:val="nil"/>
              <w:left w:val="nil"/>
              <w:bottom w:val="single" w:sz="4" w:space="0" w:color="auto"/>
              <w:right w:val="single" w:sz="4" w:space="0" w:color="auto"/>
            </w:tcBorders>
            <w:shd w:val="clear" w:color="auto" w:fill="auto"/>
            <w:noWrap/>
            <w:vAlign w:val="center"/>
            <w:hideMark/>
          </w:tcPr>
          <w:p w14:paraId="633668F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3965AEA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99 752 400</w:t>
            </w:r>
          </w:p>
        </w:tc>
        <w:tc>
          <w:tcPr>
            <w:tcW w:w="1418" w:type="dxa"/>
            <w:tcBorders>
              <w:top w:val="nil"/>
              <w:left w:val="nil"/>
              <w:bottom w:val="single" w:sz="4" w:space="0" w:color="auto"/>
              <w:right w:val="single" w:sz="4" w:space="0" w:color="auto"/>
            </w:tcBorders>
            <w:shd w:val="clear" w:color="auto" w:fill="auto"/>
            <w:noWrap/>
            <w:vAlign w:val="center"/>
            <w:hideMark/>
          </w:tcPr>
          <w:p w14:paraId="0CE9741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99 752 400</w:t>
            </w:r>
          </w:p>
        </w:tc>
        <w:tc>
          <w:tcPr>
            <w:tcW w:w="1418" w:type="dxa"/>
            <w:tcBorders>
              <w:top w:val="nil"/>
              <w:left w:val="nil"/>
              <w:bottom w:val="single" w:sz="4" w:space="0" w:color="auto"/>
              <w:right w:val="single" w:sz="4" w:space="0" w:color="auto"/>
            </w:tcBorders>
            <w:shd w:val="clear" w:color="auto" w:fill="auto"/>
            <w:noWrap/>
            <w:vAlign w:val="center"/>
            <w:hideMark/>
          </w:tcPr>
          <w:p w14:paraId="7316634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247 600</w:t>
            </w:r>
          </w:p>
        </w:tc>
      </w:tr>
      <w:tr w:rsidR="00CB6E23" w:rsidRPr="00CB6E23" w14:paraId="7E0AAB21"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4049E" w14:textId="77777777" w:rsidR="00CB6E23" w:rsidRPr="00CB6E23" w:rsidRDefault="00CB6E23" w:rsidP="00CB6E23">
            <w:pPr>
              <w:spacing w:after="0" w:line="240" w:lineRule="auto"/>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 TRANSACCIONES FINANCIERAS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1F4B7"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1 117 915 355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61015"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1 117 915 355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DC5C"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498 892 000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96A06"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270 018 000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52F4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768 910 000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3EBD3"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349 005 355</w:t>
            </w:r>
          </w:p>
        </w:tc>
      </w:tr>
      <w:tr w:rsidR="00CB6E23" w:rsidRPr="00CB6E23" w14:paraId="5B7F7676"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1B01" w14:textId="77777777" w:rsidR="00CB6E23" w:rsidRPr="00CB6E23" w:rsidRDefault="00CB6E23" w:rsidP="00CB6E23">
            <w:pPr>
              <w:spacing w:after="0" w:line="240" w:lineRule="auto"/>
              <w:ind w:firstLineChars="100" w:firstLine="200"/>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3.1 CONCESIÓN DE PRÉSTAMOS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E5AF"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1 117 915 355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428D7"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1 117 915 355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F97C5"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498 892 000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E4E57"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270 018 000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1721"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768 910 000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41751"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349 005 355</w:t>
            </w:r>
          </w:p>
        </w:tc>
      </w:tr>
      <w:tr w:rsidR="00CB6E23" w:rsidRPr="00CB6E23" w14:paraId="4E3C98EE"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43F06668"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3.1.1 Concesión de préstamos</w:t>
            </w:r>
          </w:p>
        </w:tc>
        <w:tc>
          <w:tcPr>
            <w:tcW w:w="1418" w:type="dxa"/>
            <w:tcBorders>
              <w:top w:val="nil"/>
              <w:left w:val="nil"/>
              <w:bottom w:val="single" w:sz="4" w:space="0" w:color="auto"/>
              <w:right w:val="single" w:sz="4" w:space="0" w:color="auto"/>
            </w:tcBorders>
            <w:shd w:val="clear" w:color="auto" w:fill="auto"/>
            <w:noWrap/>
            <w:vAlign w:val="center"/>
            <w:hideMark/>
          </w:tcPr>
          <w:p w14:paraId="78957FF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1 117 915 355</w:t>
            </w:r>
          </w:p>
        </w:tc>
        <w:tc>
          <w:tcPr>
            <w:tcW w:w="1559" w:type="dxa"/>
            <w:tcBorders>
              <w:top w:val="nil"/>
              <w:left w:val="nil"/>
              <w:bottom w:val="single" w:sz="4" w:space="0" w:color="auto"/>
              <w:right w:val="single" w:sz="4" w:space="0" w:color="auto"/>
            </w:tcBorders>
            <w:shd w:val="clear" w:color="auto" w:fill="auto"/>
            <w:noWrap/>
            <w:vAlign w:val="center"/>
            <w:hideMark/>
          </w:tcPr>
          <w:p w14:paraId="1A5A2A6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1 117 915 355</w:t>
            </w:r>
          </w:p>
        </w:tc>
        <w:tc>
          <w:tcPr>
            <w:tcW w:w="1843" w:type="dxa"/>
            <w:tcBorders>
              <w:top w:val="nil"/>
              <w:left w:val="nil"/>
              <w:bottom w:val="single" w:sz="4" w:space="0" w:color="auto"/>
              <w:right w:val="single" w:sz="4" w:space="0" w:color="auto"/>
            </w:tcBorders>
            <w:shd w:val="clear" w:color="auto" w:fill="auto"/>
            <w:noWrap/>
            <w:vAlign w:val="center"/>
            <w:hideMark/>
          </w:tcPr>
          <w:p w14:paraId="101A646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498 892 000</w:t>
            </w:r>
          </w:p>
        </w:tc>
        <w:tc>
          <w:tcPr>
            <w:tcW w:w="1417" w:type="dxa"/>
            <w:tcBorders>
              <w:top w:val="nil"/>
              <w:left w:val="nil"/>
              <w:bottom w:val="single" w:sz="4" w:space="0" w:color="auto"/>
              <w:right w:val="single" w:sz="4" w:space="0" w:color="auto"/>
            </w:tcBorders>
            <w:shd w:val="clear" w:color="auto" w:fill="auto"/>
            <w:noWrap/>
            <w:vAlign w:val="center"/>
            <w:hideMark/>
          </w:tcPr>
          <w:p w14:paraId="5F8A7DD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270 018 000</w:t>
            </w:r>
          </w:p>
        </w:tc>
        <w:tc>
          <w:tcPr>
            <w:tcW w:w="1418" w:type="dxa"/>
            <w:tcBorders>
              <w:top w:val="nil"/>
              <w:left w:val="nil"/>
              <w:bottom w:val="single" w:sz="4" w:space="0" w:color="auto"/>
              <w:right w:val="single" w:sz="4" w:space="0" w:color="auto"/>
            </w:tcBorders>
            <w:shd w:val="clear" w:color="auto" w:fill="auto"/>
            <w:noWrap/>
            <w:vAlign w:val="center"/>
            <w:hideMark/>
          </w:tcPr>
          <w:p w14:paraId="5F0B54D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768 910 000</w:t>
            </w:r>
          </w:p>
        </w:tc>
        <w:tc>
          <w:tcPr>
            <w:tcW w:w="1418" w:type="dxa"/>
            <w:tcBorders>
              <w:top w:val="nil"/>
              <w:left w:val="nil"/>
              <w:bottom w:val="single" w:sz="4" w:space="0" w:color="auto"/>
              <w:right w:val="single" w:sz="4" w:space="0" w:color="auto"/>
            </w:tcBorders>
            <w:shd w:val="clear" w:color="auto" w:fill="auto"/>
            <w:noWrap/>
            <w:vAlign w:val="center"/>
            <w:hideMark/>
          </w:tcPr>
          <w:p w14:paraId="50C26F8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349 005 355</w:t>
            </w:r>
          </w:p>
        </w:tc>
      </w:tr>
      <w:tr w:rsidR="00CB6E23" w:rsidRPr="00CB6E23" w14:paraId="16E6CC29"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5C3BFFA"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3.1.1.1 Concesión de préstamos</w:t>
            </w:r>
          </w:p>
        </w:tc>
        <w:tc>
          <w:tcPr>
            <w:tcW w:w="1418" w:type="dxa"/>
            <w:tcBorders>
              <w:top w:val="nil"/>
              <w:left w:val="nil"/>
              <w:bottom w:val="single" w:sz="4" w:space="0" w:color="auto"/>
              <w:right w:val="single" w:sz="4" w:space="0" w:color="auto"/>
            </w:tcBorders>
            <w:shd w:val="clear" w:color="auto" w:fill="auto"/>
            <w:noWrap/>
            <w:vAlign w:val="center"/>
            <w:hideMark/>
          </w:tcPr>
          <w:p w14:paraId="41A8814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1 117 915 355</w:t>
            </w:r>
          </w:p>
        </w:tc>
        <w:tc>
          <w:tcPr>
            <w:tcW w:w="1559" w:type="dxa"/>
            <w:tcBorders>
              <w:top w:val="nil"/>
              <w:left w:val="nil"/>
              <w:bottom w:val="single" w:sz="4" w:space="0" w:color="auto"/>
              <w:right w:val="single" w:sz="4" w:space="0" w:color="auto"/>
            </w:tcBorders>
            <w:shd w:val="clear" w:color="auto" w:fill="auto"/>
            <w:noWrap/>
            <w:vAlign w:val="center"/>
            <w:hideMark/>
          </w:tcPr>
          <w:p w14:paraId="787582F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1 117 915 355</w:t>
            </w:r>
          </w:p>
        </w:tc>
        <w:tc>
          <w:tcPr>
            <w:tcW w:w="1843" w:type="dxa"/>
            <w:tcBorders>
              <w:top w:val="nil"/>
              <w:left w:val="nil"/>
              <w:bottom w:val="single" w:sz="4" w:space="0" w:color="auto"/>
              <w:right w:val="single" w:sz="4" w:space="0" w:color="auto"/>
            </w:tcBorders>
            <w:shd w:val="clear" w:color="auto" w:fill="auto"/>
            <w:noWrap/>
            <w:vAlign w:val="center"/>
            <w:hideMark/>
          </w:tcPr>
          <w:p w14:paraId="4F2E6B0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498 892 000</w:t>
            </w:r>
          </w:p>
        </w:tc>
        <w:tc>
          <w:tcPr>
            <w:tcW w:w="1417" w:type="dxa"/>
            <w:tcBorders>
              <w:top w:val="nil"/>
              <w:left w:val="nil"/>
              <w:bottom w:val="single" w:sz="4" w:space="0" w:color="auto"/>
              <w:right w:val="single" w:sz="4" w:space="0" w:color="auto"/>
            </w:tcBorders>
            <w:shd w:val="clear" w:color="auto" w:fill="auto"/>
            <w:noWrap/>
            <w:vAlign w:val="center"/>
            <w:hideMark/>
          </w:tcPr>
          <w:p w14:paraId="42CD3DB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270 018 000</w:t>
            </w:r>
          </w:p>
        </w:tc>
        <w:tc>
          <w:tcPr>
            <w:tcW w:w="1418" w:type="dxa"/>
            <w:tcBorders>
              <w:top w:val="nil"/>
              <w:left w:val="nil"/>
              <w:bottom w:val="single" w:sz="4" w:space="0" w:color="auto"/>
              <w:right w:val="single" w:sz="4" w:space="0" w:color="auto"/>
            </w:tcBorders>
            <w:shd w:val="clear" w:color="auto" w:fill="auto"/>
            <w:noWrap/>
            <w:vAlign w:val="center"/>
            <w:hideMark/>
          </w:tcPr>
          <w:p w14:paraId="56C5829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768 910 000</w:t>
            </w:r>
          </w:p>
        </w:tc>
        <w:tc>
          <w:tcPr>
            <w:tcW w:w="1418" w:type="dxa"/>
            <w:tcBorders>
              <w:top w:val="nil"/>
              <w:left w:val="nil"/>
              <w:bottom w:val="single" w:sz="4" w:space="0" w:color="auto"/>
              <w:right w:val="single" w:sz="4" w:space="0" w:color="auto"/>
            </w:tcBorders>
            <w:shd w:val="clear" w:color="auto" w:fill="auto"/>
            <w:noWrap/>
            <w:vAlign w:val="center"/>
            <w:hideMark/>
          </w:tcPr>
          <w:p w14:paraId="722F2D3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349 005 355</w:t>
            </w:r>
          </w:p>
        </w:tc>
      </w:tr>
      <w:tr w:rsidR="00CB6E23" w:rsidRPr="00CB6E23" w14:paraId="03A47DE6"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2FC77" w14:textId="77777777" w:rsidR="00CB6E23" w:rsidRPr="00CB6E23" w:rsidRDefault="00CB6E23" w:rsidP="00CB6E23">
            <w:pPr>
              <w:spacing w:after="0" w:line="240" w:lineRule="auto"/>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 Sumas libres sin asignación presupuestaria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C2437"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340 511 958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63AA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340 511 958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50F5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AE51C"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42ED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62634"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340 511 958</w:t>
            </w:r>
          </w:p>
        </w:tc>
      </w:tr>
      <w:tr w:rsidR="00CB6E23" w:rsidRPr="00CB6E23" w14:paraId="2F5973E8" w14:textId="77777777" w:rsidTr="00CB6E23">
        <w:trPr>
          <w:trHeight w:val="255"/>
          <w:jc w:val="cent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E8E56" w14:textId="77777777" w:rsidR="00CB6E23" w:rsidRPr="00CB6E23" w:rsidRDefault="00CB6E23" w:rsidP="00CB6E23">
            <w:pPr>
              <w:spacing w:after="0" w:line="240" w:lineRule="auto"/>
              <w:ind w:firstLineChars="100" w:firstLine="200"/>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4.1 Sumas libres sin asignación presupuestaria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7526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340 511 958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13F7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340 511 958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C905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7130"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50385"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4F14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340 511 958</w:t>
            </w:r>
          </w:p>
        </w:tc>
      </w:tr>
      <w:tr w:rsidR="00CB6E23" w:rsidRPr="00CB6E23" w14:paraId="5C2E5641"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15C064D3" w14:textId="77777777" w:rsidR="00CB6E23" w:rsidRPr="00CB6E23" w:rsidRDefault="00CB6E23" w:rsidP="00CB6E23">
            <w:pPr>
              <w:spacing w:after="0" w:line="240" w:lineRule="auto"/>
              <w:ind w:firstLineChars="200" w:firstLine="4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4.1.1 Sumas libres sin asignación presupuestaria</w:t>
            </w:r>
          </w:p>
        </w:tc>
        <w:tc>
          <w:tcPr>
            <w:tcW w:w="1418" w:type="dxa"/>
            <w:tcBorders>
              <w:top w:val="nil"/>
              <w:left w:val="nil"/>
              <w:bottom w:val="single" w:sz="4" w:space="0" w:color="auto"/>
              <w:right w:val="single" w:sz="4" w:space="0" w:color="auto"/>
            </w:tcBorders>
            <w:shd w:val="clear" w:color="auto" w:fill="auto"/>
            <w:noWrap/>
            <w:vAlign w:val="center"/>
            <w:hideMark/>
          </w:tcPr>
          <w:p w14:paraId="10E8A87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c>
          <w:tcPr>
            <w:tcW w:w="1559" w:type="dxa"/>
            <w:tcBorders>
              <w:top w:val="nil"/>
              <w:left w:val="nil"/>
              <w:bottom w:val="single" w:sz="4" w:space="0" w:color="auto"/>
              <w:right w:val="single" w:sz="4" w:space="0" w:color="auto"/>
            </w:tcBorders>
            <w:shd w:val="clear" w:color="auto" w:fill="auto"/>
            <w:noWrap/>
            <w:vAlign w:val="center"/>
            <w:hideMark/>
          </w:tcPr>
          <w:p w14:paraId="48932DA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c>
          <w:tcPr>
            <w:tcW w:w="1843" w:type="dxa"/>
            <w:tcBorders>
              <w:top w:val="nil"/>
              <w:left w:val="nil"/>
              <w:bottom w:val="single" w:sz="4" w:space="0" w:color="auto"/>
              <w:right w:val="single" w:sz="4" w:space="0" w:color="auto"/>
            </w:tcBorders>
            <w:shd w:val="clear" w:color="auto" w:fill="auto"/>
            <w:noWrap/>
            <w:vAlign w:val="center"/>
            <w:hideMark/>
          </w:tcPr>
          <w:p w14:paraId="514B2C6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4BF2F88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418" w:type="dxa"/>
            <w:tcBorders>
              <w:top w:val="nil"/>
              <w:left w:val="nil"/>
              <w:bottom w:val="single" w:sz="4" w:space="0" w:color="auto"/>
              <w:right w:val="single" w:sz="4" w:space="0" w:color="auto"/>
            </w:tcBorders>
            <w:shd w:val="clear" w:color="auto" w:fill="auto"/>
            <w:noWrap/>
            <w:vAlign w:val="center"/>
            <w:hideMark/>
          </w:tcPr>
          <w:p w14:paraId="43354B1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418" w:type="dxa"/>
            <w:tcBorders>
              <w:top w:val="nil"/>
              <w:left w:val="nil"/>
              <w:bottom w:val="single" w:sz="4" w:space="0" w:color="auto"/>
              <w:right w:val="single" w:sz="4" w:space="0" w:color="auto"/>
            </w:tcBorders>
            <w:shd w:val="clear" w:color="auto" w:fill="auto"/>
            <w:noWrap/>
            <w:vAlign w:val="center"/>
            <w:hideMark/>
          </w:tcPr>
          <w:p w14:paraId="6E8E17A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r>
      <w:tr w:rsidR="00CB6E23" w:rsidRPr="00CB6E23" w14:paraId="687D3CF7" w14:textId="77777777" w:rsidTr="00CB6E23">
        <w:trPr>
          <w:trHeight w:val="255"/>
          <w:jc w:val="center"/>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8AFEDBA" w14:textId="77777777" w:rsidR="00CB6E23" w:rsidRPr="00CB6E23" w:rsidRDefault="00CB6E23" w:rsidP="00CB6E23">
            <w:pPr>
              <w:spacing w:after="0" w:line="240" w:lineRule="auto"/>
              <w:ind w:firstLineChars="300" w:firstLine="6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4.1.1.1 Sumas libres sin asignación presupuestaria</w:t>
            </w:r>
          </w:p>
        </w:tc>
        <w:tc>
          <w:tcPr>
            <w:tcW w:w="1418" w:type="dxa"/>
            <w:tcBorders>
              <w:top w:val="nil"/>
              <w:left w:val="nil"/>
              <w:bottom w:val="single" w:sz="4" w:space="0" w:color="auto"/>
              <w:right w:val="single" w:sz="4" w:space="0" w:color="auto"/>
            </w:tcBorders>
            <w:shd w:val="clear" w:color="auto" w:fill="auto"/>
            <w:noWrap/>
            <w:vAlign w:val="center"/>
            <w:hideMark/>
          </w:tcPr>
          <w:p w14:paraId="103FEAE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c>
          <w:tcPr>
            <w:tcW w:w="1559" w:type="dxa"/>
            <w:tcBorders>
              <w:top w:val="nil"/>
              <w:left w:val="nil"/>
              <w:bottom w:val="single" w:sz="4" w:space="0" w:color="auto"/>
              <w:right w:val="single" w:sz="4" w:space="0" w:color="auto"/>
            </w:tcBorders>
            <w:shd w:val="clear" w:color="auto" w:fill="auto"/>
            <w:noWrap/>
            <w:vAlign w:val="center"/>
            <w:hideMark/>
          </w:tcPr>
          <w:p w14:paraId="7F23CDA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c>
          <w:tcPr>
            <w:tcW w:w="1843" w:type="dxa"/>
            <w:tcBorders>
              <w:top w:val="nil"/>
              <w:left w:val="nil"/>
              <w:bottom w:val="single" w:sz="4" w:space="0" w:color="auto"/>
              <w:right w:val="single" w:sz="4" w:space="0" w:color="auto"/>
            </w:tcBorders>
            <w:shd w:val="clear" w:color="auto" w:fill="auto"/>
            <w:noWrap/>
            <w:vAlign w:val="center"/>
            <w:hideMark/>
          </w:tcPr>
          <w:p w14:paraId="1B96484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417" w:type="dxa"/>
            <w:tcBorders>
              <w:top w:val="nil"/>
              <w:left w:val="nil"/>
              <w:bottom w:val="single" w:sz="4" w:space="0" w:color="auto"/>
              <w:right w:val="single" w:sz="4" w:space="0" w:color="auto"/>
            </w:tcBorders>
            <w:shd w:val="clear" w:color="auto" w:fill="auto"/>
            <w:noWrap/>
            <w:vAlign w:val="center"/>
            <w:hideMark/>
          </w:tcPr>
          <w:p w14:paraId="6F60A5E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418" w:type="dxa"/>
            <w:tcBorders>
              <w:top w:val="nil"/>
              <w:left w:val="nil"/>
              <w:bottom w:val="single" w:sz="4" w:space="0" w:color="auto"/>
              <w:right w:val="single" w:sz="4" w:space="0" w:color="auto"/>
            </w:tcBorders>
            <w:shd w:val="clear" w:color="auto" w:fill="auto"/>
            <w:noWrap/>
            <w:vAlign w:val="center"/>
            <w:hideMark/>
          </w:tcPr>
          <w:p w14:paraId="69C8CF3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1418" w:type="dxa"/>
            <w:tcBorders>
              <w:top w:val="nil"/>
              <w:left w:val="nil"/>
              <w:bottom w:val="single" w:sz="4" w:space="0" w:color="auto"/>
              <w:right w:val="single" w:sz="4" w:space="0" w:color="auto"/>
            </w:tcBorders>
            <w:shd w:val="clear" w:color="auto" w:fill="auto"/>
            <w:noWrap/>
            <w:vAlign w:val="center"/>
            <w:hideMark/>
          </w:tcPr>
          <w:p w14:paraId="57C2D54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r>
      <w:tr w:rsidR="00CB6E23" w:rsidRPr="00CB6E23" w14:paraId="559B9BC6" w14:textId="77777777" w:rsidTr="00CB6E23">
        <w:trPr>
          <w:trHeight w:val="255"/>
          <w:jc w:val="center"/>
        </w:trPr>
        <w:tc>
          <w:tcPr>
            <w:tcW w:w="5245" w:type="dxa"/>
            <w:tcBorders>
              <w:top w:val="single" w:sz="4" w:space="0" w:color="4472C4"/>
              <w:left w:val="single" w:sz="4" w:space="0" w:color="808080"/>
              <w:bottom w:val="single" w:sz="4" w:space="0" w:color="808080"/>
              <w:right w:val="single" w:sz="4" w:space="0" w:color="808080"/>
            </w:tcBorders>
            <w:shd w:val="clear" w:color="000000" w:fill="000000"/>
            <w:noWrap/>
            <w:vAlign w:val="center"/>
            <w:hideMark/>
          </w:tcPr>
          <w:p w14:paraId="2798BBB4" w14:textId="77777777" w:rsidR="00CB6E23" w:rsidRPr="00CB6E23" w:rsidRDefault="00CB6E23" w:rsidP="00CB6E23">
            <w:pPr>
              <w:spacing w:after="0" w:line="240" w:lineRule="auto"/>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Total general</w:t>
            </w:r>
          </w:p>
        </w:tc>
        <w:tc>
          <w:tcPr>
            <w:tcW w:w="1418" w:type="dxa"/>
            <w:tcBorders>
              <w:top w:val="single" w:sz="4" w:space="0" w:color="4472C4"/>
              <w:left w:val="single" w:sz="4" w:space="0" w:color="808080"/>
              <w:bottom w:val="single" w:sz="4" w:space="0" w:color="808080"/>
              <w:right w:val="single" w:sz="4" w:space="0" w:color="808080"/>
            </w:tcBorders>
            <w:shd w:val="clear" w:color="000000" w:fill="000000"/>
            <w:noWrap/>
            <w:vAlign w:val="center"/>
            <w:hideMark/>
          </w:tcPr>
          <w:p w14:paraId="2965B86A"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52 924 073 629</w:t>
            </w:r>
          </w:p>
        </w:tc>
        <w:tc>
          <w:tcPr>
            <w:tcW w:w="1559" w:type="dxa"/>
            <w:tcBorders>
              <w:top w:val="single" w:sz="4" w:space="0" w:color="4472C4"/>
              <w:left w:val="single" w:sz="4" w:space="0" w:color="808080"/>
              <w:bottom w:val="single" w:sz="4" w:space="0" w:color="808080"/>
              <w:right w:val="single" w:sz="4" w:space="0" w:color="808080"/>
            </w:tcBorders>
            <w:shd w:val="clear" w:color="000000" w:fill="000000"/>
            <w:noWrap/>
            <w:vAlign w:val="center"/>
            <w:hideMark/>
          </w:tcPr>
          <w:p w14:paraId="3E60940C"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52 924 073 629</w:t>
            </w:r>
          </w:p>
        </w:tc>
        <w:tc>
          <w:tcPr>
            <w:tcW w:w="1843" w:type="dxa"/>
            <w:tcBorders>
              <w:top w:val="single" w:sz="4" w:space="0" w:color="4472C4"/>
              <w:left w:val="single" w:sz="4" w:space="0" w:color="808080"/>
              <w:bottom w:val="single" w:sz="4" w:space="0" w:color="808080"/>
              <w:right w:val="single" w:sz="4" w:space="0" w:color="808080"/>
            </w:tcBorders>
            <w:shd w:val="clear" w:color="000000" w:fill="000000"/>
            <w:noWrap/>
            <w:vAlign w:val="center"/>
            <w:hideMark/>
          </w:tcPr>
          <w:p w14:paraId="1A1C6C86"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18 150 703 264</w:t>
            </w:r>
          </w:p>
        </w:tc>
        <w:tc>
          <w:tcPr>
            <w:tcW w:w="1417" w:type="dxa"/>
            <w:tcBorders>
              <w:top w:val="single" w:sz="4" w:space="0" w:color="4472C4"/>
              <w:left w:val="single" w:sz="4" w:space="0" w:color="808080"/>
              <w:bottom w:val="single" w:sz="4" w:space="0" w:color="808080"/>
              <w:right w:val="single" w:sz="4" w:space="0" w:color="808080"/>
            </w:tcBorders>
            <w:shd w:val="clear" w:color="000000" w:fill="000000"/>
            <w:noWrap/>
            <w:vAlign w:val="center"/>
            <w:hideMark/>
          </w:tcPr>
          <w:p w14:paraId="4F7C1431"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9 921 233 505</w:t>
            </w:r>
          </w:p>
        </w:tc>
        <w:tc>
          <w:tcPr>
            <w:tcW w:w="1418" w:type="dxa"/>
            <w:tcBorders>
              <w:top w:val="single" w:sz="4" w:space="0" w:color="4472C4"/>
              <w:left w:val="single" w:sz="4" w:space="0" w:color="808080"/>
              <w:bottom w:val="single" w:sz="4" w:space="0" w:color="808080"/>
              <w:right w:val="single" w:sz="4" w:space="0" w:color="808080"/>
            </w:tcBorders>
            <w:shd w:val="clear" w:color="000000" w:fill="000000"/>
            <w:noWrap/>
            <w:vAlign w:val="center"/>
            <w:hideMark/>
          </w:tcPr>
          <w:p w14:paraId="661F6886"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28 071 936 769</w:t>
            </w:r>
          </w:p>
        </w:tc>
        <w:tc>
          <w:tcPr>
            <w:tcW w:w="1418" w:type="dxa"/>
            <w:tcBorders>
              <w:top w:val="single" w:sz="4" w:space="0" w:color="4472C4"/>
              <w:left w:val="single" w:sz="4" w:space="0" w:color="808080"/>
              <w:bottom w:val="single" w:sz="4" w:space="0" w:color="808080"/>
              <w:right w:val="single" w:sz="4" w:space="0" w:color="808080"/>
            </w:tcBorders>
            <w:shd w:val="clear" w:color="000000" w:fill="000000"/>
            <w:noWrap/>
            <w:vAlign w:val="center"/>
            <w:hideMark/>
          </w:tcPr>
          <w:p w14:paraId="5DF9DCE1"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24 852 043 231</w:t>
            </w:r>
          </w:p>
        </w:tc>
      </w:tr>
    </w:tbl>
    <w:p w14:paraId="4DB3D452" w14:textId="77777777" w:rsidR="00CB6E23" w:rsidRDefault="00CB6E23" w:rsidP="007C632C">
      <w:pPr>
        <w:spacing w:line="276" w:lineRule="auto"/>
        <w:rPr>
          <w:rFonts w:ascii="Arial" w:hAnsi="Arial" w:cs="Arial"/>
          <w:b/>
          <w:sz w:val="52"/>
        </w:rPr>
      </w:pPr>
    </w:p>
    <w:p w14:paraId="06E51C05" w14:textId="77777777" w:rsidR="00CB6E23" w:rsidRDefault="00CB6E23" w:rsidP="007C632C">
      <w:pPr>
        <w:spacing w:line="276" w:lineRule="auto"/>
        <w:rPr>
          <w:rFonts w:ascii="Arial" w:hAnsi="Arial" w:cs="Arial"/>
          <w:b/>
          <w:sz w:val="52"/>
        </w:rPr>
        <w:sectPr w:rsidR="00CB6E23" w:rsidSect="00CB6E23">
          <w:headerReference w:type="default" r:id="rId28"/>
          <w:pgSz w:w="15840" w:h="12240" w:orient="landscape"/>
          <w:pgMar w:top="2269"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709135" w14:textId="77777777" w:rsidR="007C632C" w:rsidRDefault="007C632C" w:rsidP="001B6E55">
      <w:pPr>
        <w:spacing w:line="276" w:lineRule="auto"/>
        <w:jc w:val="center"/>
        <w:rPr>
          <w:rFonts w:ascii="Arial" w:hAnsi="Arial" w:cs="Arial"/>
          <w:b/>
          <w:sz w:val="52"/>
        </w:rPr>
      </w:pPr>
      <w:r w:rsidRPr="001B6E55">
        <w:rPr>
          <w:rFonts w:ascii="Arial" w:hAnsi="Arial" w:cs="Arial"/>
          <w:noProof/>
          <w:lang w:eastAsia="es-CR"/>
        </w:rPr>
        <w:lastRenderedPageBreak/>
        <w:drawing>
          <wp:inline distT="0" distB="0" distL="0" distR="0" wp14:anchorId="1A8154BF" wp14:editId="6E9CEC70">
            <wp:extent cx="3742690" cy="1654810"/>
            <wp:effectExtent l="0" t="0" r="0" b="254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2690" cy="1654810"/>
                    </a:xfrm>
                    <a:prstGeom prst="rect">
                      <a:avLst/>
                    </a:prstGeom>
                  </pic:spPr>
                </pic:pic>
              </a:graphicData>
            </a:graphic>
          </wp:inline>
        </w:drawing>
      </w:r>
    </w:p>
    <w:p w14:paraId="5F7F6A3B" w14:textId="77777777" w:rsidR="007C632C" w:rsidRPr="007C632C" w:rsidRDefault="007C632C" w:rsidP="007C632C">
      <w:pPr>
        <w:jc w:val="center"/>
        <w:rPr>
          <w:rFonts w:ascii="Arial" w:hAnsi="Arial" w:cs="Arial"/>
          <w:b/>
          <w:sz w:val="52"/>
        </w:rPr>
      </w:pPr>
      <w:r w:rsidRPr="007C632C">
        <w:rPr>
          <w:rFonts w:ascii="Arial" w:hAnsi="Arial" w:cs="Arial"/>
          <w:b/>
          <w:sz w:val="52"/>
        </w:rPr>
        <w:t>Ejecución de Egresos</w:t>
      </w:r>
    </w:p>
    <w:p w14:paraId="361B3A51" w14:textId="77777777" w:rsidR="007C632C" w:rsidRPr="007C632C" w:rsidRDefault="007C632C" w:rsidP="007C632C">
      <w:pPr>
        <w:jc w:val="center"/>
        <w:rPr>
          <w:rFonts w:ascii="Arial" w:eastAsiaTheme="majorEastAsia" w:hAnsi="Arial" w:cs="Arial"/>
          <w:b/>
          <w:bCs/>
          <w:sz w:val="52"/>
          <w:szCs w:val="28"/>
        </w:rPr>
      </w:pPr>
      <w:r w:rsidRPr="007C632C">
        <w:rPr>
          <w:rFonts w:ascii="Arial" w:eastAsiaTheme="majorEastAsia" w:hAnsi="Arial" w:cs="Arial"/>
          <w:b/>
          <w:bCs/>
          <w:sz w:val="52"/>
          <w:szCs w:val="28"/>
        </w:rPr>
        <w:t>Detalle por Subprograma</w:t>
      </w:r>
    </w:p>
    <w:p w14:paraId="4D9909F2" w14:textId="77777777" w:rsidR="007C632C" w:rsidRDefault="000230D2" w:rsidP="007C632C">
      <w:pPr>
        <w:jc w:val="center"/>
        <w:rPr>
          <w:rFonts w:ascii="Arial" w:hAnsi="Arial" w:cs="Arial"/>
          <w:b/>
          <w:sz w:val="52"/>
        </w:rPr>
      </w:pPr>
      <w:r>
        <w:rPr>
          <w:rFonts w:ascii="Arial" w:hAnsi="Arial" w:cs="Arial"/>
          <w:b/>
          <w:sz w:val="52"/>
        </w:rPr>
        <w:t>I</w:t>
      </w:r>
      <w:r w:rsidR="007C632C" w:rsidRPr="007C632C">
        <w:rPr>
          <w:rFonts w:ascii="Arial" w:hAnsi="Arial" w:cs="Arial"/>
          <w:b/>
          <w:sz w:val="52"/>
        </w:rPr>
        <w:t>II Trimestre 2020</w:t>
      </w:r>
    </w:p>
    <w:p w14:paraId="031F5E90" w14:textId="77777777" w:rsidR="007C632C" w:rsidRDefault="007C632C" w:rsidP="007C632C">
      <w:pPr>
        <w:spacing w:line="276" w:lineRule="auto"/>
        <w:rPr>
          <w:rFonts w:ascii="Arial" w:hAnsi="Arial" w:cs="Arial"/>
          <w:b/>
          <w:sz w:val="52"/>
        </w:rPr>
      </w:pPr>
    </w:p>
    <w:p w14:paraId="657B5F07" w14:textId="77777777" w:rsidR="007C632C" w:rsidRDefault="007C632C" w:rsidP="007C632C">
      <w:pPr>
        <w:spacing w:line="276" w:lineRule="auto"/>
        <w:rPr>
          <w:rFonts w:ascii="Arial" w:hAnsi="Arial" w:cs="Arial"/>
          <w:b/>
          <w:sz w:val="52"/>
        </w:rPr>
        <w:sectPr w:rsidR="007C632C" w:rsidSect="00E749DB">
          <w:headerReference w:type="default" r:id="rId29"/>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vAlign w:val="center"/>
          <w:docGrid w:linePitch="360"/>
        </w:sectPr>
      </w:pPr>
    </w:p>
    <w:tbl>
      <w:tblPr>
        <w:tblW w:w="12425" w:type="dxa"/>
        <w:jc w:val="center"/>
        <w:tblCellMar>
          <w:left w:w="70" w:type="dxa"/>
          <w:right w:w="70" w:type="dxa"/>
        </w:tblCellMar>
        <w:tblLook w:val="04A0" w:firstRow="1" w:lastRow="0" w:firstColumn="1" w:lastColumn="0" w:noHBand="0" w:noVBand="1"/>
      </w:tblPr>
      <w:tblGrid>
        <w:gridCol w:w="3720"/>
        <w:gridCol w:w="1538"/>
        <w:gridCol w:w="1503"/>
        <w:gridCol w:w="1461"/>
        <w:gridCol w:w="1343"/>
        <w:gridCol w:w="1440"/>
        <w:gridCol w:w="1425"/>
      </w:tblGrid>
      <w:tr w:rsidR="00CB6E23" w:rsidRPr="00CB6E23" w14:paraId="23527D05" w14:textId="77777777" w:rsidTr="00CB6E23">
        <w:trPr>
          <w:trHeight w:val="286"/>
          <w:jc w:val="center"/>
        </w:trPr>
        <w:tc>
          <w:tcPr>
            <w:tcW w:w="12425" w:type="dxa"/>
            <w:gridSpan w:val="7"/>
            <w:tcBorders>
              <w:top w:val="nil"/>
              <w:left w:val="nil"/>
              <w:bottom w:val="nil"/>
              <w:right w:val="nil"/>
            </w:tcBorders>
            <w:shd w:val="clear" w:color="auto" w:fill="auto"/>
            <w:vAlign w:val="center"/>
            <w:hideMark/>
          </w:tcPr>
          <w:p w14:paraId="48F96989" w14:textId="77777777" w:rsidR="00CB6E23" w:rsidRPr="00CB6E23" w:rsidRDefault="00CB6E23" w:rsidP="00CB6E23">
            <w:pPr>
              <w:spacing w:after="0" w:line="240" w:lineRule="auto"/>
              <w:jc w:val="center"/>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lastRenderedPageBreak/>
              <w:t>BENEMÉRITO CUERPO DE BOMBEROS DE COSTA RICA</w:t>
            </w:r>
          </w:p>
        </w:tc>
      </w:tr>
      <w:tr w:rsidR="00CB6E23" w:rsidRPr="00CB6E23" w14:paraId="5630775A" w14:textId="77777777" w:rsidTr="00CB6E23">
        <w:trPr>
          <w:trHeight w:val="286"/>
          <w:jc w:val="center"/>
        </w:trPr>
        <w:tc>
          <w:tcPr>
            <w:tcW w:w="12425" w:type="dxa"/>
            <w:gridSpan w:val="7"/>
            <w:tcBorders>
              <w:top w:val="nil"/>
              <w:left w:val="nil"/>
              <w:bottom w:val="nil"/>
              <w:right w:val="nil"/>
            </w:tcBorders>
            <w:shd w:val="clear" w:color="auto" w:fill="auto"/>
            <w:noWrap/>
            <w:vAlign w:val="center"/>
            <w:hideMark/>
          </w:tcPr>
          <w:p w14:paraId="2E92F0E6" w14:textId="77777777" w:rsidR="00CB6E23" w:rsidRPr="00CB6E23" w:rsidRDefault="00CB6E23" w:rsidP="00CB6E23">
            <w:pPr>
              <w:spacing w:after="0" w:line="240" w:lineRule="auto"/>
              <w:jc w:val="center"/>
              <w:rPr>
                <w:rFonts w:ascii="Arial Narrow" w:eastAsia="Times New Roman" w:hAnsi="Arial Narrow" w:cs="Arial"/>
                <w:color w:val="000000"/>
                <w:sz w:val="20"/>
                <w:szCs w:val="20"/>
                <w:lang w:eastAsia="es-CR"/>
              </w:rPr>
            </w:pPr>
            <w:r w:rsidRPr="00CB6E23">
              <w:rPr>
                <w:rFonts w:ascii="Arial Narrow" w:eastAsia="Times New Roman" w:hAnsi="Arial Narrow" w:cs="Arial"/>
                <w:color w:val="000000"/>
                <w:sz w:val="20"/>
                <w:szCs w:val="20"/>
                <w:lang w:eastAsia="es-CR"/>
              </w:rPr>
              <w:t>Unidad de Servicios Financieros</w:t>
            </w:r>
          </w:p>
        </w:tc>
      </w:tr>
      <w:tr w:rsidR="00CB6E23" w:rsidRPr="00CB6E23" w14:paraId="1BF148D4" w14:textId="77777777" w:rsidTr="00CB6E23">
        <w:trPr>
          <w:trHeight w:val="286"/>
          <w:jc w:val="center"/>
        </w:trPr>
        <w:tc>
          <w:tcPr>
            <w:tcW w:w="12425" w:type="dxa"/>
            <w:gridSpan w:val="7"/>
            <w:tcBorders>
              <w:top w:val="nil"/>
              <w:left w:val="nil"/>
              <w:bottom w:val="nil"/>
              <w:right w:val="nil"/>
            </w:tcBorders>
            <w:shd w:val="clear" w:color="auto" w:fill="auto"/>
            <w:noWrap/>
            <w:vAlign w:val="center"/>
            <w:hideMark/>
          </w:tcPr>
          <w:p w14:paraId="1C5FA2B2" w14:textId="77777777" w:rsidR="00CB6E23" w:rsidRPr="00CB6E23" w:rsidRDefault="00CB6E23" w:rsidP="00CB6E23">
            <w:pPr>
              <w:spacing w:after="0" w:line="240" w:lineRule="auto"/>
              <w:jc w:val="center"/>
              <w:rPr>
                <w:rFonts w:ascii="Arial Narrow" w:eastAsia="Times New Roman" w:hAnsi="Arial Narrow" w:cs="Arial"/>
                <w:color w:val="000000"/>
                <w:sz w:val="20"/>
                <w:szCs w:val="20"/>
                <w:lang w:eastAsia="es-CR"/>
              </w:rPr>
            </w:pPr>
            <w:r w:rsidRPr="00CB6E23">
              <w:rPr>
                <w:rFonts w:ascii="Arial Narrow" w:eastAsia="Times New Roman" w:hAnsi="Arial Narrow" w:cs="Arial"/>
                <w:color w:val="000000"/>
                <w:sz w:val="20"/>
                <w:szCs w:val="20"/>
                <w:lang w:eastAsia="es-CR"/>
              </w:rPr>
              <w:t>Ejecución del Presupuesto de Egresos</w:t>
            </w:r>
          </w:p>
        </w:tc>
      </w:tr>
      <w:tr w:rsidR="00CB6E23" w:rsidRPr="00CB6E23" w14:paraId="60ECD9B5" w14:textId="77777777" w:rsidTr="00CB6E23">
        <w:trPr>
          <w:trHeight w:val="286"/>
          <w:jc w:val="center"/>
        </w:trPr>
        <w:tc>
          <w:tcPr>
            <w:tcW w:w="12425" w:type="dxa"/>
            <w:gridSpan w:val="7"/>
            <w:tcBorders>
              <w:top w:val="nil"/>
              <w:left w:val="nil"/>
              <w:bottom w:val="nil"/>
              <w:right w:val="nil"/>
            </w:tcBorders>
            <w:shd w:val="clear" w:color="auto" w:fill="auto"/>
            <w:noWrap/>
            <w:vAlign w:val="center"/>
            <w:hideMark/>
          </w:tcPr>
          <w:p w14:paraId="1283AF68" w14:textId="77777777" w:rsidR="00CB6E23" w:rsidRPr="00CB6E23" w:rsidRDefault="00CB6E23" w:rsidP="00CB6E23">
            <w:pPr>
              <w:spacing w:after="0" w:line="240" w:lineRule="auto"/>
              <w:jc w:val="center"/>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-Detalle por subprograma-</w:t>
            </w:r>
          </w:p>
        </w:tc>
      </w:tr>
      <w:tr w:rsidR="00CB6E23" w:rsidRPr="00CB6E23" w14:paraId="484E2669" w14:textId="77777777" w:rsidTr="00CB6E23">
        <w:trPr>
          <w:trHeight w:val="286"/>
          <w:jc w:val="center"/>
        </w:trPr>
        <w:tc>
          <w:tcPr>
            <w:tcW w:w="12425" w:type="dxa"/>
            <w:gridSpan w:val="7"/>
            <w:tcBorders>
              <w:top w:val="nil"/>
              <w:left w:val="nil"/>
              <w:bottom w:val="nil"/>
              <w:right w:val="nil"/>
            </w:tcBorders>
            <w:shd w:val="clear" w:color="auto" w:fill="auto"/>
            <w:noWrap/>
            <w:vAlign w:val="center"/>
            <w:hideMark/>
          </w:tcPr>
          <w:p w14:paraId="7968E60B" w14:textId="77777777" w:rsidR="00CB6E23" w:rsidRPr="00CB6E23" w:rsidRDefault="00CB6E23" w:rsidP="00CB6E23">
            <w:pPr>
              <w:spacing w:after="0" w:line="240" w:lineRule="auto"/>
              <w:jc w:val="center"/>
              <w:rPr>
                <w:rFonts w:ascii="Arial Narrow" w:eastAsia="Times New Roman" w:hAnsi="Arial Narrow" w:cs="Arial"/>
                <w:color w:val="000000"/>
                <w:sz w:val="20"/>
                <w:szCs w:val="20"/>
                <w:lang w:eastAsia="es-CR"/>
              </w:rPr>
            </w:pPr>
            <w:r w:rsidRPr="00CB6E23">
              <w:rPr>
                <w:rFonts w:ascii="Arial Narrow" w:eastAsia="Times New Roman" w:hAnsi="Arial Narrow" w:cs="Arial"/>
                <w:color w:val="000000"/>
                <w:sz w:val="20"/>
                <w:szCs w:val="20"/>
                <w:lang w:eastAsia="es-CR"/>
              </w:rPr>
              <w:t>Programa único: Benemérito Cuerpo de Bomberos de Costa Rica</w:t>
            </w:r>
          </w:p>
        </w:tc>
      </w:tr>
      <w:tr w:rsidR="00CB6E23" w:rsidRPr="00CB6E23" w14:paraId="0638F3E9" w14:textId="77777777" w:rsidTr="00CB6E23">
        <w:trPr>
          <w:trHeight w:val="286"/>
          <w:jc w:val="center"/>
        </w:trPr>
        <w:tc>
          <w:tcPr>
            <w:tcW w:w="12425" w:type="dxa"/>
            <w:gridSpan w:val="7"/>
            <w:tcBorders>
              <w:top w:val="nil"/>
              <w:left w:val="nil"/>
              <w:bottom w:val="nil"/>
              <w:right w:val="nil"/>
            </w:tcBorders>
            <w:shd w:val="clear" w:color="auto" w:fill="auto"/>
            <w:noWrap/>
            <w:vAlign w:val="center"/>
            <w:hideMark/>
          </w:tcPr>
          <w:p w14:paraId="79247211" w14:textId="77777777" w:rsidR="00CB6E23" w:rsidRPr="00CB6E23" w:rsidRDefault="00CB6E23" w:rsidP="00CB6E23">
            <w:pPr>
              <w:spacing w:after="0" w:line="240" w:lineRule="auto"/>
              <w:jc w:val="center"/>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III Trimestre 2020</w:t>
            </w:r>
          </w:p>
        </w:tc>
      </w:tr>
      <w:tr w:rsidR="00CB6E23" w:rsidRPr="00CB6E23" w14:paraId="409E49F2" w14:textId="77777777" w:rsidTr="00CB6E23">
        <w:trPr>
          <w:trHeight w:val="286"/>
          <w:jc w:val="center"/>
        </w:trPr>
        <w:tc>
          <w:tcPr>
            <w:tcW w:w="3720" w:type="dxa"/>
            <w:tcBorders>
              <w:top w:val="nil"/>
              <w:left w:val="nil"/>
              <w:bottom w:val="nil"/>
              <w:right w:val="nil"/>
            </w:tcBorders>
            <w:shd w:val="clear" w:color="auto" w:fill="auto"/>
            <w:noWrap/>
            <w:vAlign w:val="center"/>
            <w:hideMark/>
          </w:tcPr>
          <w:p w14:paraId="51F1DD54" w14:textId="77777777" w:rsidR="00CB6E23" w:rsidRPr="00CB6E23" w:rsidRDefault="00CB6E23" w:rsidP="00CB6E23">
            <w:pPr>
              <w:spacing w:after="0" w:line="240" w:lineRule="auto"/>
              <w:jc w:val="center"/>
              <w:rPr>
                <w:rFonts w:ascii="Arial Narrow" w:eastAsia="Times New Roman" w:hAnsi="Arial Narrow" w:cs="Arial"/>
                <w:b/>
                <w:bCs/>
                <w:color w:val="000000"/>
                <w:sz w:val="20"/>
                <w:szCs w:val="20"/>
                <w:lang w:eastAsia="es-CR"/>
              </w:rPr>
            </w:pPr>
          </w:p>
        </w:tc>
        <w:tc>
          <w:tcPr>
            <w:tcW w:w="0" w:type="auto"/>
            <w:tcBorders>
              <w:top w:val="nil"/>
              <w:left w:val="nil"/>
              <w:bottom w:val="nil"/>
              <w:right w:val="nil"/>
            </w:tcBorders>
            <w:shd w:val="clear" w:color="auto" w:fill="auto"/>
            <w:noWrap/>
            <w:vAlign w:val="center"/>
            <w:hideMark/>
          </w:tcPr>
          <w:p w14:paraId="46C4B562"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036F5097"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6073581E"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440857A2"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0F16A870"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73488835"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r>
      <w:tr w:rsidR="00CB6E23" w:rsidRPr="00CB6E23" w14:paraId="717C98AF" w14:textId="77777777" w:rsidTr="00CB6E23">
        <w:trPr>
          <w:trHeight w:val="286"/>
          <w:jc w:val="center"/>
        </w:trPr>
        <w:tc>
          <w:tcPr>
            <w:tcW w:w="3720" w:type="dxa"/>
            <w:tcBorders>
              <w:top w:val="nil"/>
              <w:left w:val="nil"/>
              <w:bottom w:val="nil"/>
              <w:right w:val="nil"/>
            </w:tcBorders>
            <w:shd w:val="clear" w:color="auto" w:fill="auto"/>
            <w:noWrap/>
            <w:vAlign w:val="center"/>
            <w:hideMark/>
          </w:tcPr>
          <w:p w14:paraId="1387A9F3" w14:textId="77777777" w:rsidR="00CB6E23" w:rsidRPr="00CB6E23" w:rsidRDefault="00CB6E23" w:rsidP="00CB6E23">
            <w:pPr>
              <w:spacing w:after="0" w:line="240" w:lineRule="auto"/>
              <w:jc w:val="center"/>
              <w:rPr>
                <w:rFonts w:ascii="Arial Narrow" w:eastAsia="Times New Roman" w:hAnsi="Arial Narrow" w:cs="Times New Roman"/>
                <w:sz w:val="20"/>
                <w:szCs w:val="20"/>
                <w:lang w:eastAsia="es-CR"/>
              </w:rPr>
            </w:pPr>
          </w:p>
        </w:tc>
        <w:tc>
          <w:tcPr>
            <w:tcW w:w="0" w:type="auto"/>
            <w:gridSpan w:val="2"/>
            <w:tcBorders>
              <w:top w:val="single" w:sz="4" w:space="0" w:color="808080"/>
              <w:left w:val="single" w:sz="4" w:space="0" w:color="808080"/>
              <w:bottom w:val="nil"/>
              <w:right w:val="single" w:sz="4" w:space="0" w:color="808080"/>
            </w:tcBorders>
            <w:shd w:val="clear" w:color="000000" w:fill="000000"/>
            <w:vAlign w:val="center"/>
            <w:hideMark/>
          </w:tcPr>
          <w:p w14:paraId="568F8B5E"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Presupuesto</w:t>
            </w:r>
          </w:p>
        </w:tc>
        <w:tc>
          <w:tcPr>
            <w:tcW w:w="0" w:type="auto"/>
            <w:gridSpan w:val="3"/>
            <w:tcBorders>
              <w:top w:val="single" w:sz="4" w:space="0" w:color="808080"/>
              <w:left w:val="nil"/>
              <w:bottom w:val="nil"/>
              <w:right w:val="single" w:sz="4" w:space="0" w:color="808080"/>
            </w:tcBorders>
            <w:shd w:val="clear" w:color="000000" w:fill="000000"/>
            <w:noWrap/>
            <w:vAlign w:val="center"/>
            <w:hideMark/>
          </w:tcPr>
          <w:p w14:paraId="5BE288E9"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Egresos R</w:t>
            </w:r>
            <w:r w:rsidRPr="00CB6E23">
              <w:rPr>
                <w:rFonts w:ascii="Arial Narrow" w:eastAsia="Times New Roman" w:hAnsi="Arial Narrow" w:cs="Arial"/>
                <w:b/>
                <w:bCs/>
                <w:color w:val="FFFFFF"/>
                <w:sz w:val="20"/>
                <w:szCs w:val="20"/>
                <w:lang w:eastAsia="es-CR"/>
              </w:rPr>
              <w:t>eales</w:t>
            </w:r>
          </w:p>
        </w:tc>
        <w:tc>
          <w:tcPr>
            <w:tcW w:w="0" w:type="auto"/>
            <w:tcBorders>
              <w:top w:val="nil"/>
              <w:left w:val="nil"/>
              <w:bottom w:val="nil"/>
              <w:right w:val="nil"/>
            </w:tcBorders>
            <w:shd w:val="clear" w:color="auto" w:fill="auto"/>
            <w:noWrap/>
            <w:vAlign w:val="center"/>
            <w:hideMark/>
          </w:tcPr>
          <w:p w14:paraId="1CAB44D6" w14:textId="77777777" w:rsidR="00CB6E23" w:rsidRPr="00CB6E23" w:rsidRDefault="00CB6E23" w:rsidP="00CB6E23">
            <w:pPr>
              <w:spacing w:after="0" w:line="240" w:lineRule="auto"/>
              <w:jc w:val="center"/>
              <w:rPr>
                <w:rFonts w:ascii="Arial Narrow" w:eastAsia="Times New Roman" w:hAnsi="Arial Narrow" w:cs="Arial"/>
                <w:b/>
                <w:bCs/>
                <w:color w:val="FFFFFF"/>
                <w:sz w:val="20"/>
                <w:szCs w:val="20"/>
                <w:lang w:eastAsia="es-CR"/>
              </w:rPr>
            </w:pPr>
          </w:p>
        </w:tc>
      </w:tr>
      <w:tr w:rsidR="00CB6E23" w:rsidRPr="00CB6E23" w14:paraId="2EA4C431" w14:textId="77777777" w:rsidTr="00CB6E23">
        <w:trPr>
          <w:trHeight w:val="644"/>
          <w:jc w:val="center"/>
        </w:trPr>
        <w:tc>
          <w:tcPr>
            <w:tcW w:w="3720"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53FA74B3"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Partidas</w:t>
            </w:r>
            <w:r>
              <w:rPr>
                <w:rFonts w:ascii="Arial Narrow" w:eastAsia="Times New Roman" w:hAnsi="Arial Narrow" w:cs="Arial"/>
                <w:b/>
                <w:bCs/>
                <w:color w:val="FFFFFF"/>
                <w:sz w:val="20"/>
                <w:szCs w:val="20"/>
                <w:lang w:eastAsia="es-CR"/>
              </w:rPr>
              <w:t xml:space="preserve"> y descripción</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4A5BCC12"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Presupuesto A</w:t>
            </w:r>
            <w:r w:rsidRPr="00CB6E23">
              <w:rPr>
                <w:rFonts w:ascii="Arial Narrow" w:eastAsia="Times New Roman" w:hAnsi="Arial Narrow" w:cs="Arial"/>
                <w:b/>
                <w:bCs/>
                <w:color w:val="FFFFFF"/>
                <w:sz w:val="20"/>
                <w:szCs w:val="20"/>
                <w:lang w:eastAsia="es-CR"/>
              </w:rPr>
              <w:t>probado</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3EB0AE99"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Presupuesto D</w:t>
            </w:r>
            <w:r w:rsidRPr="00CB6E23">
              <w:rPr>
                <w:rFonts w:ascii="Arial Narrow" w:eastAsia="Times New Roman" w:hAnsi="Arial Narrow" w:cs="Arial"/>
                <w:b/>
                <w:bCs/>
                <w:color w:val="FFFFFF"/>
                <w:sz w:val="20"/>
                <w:szCs w:val="20"/>
                <w:lang w:eastAsia="es-CR"/>
              </w:rPr>
              <w:t>efinitivo</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1B26F82E"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Trimestre A</w:t>
            </w:r>
            <w:r w:rsidRPr="00CB6E23">
              <w:rPr>
                <w:rFonts w:ascii="Arial Narrow" w:eastAsia="Times New Roman" w:hAnsi="Arial Narrow" w:cs="Arial"/>
                <w:b/>
                <w:bCs/>
                <w:color w:val="FFFFFF"/>
                <w:sz w:val="20"/>
                <w:szCs w:val="20"/>
                <w:lang w:eastAsia="es-CR"/>
              </w:rPr>
              <w:t>nterior</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410BB2F6"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Trimestre A</w:t>
            </w:r>
            <w:r w:rsidRPr="00CB6E23">
              <w:rPr>
                <w:rFonts w:ascii="Arial Narrow" w:eastAsia="Times New Roman" w:hAnsi="Arial Narrow" w:cs="Arial"/>
                <w:b/>
                <w:bCs/>
                <w:color w:val="FFFFFF"/>
                <w:sz w:val="20"/>
                <w:szCs w:val="20"/>
                <w:lang w:eastAsia="es-CR"/>
              </w:rPr>
              <w:t>ctual</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78DD4E52"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Pr>
                <w:rFonts w:ascii="Arial Narrow" w:eastAsia="Times New Roman" w:hAnsi="Arial Narrow" w:cs="Arial"/>
                <w:b/>
                <w:bCs/>
                <w:color w:val="FFFFFF"/>
                <w:sz w:val="20"/>
                <w:szCs w:val="20"/>
                <w:lang w:eastAsia="es-CR"/>
              </w:rPr>
              <w:t>Presupuesto E</w:t>
            </w:r>
            <w:r w:rsidRPr="00CB6E23">
              <w:rPr>
                <w:rFonts w:ascii="Arial Narrow" w:eastAsia="Times New Roman" w:hAnsi="Arial Narrow" w:cs="Arial"/>
                <w:b/>
                <w:bCs/>
                <w:color w:val="FFFFFF"/>
                <w:sz w:val="20"/>
                <w:szCs w:val="20"/>
                <w:lang w:eastAsia="es-CR"/>
              </w:rPr>
              <w:t>jecutado</w:t>
            </w:r>
          </w:p>
        </w:tc>
        <w:tc>
          <w:tcPr>
            <w:tcW w:w="0" w:type="auto"/>
            <w:tcBorders>
              <w:top w:val="single" w:sz="4" w:space="0" w:color="808080"/>
              <w:left w:val="nil"/>
              <w:bottom w:val="single" w:sz="4" w:space="0" w:color="808080"/>
              <w:right w:val="single" w:sz="4" w:space="0" w:color="808080"/>
            </w:tcBorders>
            <w:shd w:val="clear" w:color="000000" w:fill="000000"/>
            <w:vAlign w:val="center"/>
            <w:hideMark/>
          </w:tcPr>
          <w:p w14:paraId="5D12A084" w14:textId="77777777" w:rsidR="00CB6E23" w:rsidRPr="00CB6E23" w:rsidRDefault="00EF5475" w:rsidP="00CB6E23">
            <w:pPr>
              <w:spacing w:after="0" w:line="240" w:lineRule="auto"/>
              <w:jc w:val="center"/>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 xml:space="preserve">Presupuesto </w:t>
            </w:r>
            <w:r>
              <w:rPr>
                <w:rFonts w:ascii="Arial Narrow" w:eastAsia="Times New Roman" w:hAnsi="Arial Narrow" w:cs="Arial"/>
                <w:b/>
                <w:bCs/>
                <w:color w:val="FFFFFF"/>
                <w:sz w:val="20"/>
                <w:szCs w:val="20"/>
                <w:lang w:eastAsia="es-CR"/>
              </w:rPr>
              <w:t>D</w:t>
            </w:r>
            <w:r w:rsidRPr="00CB6E23">
              <w:rPr>
                <w:rFonts w:ascii="Arial Narrow" w:eastAsia="Times New Roman" w:hAnsi="Arial Narrow" w:cs="Arial"/>
                <w:b/>
                <w:bCs/>
                <w:color w:val="FFFFFF"/>
                <w:sz w:val="20"/>
                <w:szCs w:val="20"/>
                <w:lang w:eastAsia="es-CR"/>
              </w:rPr>
              <w:t>isponible</w:t>
            </w:r>
          </w:p>
        </w:tc>
      </w:tr>
      <w:tr w:rsidR="00CB6E23" w:rsidRPr="00CB6E23" w14:paraId="1D6B980F" w14:textId="77777777" w:rsidTr="00CB6E23">
        <w:trPr>
          <w:trHeight w:val="232"/>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75649" w14:textId="77777777" w:rsidR="00CB6E23" w:rsidRPr="00CB6E23" w:rsidRDefault="00CB6E23" w:rsidP="00CB6E23">
            <w:pPr>
              <w:spacing w:after="0" w:line="240" w:lineRule="auto"/>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 xml:space="preserve">01. </w:t>
            </w:r>
            <w:r w:rsidR="00EF5475" w:rsidRPr="00CB6E23">
              <w:rPr>
                <w:rFonts w:ascii="Arial Narrow" w:eastAsia="Times New Roman" w:hAnsi="Arial Narrow" w:cs="Arial"/>
                <w:b/>
                <w:bCs/>
                <w:color w:val="000000"/>
                <w:sz w:val="20"/>
                <w:szCs w:val="20"/>
                <w:lang w:eastAsia="es-CR"/>
              </w:rPr>
              <w:t>Dirección</w:t>
            </w:r>
            <w:r w:rsidRPr="00CB6E23">
              <w:rPr>
                <w:rFonts w:ascii="Arial Narrow" w:eastAsia="Times New Roman" w:hAnsi="Arial Narrow" w:cs="Arial"/>
                <w:b/>
                <w:bCs/>
                <w:color w:val="000000"/>
                <w:sz w:val="20"/>
                <w:szCs w:val="20"/>
                <w:lang w:eastAsia="es-CR"/>
              </w:rPr>
              <w:t xml:space="preserve"> General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D0C2"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388 594 930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A30F"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388 594 930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A3550"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83 161 072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C271C"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73 490 159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5507D"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156 651 230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D93C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231 943 616</w:t>
            </w:r>
          </w:p>
        </w:tc>
      </w:tr>
      <w:tr w:rsidR="00CB6E23" w:rsidRPr="00CB6E23" w14:paraId="5F18EA4E"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43B52B99"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0 Remuneraciones</w:t>
            </w:r>
          </w:p>
        </w:tc>
        <w:tc>
          <w:tcPr>
            <w:tcW w:w="0" w:type="auto"/>
            <w:tcBorders>
              <w:top w:val="nil"/>
              <w:left w:val="nil"/>
              <w:bottom w:val="single" w:sz="4" w:space="0" w:color="auto"/>
              <w:right w:val="single" w:sz="4" w:space="0" w:color="auto"/>
            </w:tcBorders>
            <w:shd w:val="clear" w:color="auto" w:fill="auto"/>
            <w:noWrap/>
            <w:vAlign w:val="center"/>
            <w:hideMark/>
          </w:tcPr>
          <w:p w14:paraId="1856769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2 880 000</w:t>
            </w:r>
          </w:p>
        </w:tc>
        <w:tc>
          <w:tcPr>
            <w:tcW w:w="0" w:type="auto"/>
            <w:tcBorders>
              <w:top w:val="nil"/>
              <w:left w:val="nil"/>
              <w:bottom w:val="single" w:sz="4" w:space="0" w:color="auto"/>
              <w:right w:val="single" w:sz="4" w:space="0" w:color="auto"/>
            </w:tcBorders>
            <w:shd w:val="clear" w:color="auto" w:fill="auto"/>
            <w:noWrap/>
            <w:vAlign w:val="center"/>
            <w:hideMark/>
          </w:tcPr>
          <w:p w14:paraId="4810F2F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2 880 000</w:t>
            </w:r>
          </w:p>
        </w:tc>
        <w:tc>
          <w:tcPr>
            <w:tcW w:w="0" w:type="auto"/>
            <w:tcBorders>
              <w:top w:val="nil"/>
              <w:left w:val="nil"/>
              <w:bottom w:val="single" w:sz="4" w:space="0" w:color="auto"/>
              <w:right w:val="single" w:sz="4" w:space="0" w:color="auto"/>
            </w:tcBorders>
            <w:shd w:val="clear" w:color="auto" w:fill="auto"/>
            <w:noWrap/>
            <w:vAlign w:val="center"/>
            <w:hideMark/>
          </w:tcPr>
          <w:p w14:paraId="4D460C0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629 989</w:t>
            </w:r>
          </w:p>
        </w:tc>
        <w:tc>
          <w:tcPr>
            <w:tcW w:w="0" w:type="auto"/>
            <w:tcBorders>
              <w:top w:val="nil"/>
              <w:left w:val="nil"/>
              <w:bottom w:val="single" w:sz="4" w:space="0" w:color="auto"/>
              <w:right w:val="single" w:sz="4" w:space="0" w:color="auto"/>
            </w:tcBorders>
            <w:shd w:val="clear" w:color="auto" w:fill="auto"/>
            <w:noWrap/>
            <w:vAlign w:val="center"/>
            <w:hideMark/>
          </w:tcPr>
          <w:p w14:paraId="1349478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899 994</w:t>
            </w:r>
          </w:p>
        </w:tc>
        <w:tc>
          <w:tcPr>
            <w:tcW w:w="0" w:type="auto"/>
            <w:tcBorders>
              <w:top w:val="nil"/>
              <w:left w:val="nil"/>
              <w:bottom w:val="single" w:sz="4" w:space="0" w:color="auto"/>
              <w:right w:val="single" w:sz="4" w:space="0" w:color="auto"/>
            </w:tcBorders>
            <w:shd w:val="clear" w:color="auto" w:fill="auto"/>
            <w:noWrap/>
            <w:vAlign w:val="center"/>
            <w:hideMark/>
          </w:tcPr>
          <w:p w14:paraId="7D49189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1 529 983</w:t>
            </w:r>
          </w:p>
        </w:tc>
        <w:tc>
          <w:tcPr>
            <w:tcW w:w="0" w:type="auto"/>
            <w:tcBorders>
              <w:top w:val="nil"/>
              <w:left w:val="nil"/>
              <w:bottom w:val="single" w:sz="4" w:space="0" w:color="auto"/>
              <w:right w:val="single" w:sz="4" w:space="0" w:color="auto"/>
            </w:tcBorders>
            <w:shd w:val="clear" w:color="auto" w:fill="auto"/>
            <w:noWrap/>
            <w:vAlign w:val="center"/>
            <w:hideMark/>
          </w:tcPr>
          <w:p w14:paraId="78408AC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1 350 017</w:t>
            </w:r>
          </w:p>
        </w:tc>
      </w:tr>
      <w:tr w:rsidR="00CB6E23" w:rsidRPr="00CB6E23" w14:paraId="0956C104"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59E18F78"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center"/>
            <w:hideMark/>
          </w:tcPr>
          <w:p w14:paraId="3D49E65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329 154 930</w:t>
            </w:r>
          </w:p>
        </w:tc>
        <w:tc>
          <w:tcPr>
            <w:tcW w:w="0" w:type="auto"/>
            <w:tcBorders>
              <w:top w:val="nil"/>
              <w:left w:val="nil"/>
              <w:bottom w:val="single" w:sz="4" w:space="0" w:color="auto"/>
              <w:right w:val="single" w:sz="4" w:space="0" w:color="auto"/>
            </w:tcBorders>
            <w:shd w:val="clear" w:color="auto" w:fill="auto"/>
            <w:noWrap/>
            <w:vAlign w:val="center"/>
            <w:hideMark/>
          </w:tcPr>
          <w:p w14:paraId="5716086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329 154 930</w:t>
            </w:r>
          </w:p>
        </w:tc>
        <w:tc>
          <w:tcPr>
            <w:tcW w:w="0" w:type="auto"/>
            <w:tcBorders>
              <w:top w:val="nil"/>
              <w:left w:val="nil"/>
              <w:bottom w:val="single" w:sz="4" w:space="0" w:color="auto"/>
              <w:right w:val="single" w:sz="4" w:space="0" w:color="auto"/>
            </w:tcBorders>
            <w:shd w:val="clear" w:color="auto" w:fill="auto"/>
            <w:noWrap/>
            <w:vAlign w:val="center"/>
            <w:hideMark/>
          </w:tcPr>
          <w:p w14:paraId="034CE96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64 208 974</w:t>
            </w:r>
          </w:p>
        </w:tc>
        <w:tc>
          <w:tcPr>
            <w:tcW w:w="0" w:type="auto"/>
            <w:tcBorders>
              <w:top w:val="nil"/>
              <w:left w:val="nil"/>
              <w:bottom w:val="single" w:sz="4" w:space="0" w:color="auto"/>
              <w:right w:val="single" w:sz="4" w:space="0" w:color="auto"/>
            </w:tcBorders>
            <w:shd w:val="clear" w:color="auto" w:fill="auto"/>
            <w:noWrap/>
            <w:vAlign w:val="center"/>
            <w:hideMark/>
          </w:tcPr>
          <w:p w14:paraId="38A2DEA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64 715 568</w:t>
            </w:r>
          </w:p>
        </w:tc>
        <w:tc>
          <w:tcPr>
            <w:tcW w:w="0" w:type="auto"/>
            <w:tcBorders>
              <w:top w:val="nil"/>
              <w:left w:val="nil"/>
              <w:bottom w:val="single" w:sz="4" w:space="0" w:color="auto"/>
              <w:right w:val="single" w:sz="4" w:space="0" w:color="auto"/>
            </w:tcBorders>
            <w:shd w:val="clear" w:color="auto" w:fill="auto"/>
            <w:noWrap/>
            <w:vAlign w:val="center"/>
            <w:hideMark/>
          </w:tcPr>
          <w:p w14:paraId="5B45468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128 924 542</w:t>
            </w:r>
          </w:p>
        </w:tc>
        <w:tc>
          <w:tcPr>
            <w:tcW w:w="0" w:type="auto"/>
            <w:tcBorders>
              <w:top w:val="nil"/>
              <w:left w:val="nil"/>
              <w:bottom w:val="single" w:sz="4" w:space="0" w:color="auto"/>
              <w:right w:val="single" w:sz="4" w:space="0" w:color="auto"/>
            </w:tcBorders>
            <w:shd w:val="clear" w:color="auto" w:fill="auto"/>
            <w:noWrap/>
            <w:vAlign w:val="center"/>
            <w:hideMark/>
          </w:tcPr>
          <w:p w14:paraId="0BB0667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200 230 304</w:t>
            </w:r>
          </w:p>
        </w:tc>
      </w:tr>
      <w:tr w:rsidR="00CB6E23" w:rsidRPr="00CB6E23" w14:paraId="1A462CDA"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60376043"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center"/>
            <w:hideMark/>
          </w:tcPr>
          <w:p w14:paraId="4774D1D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56 560 000</w:t>
            </w:r>
          </w:p>
        </w:tc>
        <w:tc>
          <w:tcPr>
            <w:tcW w:w="0" w:type="auto"/>
            <w:tcBorders>
              <w:top w:val="nil"/>
              <w:left w:val="nil"/>
              <w:bottom w:val="single" w:sz="4" w:space="0" w:color="auto"/>
              <w:right w:val="single" w:sz="4" w:space="0" w:color="auto"/>
            </w:tcBorders>
            <w:shd w:val="clear" w:color="auto" w:fill="auto"/>
            <w:noWrap/>
            <w:vAlign w:val="center"/>
            <w:hideMark/>
          </w:tcPr>
          <w:p w14:paraId="67A212D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56 560 000</w:t>
            </w:r>
          </w:p>
        </w:tc>
        <w:tc>
          <w:tcPr>
            <w:tcW w:w="0" w:type="auto"/>
            <w:tcBorders>
              <w:top w:val="nil"/>
              <w:left w:val="nil"/>
              <w:bottom w:val="single" w:sz="4" w:space="0" w:color="auto"/>
              <w:right w:val="single" w:sz="4" w:space="0" w:color="auto"/>
            </w:tcBorders>
            <w:shd w:val="clear" w:color="auto" w:fill="auto"/>
            <w:noWrap/>
            <w:vAlign w:val="center"/>
            <w:hideMark/>
          </w:tcPr>
          <w:p w14:paraId="4FB9D31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18 322 109</w:t>
            </w:r>
          </w:p>
        </w:tc>
        <w:tc>
          <w:tcPr>
            <w:tcW w:w="0" w:type="auto"/>
            <w:tcBorders>
              <w:top w:val="nil"/>
              <w:left w:val="nil"/>
              <w:bottom w:val="single" w:sz="4" w:space="0" w:color="auto"/>
              <w:right w:val="single" w:sz="4" w:space="0" w:color="auto"/>
            </w:tcBorders>
            <w:shd w:val="clear" w:color="auto" w:fill="auto"/>
            <w:noWrap/>
            <w:vAlign w:val="center"/>
            <w:hideMark/>
          </w:tcPr>
          <w:p w14:paraId="26E4056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7 874 597</w:t>
            </w:r>
          </w:p>
        </w:tc>
        <w:tc>
          <w:tcPr>
            <w:tcW w:w="0" w:type="auto"/>
            <w:tcBorders>
              <w:top w:val="nil"/>
              <w:left w:val="nil"/>
              <w:bottom w:val="single" w:sz="4" w:space="0" w:color="auto"/>
              <w:right w:val="single" w:sz="4" w:space="0" w:color="auto"/>
            </w:tcBorders>
            <w:shd w:val="clear" w:color="auto" w:fill="auto"/>
            <w:noWrap/>
            <w:vAlign w:val="center"/>
            <w:hideMark/>
          </w:tcPr>
          <w:p w14:paraId="14B0176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26 196 705</w:t>
            </w:r>
          </w:p>
        </w:tc>
        <w:tc>
          <w:tcPr>
            <w:tcW w:w="0" w:type="auto"/>
            <w:tcBorders>
              <w:top w:val="nil"/>
              <w:left w:val="nil"/>
              <w:bottom w:val="single" w:sz="4" w:space="0" w:color="auto"/>
              <w:right w:val="single" w:sz="4" w:space="0" w:color="auto"/>
            </w:tcBorders>
            <w:shd w:val="clear" w:color="auto" w:fill="auto"/>
            <w:noWrap/>
            <w:vAlign w:val="center"/>
            <w:hideMark/>
          </w:tcPr>
          <w:p w14:paraId="427EEC90"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30 363 295</w:t>
            </w:r>
          </w:p>
        </w:tc>
      </w:tr>
      <w:tr w:rsidR="00CB6E23" w:rsidRPr="00CB6E23" w14:paraId="755E5F8B" w14:textId="77777777" w:rsidTr="00CB6E23">
        <w:trPr>
          <w:trHeight w:val="232"/>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6730" w14:textId="77777777" w:rsidR="00CB6E23" w:rsidRPr="00CB6E23" w:rsidRDefault="00CB6E23" w:rsidP="00CB6E23">
            <w:pPr>
              <w:spacing w:after="0" w:line="240" w:lineRule="auto"/>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02. Dirección Administrativa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A548E"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49 613 943 673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ACDA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49 463 354 673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0B2D2"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17 401 083 458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907BD"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9 480 006 962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ADB9E"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26 881 090 420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7FCEA"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22 582 173 578</w:t>
            </w:r>
          </w:p>
        </w:tc>
      </w:tr>
      <w:tr w:rsidR="00CB6E23" w:rsidRPr="00CB6E23" w14:paraId="6D652FED"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40843CB9"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0 Remuneraciones</w:t>
            </w:r>
          </w:p>
        </w:tc>
        <w:tc>
          <w:tcPr>
            <w:tcW w:w="0" w:type="auto"/>
            <w:tcBorders>
              <w:top w:val="nil"/>
              <w:left w:val="nil"/>
              <w:bottom w:val="single" w:sz="4" w:space="0" w:color="auto"/>
              <w:right w:val="single" w:sz="4" w:space="0" w:color="auto"/>
            </w:tcBorders>
            <w:shd w:val="clear" w:color="auto" w:fill="auto"/>
            <w:noWrap/>
            <w:vAlign w:val="center"/>
            <w:hideMark/>
          </w:tcPr>
          <w:p w14:paraId="2C1A6E5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23 134 923 009</w:t>
            </w:r>
          </w:p>
        </w:tc>
        <w:tc>
          <w:tcPr>
            <w:tcW w:w="0" w:type="auto"/>
            <w:tcBorders>
              <w:top w:val="nil"/>
              <w:left w:val="nil"/>
              <w:bottom w:val="single" w:sz="4" w:space="0" w:color="auto"/>
              <w:right w:val="single" w:sz="4" w:space="0" w:color="auto"/>
            </w:tcBorders>
            <w:shd w:val="clear" w:color="auto" w:fill="auto"/>
            <w:noWrap/>
            <w:vAlign w:val="center"/>
            <w:hideMark/>
          </w:tcPr>
          <w:p w14:paraId="0D0786A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23 112 923 009</w:t>
            </w:r>
          </w:p>
        </w:tc>
        <w:tc>
          <w:tcPr>
            <w:tcW w:w="0" w:type="auto"/>
            <w:tcBorders>
              <w:top w:val="nil"/>
              <w:left w:val="nil"/>
              <w:bottom w:val="single" w:sz="4" w:space="0" w:color="auto"/>
              <w:right w:val="single" w:sz="4" w:space="0" w:color="auto"/>
            </w:tcBorders>
            <w:shd w:val="clear" w:color="auto" w:fill="auto"/>
            <w:noWrap/>
            <w:vAlign w:val="center"/>
            <w:hideMark/>
          </w:tcPr>
          <w:p w14:paraId="74C56AF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10 498 694 014</w:t>
            </w:r>
          </w:p>
        </w:tc>
        <w:tc>
          <w:tcPr>
            <w:tcW w:w="0" w:type="auto"/>
            <w:tcBorders>
              <w:top w:val="nil"/>
              <w:left w:val="nil"/>
              <w:bottom w:val="single" w:sz="4" w:space="0" w:color="auto"/>
              <w:right w:val="single" w:sz="4" w:space="0" w:color="auto"/>
            </w:tcBorders>
            <w:shd w:val="clear" w:color="auto" w:fill="auto"/>
            <w:noWrap/>
            <w:vAlign w:val="center"/>
            <w:hideMark/>
          </w:tcPr>
          <w:p w14:paraId="54A6603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5 321 847 272</w:t>
            </w:r>
          </w:p>
        </w:tc>
        <w:tc>
          <w:tcPr>
            <w:tcW w:w="0" w:type="auto"/>
            <w:tcBorders>
              <w:top w:val="nil"/>
              <w:left w:val="nil"/>
              <w:bottom w:val="single" w:sz="4" w:space="0" w:color="auto"/>
              <w:right w:val="single" w:sz="4" w:space="0" w:color="auto"/>
            </w:tcBorders>
            <w:shd w:val="clear" w:color="auto" w:fill="auto"/>
            <w:noWrap/>
            <w:vAlign w:val="center"/>
            <w:hideMark/>
          </w:tcPr>
          <w:p w14:paraId="0DC55AC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15 820 541 286</w:t>
            </w:r>
          </w:p>
        </w:tc>
        <w:tc>
          <w:tcPr>
            <w:tcW w:w="0" w:type="auto"/>
            <w:tcBorders>
              <w:top w:val="nil"/>
              <w:left w:val="nil"/>
              <w:bottom w:val="single" w:sz="4" w:space="0" w:color="auto"/>
              <w:right w:val="single" w:sz="4" w:space="0" w:color="auto"/>
            </w:tcBorders>
            <w:shd w:val="clear" w:color="auto" w:fill="auto"/>
            <w:noWrap/>
            <w:vAlign w:val="center"/>
            <w:hideMark/>
          </w:tcPr>
          <w:p w14:paraId="6738140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7 292 381 723</w:t>
            </w:r>
          </w:p>
        </w:tc>
      </w:tr>
      <w:tr w:rsidR="00CB6E23" w:rsidRPr="00CB6E23" w14:paraId="3EA5D94D"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5DEC79B4"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center"/>
            <w:hideMark/>
          </w:tcPr>
          <w:p w14:paraId="5405C9B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7 198 253 498</w:t>
            </w:r>
          </w:p>
        </w:tc>
        <w:tc>
          <w:tcPr>
            <w:tcW w:w="0" w:type="auto"/>
            <w:tcBorders>
              <w:top w:val="nil"/>
              <w:left w:val="nil"/>
              <w:bottom w:val="single" w:sz="4" w:space="0" w:color="auto"/>
              <w:right w:val="single" w:sz="4" w:space="0" w:color="auto"/>
            </w:tcBorders>
            <w:shd w:val="clear" w:color="auto" w:fill="auto"/>
            <w:noWrap/>
            <w:vAlign w:val="center"/>
            <w:hideMark/>
          </w:tcPr>
          <w:p w14:paraId="7D18CE8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6 946 517 280</w:t>
            </w:r>
          </w:p>
        </w:tc>
        <w:tc>
          <w:tcPr>
            <w:tcW w:w="0" w:type="auto"/>
            <w:tcBorders>
              <w:top w:val="nil"/>
              <w:left w:val="nil"/>
              <w:bottom w:val="single" w:sz="4" w:space="0" w:color="auto"/>
              <w:right w:val="single" w:sz="4" w:space="0" w:color="auto"/>
            </w:tcBorders>
            <w:shd w:val="clear" w:color="auto" w:fill="auto"/>
            <w:noWrap/>
            <w:vAlign w:val="center"/>
            <w:hideMark/>
          </w:tcPr>
          <w:p w14:paraId="3BB7980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1 973 871 190</w:t>
            </w:r>
          </w:p>
        </w:tc>
        <w:tc>
          <w:tcPr>
            <w:tcW w:w="0" w:type="auto"/>
            <w:tcBorders>
              <w:top w:val="nil"/>
              <w:left w:val="nil"/>
              <w:bottom w:val="single" w:sz="4" w:space="0" w:color="auto"/>
              <w:right w:val="single" w:sz="4" w:space="0" w:color="auto"/>
            </w:tcBorders>
            <w:shd w:val="clear" w:color="auto" w:fill="auto"/>
            <w:noWrap/>
            <w:vAlign w:val="center"/>
            <w:hideMark/>
          </w:tcPr>
          <w:p w14:paraId="0D4F80E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1 072 112 535</w:t>
            </w:r>
          </w:p>
        </w:tc>
        <w:tc>
          <w:tcPr>
            <w:tcW w:w="0" w:type="auto"/>
            <w:tcBorders>
              <w:top w:val="nil"/>
              <w:left w:val="nil"/>
              <w:bottom w:val="single" w:sz="4" w:space="0" w:color="auto"/>
              <w:right w:val="single" w:sz="4" w:space="0" w:color="auto"/>
            </w:tcBorders>
            <w:shd w:val="clear" w:color="auto" w:fill="auto"/>
            <w:noWrap/>
            <w:vAlign w:val="center"/>
            <w:hideMark/>
          </w:tcPr>
          <w:p w14:paraId="3E10371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3 045 983 726</w:t>
            </w:r>
          </w:p>
        </w:tc>
        <w:tc>
          <w:tcPr>
            <w:tcW w:w="0" w:type="auto"/>
            <w:tcBorders>
              <w:top w:val="nil"/>
              <w:left w:val="nil"/>
              <w:bottom w:val="single" w:sz="4" w:space="0" w:color="auto"/>
              <w:right w:val="single" w:sz="4" w:space="0" w:color="auto"/>
            </w:tcBorders>
            <w:shd w:val="clear" w:color="auto" w:fill="auto"/>
            <w:noWrap/>
            <w:vAlign w:val="center"/>
            <w:hideMark/>
          </w:tcPr>
          <w:p w14:paraId="0F1F4BA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3 900 521 757</w:t>
            </w:r>
          </w:p>
        </w:tc>
      </w:tr>
      <w:tr w:rsidR="00CB6E23" w:rsidRPr="00CB6E23" w14:paraId="05472C9F"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7B8E2913"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center"/>
            <w:hideMark/>
          </w:tcPr>
          <w:p w14:paraId="17CAB06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3 589 499 686</w:t>
            </w:r>
          </w:p>
        </w:tc>
        <w:tc>
          <w:tcPr>
            <w:tcW w:w="0" w:type="auto"/>
            <w:tcBorders>
              <w:top w:val="nil"/>
              <w:left w:val="nil"/>
              <w:bottom w:val="single" w:sz="4" w:space="0" w:color="auto"/>
              <w:right w:val="single" w:sz="4" w:space="0" w:color="auto"/>
            </w:tcBorders>
            <w:shd w:val="clear" w:color="auto" w:fill="auto"/>
            <w:noWrap/>
            <w:vAlign w:val="center"/>
            <w:hideMark/>
          </w:tcPr>
          <w:p w14:paraId="55DDDB2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3 672 119 686</w:t>
            </w:r>
          </w:p>
        </w:tc>
        <w:tc>
          <w:tcPr>
            <w:tcW w:w="0" w:type="auto"/>
            <w:tcBorders>
              <w:top w:val="nil"/>
              <w:left w:val="nil"/>
              <w:bottom w:val="single" w:sz="4" w:space="0" w:color="auto"/>
              <w:right w:val="single" w:sz="4" w:space="0" w:color="auto"/>
            </w:tcBorders>
            <w:shd w:val="clear" w:color="auto" w:fill="auto"/>
            <w:noWrap/>
            <w:vAlign w:val="center"/>
            <w:hideMark/>
          </w:tcPr>
          <w:p w14:paraId="3B2D0D1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1 149 126 275</w:t>
            </w:r>
          </w:p>
        </w:tc>
        <w:tc>
          <w:tcPr>
            <w:tcW w:w="0" w:type="auto"/>
            <w:tcBorders>
              <w:top w:val="nil"/>
              <w:left w:val="nil"/>
              <w:bottom w:val="single" w:sz="4" w:space="0" w:color="auto"/>
              <w:right w:val="single" w:sz="4" w:space="0" w:color="auto"/>
            </w:tcBorders>
            <w:shd w:val="clear" w:color="auto" w:fill="auto"/>
            <w:noWrap/>
            <w:vAlign w:val="center"/>
            <w:hideMark/>
          </w:tcPr>
          <w:p w14:paraId="4A5BB50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658 333 086</w:t>
            </w:r>
          </w:p>
        </w:tc>
        <w:tc>
          <w:tcPr>
            <w:tcW w:w="0" w:type="auto"/>
            <w:tcBorders>
              <w:top w:val="nil"/>
              <w:left w:val="nil"/>
              <w:bottom w:val="single" w:sz="4" w:space="0" w:color="auto"/>
              <w:right w:val="single" w:sz="4" w:space="0" w:color="auto"/>
            </w:tcBorders>
            <w:shd w:val="clear" w:color="auto" w:fill="auto"/>
            <w:noWrap/>
            <w:vAlign w:val="center"/>
            <w:hideMark/>
          </w:tcPr>
          <w:p w14:paraId="3B3C6B3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1 807 459 361</w:t>
            </w:r>
          </w:p>
        </w:tc>
        <w:tc>
          <w:tcPr>
            <w:tcW w:w="0" w:type="auto"/>
            <w:tcBorders>
              <w:top w:val="nil"/>
              <w:left w:val="nil"/>
              <w:bottom w:val="single" w:sz="4" w:space="0" w:color="auto"/>
              <w:right w:val="single" w:sz="4" w:space="0" w:color="auto"/>
            </w:tcBorders>
            <w:shd w:val="clear" w:color="auto" w:fill="auto"/>
            <w:noWrap/>
            <w:vAlign w:val="center"/>
            <w:hideMark/>
          </w:tcPr>
          <w:p w14:paraId="17E9F420"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1 864 581 447</w:t>
            </w:r>
          </w:p>
        </w:tc>
      </w:tr>
      <w:tr w:rsidR="00CB6E23" w:rsidRPr="00CB6E23" w14:paraId="3585C81A"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16877DB2"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 Activos Financieros</w:t>
            </w:r>
          </w:p>
        </w:tc>
        <w:tc>
          <w:tcPr>
            <w:tcW w:w="0" w:type="auto"/>
            <w:tcBorders>
              <w:top w:val="nil"/>
              <w:left w:val="nil"/>
              <w:bottom w:val="single" w:sz="4" w:space="0" w:color="auto"/>
              <w:right w:val="single" w:sz="4" w:space="0" w:color="auto"/>
            </w:tcBorders>
            <w:shd w:val="clear" w:color="auto" w:fill="auto"/>
            <w:noWrap/>
            <w:vAlign w:val="center"/>
            <w:hideMark/>
          </w:tcPr>
          <w:p w14:paraId="66EDD66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1 117 915 355</w:t>
            </w:r>
          </w:p>
        </w:tc>
        <w:tc>
          <w:tcPr>
            <w:tcW w:w="0" w:type="auto"/>
            <w:tcBorders>
              <w:top w:val="nil"/>
              <w:left w:val="nil"/>
              <w:bottom w:val="single" w:sz="4" w:space="0" w:color="auto"/>
              <w:right w:val="single" w:sz="4" w:space="0" w:color="auto"/>
            </w:tcBorders>
            <w:shd w:val="clear" w:color="auto" w:fill="auto"/>
            <w:noWrap/>
            <w:vAlign w:val="center"/>
            <w:hideMark/>
          </w:tcPr>
          <w:p w14:paraId="4D4704D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1 117 915 355</w:t>
            </w:r>
          </w:p>
        </w:tc>
        <w:tc>
          <w:tcPr>
            <w:tcW w:w="0" w:type="auto"/>
            <w:tcBorders>
              <w:top w:val="nil"/>
              <w:left w:val="nil"/>
              <w:bottom w:val="single" w:sz="4" w:space="0" w:color="auto"/>
              <w:right w:val="single" w:sz="4" w:space="0" w:color="auto"/>
            </w:tcBorders>
            <w:shd w:val="clear" w:color="auto" w:fill="auto"/>
            <w:noWrap/>
            <w:vAlign w:val="center"/>
            <w:hideMark/>
          </w:tcPr>
          <w:p w14:paraId="389244C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498 892 000</w:t>
            </w:r>
          </w:p>
        </w:tc>
        <w:tc>
          <w:tcPr>
            <w:tcW w:w="0" w:type="auto"/>
            <w:tcBorders>
              <w:top w:val="nil"/>
              <w:left w:val="nil"/>
              <w:bottom w:val="single" w:sz="4" w:space="0" w:color="auto"/>
              <w:right w:val="single" w:sz="4" w:space="0" w:color="auto"/>
            </w:tcBorders>
            <w:shd w:val="clear" w:color="auto" w:fill="auto"/>
            <w:noWrap/>
            <w:vAlign w:val="center"/>
            <w:hideMark/>
          </w:tcPr>
          <w:p w14:paraId="5E65BD3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270 018 000</w:t>
            </w:r>
          </w:p>
        </w:tc>
        <w:tc>
          <w:tcPr>
            <w:tcW w:w="0" w:type="auto"/>
            <w:tcBorders>
              <w:top w:val="nil"/>
              <w:left w:val="nil"/>
              <w:bottom w:val="single" w:sz="4" w:space="0" w:color="auto"/>
              <w:right w:val="single" w:sz="4" w:space="0" w:color="auto"/>
            </w:tcBorders>
            <w:shd w:val="clear" w:color="auto" w:fill="auto"/>
            <w:noWrap/>
            <w:vAlign w:val="center"/>
            <w:hideMark/>
          </w:tcPr>
          <w:p w14:paraId="0017E96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768 910 000</w:t>
            </w:r>
          </w:p>
        </w:tc>
        <w:tc>
          <w:tcPr>
            <w:tcW w:w="0" w:type="auto"/>
            <w:tcBorders>
              <w:top w:val="nil"/>
              <w:left w:val="nil"/>
              <w:bottom w:val="single" w:sz="4" w:space="0" w:color="auto"/>
              <w:right w:val="single" w:sz="4" w:space="0" w:color="auto"/>
            </w:tcBorders>
            <w:shd w:val="clear" w:color="auto" w:fill="auto"/>
            <w:noWrap/>
            <w:vAlign w:val="center"/>
            <w:hideMark/>
          </w:tcPr>
          <w:p w14:paraId="3061DDC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349 005 355</w:t>
            </w:r>
          </w:p>
        </w:tc>
      </w:tr>
      <w:tr w:rsidR="00CB6E23" w:rsidRPr="00CB6E23" w14:paraId="269EE9B0"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685A6662"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center"/>
            <w:hideMark/>
          </w:tcPr>
          <w:p w14:paraId="6F16AEB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8 132 632 920</w:t>
            </w:r>
          </w:p>
        </w:tc>
        <w:tc>
          <w:tcPr>
            <w:tcW w:w="0" w:type="auto"/>
            <w:tcBorders>
              <w:top w:val="nil"/>
              <w:left w:val="nil"/>
              <w:bottom w:val="single" w:sz="4" w:space="0" w:color="auto"/>
              <w:right w:val="single" w:sz="4" w:space="0" w:color="auto"/>
            </w:tcBorders>
            <w:shd w:val="clear" w:color="auto" w:fill="auto"/>
            <w:noWrap/>
            <w:vAlign w:val="center"/>
            <w:hideMark/>
          </w:tcPr>
          <w:p w14:paraId="543A9380"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8 157 012 920</w:t>
            </w:r>
          </w:p>
        </w:tc>
        <w:tc>
          <w:tcPr>
            <w:tcW w:w="0" w:type="auto"/>
            <w:tcBorders>
              <w:top w:val="nil"/>
              <w:left w:val="nil"/>
              <w:bottom w:val="single" w:sz="4" w:space="0" w:color="auto"/>
              <w:right w:val="single" w:sz="4" w:space="0" w:color="auto"/>
            </w:tcBorders>
            <w:shd w:val="clear" w:color="auto" w:fill="auto"/>
            <w:noWrap/>
            <w:vAlign w:val="center"/>
            <w:hideMark/>
          </w:tcPr>
          <w:p w14:paraId="663985A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570 021 267</w:t>
            </w:r>
          </w:p>
        </w:tc>
        <w:tc>
          <w:tcPr>
            <w:tcW w:w="0" w:type="auto"/>
            <w:tcBorders>
              <w:top w:val="nil"/>
              <w:left w:val="nil"/>
              <w:bottom w:val="single" w:sz="4" w:space="0" w:color="auto"/>
              <w:right w:val="single" w:sz="4" w:space="0" w:color="auto"/>
            </w:tcBorders>
            <w:shd w:val="clear" w:color="auto" w:fill="auto"/>
            <w:noWrap/>
            <w:vAlign w:val="center"/>
            <w:hideMark/>
          </w:tcPr>
          <w:p w14:paraId="47C9C7B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663 751 228</w:t>
            </w:r>
          </w:p>
        </w:tc>
        <w:tc>
          <w:tcPr>
            <w:tcW w:w="0" w:type="auto"/>
            <w:tcBorders>
              <w:top w:val="nil"/>
              <w:left w:val="nil"/>
              <w:bottom w:val="single" w:sz="4" w:space="0" w:color="auto"/>
              <w:right w:val="single" w:sz="4" w:space="0" w:color="auto"/>
            </w:tcBorders>
            <w:shd w:val="clear" w:color="auto" w:fill="auto"/>
            <w:noWrap/>
            <w:vAlign w:val="center"/>
            <w:hideMark/>
          </w:tcPr>
          <w:p w14:paraId="2300769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1 233 772 495</w:t>
            </w:r>
          </w:p>
        </w:tc>
        <w:tc>
          <w:tcPr>
            <w:tcW w:w="0" w:type="auto"/>
            <w:tcBorders>
              <w:top w:val="nil"/>
              <w:left w:val="nil"/>
              <w:bottom w:val="single" w:sz="4" w:space="0" w:color="auto"/>
              <w:right w:val="single" w:sz="4" w:space="0" w:color="auto"/>
            </w:tcBorders>
            <w:shd w:val="clear" w:color="auto" w:fill="auto"/>
            <w:noWrap/>
            <w:vAlign w:val="center"/>
            <w:hideMark/>
          </w:tcPr>
          <w:p w14:paraId="63D2BCB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6 923 240 425</w:t>
            </w:r>
          </w:p>
        </w:tc>
      </w:tr>
      <w:tr w:rsidR="00CB6E23" w:rsidRPr="00CB6E23" w14:paraId="4A26F277"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3977CEAB"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center"/>
            <w:hideMark/>
          </w:tcPr>
          <w:p w14:paraId="444045C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1 100 207 247</w:t>
            </w:r>
          </w:p>
        </w:tc>
        <w:tc>
          <w:tcPr>
            <w:tcW w:w="0" w:type="auto"/>
            <w:tcBorders>
              <w:top w:val="nil"/>
              <w:left w:val="nil"/>
              <w:bottom w:val="single" w:sz="4" w:space="0" w:color="auto"/>
              <w:right w:val="single" w:sz="4" w:space="0" w:color="auto"/>
            </w:tcBorders>
            <w:shd w:val="clear" w:color="auto" w:fill="auto"/>
            <w:noWrap/>
            <w:vAlign w:val="center"/>
            <w:hideMark/>
          </w:tcPr>
          <w:p w14:paraId="70C173A0"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1 016 354 465</w:t>
            </w:r>
          </w:p>
        </w:tc>
        <w:tc>
          <w:tcPr>
            <w:tcW w:w="0" w:type="auto"/>
            <w:tcBorders>
              <w:top w:val="nil"/>
              <w:left w:val="nil"/>
              <w:bottom w:val="single" w:sz="4" w:space="0" w:color="auto"/>
              <w:right w:val="single" w:sz="4" w:space="0" w:color="auto"/>
            </w:tcBorders>
            <w:shd w:val="clear" w:color="auto" w:fill="auto"/>
            <w:noWrap/>
            <w:vAlign w:val="center"/>
            <w:hideMark/>
          </w:tcPr>
          <w:p w14:paraId="487DB1E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210 478 711</w:t>
            </w:r>
          </w:p>
        </w:tc>
        <w:tc>
          <w:tcPr>
            <w:tcW w:w="0" w:type="auto"/>
            <w:tcBorders>
              <w:top w:val="nil"/>
              <w:left w:val="nil"/>
              <w:bottom w:val="single" w:sz="4" w:space="0" w:color="auto"/>
              <w:right w:val="single" w:sz="4" w:space="0" w:color="auto"/>
            </w:tcBorders>
            <w:shd w:val="clear" w:color="auto" w:fill="auto"/>
            <w:noWrap/>
            <w:vAlign w:val="center"/>
            <w:hideMark/>
          </w:tcPr>
          <w:p w14:paraId="191E5FE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144 192 440</w:t>
            </w:r>
          </w:p>
        </w:tc>
        <w:tc>
          <w:tcPr>
            <w:tcW w:w="0" w:type="auto"/>
            <w:tcBorders>
              <w:top w:val="nil"/>
              <w:left w:val="nil"/>
              <w:bottom w:val="single" w:sz="4" w:space="0" w:color="auto"/>
              <w:right w:val="single" w:sz="4" w:space="0" w:color="auto"/>
            </w:tcBorders>
            <w:shd w:val="clear" w:color="auto" w:fill="auto"/>
            <w:noWrap/>
            <w:vAlign w:val="center"/>
            <w:hideMark/>
          </w:tcPr>
          <w:p w14:paraId="3D52063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354 671 151</w:t>
            </w:r>
          </w:p>
        </w:tc>
        <w:tc>
          <w:tcPr>
            <w:tcW w:w="0" w:type="auto"/>
            <w:tcBorders>
              <w:top w:val="nil"/>
              <w:left w:val="nil"/>
              <w:bottom w:val="single" w:sz="4" w:space="0" w:color="auto"/>
              <w:right w:val="single" w:sz="4" w:space="0" w:color="auto"/>
            </w:tcBorders>
            <w:shd w:val="clear" w:color="auto" w:fill="auto"/>
            <w:noWrap/>
            <w:vAlign w:val="center"/>
            <w:hideMark/>
          </w:tcPr>
          <w:p w14:paraId="0EC5825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661 683 314</w:t>
            </w:r>
          </w:p>
        </w:tc>
      </w:tr>
      <w:tr w:rsidR="00CB6E23" w:rsidRPr="00CB6E23" w14:paraId="53297C58"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5330A069"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 Transferencias de Capital</w:t>
            </w:r>
          </w:p>
        </w:tc>
        <w:tc>
          <w:tcPr>
            <w:tcW w:w="0" w:type="auto"/>
            <w:tcBorders>
              <w:top w:val="nil"/>
              <w:left w:val="nil"/>
              <w:bottom w:val="single" w:sz="4" w:space="0" w:color="auto"/>
              <w:right w:val="single" w:sz="4" w:space="0" w:color="auto"/>
            </w:tcBorders>
            <w:shd w:val="clear" w:color="auto" w:fill="auto"/>
            <w:noWrap/>
            <w:vAlign w:val="center"/>
            <w:hideMark/>
          </w:tcPr>
          <w:p w14:paraId="0B86CC8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5 000 000 000</w:t>
            </w:r>
          </w:p>
        </w:tc>
        <w:tc>
          <w:tcPr>
            <w:tcW w:w="0" w:type="auto"/>
            <w:tcBorders>
              <w:top w:val="nil"/>
              <w:left w:val="nil"/>
              <w:bottom w:val="single" w:sz="4" w:space="0" w:color="auto"/>
              <w:right w:val="single" w:sz="4" w:space="0" w:color="auto"/>
            </w:tcBorders>
            <w:shd w:val="clear" w:color="auto" w:fill="auto"/>
            <w:noWrap/>
            <w:vAlign w:val="center"/>
            <w:hideMark/>
          </w:tcPr>
          <w:p w14:paraId="4D618F4B"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5 100 000 000</w:t>
            </w:r>
          </w:p>
        </w:tc>
        <w:tc>
          <w:tcPr>
            <w:tcW w:w="0" w:type="auto"/>
            <w:tcBorders>
              <w:top w:val="nil"/>
              <w:left w:val="nil"/>
              <w:bottom w:val="single" w:sz="4" w:space="0" w:color="auto"/>
              <w:right w:val="single" w:sz="4" w:space="0" w:color="auto"/>
            </w:tcBorders>
            <w:shd w:val="clear" w:color="auto" w:fill="auto"/>
            <w:noWrap/>
            <w:vAlign w:val="center"/>
            <w:hideMark/>
          </w:tcPr>
          <w:p w14:paraId="32C2FCD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2 500 000 000</w:t>
            </w:r>
          </w:p>
        </w:tc>
        <w:tc>
          <w:tcPr>
            <w:tcW w:w="0" w:type="auto"/>
            <w:tcBorders>
              <w:top w:val="nil"/>
              <w:left w:val="nil"/>
              <w:bottom w:val="single" w:sz="4" w:space="0" w:color="auto"/>
              <w:right w:val="single" w:sz="4" w:space="0" w:color="auto"/>
            </w:tcBorders>
            <w:shd w:val="clear" w:color="auto" w:fill="auto"/>
            <w:noWrap/>
            <w:vAlign w:val="center"/>
            <w:hideMark/>
          </w:tcPr>
          <w:p w14:paraId="7D69F68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1 349 752 401</w:t>
            </w:r>
          </w:p>
        </w:tc>
        <w:tc>
          <w:tcPr>
            <w:tcW w:w="0" w:type="auto"/>
            <w:tcBorders>
              <w:top w:val="nil"/>
              <w:left w:val="nil"/>
              <w:bottom w:val="single" w:sz="4" w:space="0" w:color="auto"/>
              <w:right w:val="single" w:sz="4" w:space="0" w:color="auto"/>
            </w:tcBorders>
            <w:shd w:val="clear" w:color="auto" w:fill="auto"/>
            <w:noWrap/>
            <w:vAlign w:val="center"/>
            <w:hideMark/>
          </w:tcPr>
          <w:p w14:paraId="65247F7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3 849 752 401</w:t>
            </w:r>
          </w:p>
        </w:tc>
        <w:tc>
          <w:tcPr>
            <w:tcW w:w="0" w:type="auto"/>
            <w:tcBorders>
              <w:top w:val="nil"/>
              <w:left w:val="nil"/>
              <w:bottom w:val="single" w:sz="4" w:space="0" w:color="auto"/>
              <w:right w:val="single" w:sz="4" w:space="0" w:color="auto"/>
            </w:tcBorders>
            <w:shd w:val="clear" w:color="auto" w:fill="auto"/>
            <w:noWrap/>
            <w:vAlign w:val="center"/>
            <w:hideMark/>
          </w:tcPr>
          <w:p w14:paraId="443C2A2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1 250 247 599</w:t>
            </w:r>
          </w:p>
        </w:tc>
      </w:tr>
      <w:tr w:rsidR="00CB6E23" w:rsidRPr="00CB6E23" w14:paraId="387B5EA0"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799430EE"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9 Cuentas especiales</w:t>
            </w:r>
          </w:p>
        </w:tc>
        <w:tc>
          <w:tcPr>
            <w:tcW w:w="0" w:type="auto"/>
            <w:tcBorders>
              <w:top w:val="nil"/>
              <w:left w:val="nil"/>
              <w:bottom w:val="single" w:sz="4" w:space="0" w:color="auto"/>
              <w:right w:val="single" w:sz="4" w:space="0" w:color="auto"/>
            </w:tcBorders>
            <w:shd w:val="clear" w:color="auto" w:fill="auto"/>
            <w:noWrap/>
            <w:vAlign w:val="center"/>
            <w:hideMark/>
          </w:tcPr>
          <w:p w14:paraId="4526090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c>
          <w:tcPr>
            <w:tcW w:w="0" w:type="auto"/>
            <w:tcBorders>
              <w:top w:val="nil"/>
              <w:left w:val="nil"/>
              <w:bottom w:val="single" w:sz="4" w:space="0" w:color="auto"/>
              <w:right w:val="single" w:sz="4" w:space="0" w:color="auto"/>
            </w:tcBorders>
            <w:shd w:val="clear" w:color="auto" w:fill="auto"/>
            <w:noWrap/>
            <w:vAlign w:val="center"/>
            <w:hideMark/>
          </w:tcPr>
          <w:p w14:paraId="5F363BD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c>
          <w:tcPr>
            <w:tcW w:w="0" w:type="auto"/>
            <w:tcBorders>
              <w:top w:val="nil"/>
              <w:left w:val="nil"/>
              <w:bottom w:val="single" w:sz="4" w:space="0" w:color="auto"/>
              <w:right w:val="single" w:sz="4" w:space="0" w:color="auto"/>
            </w:tcBorders>
            <w:shd w:val="clear" w:color="auto" w:fill="auto"/>
            <w:noWrap/>
            <w:vAlign w:val="center"/>
            <w:hideMark/>
          </w:tcPr>
          <w:p w14:paraId="3EA1CA0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5FD0F14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6DC4C5C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30E41160"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340 511 958</w:t>
            </w:r>
          </w:p>
        </w:tc>
      </w:tr>
      <w:tr w:rsidR="00CB6E23" w:rsidRPr="00CB6E23" w14:paraId="37CBE8DD" w14:textId="77777777" w:rsidTr="00CB6E23">
        <w:trPr>
          <w:trHeight w:val="232"/>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9F64A" w14:textId="77777777" w:rsidR="00CB6E23" w:rsidRPr="00CB6E23" w:rsidRDefault="00CB6E23" w:rsidP="00CB6E23">
            <w:pPr>
              <w:spacing w:after="0" w:line="240" w:lineRule="auto"/>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03. Dirección Operativa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A70BC"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2 905 535 026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E63E"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3 056 124 026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49B6F"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662 947 781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BD308"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367 660 384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BAE5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1 030 608 165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C815E"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2 025 515 415</w:t>
            </w:r>
          </w:p>
        </w:tc>
      </w:tr>
      <w:tr w:rsidR="00CB6E23" w:rsidRPr="00CB6E23" w14:paraId="4821F433"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24B1277A"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center"/>
            <w:hideMark/>
          </w:tcPr>
          <w:p w14:paraId="3B4427D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1 993 077 163</w:t>
            </w:r>
          </w:p>
        </w:tc>
        <w:tc>
          <w:tcPr>
            <w:tcW w:w="0" w:type="auto"/>
            <w:tcBorders>
              <w:top w:val="nil"/>
              <w:left w:val="nil"/>
              <w:bottom w:val="single" w:sz="4" w:space="0" w:color="auto"/>
              <w:right w:val="single" w:sz="4" w:space="0" w:color="auto"/>
            </w:tcBorders>
            <w:shd w:val="clear" w:color="auto" w:fill="auto"/>
            <w:noWrap/>
            <w:vAlign w:val="center"/>
            <w:hideMark/>
          </w:tcPr>
          <w:p w14:paraId="40B96FF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1 559 516 163</w:t>
            </w:r>
          </w:p>
        </w:tc>
        <w:tc>
          <w:tcPr>
            <w:tcW w:w="0" w:type="auto"/>
            <w:tcBorders>
              <w:top w:val="nil"/>
              <w:left w:val="nil"/>
              <w:bottom w:val="single" w:sz="4" w:space="0" w:color="auto"/>
              <w:right w:val="single" w:sz="4" w:space="0" w:color="auto"/>
            </w:tcBorders>
            <w:shd w:val="clear" w:color="auto" w:fill="auto"/>
            <w:noWrap/>
            <w:vAlign w:val="center"/>
            <w:hideMark/>
          </w:tcPr>
          <w:p w14:paraId="2509698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296 274 517</w:t>
            </w:r>
          </w:p>
        </w:tc>
        <w:tc>
          <w:tcPr>
            <w:tcW w:w="0" w:type="auto"/>
            <w:tcBorders>
              <w:top w:val="nil"/>
              <w:left w:val="nil"/>
              <w:bottom w:val="single" w:sz="4" w:space="0" w:color="auto"/>
              <w:right w:val="single" w:sz="4" w:space="0" w:color="auto"/>
            </w:tcBorders>
            <w:shd w:val="clear" w:color="auto" w:fill="auto"/>
            <w:noWrap/>
            <w:vAlign w:val="center"/>
            <w:hideMark/>
          </w:tcPr>
          <w:p w14:paraId="7521C06C"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186 511 862</w:t>
            </w:r>
          </w:p>
        </w:tc>
        <w:tc>
          <w:tcPr>
            <w:tcW w:w="0" w:type="auto"/>
            <w:tcBorders>
              <w:top w:val="nil"/>
              <w:left w:val="nil"/>
              <w:bottom w:val="single" w:sz="4" w:space="0" w:color="auto"/>
              <w:right w:val="single" w:sz="4" w:space="0" w:color="auto"/>
            </w:tcBorders>
            <w:shd w:val="clear" w:color="auto" w:fill="auto"/>
            <w:noWrap/>
            <w:vAlign w:val="center"/>
            <w:hideMark/>
          </w:tcPr>
          <w:p w14:paraId="2ADFD66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482 786 379</w:t>
            </w:r>
          </w:p>
        </w:tc>
        <w:tc>
          <w:tcPr>
            <w:tcW w:w="0" w:type="auto"/>
            <w:tcBorders>
              <w:top w:val="nil"/>
              <w:left w:val="nil"/>
              <w:bottom w:val="single" w:sz="4" w:space="0" w:color="auto"/>
              <w:right w:val="single" w:sz="4" w:space="0" w:color="auto"/>
            </w:tcBorders>
            <w:shd w:val="clear" w:color="auto" w:fill="auto"/>
            <w:noWrap/>
            <w:vAlign w:val="center"/>
            <w:hideMark/>
          </w:tcPr>
          <w:p w14:paraId="683158A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1 076 729 784</w:t>
            </w:r>
          </w:p>
        </w:tc>
      </w:tr>
      <w:tr w:rsidR="00CB6E23" w:rsidRPr="00CB6E23" w14:paraId="3C217C33"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59A22EF4"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center"/>
            <w:hideMark/>
          </w:tcPr>
          <w:p w14:paraId="3DF02C1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285 533 790</w:t>
            </w:r>
          </w:p>
        </w:tc>
        <w:tc>
          <w:tcPr>
            <w:tcW w:w="0" w:type="auto"/>
            <w:tcBorders>
              <w:top w:val="nil"/>
              <w:left w:val="nil"/>
              <w:bottom w:val="single" w:sz="4" w:space="0" w:color="auto"/>
              <w:right w:val="single" w:sz="4" w:space="0" w:color="auto"/>
            </w:tcBorders>
            <w:shd w:val="clear" w:color="auto" w:fill="auto"/>
            <w:noWrap/>
            <w:vAlign w:val="center"/>
            <w:hideMark/>
          </w:tcPr>
          <w:p w14:paraId="41D86C4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334 683 790</w:t>
            </w:r>
          </w:p>
        </w:tc>
        <w:tc>
          <w:tcPr>
            <w:tcW w:w="0" w:type="auto"/>
            <w:tcBorders>
              <w:top w:val="nil"/>
              <w:left w:val="nil"/>
              <w:bottom w:val="single" w:sz="4" w:space="0" w:color="auto"/>
              <w:right w:val="single" w:sz="4" w:space="0" w:color="auto"/>
            </w:tcBorders>
            <w:shd w:val="clear" w:color="auto" w:fill="auto"/>
            <w:noWrap/>
            <w:vAlign w:val="center"/>
            <w:hideMark/>
          </w:tcPr>
          <w:p w14:paraId="26BFF98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66 457 308</w:t>
            </w:r>
          </w:p>
        </w:tc>
        <w:tc>
          <w:tcPr>
            <w:tcW w:w="0" w:type="auto"/>
            <w:tcBorders>
              <w:top w:val="nil"/>
              <w:left w:val="nil"/>
              <w:bottom w:val="single" w:sz="4" w:space="0" w:color="auto"/>
              <w:right w:val="single" w:sz="4" w:space="0" w:color="auto"/>
            </w:tcBorders>
            <w:shd w:val="clear" w:color="auto" w:fill="auto"/>
            <w:noWrap/>
            <w:vAlign w:val="center"/>
            <w:hideMark/>
          </w:tcPr>
          <w:p w14:paraId="2DD3856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105 028 180</w:t>
            </w:r>
          </w:p>
        </w:tc>
        <w:tc>
          <w:tcPr>
            <w:tcW w:w="0" w:type="auto"/>
            <w:tcBorders>
              <w:top w:val="nil"/>
              <w:left w:val="nil"/>
              <w:bottom w:val="single" w:sz="4" w:space="0" w:color="auto"/>
              <w:right w:val="single" w:sz="4" w:space="0" w:color="auto"/>
            </w:tcBorders>
            <w:shd w:val="clear" w:color="auto" w:fill="auto"/>
            <w:noWrap/>
            <w:vAlign w:val="center"/>
            <w:hideMark/>
          </w:tcPr>
          <w:p w14:paraId="26B2B650"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171 485 488</w:t>
            </w:r>
          </w:p>
        </w:tc>
        <w:tc>
          <w:tcPr>
            <w:tcW w:w="0" w:type="auto"/>
            <w:tcBorders>
              <w:top w:val="nil"/>
              <w:left w:val="nil"/>
              <w:bottom w:val="single" w:sz="4" w:space="0" w:color="auto"/>
              <w:right w:val="single" w:sz="4" w:space="0" w:color="auto"/>
            </w:tcBorders>
            <w:shd w:val="clear" w:color="auto" w:fill="auto"/>
            <w:noWrap/>
            <w:vAlign w:val="center"/>
            <w:hideMark/>
          </w:tcPr>
          <w:p w14:paraId="3108DD60"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163 197 856</w:t>
            </w:r>
          </w:p>
        </w:tc>
      </w:tr>
      <w:tr w:rsidR="00CB6E23" w:rsidRPr="00CB6E23" w14:paraId="2EEB8152"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6BA67F93"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center"/>
            <w:hideMark/>
          </w:tcPr>
          <w:p w14:paraId="6D791C71"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539 924 073</w:t>
            </w:r>
          </w:p>
        </w:tc>
        <w:tc>
          <w:tcPr>
            <w:tcW w:w="0" w:type="auto"/>
            <w:tcBorders>
              <w:top w:val="nil"/>
              <w:left w:val="nil"/>
              <w:bottom w:val="single" w:sz="4" w:space="0" w:color="auto"/>
              <w:right w:val="single" w:sz="4" w:space="0" w:color="auto"/>
            </w:tcBorders>
            <w:shd w:val="clear" w:color="auto" w:fill="auto"/>
            <w:noWrap/>
            <w:vAlign w:val="center"/>
            <w:hideMark/>
          </w:tcPr>
          <w:p w14:paraId="5A450692"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1 074 924 073</w:t>
            </w:r>
          </w:p>
        </w:tc>
        <w:tc>
          <w:tcPr>
            <w:tcW w:w="0" w:type="auto"/>
            <w:tcBorders>
              <w:top w:val="nil"/>
              <w:left w:val="nil"/>
              <w:bottom w:val="single" w:sz="4" w:space="0" w:color="auto"/>
              <w:right w:val="single" w:sz="4" w:space="0" w:color="auto"/>
            </w:tcBorders>
            <w:shd w:val="clear" w:color="auto" w:fill="auto"/>
            <w:noWrap/>
            <w:vAlign w:val="center"/>
            <w:hideMark/>
          </w:tcPr>
          <w:p w14:paraId="251A020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282 708 730</w:t>
            </w:r>
          </w:p>
        </w:tc>
        <w:tc>
          <w:tcPr>
            <w:tcW w:w="0" w:type="auto"/>
            <w:tcBorders>
              <w:top w:val="nil"/>
              <w:left w:val="nil"/>
              <w:bottom w:val="single" w:sz="4" w:space="0" w:color="auto"/>
              <w:right w:val="single" w:sz="4" w:space="0" w:color="auto"/>
            </w:tcBorders>
            <w:shd w:val="clear" w:color="auto" w:fill="auto"/>
            <w:noWrap/>
            <w:vAlign w:val="center"/>
            <w:hideMark/>
          </w:tcPr>
          <w:p w14:paraId="71CDA5F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60 686 876</w:t>
            </w:r>
          </w:p>
        </w:tc>
        <w:tc>
          <w:tcPr>
            <w:tcW w:w="0" w:type="auto"/>
            <w:tcBorders>
              <w:top w:val="nil"/>
              <w:left w:val="nil"/>
              <w:bottom w:val="single" w:sz="4" w:space="0" w:color="auto"/>
              <w:right w:val="single" w:sz="4" w:space="0" w:color="auto"/>
            </w:tcBorders>
            <w:shd w:val="clear" w:color="auto" w:fill="auto"/>
            <w:noWrap/>
            <w:vAlign w:val="center"/>
            <w:hideMark/>
          </w:tcPr>
          <w:p w14:paraId="79647DCB"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343 395 606</w:t>
            </w:r>
          </w:p>
        </w:tc>
        <w:tc>
          <w:tcPr>
            <w:tcW w:w="0" w:type="auto"/>
            <w:tcBorders>
              <w:top w:val="nil"/>
              <w:left w:val="nil"/>
              <w:bottom w:val="single" w:sz="4" w:space="0" w:color="auto"/>
              <w:right w:val="single" w:sz="4" w:space="0" w:color="auto"/>
            </w:tcBorders>
            <w:shd w:val="clear" w:color="auto" w:fill="auto"/>
            <w:noWrap/>
            <w:vAlign w:val="center"/>
            <w:hideMark/>
          </w:tcPr>
          <w:p w14:paraId="1F3AD43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731 528 467</w:t>
            </w:r>
          </w:p>
        </w:tc>
      </w:tr>
      <w:tr w:rsidR="00CB6E23" w:rsidRPr="00CB6E23" w14:paraId="090CD095"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1BCCE3A2"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center"/>
            <w:hideMark/>
          </w:tcPr>
          <w:p w14:paraId="1E458436"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87 000 000</w:t>
            </w:r>
          </w:p>
        </w:tc>
        <w:tc>
          <w:tcPr>
            <w:tcW w:w="0" w:type="auto"/>
            <w:tcBorders>
              <w:top w:val="nil"/>
              <w:left w:val="nil"/>
              <w:bottom w:val="single" w:sz="4" w:space="0" w:color="auto"/>
              <w:right w:val="single" w:sz="4" w:space="0" w:color="auto"/>
            </w:tcBorders>
            <w:shd w:val="clear" w:color="auto" w:fill="auto"/>
            <w:noWrap/>
            <w:vAlign w:val="center"/>
            <w:hideMark/>
          </w:tcPr>
          <w:p w14:paraId="6BEDD49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87 000 000</w:t>
            </w:r>
          </w:p>
        </w:tc>
        <w:tc>
          <w:tcPr>
            <w:tcW w:w="0" w:type="auto"/>
            <w:tcBorders>
              <w:top w:val="nil"/>
              <w:left w:val="nil"/>
              <w:bottom w:val="single" w:sz="4" w:space="0" w:color="auto"/>
              <w:right w:val="single" w:sz="4" w:space="0" w:color="auto"/>
            </w:tcBorders>
            <w:shd w:val="clear" w:color="auto" w:fill="auto"/>
            <w:noWrap/>
            <w:vAlign w:val="center"/>
            <w:hideMark/>
          </w:tcPr>
          <w:p w14:paraId="1E01C84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17 507 226</w:t>
            </w:r>
          </w:p>
        </w:tc>
        <w:tc>
          <w:tcPr>
            <w:tcW w:w="0" w:type="auto"/>
            <w:tcBorders>
              <w:top w:val="nil"/>
              <w:left w:val="nil"/>
              <w:bottom w:val="single" w:sz="4" w:space="0" w:color="auto"/>
              <w:right w:val="single" w:sz="4" w:space="0" w:color="auto"/>
            </w:tcBorders>
            <w:shd w:val="clear" w:color="auto" w:fill="auto"/>
            <w:noWrap/>
            <w:vAlign w:val="center"/>
            <w:hideMark/>
          </w:tcPr>
          <w:p w14:paraId="456D056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15 433 466</w:t>
            </w:r>
          </w:p>
        </w:tc>
        <w:tc>
          <w:tcPr>
            <w:tcW w:w="0" w:type="auto"/>
            <w:tcBorders>
              <w:top w:val="nil"/>
              <w:left w:val="nil"/>
              <w:bottom w:val="single" w:sz="4" w:space="0" w:color="auto"/>
              <w:right w:val="single" w:sz="4" w:space="0" w:color="auto"/>
            </w:tcBorders>
            <w:shd w:val="clear" w:color="auto" w:fill="auto"/>
            <w:noWrap/>
            <w:vAlign w:val="center"/>
            <w:hideMark/>
          </w:tcPr>
          <w:p w14:paraId="02758123"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32 940 692</w:t>
            </w:r>
          </w:p>
        </w:tc>
        <w:tc>
          <w:tcPr>
            <w:tcW w:w="0" w:type="auto"/>
            <w:tcBorders>
              <w:top w:val="nil"/>
              <w:left w:val="nil"/>
              <w:bottom w:val="single" w:sz="4" w:space="0" w:color="auto"/>
              <w:right w:val="single" w:sz="4" w:space="0" w:color="auto"/>
            </w:tcBorders>
            <w:shd w:val="clear" w:color="auto" w:fill="auto"/>
            <w:noWrap/>
            <w:vAlign w:val="center"/>
            <w:hideMark/>
          </w:tcPr>
          <w:p w14:paraId="70E7D615"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54 059 308</w:t>
            </w:r>
          </w:p>
        </w:tc>
      </w:tr>
      <w:tr w:rsidR="00CB6E23" w:rsidRPr="00CB6E23" w14:paraId="59081FA7" w14:textId="77777777" w:rsidTr="00CB6E23">
        <w:trPr>
          <w:trHeight w:val="232"/>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A8C5D" w14:textId="77777777" w:rsidR="00CB6E23" w:rsidRPr="00CB6E23" w:rsidRDefault="00CB6E23" w:rsidP="00CB6E23">
            <w:pPr>
              <w:spacing w:after="0" w:line="240" w:lineRule="auto"/>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04. Auditoría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7BA61"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16 000 000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5F8F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16 000 000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D4B36"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3 510 954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B3FE4"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76 000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EEF89"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3 586 954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82F36" w14:textId="77777777" w:rsidR="00CB6E23" w:rsidRPr="00CB6E23" w:rsidRDefault="00CB6E23" w:rsidP="00CB6E23">
            <w:pPr>
              <w:spacing w:after="0" w:line="240" w:lineRule="auto"/>
              <w:jc w:val="right"/>
              <w:rPr>
                <w:rFonts w:ascii="Arial Narrow" w:eastAsia="Times New Roman" w:hAnsi="Arial Narrow" w:cs="Arial"/>
                <w:b/>
                <w:bCs/>
                <w:color w:val="000000"/>
                <w:sz w:val="20"/>
                <w:szCs w:val="20"/>
                <w:lang w:eastAsia="es-CR"/>
              </w:rPr>
            </w:pPr>
            <w:r w:rsidRPr="00CB6E23">
              <w:rPr>
                <w:rFonts w:ascii="Arial Narrow" w:eastAsia="Times New Roman" w:hAnsi="Arial Narrow" w:cs="Arial"/>
                <w:b/>
                <w:bCs/>
                <w:color w:val="000000"/>
                <w:sz w:val="20"/>
                <w:szCs w:val="20"/>
                <w:lang w:eastAsia="es-CR"/>
              </w:rPr>
              <w:t>12 410 623</w:t>
            </w:r>
          </w:p>
        </w:tc>
      </w:tr>
      <w:tr w:rsidR="00CB6E23" w:rsidRPr="00CB6E23" w14:paraId="733F22B1"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27B33F3B"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center"/>
            <w:hideMark/>
          </w:tcPr>
          <w:p w14:paraId="228D940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13 688 240</w:t>
            </w:r>
          </w:p>
        </w:tc>
        <w:tc>
          <w:tcPr>
            <w:tcW w:w="0" w:type="auto"/>
            <w:tcBorders>
              <w:top w:val="nil"/>
              <w:left w:val="nil"/>
              <w:bottom w:val="single" w:sz="4" w:space="0" w:color="auto"/>
              <w:right w:val="single" w:sz="4" w:space="0" w:color="auto"/>
            </w:tcBorders>
            <w:shd w:val="clear" w:color="auto" w:fill="auto"/>
            <w:noWrap/>
            <w:vAlign w:val="center"/>
            <w:hideMark/>
          </w:tcPr>
          <w:p w14:paraId="2C75737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12 328 240</w:t>
            </w:r>
          </w:p>
        </w:tc>
        <w:tc>
          <w:tcPr>
            <w:tcW w:w="0" w:type="auto"/>
            <w:tcBorders>
              <w:top w:val="nil"/>
              <w:left w:val="nil"/>
              <w:bottom w:val="single" w:sz="4" w:space="0" w:color="auto"/>
              <w:right w:val="single" w:sz="4" w:space="0" w:color="auto"/>
            </w:tcBorders>
            <w:shd w:val="clear" w:color="auto" w:fill="auto"/>
            <w:noWrap/>
            <w:vAlign w:val="center"/>
            <w:hideMark/>
          </w:tcPr>
          <w:p w14:paraId="30DC682A"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601 593</w:t>
            </w:r>
          </w:p>
        </w:tc>
        <w:tc>
          <w:tcPr>
            <w:tcW w:w="0" w:type="auto"/>
            <w:tcBorders>
              <w:top w:val="nil"/>
              <w:left w:val="nil"/>
              <w:bottom w:val="single" w:sz="4" w:space="0" w:color="auto"/>
              <w:right w:val="single" w:sz="4" w:space="0" w:color="auto"/>
            </w:tcBorders>
            <w:shd w:val="clear" w:color="auto" w:fill="auto"/>
            <w:noWrap/>
            <w:vAlign w:val="center"/>
            <w:hideMark/>
          </w:tcPr>
          <w:p w14:paraId="1294E05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76 000</w:t>
            </w:r>
          </w:p>
        </w:tc>
        <w:tc>
          <w:tcPr>
            <w:tcW w:w="0" w:type="auto"/>
            <w:tcBorders>
              <w:top w:val="nil"/>
              <w:left w:val="nil"/>
              <w:bottom w:val="single" w:sz="4" w:space="0" w:color="auto"/>
              <w:right w:val="single" w:sz="4" w:space="0" w:color="auto"/>
            </w:tcBorders>
            <w:shd w:val="clear" w:color="auto" w:fill="auto"/>
            <w:noWrap/>
            <w:vAlign w:val="center"/>
            <w:hideMark/>
          </w:tcPr>
          <w:p w14:paraId="746FFFB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677 593</w:t>
            </w:r>
          </w:p>
        </w:tc>
        <w:tc>
          <w:tcPr>
            <w:tcW w:w="0" w:type="auto"/>
            <w:tcBorders>
              <w:top w:val="nil"/>
              <w:left w:val="nil"/>
              <w:bottom w:val="single" w:sz="4" w:space="0" w:color="auto"/>
              <w:right w:val="single" w:sz="4" w:space="0" w:color="auto"/>
            </w:tcBorders>
            <w:shd w:val="clear" w:color="auto" w:fill="auto"/>
            <w:noWrap/>
            <w:vAlign w:val="center"/>
            <w:hideMark/>
          </w:tcPr>
          <w:p w14:paraId="07B2D91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11 650 648</w:t>
            </w:r>
          </w:p>
        </w:tc>
      </w:tr>
      <w:tr w:rsidR="00CB6E23" w:rsidRPr="00CB6E23" w14:paraId="228E4949"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5822CA40"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center"/>
            <w:hideMark/>
          </w:tcPr>
          <w:p w14:paraId="49B5CD1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1 326 866</w:t>
            </w:r>
          </w:p>
        </w:tc>
        <w:tc>
          <w:tcPr>
            <w:tcW w:w="0" w:type="auto"/>
            <w:tcBorders>
              <w:top w:val="nil"/>
              <w:left w:val="nil"/>
              <w:bottom w:val="single" w:sz="4" w:space="0" w:color="auto"/>
              <w:right w:val="single" w:sz="4" w:space="0" w:color="auto"/>
            </w:tcBorders>
            <w:shd w:val="clear" w:color="auto" w:fill="auto"/>
            <w:noWrap/>
            <w:vAlign w:val="center"/>
            <w:hideMark/>
          </w:tcPr>
          <w:p w14:paraId="5E89F55F"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1 162 780</w:t>
            </w:r>
          </w:p>
        </w:tc>
        <w:tc>
          <w:tcPr>
            <w:tcW w:w="0" w:type="auto"/>
            <w:tcBorders>
              <w:top w:val="nil"/>
              <w:left w:val="nil"/>
              <w:bottom w:val="single" w:sz="4" w:space="0" w:color="auto"/>
              <w:right w:val="single" w:sz="4" w:space="0" w:color="auto"/>
            </w:tcBorders>
            <w:shd w:val="clear" w:color="auto" w:fill="auto"/>
            <w:noWrap/>
            <w:vAlign w:val="center"/>
            <w:hideMark/>
          </w:tcPr>
          <w:p w14:paraId="6D972DAD"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430 785</w:t>
            </w:r>
          </w:p>
        </w:tc>
        <w:tc>
          <w:tcPr>
            <w:tcW w:w="0" w:type="auto"/>
            <w:tcBorders>
              <w:top w:val="nil"/>
              <w:left w:val="nil"/>
              <w:bottom w:val="single" w:sz="4" w:space="0" w:color="auto"/>
              <w:right w:val="single" w:sz="4" w:space="0" w:color="auto"/>
            </w:tcBorders>
            <w:shd w:val="clear" w:color="auto" w:fill="auto"/>
            <w:noWrap/>
            <w:vAlign w:val="center"/>
            <w:hideMark/>
          </w:tcPr>
          <w:p w14:paraId="5BC042D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79D097F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430 785</w:t>
            </w:r>
          </w:p>
        </w:tc>
        <w:tc>
          <w:tcPr>
            <w:tcW w:w="0" w:type="auto"/>
            <w:tcBorders>
              <w:top w:val="nil"/>
              <w:left w:val="nil"/>
              <w:bottom w:val="single" w:sz="4" w:space="0" w:color="auto"/>
              <w:right w:val="single" w:sz="4" w:space="0" w:color="auto"/>
            </w:tcBorders>
            <w:shd w:val="clear" w:color="auto" w:fill="auto"/>
            <w:noWrap/>
            <w:vAlign w:val="center"/>
            <w:hideMark/>
          </w:tcPr>
          <w:p w14:paraId="52625CC8"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731 995</w:t>
            </w:r>
          </w:p>
        </w:tc>
      </w:tr>
      <w:tr w:rsidR="00CB6E23" w:rsidRPr="00CB6E23" w14:paraId="00EFCD64" w14:textId="77777777" w:rsidTr="00CB6E23">
        <w:trPr>
          <w:trHeight w:val="232"/>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479E4D2F" w14:textId="77777777" w:rsidR="00CB6E23" w:rsidRPr="00CB6E23" w:rsidRDefault="00CB6E23" w:rsidP="00CB6E23">
            <w:pPr>
              <w:spacing w:after="0" w:line="240" w:lineRule="auto"/>
              <w:ind w:firstLineChars="100" w:firstLine="200"/>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center"/>
            <w:hideMark/>
          </w:tcPr>
          <w:p w14:paraId="1F03F1D9"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984 894</w:t>
            </w:r>
          </w:p>
        </w:tc>
        <w:tc>
          <w:tcPr>
            <w:tcW w:w="0" w:type="auto"/>
            <w:tcBorders>
              <w:top w:val="nil"/>
              <w:left w:val="nil"/>
              <w:bottom w:val="single" w:sz="4" w:space="0" w:color="auto"/>
              <w:right w:val="single" w:sz="4" w:space="0" w:color="auto"/>
            </w:tcBorders>
            <w:shd w:val="clear" w:color="auto" w:fill="auto"/>
            <w:noWrap/>
            <w:vAlign w:val="center"/>
            <w:hideMark/>
          </w:tcPr>
          <w:p w14:paraId="7561C947"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2 508 980</w:t>
            </w:r>
          </w:p>
        </w:tc>
        <w:tc>
          <w:tcPr>
            <w:tcW w:w="0" w:type="auto"/>
            <w:tcBorders>
              <w:top w:val="nil"/>
              <w:left w:val="nil"/>
              <w:bottom w:val="single" w:sz="4" w:space="0" w:color="auto"/>
              <w:right w:val="single" w:sz="4" w:space="0" w:color="auto"/>
            </w:tcBorders>
            <w:shd w:val="clear" w:color="auto" w:fill="auto"/>
            <w:noWrap/>
            <w:vAlign w:val="center"/>
            <w:hideMark/>
          </w:tcPr>
          <w:p w14:paraId="4373928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2 478 576</w:t>
            </w:r>
          </w:p>
        </w:tc>
        <w:tc>
          <w:tcPr>
            <w:tcW w:w="0" w:type="auto"/>
            <w:tcBorders>
              <w:top w:val="nil"/>
              <w:left w:val="nil"/>
              <w:bottom w:val="single" w:sz="4" w:space="0" w:color="auto"/>
              <w:right w:val="single" w:sz="4" w:space="0" w:color="auto"/>
            </w:tcBorders>
            <w:shd w:val="clear" w:color="auto" w:fill="auto"/>
            <w:noWrap/>
            <w:vAlign w:val="center"/>
            <w:hideMark/>
          </w:tcPr>
          <w:p w14:paraId="43C8B72E"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w:t>
            </w:r>
          </w:p>
        </w:tc>
        <w:tc>
          <w:tcPr>
            <w:tcW w:w="0" w:type="auto"/>
            <w:tcBorders>
              <w:top w:val="nil"/>
              <w:left w:val="nil"/>
              <w:bottom w:val="single" w:sz="4" w:space="0" w:color="auto"/>
              <w:right w:val="single" w:sz="4" w:space="0" w:color="auto"/>
            </w:tcBorders>
            <w:shd w:val="clear" w:color="auto" w:fill="auto"/>
            <w:noWrap/>
            <w:vAlign w:val="center"/>
            <w:hideMark/>
          </w:tcPr>
          <w:p w14:paraId="062848C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2 478 576</w:t>
            </w:r>
          </w:p>
        </w:tc>
        <w:tc>
          <w:tcPr>
            <w:tcW w:w="0" w:type="auto"/>
            <w:tcBorders>
              <w:top w:val="nil"/>
              <w:left w:val="nil"/>
              <w:bottom w:val="single" w:sz="4" w:space="0" w:color="auto"/>
              <w:right w:val="single" w:sz="4" w:space="0" w:color="auto"/>
            </w:tcBorders>
            <w:shd w:val="clear" w:color="auto" w:fill="auto"/>
            <w:noWrap/>
            <w:vAlign w:val="center"/>
            <w:hideMark/>
          </w:tcPr>
          <w:p w14:paraId="527C2DA4" w14:textId="77777777" w:rsidR="00CB6E23" w:rsidRPr="00CB6E23" w:rsidRDefault="00CB6E23" w:rsidP="00CB6E23">
            <w:pPr>
              <w:spacing w:after="0" w:line="240" w:lineRule="auto"/>
              <w:jc w:val="right"/>
              <w:rPr>
                <w:rFonts w:ascii="Arial Narrow" w:eastAsia="Times New Roman" w:hAnsi="Arial Narrow" w:cs="Arial"/>
                <w:sz w:val="20"/>
                <w:szCs w:val="20"/>
                <w:lang w:eastAsia="es-CR"/>
              </w:rPr>
            </w:pPr>
            <w:r w:rsidRPr="00CB6E23">
              <w:rPr>
                <w:rFonts w:ascii="Arial Narrow" w:eastAsia="Times New Roman" w:hAnsi="Arial Narrow" w:cs="Arial"/>
                <w:sz w:val="20"/>
                <w:szCs w:val="20"/>
                <w:lang w:eastAsia="es-CR"/>
              </w:rPr>
              <w:t>27 981</w:t>
            </w:r>
          </w:p>
        </w:tc>
      </w:tr>
      <w:tr w:rsidR="00CB6E23" w:rsidRPr="00CB6E23" w14:paraId="0AD4DABE" w14:textId="77777777" w:rsidTr="00CB6E23">
        <w:trPr>
          <w:trHeight w:val="232"/>
          <w:jc w:val="center"/>
        </w:trPr>
        <w:tc>
          <w:tcPr>
            <w:tcW w:w="3720"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0AA71C85" w14:textId="77777777" w:rsidR="00CB6E23" w:rsidRPr="00CB6E23" w:rsidRDefault="00CB6E23" w:rsidP="00CB6E23">
            <w:pPr>
              <w:spacing w:after="0" w:line="240" w:lineRule="auto"/>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Total general</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47FDCDB8"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52 924 073 629</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6EC9E20C"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52 924 073 629</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51F1D28E"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18 150 703 264</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45277684"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9 921 233 505</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15FA7322"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28 071 936 769</w:t>
            </w:r>
          </w:p>
        </w:tc>
        <w:tc>
          <w:tcPr>
            <w:tcW w:w="0" w:type="auto"/>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441F9646" w14:textId="77777777" w:rsidR="00CB6E23" w:rsidRPr="00CB6E23" w:rsidRDefault="00CB6E23" w:rsidP="00CB6E23">
            <w:pPr>
              <w:spacing w:after="0" w:line="240" w:lineRule="auto"/>
              <w:jc w:val="right"/>
              <w:rPr>
                <w:rFonts w:ascii="Arial Narrow" w:eastAsia="Times New Roman" w:hAnsi="Arial Narrow" w:cs="Arial"/>
                <w:b/>
                <w:bCs/>
                <w:color w:val="FFFFFF"/>
                <w:sz w:val="20"/>
                <w:szCs w:val="20"/>
                <w:lang w:eastAsia="es-CR"/>
              </w:rPr>
            </w:pPr>
            <w:r w:rsidRPr="00CB6E23">
              <w:rPr>
                <w:rFonts w:ascii="Arial Narrow" w:eastAsia="Times New Roman" w:hAnsi="Arial Narrow" w:cs="Arial"/>
                <w:b/>
                <w:bCs/>
                <w:color w:val="FFFFFF"/>
                <w:sz w:val="20"/>
                <w:szCs w:val="20"/>
                <w:lang w:eastAsia="es-CR"/>
              </w:rPr>
              <w:t>24 852 043 231</w:t>
            </w:r>
          </w:p>
        </w:tc>
      </w:tr>
    </w:tbl>
    <w:p w14:paraId="22D8604D" w14:textId="77777777" w:rsidR="00CB6E23" w:rsidRDefault="00CB6E23" w:rsidP="00CB6E23">
      <w:pPr>
        <w:spacing w:line="276" w:lineRule="auto"/>
        <w:rPr>
          <w:rFonts w:ascii="Arial" w:hAnsi="Arial" w:cs="Arial"/>
          <w:b/>
          <w:sz w:val="52"/>
        </w:rPr>
        <w:sectPr w:rsidR="00CB6E23" w:rsidSect="00CB6E23">
          <w:headerReference w:type="default" r:id="rId30"/>
          <w:pgSz w:w="15840" w:h="12240" w:orient="landscape"/>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1F32311" w14:textId="77777777" w:rsidR="007C632C" w:rsidRDefault="00C30A40" w:rsidP="001B6E55">
      <w:pPr>
        <w:spacing w:line="276" w:lineRule="auto"/>
        <w:jc w:val="center"/>
        <w:rPr>
          <w:rFonts w:ascii="Arial" w:hAnsi="Arial" w:cs="Arial"/>
          <w:b/>
          <w:sz w:val="52"/>
        </w:rPr>
      </w:pPr>
      <w:r w:rsidRPr="001B6E55">
        <w:rPr>
          <w:rFonts w:ascii="Arial" w:hAnsi="Arial" w:cs="Arial"/>
          <w:noProof/>
          <w:lang w:eastAsia="es-CR"/>
        </w:rPr>
        <w:lastRenderedPageBreak/>
        <w:drawing>
          <wp:inline distT="0" distB="0" distL="0" distR="0" wp14:anchorId="152788B7" wp14:editId="28B48A0E">
            <wp:extent cx="3742690" cy="1654810"/>
            <wp:effectExtent l="0" t="0" r="0" b="254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2690" cy="1654810"/>
                    </a:xfrm>
                    <a:prstGeom prst="rect">
                      <a:avLst/>
                    </a:prstGeom>
                  </pic:spPr>
                </pic:pic>
              </a:graphicData>
            </a:graphic>
          </wp:inline>
        </w:drawing>
      </w:r>
    </w:p>
    <w:p w14:paraId="47952CC0" w14:textId="77777777" w:rsidR="00C30A40" w:rsidRPr="00ED513B" w:rsidRDefault="00C30A40" w:rsidP="00C30A40">
      <w:pPr>
        <w:jc w:val="center"/>
        <w:rPr>
          <w:rFonts w:eastAsiaTheme="majorEastAsia" w:cs="Arial"/>
          <w:b/>
          <w:bCs/>
          <w:sz w:val="52"/>
          <w:szCs w:val="28"/>
        </w:rPr>
      </w:pPr>
      <w:r w:rsidRPr="00ED513B">
        <w:rPr>
          <w:rFonts w:eastAsiaTheme="majorEastAsia" w:cs="Arial"/>
          <w:b/>
          <w:bCs/>
          <w:sz w:val="52"/>
          <w:szCs w:val="28"/>
        </w:rPr>
        <w:t>Modificaciones</w:t>
      </w:r>
    </w:p>
    <w:p w14:paraId="40E298F8" w14:textId="77777777" w:rsidR="007C632C" w:rsidRDefault="00C30A40" w:rsidP="00C30A40">
      <w:pPr>
        <w:spacing w:line="276" w:lineRule="auto"/>
        <w:jc w:val="center"/>
        <w:rPr>
          <w:rFonts w:ascii="Arial" w:hAnsi="Arial" w:cs="Arial"/>
          <w:b/>
          <w:sz w:val="52"/>
        </w:rPr>
      </w:pPr>
      <w:r>
        <w:rPr>
          <w:rFonts w:cs="Arial"/>
          <w:b/>
          <w:sz w:val="52"/>
        </w:rPr>
        <w:t>I</w:t>
      </w:r>
      <w:r w:rsidRPr="00ED513B">
        <w:rPr>
          <w:rFonts w:cs="Arial"/>
          <w:b/>
          <w:sz w:val="52"/>
        </w:rPr>
        <w:t>I</w:t>
      </w:r>
      <w:r w:rsidR="000230D2">
        <w:rPr>
          <w:rFonts w:cs="Arial"/>
          <w:b/>
          <w:sz w:val="52"/>
        </w:rPr>
        <w:t>I</w:t>
      </w:r>
      <w:r w:rsidRPr="00ED513B">
        <w:rPr>
          <w:rFonts w:cs="Arial"/>
          <w:b/>
          <w:sz w:val="52"/>
        </w:rPr>
        <w:t xml:space="preserve"> </w:t>
      </w:r>
      <w:r>
        <w:rPr>
          <w:rFonts w:cs="Arial"/>
          <w:b/>
          <w:sz w:val="52"/>
        </w:rPr>
        <w:t>Trimestre 2020</w:t>
      </w:r>
    </w:p>
    <w:p w14:paraId="5013260E" w14:textId="77777777" w:rsidR="007C632C" w:rsidRDefault="007C632C" w:rsidP="001B6E55">
      <w:pPr>
        <w:spacing w:line="276" w:lineRule="auto"/>
        <w:jc w:val="center"/>
        <w:rPr>
          <w:rFonts w:ascii="Arial" w:hAnsi="Arial" w:cs="Arial"/>
          <w:b/>
          <w:sz w:val="52"/>
        </w:rPr>
      </w:pPr>
    </w:p>
    <w:p w14:paraId="09A7B743" w14:textId="77777777" w:rsidR="00C30A40" w:rsidRDefault="00C30A40" w:rsidP="001B6E55">
      <w:pPr>
        <w:spacing w:line="276" w:lineRule="auto"/>
        <w:jc w:val="center"/>
        <w:rPr>
          <w:rFonts w:ascii="Arial" w:hAnsi="Arial" w:cs="Arial"/>
          <w:b/>
          <w:sz w:val="52"/>
        </w:rPr>
        <w:sectPr w:rsidR="00C30A40" w:rsidSect="00E749DB">
          <w:headerReference w:type="default" r:id="rId31"/>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vAlign w:val="center"/>
          <w:docGrid w:linePitch="360"/>
        </w:sectPr>
      </w:pPr>
    </w:p>
    <w:p w14:paraId="022E4675" w14:textId="77777777" w:rsidR="00F55FA0" w:rsidRPr="00F55FA0" w:rsidRDefault="005F6AFC" w:rsidP="00F55FA0">
      <w:pPr>
        <w:pStyle w:val="Ttulo1"/>
        <w:spacing w:line="360" w:lineRule="auto"/>
        <w:rPr>
          <w:rFonts w:ascii="Arial" w:hAnsi="Arial" w:cs="Arial"/>
          <w:b/>
          <w:bCs/>
          <w:color w:val="FFFFFF" w:themeColor="background1"/>
        </w:rPr>
      </w:pPr>
      <w:bookmarkStart w:id="13" w:name="_Toc472606055"/>
      <w:bookmarkStart w:id="14" w:name="_Toc45633238"/>
      <w:bookmarkStart w:id="15" w:name="_Toc53154326"/>
      <w:r w:rsidRPr="005F6AFC">
        <w:rPr>
          <w:rFonts w:ascii="Arial" w:hAnsi="Arial" w:cs="Arial"/>
          <w:b/>
          <w:bCs/>
          <w:color w:val="FFFFFF" w:themeColor="background1"/>
        </w:rPr>
        <w:lastRenderedPageBreak/>
        <w:t>Modificaciones al presupuesto</w:t>
      </w:r>
      <w:bookmarkEnd w:id="13"/>
      <w:bookmarkEnd w:id="14"/>
      <w:bookmarkEnd w:id="15"/>
    </w:p>
    <w:p w14:paraId="4451A40F" w14:textId="77777777" w:rsidR="00F55FA0" w:rsidRDefault="001B7D36" w:rsidP="00CB6E23">
      <w:pPr>
        <w:spacing w:after="200" w:line="360" w:lineRule="auto"/>
        <w:ind w:left="-567"/>
        <w:jc w:val="both"/>
        <w:rPr>
          <w:rFonts w:ascii="Arial" w:hAnsi="Arial" w:cs="Arial"/>
          <w:sz w:val="24"/>
          <w:szCs w:val="24"/>
        </w:rPr>
      </w:pPr>
      <w:r>
        <w:rPr>
          <w:rFonts w:ascii="Arial" w:hAnsi="Arial" w:cs="Arial"/>
          <w:sz w:val="24"/>
          <w:szCs w:val="24"/>
        </w:rPr>
        <w:t xml:space="preserve">En la sesión N°0158 </w:t>
      </w:r>
      <w:r w:rsidRPr="00F55FA0">
        <w:rPr>
          <w:rFonts w:ascii="Arial" w:hAnsi="Arial" w:cs="Arial"/>
          <w:sz w:val="24"/>
          <w:szCs w:val="24"/>
        </w:rPr>
        <w:t>del mes de julio</w:t>
      </w:r>
      <w:r>
        <w:rPr>
          <w:rFonts w:ascii="Arial" w:hAnsi="Arial" w:cs="Arial"/>
          <w:sz w:val="24"/>
          <w:szCs w:val="24"/>
        </w:rPr>
        <w:t xml:space="preserve">, el </w:t>
      </w:r>
      <w:r w:rsidR="00F55FA0" w:rsidRPr="00F55FA0">
        <w:rPr>
          <w:rFonts w:ascii="Arial" w:hAnsi="Arial" w:cs="Arial"/>
          <w:sz w:val="24"/>
          <w:szCs w:val="24"/>
        </w:rPr>
        <w:t>Consejo Directivo</w:t>
      </w:r>
      <w:r w:rsidRPr="001B7D36">
        <w:rPr>
          <w:rFonts w:ascii="Arial" w:hAnsi="Arial" w:cs="Arial"/>
          <w:sz w:val="24"/>
          <w:szCs w:val="24"/>
        </w:rPr>
        <w:t xml:space="preserve"> </w:t>
      </w:r>
      <w:r w:rsidRPr="00F55FA0">
        <w:rPr>
          <w:rFonts w:ascii="Arial" w:hAnsi="Arial" w:cs="Arial"/>
          <w:sz w:val="24"/>
          <w:szCs w:val="24"/>
        </w:rPr>
        <w:t>del Cuerpo de Bomberos de Costa Rica</w:t>
      </w:r>
      <w:r w:rsidR="00F55FA0" w:rsidRPr="00F55FA0">
        <w:rPr>
          <w:rFonts w:ascii="Arial" w:hAnsi="Arial" w:cs="Arial"/>
          <w:sz w:val="24"/>
          <w:szCs w:val="24"/>
        </w:rPr>
        <w:t xml:space="preserve">, </w:t>
      </w:r>
      <w:r>
        <w:rPr>
          <w:rFonts w:ascii="Arial" w:hAnsi="Arial" w:cs="Arial"/>
          <w:sz w:val="24"/>
          <w:szCs w:val="24"/>
        </w:rPr>
        <w:t xml:space="preserve">mediante el acuerdo VIII, </w:t>
      </w:r>
      <w:r w:rsidR="00F55FA0" w:rsidRPr="00F55FA0">
        <w:rPr>
          <w:rFonts w:ascii="Arial" w:hAnsi="Arial" w:cs="Arial"/>
          <w:sz w:val="24"/>
          <w:szCs w:val="24"/>
        </w:rPr>
        <w:t>asign</w:t>
      </w:r>
      <w:r>
        <w:rPr>
          <w:rFonts w:ascii="Arial" w:hAnsi="Arial" w:cs="Arial"/>
          <w:sz w:val="24"/>
          <w:szCs w:val="24"/>
        </w:rPr>
        <w:t>ó</w:t>
      </w:r>
      <w:r w:rsidR="00F55FA0" w:rsidRPr="00F55FA0">
        <w:rPr>
          <w:rFonts w:ascii="Arial" w:hAnsi="Arial" w:cs="Arial"/>
          <w:sz w:val="24"/>
          <w:szCs w:val="24"/>
        </w:rPr>
        <w:t xml:space="preserve"> a la Dirección General como el responsable de las aprobaciones de las modificaciones presupuestarias, de manera que se cumpla en todo momento con la normativa vigente en referencia a sus excepciones. </w:t>
      </w:r>
    </w:p>
    <w:p w14:paraId="0B0FBE14" w14:textId="77777777" w:rsidR="001B7D36" w:rsidRDefault="001B7D36" w:rsidP="001B7D36">
      <w:pPr>
        <w:spacing w:after="200" w:line="360" w:lineRule="auto"/>
        <w:ind w:left="-851"/>
        <w:jc w:val="center"/>
        <w:rPr>
          <w:rFonts w:ascii="Arial" w:hAnsi="Arial" w:cs="Arial"/>
          <w:sz w:val="24"/>
          <w:szCs w:val="24"/>
        </w:rPr>
      </w:pPr>
      <w:r>
        <w:rPr>
          <w:noProof/>
          <w:lang w:eastAsia="es-CR"/>
        </w:rPr>
        <w:drawing>
          <wp:inline distT="0" distB="0" distL="0" distR="0" wp14:anchorId="3121100E" wp14:editId="5C71C22D">
            <wp:extent cx="5317958" cy="6022230"/>
            <wp:effectExtent l="0" t="0" r="0" b="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3615" cy="6039961"/>
                    </a:xfrm>
                    <a:prstGeom prst="rect">
                      <a:avLst/>
                    </a:prstGeom>
                  </pic:spPr>
                </pic:pic>
              </a:graphicData>
            </a:graphic>
          </wp:inline>
        </w:drawing>
      </w:r>
    </w:p>
    <w:p w14:paraId="75FBBB96" w14:textId="77777777" w:rsidR="00F55FA0" w:rsidRDefault="001B7D36" w:rsidP="001B7D36">
      <w:pPr>
        <w:tabs>
          <w:tab w:val="left" w:pos="720"/>
        </w:tabs>
        <w:spacing w:line="276" w:lineRule="auto"/>
        <w:ind w:left="-851"/>
        <w:jc w:val="center"/>
        <w:rPr>
          <w:rFonts w:ascii="Arial" w:hAnsi="Arial" w:cs="Arial"/>
        </w:rPr>
      </w:pPr>
      <w:r>
        <w:rPr>
          <w:noProof/>
          <w:lang w:eastAsia="es-CR"/>
        </w:rPr>
        <w:lastRenderedPageBreak/>
        <w:drawing>
          <wp:inline distT="0" distB="0" distL="0" distR="0" wp14:anchorId="13331111" wp14:editId="29226F0D">
            <wp:extent cx="6015790" cy="7739415"/>
            <wp:effectExtent l="0" t="0" r="4445" b="0"/>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0702" cy="7758600"/>
                    </a:xfrm>
                    <a:prstGeom prst="rect">
                      <a:avLst/>
                    </a:prstGeom>
                  </pic:spPr>
                </pic:pic>
              </a:graphicData>
            </a:graphic>
          </wp:inline>
        </w:drawing>
      </w:r>
      <w:r>
        <w:rPr>
          <w:noProof/>
          <w:lang w:eastAsia="es-CR"/>
        </w:rPr>
        <w:lastRenderedPageBreak/>
        <w:drawing>
          <wp:inline distT="0" distB="0" distL="0" distR="0" wp14:anchorId="290B1034" wp14:editId="2879637F">
            <wp:extent cx="5727032" cy="7519842"/>
            <wp:effectExtent l="0" t="0" r="7620" b="5080"/>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7474" cy="7533553"/>
                    </a:xfrm>
                    <a:prstGeom prst="rect">
                      <a:avLst/>
                    </a:prstGeom>
                  </pic:spPr>
                </pic:pic>
              </a:graphicData>
            </a:graphic>
          </wp:inline>
        </w:drawing>
      </w:r>
      <w:r>
        <w:rPr>
          <w:noProof/>
          <w:lang w:eastAsia="es-CR"/>
        </w:rPr>
        <w:lastRenderedPageBreak/>
        <w:drawing>
          <wp:inline distT="0" distB="0" distL="0" distR="0" wp14:anchorId="53EAD959" wp14:editId="73A11FD8">
            <wp:extent cx="5654842" cy="7503540"/>
            <wp:effectExtent l="0" t="0" r="3175" b="2540"/>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7765" cy="7533956"/>
                    </a:xfrm>
                    <a:prstGeom prst="rect">
                      <a:avLst/>
                    </a:prstGeom>
                  </pic:spPr>
                </pic:pic>
              </a:graphicData>
            </a:graphic>
          </wp:inline>
        </w:drawing>
      </w:r>
      <w:r w:rsidR="00F55FA0">
        <w:rPr>
          <w:rFonts w:ascii="Arial" w:hAnsi="Arial" w:cs="Arial"/>
        </w:rPr>
        <w:br w:type="page"/>
      </w:r>
    </w:p>
    <w:p w14:paraId="55585DC8" w14:textId="77777777" w:rsidR="00F55FA0" w:rsidRPr="00F55FA0" w:rsidRDefault="00F55FA0" w:rsidP="00F55FA0">
      <w:pPr>
        <w:spacing w:line="360" w:lineRule="auto"/>
        <w:ind w:left="-851"/>
        <w:jc w:val="both"/>
        <w:rPr>
          <w:rFonts w:ascii="Arial" w:hAnsi="Arial" w:cs="Arial"/>
          <w:sz w:val="24"/>
          <w:szCs w:val="24"/>
        </w:rPr>
      </w:pPr>
      <w:r w:rsidRPr="00F55FA0">
        <w:rPr>
          <w:rFonts w:ascii="Arial" w:hAnsi="Arial" w:cs="Arial"/>
          <w:sz w:val="24"/>
          <w:szCs w:val="24"/>
        </w:rPr>
        <w:lastRenderedPageBreak/>
        <w:t>Para el III trimestre del 2020 se realizó la siguiente variación al presupuesto ordinario:</w:t>
      </w:r>
    </w:p>
    <w:p w14:paraId="3A1297E6" w14:textId="77777777" w:rsidR="00F55FA0" w:rsidRPr="00F55FA0" w:rsidRDefault="00F55FA0" w:rsidP="00F55FA0">
      <w:pPr>
        <w:pStyle w:val="Prrafodelista"/>
        <w:numPr>
          <w:ilvl w:val="0"/>
          <w:numId w:val="17"/>
        </w:numPr>
        <w:spacing w:line="360" w:lineRule="auto"/>
        <w:ind w:left="426"/>
        <w:jc w:val="both"/>
        <w:rPr>
          <w:rFonts w:ascii="Arial" w:hAnsi="Arial" w:cs="Arial"/>
        </w:rPr>
      </w:pPr>
      <w:r w:rsidRPr="00F55FA0">
        <w:rPr>
          <w:rFonts w:ascii="Arial" w:hAnsi="Arial" w:cs="Arial"/>
        </w:rPr>
        <w:t>Modificación Interna No. 3-2020 por un monto de ¢894.137.500</w:t>
      </w:r>
    </w:p>
    <w:p w14:paraId="765A2F03" w14:textId="77777777" w:rsidR="00F55FA0" w:rsidRPr="00F55FA0" w:rsidRDefault="00F55FA0" w:rsidP="00F55FA0">
      <w:pPr>
        <w:pStyle w:val="Prrafodelista"/>
        <w:tabs>
          <w:tab w:val="left" w:pos="720"/>
        </w:tabs>
        <w:spacing w:line="360" w:lineRule="auto"/>
        <w:ind w:left="426"/>
        <w:jc w:val="both"/>
        <w:rPr>
          <w:rFonts w:ascii="Arial" w:hAnsi="Arial" w:cs="Arial"/>
        </w:rPr>
      </w:pPr>
      <w:r w:rsidRPr="00F55FA0">
        <w:rPr>
          <w:rFonts w:ascii="Arial" w:hAnsi="Arial" w:cs="Arial"/>
        </w:rPr>
        <w:t>Aprobada en el oficio CBCR-035595-2020-DGB-01384 del 10 de setiembre.</w:t>
      </w:r>
    </w:p>
    <w:p w14:paraId="7CCA8BD5" w14:textId="77777777" w:rsidR="00E749DB" w:rsidRDefault="00E749DB" w:rsidP="00F55FA0">
      <w:pPr>
        <w:pStyle w:val="Prrafodelista"/>
        <w:tabs>
          <w:tab w:val="left" w:pos="720"/>
        </w:tabs>
        <w:spacing w:line="276" w:lineRule="auto"/>
        <w:ind w:left="426"/>
        <w:jc w:val="both"/>
        <w:rPr>
          <w:rFonts w:ascii="Arial" w:hAnsi="Arial" w:cs="Arial"/>
        </w:rPr>
      </w:pPr>
    </w:p>
    <w:p w14:paraId="0163736D" w14:textId="77777777" w:rsidR="00E749DB" w:rsidRDefault="00E749DB" w:rsidP="00F55FA0">
      <w:pPr>
        <w:pStyle w:val="Prrafodelista"/>
        <w:tabs>
          <w:tab w:val="left" w:pos="720"/>
        </w:tabs>
        <w:spacing w:line="276" w:lineRule="auto"/>
        <w:ind w:left="426"/>
        <w:jc w:val="both"/>
        <w:rPr>
          <w:rFonts w:ascii="Arial" w:hAnsi="Arial" w:cs="Arial"/>
        </w:rPr>
      </w:pPr>
    </w:p>
    <w:tbl>
      <w:tblPr>
        <w:tblW w:w="10780" w:type="dxa"/>
        <w:jc w:val="center"/>
        <w:tblCellMar>
          <w:left w:w="70" w:type="dxa"/>
          <w:right w:w="70" w:type="dxa"/>
        </w:tblCellMar>
        <w:tblLook w:val="04A0" w:firstRow="1" w:lastRow="0" w:firstColumn="1" w:lastColumn="0" w:noHBand="0" w:noVBand="1"/>
      </w:tblPr>
      <w:tblGrid>
        <w:gridCol w:w="5000"/>
        <w:gridCol w:w="2880"/>
        <w:gridCol w:w="2900"/>
      </w:tblGrid>
      <w:tr w:rsidR="00CB6E23" w:rsidRPr="00CB6E23" w14:paraId="1535EBD6" w14:textId="77777777" w:rsidTr="00CB6E23">
        <w:trPr>
          <w:trHeight w:val="315"/>
          <w:tblHeader/>
          <w:jc w:val="center"/>
        </w:trPr>
        <w:tc>
          <w:tcPr>
            <w:tcW w:w="10780" w:type="dxa"/>
            <w:gridSpan w:val="3"/>
            <w:tcBorders>
              <w:top w:val="nil"/>
              <w:left w:val="nil"/>
              <w:bottom w:val="nil"/>
              <w:right w:val="nil"/>
            </w:tcBorders>
            <w:shd w:val="clear" w:color="auto" w:fill="auto"/>
            <w:vAlign w:val="center"/>
            <w:hideMark/>
          </w:tcPr>
          <w:p w14:paraId="5F4FD89D" w14:textId="77777777" w:rsidR="00CB6E23" w:rsidRPr="00CB6E23" w:rsidRDefault="00CB6E23" w:rsidP="00CB6E23">
            <w:pPr>
              <w:spacing w:after="0" w:line="240" w:lineRule="auto"/>
              <w:jc w:val="center"/>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 xml:space="preserve">BENEMÉRITO CUERPO DE BOMBEROS DE COSTA RICA </w:t>
            </w:r>
          </w:p>
        </w:tc>
      </w:tr>
      <w:tr w:rsidR="00CB6E23" w:rsidRPr="00CB6E23" w14:paraId="6AA7A74C" w14:textId="77777777" w:rsidTr="00CB6E23">
        <w:trPr>
          <w:trHeight w:val="315"/>
          <w:tblHeader/>
          <w:jc w:val="center"/>
        </w:trPr>
        <w:tc>
          <w:tcPr>
            <w:tcW w:w="10780" w:type="dxa"/>
            <w:gridSpan w:val="3"/>
            <w:tcBorders>
              <w:top w:val="nil"/>
              <w:left w:val="nil"/>
              <w:bottom w:val="nil"/>
              <w:right w:val="nil"/>
            </w:tcBorders>
            <w:shd w:val="clear" w:color="auto" w:fill="auto"/>
            <w:noWrap/>
            <w:vAlign w:val="center"/>
            <w:hideMark/>
          </w:tcPr>
          <w:p w14:paraId="50A525CA" w14:textId="77777777" w:rsidR="00CB6E23" w:rsidRPr="00CB6E23" w:rsidRDefault="00CB6E23" w:rsidP="00CB6E23">
            <w:pPr>
              <w:spacing w:after="0" w:line="240" w:lineRule="auto"/>
              <w:jc w:val="center"/>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 xml:space="preserve"> Unidad de Servicios Financieros </w:t>
            </w:r>
          </w:p>
        </w:tc>
      </w:tr>
      <w:tr w:rsidR="00CB6E23" w:rsidRPr="00CB6E23" w14:paraId="2D1D44F4" w14:textId="77777777" w:rsidTr="00CB6E23">
        <w:trPr>
          <w:trHeight w:val="315"/>
          <w:tblHeader/>
          <w:jc w:val="center"/>
        </w:trPr>
        <w:tc>
          <w:tcPr>
            <w:tcW w:w="10780" w:type="dxa"/>
            <w:gridSpan w:val="3"/>
            <w:tcBorders>
              <w:top w:val="nil"/>
              <w:left w:val="nil"/>
              <w:bottom w:val="nil"/>
              <w:right w:val="nil"/>
            </w:tcBorders>
            <w:shd w:val="clear" w:color="auto" w:fill="auto"/>
            <w:noWrap/>
            <w:vAlign w:val="center"/>
            <w:hideMark/>
          </w:tcPr>
          <w:p w14:paraId="3CCA048C" w14:textId="77777777" w:rsidR="00CB6E23" w:rsidRPr="00CB6E23" w:rsidRDefault="00CB6E23" w:rsidP="00CB6E23">
            <w:pPr>
              <w:spacing w:after="0" w:line="240" w:lineRule="auto"/>
              <w:jc w:val="center"/>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 xml:space="preserve"> Ejecución del Presupuesto de Egresos </w:t>
            </w:r>
          </w:p>
        </w:tc>
      </w:tr>
      <w:tr w:rsidR="00CB6E23" w:rsidRPr="00CB6E23" w14:paraId="134B19E3" w14:textId="77777777" w:rsidTr="00CB6E23">
        <w:trPr>
          <w:trHeight w:val="315"/>
          <w:tblHeader/>
          <w:jc w:val="center"/>
        </w:trPr>
        <w:tc>
          <w:tcPr>
            <w:tcW w:w="10780" w:type="dxa"/>
            <w:gridSpan w:val="3"/>
            <w:tcBorders>
              <w:top w:val="nil"/>
              <w:left w:val="nil"/>
              <w:bottom w:val="nil"/>
              <w:right w:val="nil"/>
            </w:tcBorders>
            <w:shd w:val="clear" w:color="auto" w:fill="auto"/>
            <w:noWrap/>
            <w:vAlign w:val="center"/>
            <w:hideMark/>
          </w:tcPr>
          <w:p w14:paraId="56EB132A" w14:textId="77777777" w:rsidR="00CB6E23" w:rsidRPr="00CB6E23" w:rsidRDefault="00CB6E23" w:rsidP="00CB6E23">
            <w:pPr>
              <w:spacing w:after="0" w:line="240" w:lineRule="auto"/>
              <w:jc w:val="center"/>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 xml:space="preserve"> Modificaciones III Trimestre 2020 </w:t>
            </w:r>
          </w:p>
        </w:tc>
      </w:tr>
      <w:tr w:rsidR="00CB6E23" w:rsidRPr="00CB6E23" w14:paraId="29F29D63" w14:textId="77777777" w:rsidTr="00CB6E23">
        <w:trPr>
          <w:trHeight w:val="315"/>
          <w:tblHeader/>
          <w:jc w:val="center"/>
        </w:trPr>
        <w:tc>
          <w:tcPr>
            <w:tcW w:w="10780" w:type="dxa"/>
            <w:gridSpan w:val="3"/>
            <w:tcBorders>
              <w:top w:val="nil"/>
              <w:left w:val="nil"/>
              <w:bottom w:val="nil"/>
              <w:right w:val="nil"/>
            </w:tcBorders>
            <w:shd w:val="clear" w:color="auto" w:fill="auto"/>
            <w:noWrap/>
            <w:vAlign w:val="center"/>
            <w:hideMark/>
          </w:tcPr>
          <w:p w14:paraId="432CD4F5" w14:textId="77777777" w:rsidR="00CB6E23" w:rsidRPr="00CB6E23" w:rsidRDefault="00CB6E23" w:rsidP="00CB6E23">
            <w:pPr>
              <w:spacing w:after="0" w:line="240" w:lineRule="auto"/>
              <w:jc w:val="center"/>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 xml:space="preserve"> Programa único: Benemérito Cuerpo de Bomberos de Costa Rica </w:t>
            </w:r>
          </w:p>
        </w:tc>
      </w:tr>
      <w:tr w:rsidR="00CB6E23" w:rsidRPr="00CB6E23" w14:paraId="33E2A31C" w14:textId="77777777" w:rsidTr="00CB6E23">
        <w:trPr>
          <w:trHeight w:val="255"/>
          <w:tblHeader/>
          <w:jc w:val="center"/>
        </w:trPr>
        <w:tc>
          <w:tcPr>
            <w:tcW w:w="5000" w:type="dxa"/>
            <w:tcBorders>
              <w:top w:val="nil"/>
              <w:left w:val="nil"/>
              <w:bottom w:val="nil"/>
              <w:right w:val="nil"/>
            </w:tcBorders>
            <w:shd w:val="clear" w:color="auto" w:fill="auto"/>
            <w:noWrap/>
            <w:vAlign w:val="bottom"/>
            <w:hideMark/>
          </w:tcPr>
          <w:p w14:paraId="5B8CA565" w14:textId="77777777" w:rsidR="00CB6E23" w:rsidRPr="00CB6E23" w:rsidRDefault="00CB6E23" w:rsidP="00CB6E23">
            <w:pPr>
              <w:spacing w:after="0" w:line="240" w:lineRule="auto"/>
              <w:jc w:val="center"/>
              <w:rPr>
                <w:rFonts w:ascii="Arial Narrow" w:eastAsia="Times New Roman" w:hAnsi="Arial Narrow" w:cs="Arial"/>
                <w:color w:val="000000"/>
                <w:sz w:val="24"/>
                <w:szCs w:val="24"/>
                <w:lang w:eastAsia="es-CR"/>
              </w:rPr>
            </w:pPr>
          </w:p>
        </w:tc>
        <w:tc>
          <w:tcPr>
            <w:tcW w:w="2880" w:type="dxa"/>
            <w:tcBorders>
              <w:top w:val="nil"/>
              <w:left w:val="nil"/>
              <w:bottom w:val="nil"/>
              <w:right w:val="nil"/>
            </w:tcBorders>
            <w:shd w:val="clear" w:color="auto" w:fill="auto"/>
            <w:noWrap/>
            <w:vAlign w:val="bottom"/>
            <w:hideMark/>
          </w:tcPr>
          <w:p w14:paraId="3DB20A01" w14:textId="77777777" w:rsidR="00CB6E23" w:rsidRPr="00CB6E23" w:rsidRDefault="00CB6E23" w:rsidP="00CB6E23">
            <w:pPr>
              <w:spacing w:after="0" w:line="240" w:lineRule="auto"/>
              <w:jc w:val="center"/>
              <w:rPr>
                <w:rFonts w:ascii="Arial Narrow" w:eastAsia="Times New Roman" w:hAnsi="Arial Narrow" w:cs="Times New Roman"/>
                <w:sz w:val="24"/>
                <w:szCs w:val="24"/>
                <w:lang w:eastAsia="es-CR"/>
              </w:rPr>
            </w:pPr>
          </w:p>
        </w:tc>
        <w:tc>
          <w:tcPr>
            <w:tcW w:w="2900" w:type="dxa"/>
            <w:tcBorders>
              <w:top w:val="nil"/>
              <w:left w:val="nil"/>
              <w:bottom w:val="nil"/>
              <w:right w:val="nil"/>
            </w:tcBorders>
            <w:shd w:val="clear" w:color="auto" w:fill="auto"/>
            <w:noWrap/>
            <w:vAlign w:val="bottom"/>
            <w:hideMark/>
          </w:tcPr>
          <w:p w14:paraId="72369AEE" w14:textId="77777777" w:rsidR="00CB6E23" w:rsidRPr="00CB6E23" w:rsidRDefault="00CB6E23" w:rsidP="00CB6E23">
            <w:pPr>
              <w:spacing w:after="0" w:line="240" w:lineRule="auto"/>
              <w:jc w:val="center"/>
              <w:rPr>
                <w:rFonts w:ascii="Arial Narrow" w:eastAsia="Times New Roman" w:hAnsi="Arial Narrow" w:cs="Times New Roman"/>
                <w:sz w:val="24"/>
                <w:szCs w:val="24"/>
                <w:lang w:eastAsia="es-CR"/>
              </w:rPr>
            </w:pPr>
          </w:p>
        </w:tc>
      </w:tr>
      <w:tr w:rsidR="00CB6E23" w:rsidRPr="00CB6E23" w14:paraId="40F3456C" w14:textId="77777777" w:rsidTr="00CB6E23">
        <w:trPr>
          <w:trHeight w:val="390"/>
          <w:tblHeader/>
          <w:jc w:val="center"/>
        </w:trPr>
        <w:tc>
          <w:tcPr>
            <w:tcW w:w="500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8982C63" w14:textId="77777777" w:rsidR="00CB6E23" w:rsidRPr="00CB6E23" w:rsidRDefault="00EF5475" w:rsidP="00CB6E23">
            <w:pPr>
              <w:spacing w:after="0" w:line="240" w:lineRule="auto"/>
              <w:jc w:val="center"/>
              <w:rPr>
                <w:rFonts w:ascii="Arial Narrow" w:eastAsia="Times New Roman" w:hAnsi="Arial Narrow" w:cs="Arial"/>
                <w:b/>
                <w:bCs/>
                <w:color w:val="FFFFFF"/>
                <w:sz w:val="24"/>
                <w:szCs w:val="24"/>
                <w:lang w:eastAsia="es-CR"/>
              </w:rPr>
            </w:pPr>
            <w:r w:rsidRPr="00CB6E23">
              <w:rPr>
                <w:rFonts w:ascii="Arial Narrow" w:eastAsia="Times New Roman" w:hAnsi="Arial Narrow" w:cs="Arial"/>
                <w:b/>
                <w:bCs/>
                <w:color w:val="FFFFFF"/>
                <w:sz w:val="24"/>
                <w:szCs w:val="24"/>
                <w:lang w:eastAsia="es-CR"/>
              </w:rPr>
              <w:t xml:space="preserve"> Partida </w:t>
            </w:r>
            <w:r>
              <w:rPr>
                <w:rFonts w:ascii="Arial Narrow" w:eastAsia="Times New Roman" w:hAnsi="Arial Narrow" w:cs="Arial"/>
                <w:b/>
                <w:bCs/>
                <w:color w:val="FFFFFF"/>
                <w:sz w:val="24"/>
                <w:szCs w:val="24"/>
                <w:lang w:eastAsia="es-CR"/>
              </w:rPr>
              <w:t>y descripción</w:t>
            </w:r>
          </w:p>
        </w:tc>
        <w:tc>
          <w:tcPr>
            <w:tcW w:w="2880" w:type="dxa"/>
            <w:tcBorders>
              <w:top w:val="single" w:sz="4" w:space="0" w:color="808080"/>
              <w:left w:val="single" w:sz="4" w:space="0" w:color="808080"/>
              <w:bottom w:val="single" w:sz="4" w:space="0" w:color="808080"/>
              <w:right w:val="single" w:sz="4" w:space="0" w:color="808080"/>
            </w:tcBorders>
            <w:shd w:val="clear" w:color="000000" w:fill="000000"/>
            <w:vAlign w:val="center"/>
            <w:hideMark/>
          </w:tcPr>
          <w:p w14:paraId="20EB82D2" w14:textId="77777777" w:rsidR="00CB6E23" w:rsidRPr="00CB6E23" w:rsidRDefault="00EF5475" w:rsidP="00CB6E23">
            <w:pPr>
              <w:spacing w:after="0" w:line="240" w:lineRule="auto"/>
              <w:jc w:val="center"/>
              <w:rPr>
                <w:rFonts w:ascii="Arial Narrow" w:eastAsia="Times New Roman" w:hAnsi="Arial Narrow" w:cs="Arial"/>
                <w:b/>
                <w:bCs/>
                <w:color w:val="FFFFFF"/>
                <w:sz w:val="24"/>
                <w:szCs w:val="24"/>
                <w:lang w:eastAsia="es-CR"/>
              </w:rPr>
            </w:pPr>
            <w:r>
              <w:rPr>
                <w:rFonts w:ascii="Arial Narrow" w:eastAsia="Times New Roman" w:hAnsi="Arial Narrow" w:cs="Arial"/>
                <w:b/>
                <w:bCs/>
                <w:color w:val="FFFFFF"/>
                <w:sz w:val="24"/>
                <w:szCs w:val="24"/>
                <w:lang w:eastAsia="es-CR"/>
              </w:rPr>
              <w:t>Modificación III</w:t>
            </w:r>
            <w:r w:rsidRPr="00CB6E23">
              <w:rPr>
                <w:rFonts w:ascii="Arial Narrow" w:eastAsia="Times New Roman" w:hAnsi="Arial Narrow" w:cs="Arial"/>
                <w:b/>
                <w:bCs/>
                <w:color w:val="FFFFFF"/>
                <w:sz w:val="24"/>
                <w:szCs w:val="24"/>
                <w:lang w:eastAsia="es-CR"/>
              </w:rPr>
              <w:t xml:space="preserve"> (-) </w:t>
            </w:r>
          </w:p>
        </w:tc>
        <w:tc>
          <w:tcPr>
            <w:tcW w:w="2900" w:type="dxa"/>
            <w:tcBorders>
              <w:top w:val="single" w:sz="4" w:space="0" w:color="808080"/>
              <w:left w:val="nil"/>
              <w:bottom w:val="single" w:sz="4" w:space="0" w:color="808080"/>
              <w:right w:val="single" w:sz="4" w:space="0" w:color="808080"/>
            </w:tcBorders>
            <w:shd w:val="clear" w:color="000000" w:fill="000000"/>
            <w:vAlign w:val="center"/>
            <w:hideMark/>
          </w:tcPr>
          <w:p w14:paraId="06067641" w14:textId="77777777" w:rsidR="00CB6E23" w:rsidRPr="00CB6E23" w:rsidRDefault="00EF5475" w:rsidP="00CB6E23">
            <w:pPr>
              <w:spacing w:after="0" w:line="240" w:lineRule="auto"/>
              <w:jc w:val="center"/>
              <w:rPr>
                <w:rFonts w:ascii="Arial Narrow" w:eastAsia="Times New Roman" w:hAnsi="Arial Narrow" w:cs="Arial"/>
                <w:b/>
                <w:bCs/>
                <w:color w:val="FFFFFF"/>
                <w:sz w:val="24"/>
                <w:szCs w:val="24"/>
                <w:lang w:eastAsia="es-CR"/>
              </w:rPr>
            </w:pPr>
            <w:r w:rsidRPr="00CB6E23">
              <w:rPr>
                <w:rFonts w:ascii="Arial Narrow" w:eastAsia="Times New Roman" w:hAnsi="Arial Narrow" w:cs="Arial"/>
                <w:b/>
                <w:bCs/>
                <w:color w:val="FFFFFF"/>
                <w:sz w:val="24"/>
                <w:szCs w:val="24"/>
                <w:lang w:eastAsia="es-CR"/>
              </w:rPr>
              <w:t xml:space="preserve"> </w:t>
            </w:r>
            <w:r>
              <w:rPr>
                <w:rFonts w:ascii="Arial Narrow" w:eastAsia="Times New Roman" w:hAnsi="Arial Narrow" w:cs="Arial"/>
                <w:b/>
                <w:bCs/>
                <w:color w:val="FFFFFF"/>
                <w:sz w:val="24"/>
                <w:szCs w:val="24"/>
                <w:lang w:eastAsia="es-CR"/>
              </w:rPr>
              <w:t>Modificación III</w:t>
            </w:r>
            <w:r w:rsidRPr="00CB6E23">
              <w:rPr>
                <w:rFonts w:ascii="Arial Narrow" w:eastAsia="Times New Roman" w:hAnsi="Arial Narrow" w:cs="Arial"/>
                <w:b/>
                <w:bCs/>
                <w:color w:val="FFFFFF"/>
                <w:sz w:val="24"/>
                <w:szCs w:val="24"/>
                <w:lang w:eastAsia="es-CR"/>
              </w:rPr>
              <w:t xml:space="preserve"> (+) </w:t>
            </w:r>
          </w:p>
        </w:tc>
      </w:tr>
      <w:tr w:rsidR="00CB6E23" w:rsidRPr="00CB6E23" w14:paraId="4B1D9AE0"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FBB27B6" w14:textId="77777777" w:rsidR="00CB6E23" w:rsidRPr="00CB6E23" w:rsidRDefault="00CB6E23" w:rsidP="00CB6E23">
            <w:pPr>
              <w:spacing w:after="0" w:line="240" w:lineRule="auto"/>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0 Remuneraciones</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59EF4509"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63 500 000</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14:paraId="4B3854E4"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(80 500 000)</w:t>
            </w:r>
          </w:p>
        </w:tc>
      </w:tr>
      <w:tr w:rsidR="00CB6E23" w:rsidRPr="00CB6E23" w14:paraId="12FA1DF9"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9CB5A5E"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0.01.01 Sueldos para cargos fijos</w:t>
            </w:r>
          </w:p>
        </w:tc>
        <w:tc>
          <w:tcPr>
            <w:tcW w:w="2880" w:type="dxa"/>
            <w:tcBorders>
              <w:top w:val="nil"/>
              <w:left w:val="nil"/>
              <w:bottom w:val="single" w:sz="4" w:space="0" w:color="auto"/>
              <w:right w:val="single" w:sz="4" w:space="0" w:color="auto"/>
            </w:tcBorders>
            <w:shd w:val="clear" w:color="auto" w:fill="auto"/>
            <w:noWrap/>
            <w:vAlign w:val="center"/>
            <w:hideMark/>
          </w:tcPr>
          <w:p w14:paraId="19569D92"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p>
        </w:tc>
        <w:tc>
          <w:tcPr>
            <w:tcW w:w="2900" w:type="dxa"/>
            <w:tcBorders>
              <w:top w:val="nil"/>
              <w:left w:val="nil"/>
              <w:bottom w:val="single" w:sz="4" w:space="0" w:color="auto"/>
              <w:right w:val="single" w:sz="4" w:space="0" w:color="auto"/>
            </w:tcBorders>
            <w:shd w:val="clear" w:color="auto" w:fill="auto"/>
            <w:noWrap/>
            <w:vAlign w:val="center"/>
            <w:hideMark/>
          </w:tcPr>
          <w:p w14:paraId="2AE7A03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(80 500 000)</w:t>
            </w:r>
          </w:p>
        </w:tc>
      </w:tr>
      <w:tr w:rsidR="00CB6E23" w:rsidRPr="00CB6E23" w14:paraId="6F8F20D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05C9195"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0.01.02 Jornales</w:t>
            </w:r>
          </w:p>
        </w:tc>
        <w:tc>
          <w:tcPr>
            <w:tcW w:w="2880" w:type="dxa"/>
            <w:tcBorders>
              <w:top w:val="nil"/>
              <w:left w:val="nil"/>
              <w:bottom w:val="single" w:sz="4" w:space="0" w:color="auto"/>
              <w:right w:val="single" w:sz="4" w:space="0" w:color="auto"/>
            </w:tcBorders>
            <w:shd w:val="clear" w:color="auto" w:fill="auto"/>
            <w:noWrap/>
            <w:vAlign w:val="center"/>
            <w:hideMark/>
          </w:tcPr>
          <w:p w14:paraId="1A49B67B"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27 000 000</w:t>
            </w:r>
          </w:p>
        </w:tc>
        <w:tc>
          <w:tcPr>
            <w:tcW w:w="2900" w:type="dxa"/>
            <w:tcBorders>
              <w:top w:val="nil"/>
              <w:left w:val="nil"/>
              <w:bottom w:val="single" w:sz="4" w:space="0" w:color="auto"/>
              <w:right w:val="single" w:sz="4" w:space="0" w:color="auto"/>
            </w:tcBorders>
            <w:shd w:val="clear" w:color="auto" w:fill="auto"/>
            <w:noWrap/>
            <w:vAlign w:val="center"/>
            <w:hideMark/>
          </w:tcPr>
          <w:p w14:paraId="18EA4CC0"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6B97C922"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60EBAFB2"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0.02.01 Tiempo extraordinario</w:t>
            </w:r>
          </w:p>
        </w:tc>
        <w:tc>
          <w:tcPr>
            <w:tcW w:w="2880" w:type="dxa"/>
            <w:tcBorders>
              <w:top w:val="nil"/>
              <w:left w:val="nil"/>
              <w:bottom w:val="single" w:sz="4" w:space="0" w:color="auto"/>
              <w:right w:val="single" w:sz="4" w:space="0" w:color="auto"/>
            </w:tcBorders>
            <w:shd w:val="clear" w:color="auto" w:fill="auto"/>
            <w:noWrap/>
            <w:vAlign w:val="center"/>
            <w:hideMark/>
          </w:tcPr>
          <w:p w14:paraId="4CC0268A"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1 500 000</w:t>
            </w:r>
          </w:p>
        </w:tc>
        <w:tc>
          <w:tcPr>
            <w:tcW w:w="2900" w:type="dxa"/>
            <w:tcBorders>
              <w:top w:val="nil"/>
              <w:left w:val="nil"/>
              <w:bottom w:val="single" w:sz="4" w:space="0" w:color="auto"/>
              <w:right w:val="single" w:sz="4" w:space="0" w:color="auto"/>
            </w:tcBorders>
            <w:shd w:val="clear" w:color="auto" w:fill="auto"/>
            <w:noWrap/>
            <w:vAlign w:val="center"/>
            <w:hideMark/>
          </w:tcPr>
          <w:p w14:paraId="02936509"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2025570C"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390C0667"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0.99.99 Otras remuneraciones</w:t>
            </w:r>
          </w:p>
        </w:tc>
        <w:tc>
          <w:tcPr>
            <w:tcW w:w="2880" w:type="dxa"/>
            <w:tcBorders>
              <w:top w:val="nil"/>
              <w:left w:val="nil"/>
              <w:bottom w:val="single" w:sz="4" w:space="0" w:color="auto"/>
              <w:right w:val="single" w:sz="4" w:space="0" w:color="auto"/>
            </w:tcBorders>
            <w:shd w:val="clear" w:color="auto" w:fill="auto"/>
            <w:noWrap/>
            <w:vAlign w:val="center"/>
            <w:hideMark/>
          </w:tcPr>
          <w:p w14:paraId="1D5E814D"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35 000 000</w:t>
            </w:r>
          </w:p>
        </w:tc>
        <w:tc>
          <w:tcPr>
            <w:tcW w:w="2900" w:type="dxa"/>
            <w:tcBorders>
              <w:top w:val="nil"/>
              <w:left w:val="nil"/>
              <w:bottom w:val="single" w:sz="4" w:space="0" w:color="auto"/>
              <w:right w:val="single" w:sz="4" w:space="0" w:color="auto"/>
            </w:tcBorders>
            <w:shd w:val="clear" w:color="auto" w:fill="auto"/>
            <w:noWrap/>
            <w:vAlign w:val="center"/>
            <w:hideMark/>
          </w:tcPr>
          <w:p w14:paraId="4D931F51"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4518E263"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53891B0F" w14:textId="77777777" w:rsidR="00CB6E23" w:rsidRPr="00CB6E23" w:rsidRDefault="00CB6E23" w:rsidP="00CB6E23">
            <w:pPr>
              <w:spacing w:after="0" w:line="240" w:lineRule="auto"/>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1 Servicios</w:t>
            </w:r>
          </w:p>
        </w:tc>
        <w:tc>
          <w:tcPr>
            <w:tcW w:w="2880" w:type="dxa"/>
            <w:tcBorders>
              <w:top w:val="nil"/>
              <w:left w:val="nil"/>
              <w:bottom w:val="single" w:sz="4" w:space="0" w:color="auto"/>
              <w:right w:val="single" w:sz="4" w:space="0" w:color="auto"/>
            </w:tcBorders>
            <w:shd w:val="clear" w:color="auto" w:fill="auto"/>
            <w:noWrap/>
            <w:vAlign w:val="center"/>
            <w:hideMark/>
          </w:tcPr>
          <w:p w14:paraId="4DDFF507"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183 657 500</w:t>
            </w:r>
          </w:p>
        </w:tc>
        <w:tc>
          <w:tcPr>
            <w:tcW w:w="2900" w:type="dxa"/>
            <w:tcBorders>
              <w:top w:val="nil"/>
              <w:left w:val="nil"/>
              <w:bottom w:val="single" w:sz="4" w:space="0" w:color="auto"/>
              <w:right w:val="single" w:sz="4" w:space="0" w:color="auto"/>
            </w:tcBorders>
            <w:shd w:val="clear" w:color="auto" w:fill="auto"/>
            <w:noWrap/>
            <w:vAlign w:val="center"/>
            <w:hideMark/>
          </w:tcPr>
          <w:p w14:paraId="23C7DA92"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(541 307 500)</w:t>
            </w:r>
          </w:p>
        </w:tc>
      </w:tr>
      <w:tr w:rsidR="00CB6E23" w:rsidRPr="00CB6E23" w14:paraId="15A671BC"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66B1D784"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1.01.01 Alquiler de edificios, locales y terreno</w:t>
            </w:r>
          </w:p>
        </w:tc>
        <w:tc>
          <w:tcPr>
            <w:tcW w:w="2880" w:type="dxa"/>
            <w:tcBorders>
              <w:top w:val="nil"/>
              <w:left w:val="nil"/>
              <w:bottom w:val="single" w:sz="4" w:space="0" w:color="auto"/>
              <w:right w:val="single" w:sz="4" w:space="0" w:color="auto"/>
            </w:tcBorders>
            <w:shd w:val="clear" w:color="auto" w:fill="auto"/>
            <w:noWrap/>
            <w:vAlign w:val="center"/>
            <w:hideMark/>
          </w:tcPr>
          <w:p w14:paraId="4FA5BDD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18 875 000</w:t>
            </w:r>
          </w:p>
        </w:tc>
        <w:tc>
          <w:tcPr>
            <w:tcW w:w="2900" w:type="dxa"/>
            <w:tcBorders>
              <w:top w:val="nil"/>
              <w:left w:val="nil"/>
              <w:bottom w:val="single" w:sz="4" w:space="0" w:color="auto"/>
              <w:right w:val="single" w:sz="4" w:space="0" w:color="auto"/>
            </w:tcBorders>
            <w:shd w:val="clear" w:color="auto" w:fill="auto"/>
            <w:noWrap/>
            <w:vAlign w:val="center"/>
            <w:hideMark/>
          </w:tcPr>
          <w:p w14:paraId="2470C79C"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3100EA3C"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D65E668"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1.01.02 Alquiler de maquinaria, equipo y mobilia</w:t>
            </w:r>
            <w:r w:rsidR="00840EC0">
              <w:rPr>
                <w:rFonts w:ascii="Arial Narrow" w:eastAsia="Times New Roman" w:hAnsi="Arial Narrow" w:cs="Arial"/>
                <w:color w:val="000000"/>
                <w:sz w:val="24"/>
                <w:szCs w:val="24"/>
                <w:lang w:eastAsia="es-CR"/>
              </w:rPr>
              <w:t>rio</w:t>
            </w:r>
          </w:p>
        </w:tc>
        <w:tc>
          <w:tcPr>
            <w:tcW w:w="2880" w:type="dxa"/>
            <w:tcBorders>
              <w:top w:val="nil"/>
              <w:left w:val="nil"/>
              <w:bottom w:val="single" w:sz="4" w:space="0" w:color="auto"/>
              <w:right w:val="single" w:sz="4" w:space="0" w:color="auto"/>
            </w:tcBorders>
            <w:shd w:val="clear" w:color="auto" w:fill="auto"/>
            <w:noWrap/>
            <w:vAlign w:val="center"/>
            <w:hideMark/>
          </w:tcPr>
          <w:p w14:paraId="3944E498"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230279A1"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(13 000 000)</w:t>
            </w:r>
          </w:p>
        </w:tc>
      </w:tr>
      <w:tr w:rsidR="00CB6E23" w:rsidRPr="00CB6E23" w14:paraId="3429492F"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0B26C3FC"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1.01.99 Otros alquileres</w:t>
            </w:r>
          </w:p>
        </w:tc>
        <w:tc>
          <w:tcPr>
            <w:tcW w:w="2880" w:type="dxa"/>
            <w:tcBorders>
              <w:top w:val="nil"/>
              <w:left w:val="nil"/>
              <w:bottom w:val="single" w:sz="4" w:space="0" w:color="auto"/>
              <w:right w:val="single" w:sz="4" w:space="0" w:color="auto"/>
            </w:tcBorders>
            <w:shd w:val="clear" w:color="auto" w:fill="auto"/>
            <w:noWrap/>
            <w:vAlign w:val="center"/>
            <w:hideMark/>
          </w:tcPr>
          <w:p w14:paraId="69395942"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58223A74"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(4 050 000)</w:t>
            </w:r>
          </w:p>
        </w:tc>
      </w:tr>
      <w:tr w:rsidR="00CB6E23" w:rsidRPr="00CB6E23" w14:paraId="71171DFF"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EE97022"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1.04.06 Servicios generales</w:t>
            </w:r>
          </w:p>
        </w:tc>
        <w:tc>
          <w:tcPr>
            <w:tcW w:w="2880" w:type="dxa"/>
            <w:tcBorders>
              <w:top w:val="nil"/>
              <w:left w:val="nil"/>
              <w:bottom w:val="single" w:sz="4" w:space="0" w:color="auto"/>
              <w:right w:val="single" w:sz="4" w:space="0" w:color="auto"/>
            </w:tcBorders>
            <w:shd w:val="clear" w:color="auto" w:fill="auto"/>
            <w:noWrap/>
            <w:vAlign w:val="center"/>
            <w:hideMark/>
          </w:tcPr>
          <w:p w14:paraId="4C7F9CF2"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10 672 500</w:t>
            </w:r>
          </w:p>
        </w:tc>
        <w:tc>
          <w:tcPr>
            <w:tcW w:w="2900" w:type="dxa"/>
            <w:tcBorders>
              <w:top w:val="nil"/>
              <w:left w:val="nil"/>
              <w:bottom w:val="single" w:sz="4" w:space="0" w:color="auto"/>
              <w:right w:val="single" w:sz="4" w:space="0" w:color="auto"/>
            </w:tcBorders>
            <w:shd w:val="clear" w:color="auto" w:fill="auto"/>
            <w:noWrap/>
            <w:vAlign w:val="center"/>
            <w:hideMark/>
          </w:tcPr>
          <w:p w14:paraId="56B4CC86"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5C66F800"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1EE6C05E"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1.09.99 Otros impuestos</w:t>
            </w:r>
          </w:p>
        </w:tc>
        <w:tc>
          <w:tcPr>
            <w:tcW w:w="2880" w:type="dxa"/>
            <w:tcBorders>
              <w:top w:val="nil"/>
              <w:left w:val="nil"/>
              <w:bottom w:val="single" w:sz="4" w:space="0" w:color="auto"/>
              <w:right w:val="single" w:sz="4" w:space="0" w:color="auto"/>
            </w:tcBorders>
            <w:shd w:val="clear" w:color="auto" w:fill="auto"/>
            <w:noWrap/>
            <w:vAlign w:val="center"/>
            <w:hideMark/>
          </w:tcPr>
          <w:p w14:paraId="156E8C06"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15 210 000</w:t>
            </w:r>
          </w:p>
        </w:tc>
        <w:tc>
          <w:tcPr>
            <w:tcW w:w="2900" w:type="dxa"/>
            <w:tcBorders>
              <w:top w:val="nil"/>
              <w:left w:val="nil"/>
              <w:bottom w:val="single" w:sz="4" w:space="0" w:color="auto"/>
              <w:right w:val="single" w:sz="4" w:space="0" w:color="auto"/>
            </w:tcBorders>
            <w:shd w:val="clear" w:color="auto" w:fill="auto"/>
            <w:noWrap/>
            <w:vAlign w:val="center"/>
            <w:hideMark/>
          </w:tcPr>
          <w:p w14:paraId="4CFE8CA8"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762B5DC1"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7544F236"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1.04.01 Servicios en ciencias de la salud</w:t>
            </w:r>
          </w:p>
        </w:tc>
        <w:tc>
          <w:tcPr>
            <w:tcW w:w="2880" w:type="dxa"/>
            <w:tcBorders>
              <w:top w:val="nil"/>
              <w:left w:val="nil"/>
              <w:bottom w:val="single" w:sz="4" w:space="0" w:color="auto"/>
              <w:right w:val="single" w:sz="4" w:space="0" w:color="auto"/>
            </w:tcBorders>
            <w:shd w:val="clear" w:color="auto" w:fill="auto"/>
            <w:noWrap/>
            <w:vAlign w:val="center"/>
            <w:hideMark/>
          </w:tcPr>
          <w:p w14:paraId="710CF621"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194B3B3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(7 500 000)</w:t>
            </w:r>
          </w:p>
        </w:tc>
      </w:tr>
      <w:tr w:rsidR="00CB6E23" w:rsidRPr="00CB6E23" w14:paraId="3C9E8B9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78B8BED4"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1.03.03 Impresión, encuadernación y otros</w:t>
            </w:r>
          </w:p>
        </w:tc>
        <w:tc>
          <w:tcPr>
            <w:tcW w:w="2880" w:type="dxa"/>
            <w:tcBorders>
              <w:top w:val="nil"/>
              <w:left w:val="nil"/>
              <w:bottom w:val="single" w:sz="4" w:space="0" w:color="auto"/>
              <w:right w:val="single" w:sz="4" w:space="0" w:color="auto"/>
            </w:tcBorders>
            <w:shd w:val="clear" w:color="auto" w:fill="auto"/>
            <w:noWrap/>
            <w:vAlign w:val="center"/>
            <w:hideMark/>
          </w:tcPr>
          <w:p w14:paraId="627DC5D2"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0E1AFE68"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(6 000 000)</w:t>
            </w:r>
          </w:p>
        </w:tc>
      </w:tr>
      <w:tr w:rsidR="00CB6E23" w:rsidRPr="00CB6E23" w14:paraId="5DE19880"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95DCEFD"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1.04.05 Servicios informáticos</w:t>
            </w:r>
          </w:p>
        </w:tc>
        <w:tc>
          <w:tcPr>
            <w:tcW w:w="2880" w:type="dxa"/>
            <w:tcBorders>
              <w:top w:val="nil"/>
              <w:left w:val="nil"/>
              <w:bottom w:val="single" w:sz="4" w:space="0" w:color="auto"/>
              <w:right w:val="single" w:sz="4" w:space="0" w:color="auto"/>
            </w:tcBorders>
            <w:shd w:val="clear" w:color="auto" w:fill="auto"/>
            <w:noWrap/>
            <w:vAlign w:val="center"/>
            <w:hideMark/>
          </w:tcPr>
          <w:p w14:paraId="0EDA7D0E"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6EFC3DF3"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(324 000 000)</w:t>
            </w:r>
          </w:p>
        </w:tc>
      </w:tr>
      <w:tr w:rsidR="00CB6E23" w:rsidRPr="00CB6E23" w14:paraId="7F65313E"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32A43ED7"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1.04.99 Otros servicios de gestión y apoyo</w:t>
            </w:r>
          </w:p>
        </w:tc>
        <w:tc>
          <w:tcPr>
            <w:tcW w:w="2880" w:type="dxa"/>
            <w:tcBorders>
              <w:top w:val="nil"/>
              <w:left w:val="nil"/>
              <w:bottom w:val="single" w:sz="4" w:space="0" w:color="auto"/>
              <w:right w:val="single" w:sz="4" w:space="0" w:color="auto"/>
            </w:tcBorders>
            <w:shd w:val="clear" w:color="auto" w:fill="auto"/>
            <w:noWrap/>
            <w:vAlign w:val="center"/>
            <w:hideMark/>
          </w:tcPr>
          <w:p w14:paraId="620B9DDD"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72B4065E"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(34 900 000)</w:t>
            </w:r>
          </w:p>
        </w:tc>
      </w:tr>
      <w:tr w:rsidR="00CB6E23" w:rsidRPr="00CB6E23" w14:paraId="5CD134F8"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681F0358"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1.05.02 Viáticos dentro del país</w:t>
            </w:r>
          </w:p>
        </w:tc>
        <w:tc>
          <w:tcPr>
            <w:tcW w:w="2880" w:type="dxa"/>
            <w:tcBorders>
              <w:top w:val="nil"/>
              <w:left w:val="nil"/>
              <w:bottom w:val="single" w:sz="4" w:space="0" w:color="auto"/>
              <w:right w:val="single" w:sz="4" w:space="0" w:color="auto"/>
            </w:tcBorders>
            <w:shd w:val="clear" w:color="auto" w:fill="auto"/>
            <w:noWrap/>
            <w:vAlign w:val="center"/>
            <w:hideMark/>
          </w:tcPr>
          <w:p w14:paraId="08D02F7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35BADD86"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(57 757 500)</w:t>
            </w:r>
          </w:p>
        </w:tc>
      </w:tr>
      <w:tr w:rsidR="00CB6E23" w:rsidRPr="00CB6E23" w14:paraId="5E3C8ABC"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60E9FF62"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1.07.01 Actividades de capacitación</w:t>
            </w:r>
          </w:p>
        </w:tc>
        <w:tc>
          <w:tcPr>
            <w:tcW w:w="2880" w:type="dxa"/>
            <w:tcBorders>
              <w:top w:val="nil"/>
              <w:left w:val="nil"/>
              <w:bottom w:val="single" w:sz="4" w:space="0" w:color="auto"/>
              <w:right w:val="single" w:sz="4" w:space="0" w:color="auto"/>
            </w:tcBorders>
            <w:shd w:val="clear" w:color="auto" w:fill="auto"/>
            <w:noWrap/>
            <w:vAlign w:val="center"/>
            <w:hideMark/>
          </w:tcPr>
          <w:p w14:paraId="0BF74505"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281F924E"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(60 100 000)</w:t>
            </w:r>
          </w:p>
        </w:tc>
      </w:tr>
      <w:tr w:rsidR="00CB6E23" w:rsidRPr="00CB6E23" w14:paraId="005D61F2"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53A32450"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1.08.06 Mantenimiento y reparación de equipo de</w:t>
            </w:r>
          </w:p>
        </w:tc>
        <w:tc>
          <w:tcPr>
            <w:tcW w:w="2880" w:type="dxa"/>
            <w:tcBorders>
              <w:top w:val="nil"/>
              <w:left w:val="nil"/>
              <w:bottom w:val="single" w:sz="4" w:space="0" w:color="auto"/>
              <w:right w:val="single" w:sz="4" w:space="0" w:color="auto"/>
            </w:tcBorders>
            <w:shd w:val="clear" w:color="auto" w:fill="auto"/>
            <w:noWrap/>
            <w:vAlign w:val="center"/>
            <w:hideMark/>
          </w:tcPr>
          <w:p w14:paraId="34B4FEFC"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1EA6CEE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(34 000 000)</w:t>
            </w:r>
          </w:p>
        </w:tc>
      </w:tr>
      <w:tr w:rsidR="00CB6E23" w:rsidRPr="00CB6E23" w14:paraId="4A3D016B"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19834075"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1.08.08 Mantenimiento y reparación de equipo de</w:t>
            </w:r>
          </w:p>
        </w:tc>
        <w:tc>
          <w:tcPr>
            <w:tcW w:w="2880" w:type="dxa"/>
            <w:tcBorders>
              <w:top w:val="nil"/>
              <w:left w:val="nil"/>
              <w:bottom w:val="single" w:sz="4" w:space="0" w:color="auto"/>
              <w:right w:val="single" w:sz="4" w:space="0" w:color="auto"/>
            </w:tcBorders>
            <w:shd w:val="clear" w:color="auto" w:fill="auto"/>
            <w:noWrap/>
            <w:vAlign w:val="center"/>
            <w:hideMark/>
          </w:tcPr>
          <w:p w14:paraId="5B4C7D2E"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111 000 000</w:t>
            </w:r>
          </w:p>
        </w:tc>
        <w:tc>
          <w:tcPr>
            <w:tcW w:w="2900" w:type="dxa"/>
            <w:tcBorders>
              <w:top w:val="nil"/>
              <w:left w:val="nil"/>
              <w:bottom w:val="single" w:sz="4" w:space="0" w:color="auto"/>
              <w:right w:val="single" w:sz="4" w:space="0" w:color="auto"/>
            </w:tcBorders>
            <w:shd w:val="clear" w:color="auto" w:fill="auto"/>
            <w:noWrap/>
            <w:vAlign w:val="center"/>
            <w:hideMark/>
          </w:tcPr>
          <w:p w14:paraId="206B2A28"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15FAE962"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16C4B40"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1.08.01 Mantenimiento de edificios y locales</w:t>
            </w:r>
          </w:p>
        </w:tc>
        <w:tc>
          <w:tcPr>
            <w:tcW w:w="2880" w:type="dxa"/>
            <w:tcBorders>
              <w:top w:val="nil"/>
              <w:left w:val="nil"/>
              <w:bottom w:val="single" w:sz="4" w:space="0" w:color="auto"/>
              <w:right w:val="single" w:sz="4" w:space="0" w:color="auto"/>
            </w:tcBorders>
            <w:shd w:val="clear" w:color="auto" w:fill="auto"/>
            <w:noWrap/>
            <w:vAlign w:val="center"/>
            <w:hideMark/>
          </w:tcPr>
          <w:p w14:paraId="528FA6DF"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27 900 000</w:t>
            </w:r>
          </w:p>
        </w:tc>
        <w:tc>
          <w:tcPr>
            <w:tcW w:w="2900" w:type="dxa"/>
            <w:tcBorders>
              <w:top w:val="nil"/>
              <w:left w:val="nil"/>
              <w:bottom w:val="single" w:sz="4" w:space="0" w:color="auto"/>
              <w:right w:val="single" w:sz="4" w:space="0" w:color="auto"/>
            </w:tcBorders>
            <w:shd w:val="clear" w:color="auto" w:fill="auto"/>
            <w:noWrap/>
            <w:vAlign w:val="center"/>
            <w:hideMark/>
          </w:tcPr>
          <w:p w14:paraId="6C01A3EF"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w:t>
            </w:r>
          </w:p>
        </w:tc>
      </w:tr>
      <w:tr w:rsidR="00CB6E23" w:rsidRPr="00CB6E23" w14:paraId="2E8137E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55D81B42" w14:textId="77777777" w:rsidR="00CB6E23" w:rsidRPr="00CB6E23" w:rsidRDefault="00CB6E23" w:rsidP="00CB6E23">
            <w:pPr>
              <w:spacing w:after="0" w:line="240" w:lineRule="auto"/>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2 Materiales y Suministros</w:t>
            </w:r>
          </w:p>
        </w:tc>
        <w:tc>
          <w:tcPr>
            <w:tcW w:w="2880" w:type="dxa"/>
            <w:tcBorders>
              <w:top w:val="nil"/>
              <w:left w:val="nil"/>
              <w:bottom w:val="single" w:sz="4" w:space="0" w:color="auto"/>
              <w:right w:val="single" w:sz="4" w:space="0" w:color="auto"/>
            </w:tcBorders>
            <w:shd w:val="clear" w:color="auto" w:fill="auto"/>
            <w:noWrap/>
            <w:vAlign w:val="center"/>
            <w:hideMark/>
          </w:tcPr>
          <w:p w14:paraId="5E9A97D4"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87 480 000</w:t>
            </w:r>
          </w:p>
        </w:tc>
        <w:tc>
          <w:tcPr>
            <w:tcW w:w="2900" w:type="dxa"/>
            <w:tcBorders>
              <w:top w:val="nil"/>
              <w:left w:val="nil"/>
              <w:bottom w:val="single" w:sz="4" w:space="0" w:color="auto"/>
              <w:right w:val="single" w:sz="4" w:space="0" w:color="auto"/>
            </w:tcBorders>
            <w:shd w:val="clear" w:color="auto" w:fill="auto"/>
            <w:noWrap/>
            <w:vAlign w:val="center"/>
            <w:hideMark/>
          </w:tcPr>
          <w:p w14:paraId="6BBF8C96"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(25 830 000)</w:t>
            </w:r>
          </w:p>
        </w:tc>
      </w:tr>
      <w:tr w:rsidR="00CB6E23" w:rsidRPr="00CB6E23" w14:paraId="5CD3EF6F"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E4A517E"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2.02.02 Productos agroforestales</w:t>
            </w:r>
          </w:p>
        </w:tc>
        <w:tc>
          <w:tcPr>
            <w:tcW w:w="2880" w:type="dxa"/>
            <w:tcBorders>
              <w:top w:val="nil"/>
              <w:left w:val="nil"/>
              <w:bottom w:val="single" w:sz="4" w:space="0" w:color="auto"/>
              <w:right w:val="single" w:sz="4" w:space="0" w:color="auto"/>
            </w:tcBorders>
            <w:shd w:val="clear" w:color="auto" w:fill="auto"/>
            <w:noWrap/>
            <w:vAlign w:val="center"/>
            <w:hideMark/>
          </w:tcPr>
          <w:p w14:paraId="74250791"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4BA039BD"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(500 000)</w:t>
            </w:r>
          </w:p>
        </w:tc>
      </w:tr>
      <w:tr w:rsidR="00CB6E23" w:rsidRPr="00CB6E23" w14:paraId="69E662D5"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995651E"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2.02.03 Alimentos y bebidas</w:t>
            </w:r>
          </w:p>
        </w:tc>
        <w:tc>
          <w:tcPr>
            <w:tcW w:w="2880" w:type="dxa"/>
            <w:tcBorders>
              <w:top w:val="nil"/>
              <w:left w:val="nil"/>
              <w:bottom w:val="single" w:sz="4" w:space="0" w:color="auto"/>
              <w:right w:val="single" w:sz="4" w:space="0" w:color="auto"/>
            </w:tcBorders>
            <w:shd w:val="clear" w:color="auto" w:fill="auto"/>
            <w:noWrap/>
            <w:vAlign w:val="center"/>
            <w:hideMark/>
          </w:tcPr>
          <w:p w14:paraId="03550A0B"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706EE8D0"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(9 330 000)</w:t>
            </w:r>
          </w:p>
        </w:tc>
      </w:tr>
      <w:tr w:rsidR="00CB6E23" w:rsidRPr="00CB6E23" w14:paraId="2312BAA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66A6C1B"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2.03.03 Madera y sus derivados</w:t>
            </w:r>
          </w:p>
        </w:tc>
        <w:tc>
          <w:tcPr>
            <w:tcW w:w="2880" w:type="dxa"/>
            <w:tcBorders>
              <w:top w:val="nil"/>
              <w:left w:val="nil"/>
              <w:bottom w:val="single" w:sz="4" w:space="0" w:color="auto"/>
              <w:right w:val="single" w:sz="4" w:space="0" w:color="auto"/>
            </w:tcBorders>
            <w:shd w:val="clear" w:color="auto" w:fill="auto"/>
            <w:noWrap/>
            <w:vAlign w:val="center"/>
            <w:hideMark/>
          </w:tcPr>
          <w:p w14:paraId="7BC222C5"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61BCCD09"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(1 000 000)</w:t>
            </w:r>
          </w:p>
        </w:tc>
      </w:tr>
      <w:tr w:rsidR="00CB6E23" w:rsidRPr="00CB6E23" w14:paraId="7D354B24"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08F26C2"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2.03.99 Otros materiales y productos de uso en l</w:t>
            </w:r>
          </w:p>
        </w:tc>
        <w:tc>
          <w:tcPr>
            <w:tcW w:w="2880" w:type="dxa"/>
            <w:tcBorders>
              <w:top w:val="nil"/>
              <w:left w:val="nil"/>
              <w:bottom w:val="single" w:sz="4" w:space="0" w:color="auto"/>
              <w:right w:val="single" w:sz="4" w:space="0" w:color="auto"/>
            </w:tcBorders>
            <w:shd w:val="clear" w:color="auto" w:fill="auto"/>
            <w:noWrap/>
            <w:vAlign w:val="center"/>
            <w:hideMark/>
          </w:tcPr>
          <w:p w14:paraId="2ECE99A6"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36 400 000</w:t>
            </w:r>
          </w:p>
        </w:tc>
        <w:tc>
          <w:tcPr>
            <w:tcW w:w="2900" w:type="dxa"/>
            <w:tcBorders>
              <w:top w:val="nil"/>
              <w:left w:val="nil"/>
              <w:bottom w:val="single" w:sz="4" w:space="0" w:color="auto"/>
              <w:right w:val="single" w:sz="4" w:space="0" w:color="auto"/>
            </w:tcBorders>
            <w:shd w:val="clear" w:color="auto" w:fill="auto"/>
            <w:noWrap/>
            <w:vAlign w:val="center"/>
            <w:hideMark/>
          </w:tcPr>
          <w:p w14:paraId="46E93F7C"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6E22D24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00908EC8"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2.04.01 Herramientas e instrumentos</w:t>
            </w:r>
          </w:p>
        </w:tc>
        <w:tc>
          <w:tcPr>
            <w:tcW w:w="2880" w:type="dxa"/>
            <w:tcBorders>
              <w:top w:val="nil"/>
              <w:left w:val="nil"/>
              <w:bottom w:val="single" w:sz="4" w:space="0" w:color="auto"/>
              <w:right w:val="single" w:sz="4" w:space="0" w:color="auto"/>
            </w:tcBorders>
            <w:shd w:val="clear" w:color="auto" w:fill="auto"/>
            <w:noWrap/>
            <w:vAlign w:val="center"/>
            <w:hideMark/>
          </w:tcPr>
          <w:p w14:paraId="44C234F2"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4 500 000</w:t>
            </w:r>
          </w:p>
        </w:tc>
        <w:tc>
          <w:tcPr>
            <w:tcW w:w="2900" w:type="dxa"/>
            <w:tcBorders>
              <w:top w:val="nil"/>
              <w:left w:val="nil"/>
              <w:bottom w:val="single" w:sz="4" w:space="0" w:color="auto"/>
              <w:right w:val="single" w:sz="4" w:space="0" w:color="auto"/>
            </w:tcBorders>
            <w:shd w:val="clear" w:color="auto" w:fill="auto"/>
            <w:noWrap/>
            <w:vAlign w:val="center"/>
            <w:hideMark/>
          </w:tcPr>
          <w:p w14:paraId="6975FAC9"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725423BA"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8E9BECA"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2.04.02 Repuestos y accesorios</w:t>
            </w:r>
          </w:p>
        </w:tc>
        <w:tc>
          <w:tcPr>
            <w:tcW w:w="2880" w:type="dxa"/>
            <w:tcBorders>
              <w:top w:val="nil"/>
              <w:left w:val="nil"/>
              <w:bottom w:val="single" w:sz="4" w:space="0" w:color="auto"/>
              <w:right w:val="single" w:sz="4" w:space="0" w:color="auto"/>
            </w:tcBorders>
            <w:shd w:val="clear" w:color="auto" w:fill="auto"/>
            <w:noWrap/>
            <w:vAlign w:val="center"/>
            <w:hideMark/>
          </w:tcPr>
          <w:p w14:paraId="4A4932DC"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600 000</w:t>
            </w:r>
          </w:p>
        </w:tc>
        <w:tc>
          <w:tcPr>
            <w:tcW w:w="2900" w:type="dxa"/>
            <w:tcBorders>
              <w:top w:val="nil"/>
              <w:left w:val="nil"/>
              <w:bottom w:val="single" w:sz="4" w:space="0" w:color="auto"/>
              <w:right w:val="single" w:sz="4" w:space="0" w:color="auto"/>
            </w:tcBorders>
            <w:shd w:val="clear" w:color="auto" w:fill="auto"/>
            <w:noWrap/>
            <w:vAlign w:val="center"/>
            <w:hideMark/>
          </w:tcPr>
          <w:p w14:paraId="7530F5D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10265105"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0EB82B2"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2.99.02 Útiles y materiales médico, hospitalar</w:t>
            </w:r>
            <w:r w:rsidR="00840EC0">
              <w:rPr>
                <w:rFonts w:ascii="Arial Narrow" w:eastAsia="Times New Roman" w:hAnsi="Arial Narrow" w:cs="Arial"/>
                <w:color w:val="000000"/>
                <w:sz w:val="24"/>
                <w:szCs w:val="24"/>
                <w:lang w:eastAsia="es-CR"/>
              </w:rPr>
              <w:t>io</w:t>
            </w:r>
          </w:p>
        </w:tc>
        <w:tc>
          <w:tcPr>
            <w:tcW w:w="2880" w:type="dxa"/>
            <w:tcBorders>
              <w:top w:val="nil"/>
              <w:left w:val="nil"/>
              <w:bottom w:val="single" w:sz="4" w:space="0" w:color="auto"/>
              <w:right w:val="single" w:sz="4" w:space="0" w:color="auto"/>
            </w:tcBorders>
            <w:shd w:val="clear" w:color="auto" w:fill="auto"/>
            <w:noWrap/>
            <w:vAlign w:val="center"/>
            <w:hideMark/>
          </w:tcPr>
          <w:p w14:paraId="06019E5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5 930 000</w:t>
            </w:r>
          </w:p>
        </w:tc>
        <w:tc>
          <w:tcPr>
            <w:tcW w:w="2900" w:type="dxa"/>
            <w:tcBorders>
              <w:top w:val="nil"/>
              <w:left w:val="nil"/>
              <w:bottom w:val="single" w:sz="4" w:space="0" w:color="auto"/>
              <w:right w:val="single" w:sz="4" w:space="0" w:color="auto"/>
            </w:tcBorders>
            <w:shd w:val="clear" w:color="auto" w:fill="auto"/>
            <w:noWrap/>
            <w:vAlign w:val="center"/>
            <w:hideMark/>
          </w:tcPr>
          <w:p w14:paraId="07242183"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40765E69"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8FEE9A9"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lastRenderedPageBreak/>
              <w:t>2.99.06 Útiles y materiales de resguardo y segu</w:t>
            </w:r>
            <w:r w:rsidR="00840EC0">
              <w:rPr>
                <w:rFonts w:ascii="Arial Narrow" w:eastAsia="Times New Roman" w:hAnsi="Arial Narrow" w:cs="Arial"/>
                <w:color w:val="000000"/>
                <w:sz w:val="24"/>
                <w:szCs w:val="24"/>
                <w:lang w:eastAsia="es-CR"/>
              </w:rPr>
              <w:t>ridad</w:t>
            </w:r>
          </w:p>
        </w:tc>
        <w:tc>
          <w:tcPr>
            <w:tcW w:w="2880" w:type="dxa"/>
            <w:tcBorders>
              <w:top w:val="nil"/>
              <w:left w:val="nil"/>
              <w:bottom w:val="single" w:sz="4" w:space="0" w:color="auto"/>
              <w:right w:val="single" w:sz="4" w:space="0" w:color="auto"/>
            </w:tcBorders>
            <w:shd w:val="clear" w:color="auto" w:fill="auto"/>
            <w:noWrap/>
            <w:vAlign w:val="center"/>
            <w:hideMark/>
          </w:tcPr>
          <w:p w14:paraId="5656BEC0"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2 500 000</w:t>
            </w:r>
          </w:p>
        </w:tc>
        <w:tc>
          <w:tcPr>
            <w:tcW w:w="2900" w:type="dxa"/>
            <w:tcBorders>
              <w:top w:val="nil"/>
              <w:left w:val="nil"/>
              <w:bottom w:val="single" w:sz="4" w:space="0" w:color="auto"/>
              <w:right w:val="single" w:sz="4" w:space="0" w:color="auto"/>
            </w:tcBorders>
            <w:shd w:val="clear" w:color="auto" w:fill="auto"/>
            <w:noWrap/>
            <w:vAlign w:val="center"/>
            <w:hideMark/>
          </w:tcPr>
          <w:p w14:paraId="58E0BB18"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2D3727F3"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1810C20E"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2.03.01 Materiales y productos metálicos</w:t>
            </w:r>
          </w:p>
        </w:tc>
        <w:tc>
          <w:tcPr>
            <w:tcW w:w="2880" w:type="dxa"/>
            <w:tcBorders>
              <w:top w:val="nil"/>
              <w:left w:val="nil"/>
              <w:bottom w:val="single" w:sz="4" w:space="0" w:color="auto"/>
              <w:right w:val="single" w:sz="4" w:space="0" w:color="auto"/>
            </w:tcBorders>
            <w:shd w:val="clear" w:color="auto" w:fill="auto"/>
            <w:noWrap/>
            <w:vAlign w:val="center"/>
            <w:hideMark/>
          </w:tcPr>
          <w:p w14:paraId="55F159BE"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11 900 000</w:t>
            </w:r>
          </w:p>
        </w:tc>
        <w:tc>
          <w:tcPr>
            <w:tcW w:w="2900" w:type="dxa"/>
            <w:tcBorders>
              <w:top w:val="nil"/>
              <w:left w:val="nil"/>
              <w:bottom w:val="single" w:sz="4" w:space="0" w:color="auto"/>
              <w:right w:val="single" w:sz="4" w:space="0" w:color="auto"/>
            </w:tcBorders>
            <w:shd w:val="clear" w:color="auto" w:fill="auto"/>
            <w:noWrap/>
            <w:vAlign w:val="center"/>
            <w:hideMark/>
          </w:tcPr>
          <w:p w14:paraId="270CB2E1"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174813DA"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38045052"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 xml:space="preserve">2.03.02 Materiales y productos minerales y </w:t>
            </w:r>
            <w:r w:rsidR="00840EC0" w:rsidRPr="00CB6E23">
              <w:rPr>
                <w:rFonts w:ascii="Arial Narrow" w:eastAsia="Times New Roman" w:hAnsi="Arial Narrow" w:cs="Arial"/>
                <w:color w:val="000000"/>
                <w:sz w:val="24"/>
                <w:szCs w:val="24"/>
                <w:lang w:eastAsia="es-CR"/>
              </w:rPr>
              <w:t>asfa</w:t>
            </w:r>
            <w:r w:rsidR="00840EC0">
              <w:rPr>
                <w:rFonts w:ascii="Arial Narrow" w:eastAsia="Times New Roman" w:hAnsi="Arial Narrow" w:cs="Arial"/>
                <w:color w:val="000000"/>
                <w:sz w:val="24"/>
                <w:szCs w:val="24"/>
                <w:lang w:eastAsia="es-CR"/>
              </w:rPr>
              <w:t>lto</w:t>
            </w:r>
          </w:p>
        </w:tc>
        <w:tc>
          <w:tcPr>
            <w:tcW w:w="2880" w:type="dxa"/>
            <w:tcBorders>
              <w:top w:val="nil"/>
              <w:left w:val="nil"/>
              <w:bottom w:val="single" w:sz="4" w:space="0" w:color="auto"/>
              <w:right w:val="single" w:sz="4" w:space="0" w:color="auto"/>
            </w:tcBorders>
            <w:shd w:val="clear" w:color="auto" w:fill="auto"/>
            <w:noWrap/>
            <w:vAlign w:val="center"/>
            <w:hideMark/>
          </w:tcPr>
          <w:p w14:paraId="188A38BA"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5 600 000</w:t>
            </w:r>
          </w:p>
        </w:tc>
        <w:tc>
          <w:tcPr>
            <w:tcW w:w="2900" w:type="dxa"/>
            <w:tcBorders>
              <w:top w:val="nil"/>
              <w:left w:val="nil"/>
              <w:bottom w:val="single" w:sz="4" w:space="0" w:color="auto"/>
              <w:right w:val="single" w:sz="4" w:space="0" w:color="auto"/>
            </w:tcBorders>
            <w:shd w:val="clear" w:color="auto" w:fill="auto"/>
            <w:noWrap/>
            <w:vAlign w:val="center"/>
            <w:hideMark/>
          </w:tcPr>
          <w:p w14:paraId="09AEF05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2B6CED79"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32E5388"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2.03.04 Materiales y productos eléctricos, tele</w:t>
            </w:r>
          </w:p>
        </w:tc>
        <w:tc>
          <w:tcPr>
            <w:tcW w:w="2880" w:type="dxa"/>
            <w:tcBorders>
              <w:top w:val="nil"/>
              <w:left w:val="nil"/>
              <w:bottom w:val="single" w:sz="4" w:space="0" w:color="auto"/>
              <w:right w:val="single" w:sz="4" w:space="0" w:color="auto"/>
            </w:tcBorders>
            <w:shd w:val="clear" w:color="auto" w:fill="auto"/>
            <w:noWrap/>
            <w:vAlign w:val="center"/>
            <w:hideMark/>
          </w:tcPr>
          <w:p w14:paraId="6347713B"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46CFC2B1"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(15 000 000)</w:t>
            </w:r>
          </w:p>
        </w:tc>
      </w:tr>
      <w:tr w:rsidR="00CB6E23" w:rsidRPr="00CB6E23" w14:paraId="448FEF4A"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0CDF0763"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2.03.06 Materiales y productos de plástico</w:t>
            </w:r>
          </w:p>
        </w:tc>
        <w:tc>
          <w:tcPr>
            <w:tcW w:w="2880" w:type="dxa"/>
            <w:tcBorders>
              <w:top w:val="nil"/>
              <w:left w:val="nil"/>
              <w:bottom w:val="single" w:sz="4" w:space="0" w:color="auto"/>
              <w:right w:val="single" w:sz="4" w:space="0" w:color="auto"/>
            </w:tcBorders>
            <w:shd w:val="clear" w:color="auto" w:fill="auto"/>
            <w:noWrap/>
            <w:vAlign w:val="center"/>
            <w:hideMark/>
          </w:tcPr>
          <w:p w14:paraId="632B1EEE"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12 550 000</w:t>
            </w:r>
          </w:p>
        </w:tc>
        <w:tc>
          <w:tcPr>
            <w:tcW w:w="2900" w:type="dxa"/>
            <w:tcBorders>
              <w:top w:val="nil"/>
              <w:left w:val="nil"/>
              <w:bottom w:val="single" w:sz="4" w:space="0" w:color="auto"/>
              <w:right w:val="single" w:sz="4" w:space="0" w:color="auto"/>
            </w:tcBorders>
            <w:shd w:val="clear" w:color="auto" w:fill="auto"/>
            <w:noWrap/>
            <w:vAlign w:val="center"/>
            <w:hideMark/>
          </w:tcPr>
          <w:p w14:paraId="084E729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55B1ECE7"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60DBC631"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2.99.03 Productos de papel, cartón e impresos</w:t>
            </w:r>
          </w:p>
        </w:tc>
        <w:tc>
          <w:tcPr>
            <w:tcW w:w="2880" w:type="dxa"/>
            <w:tcBorders>
              <w:top w:val="nil"/>
              <w:left w:val="nil"/>
              <w:bottom w:val="single" w:sz="4" w:space="0" w:color="auto"/>
              <w:right w:val="single" w:sz="4" w:space="0" w:color="auto"/>
            </w:tcBorders>
            <w:shd w:val="clear" w:color="auto" w:fill="auto"/>
            <w:noWrap/>
            <w:vAlign w:val="center"/>
            <w:hideMark/>
          </w:tcPr>
          <w:p w14:paraId="6A4F3D9C"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1 500 000</w:t>
            </w:r>
          </w:p>
        </w:tc>
        <w:tc>
          <w:tcPr>
            <w:tcW w:w="2900" w:type="dxa"/>
            <w:tcBorders>
              <w:top w:val="nil"/>
              <w:left w:val="nil"/>
              <w:bottom w:val="single" w:sz="4" w:space="0" w:color="auto"/>
              <w:right w:val="single" w:sz="4" w:space="0" w:color="auto"/>
            </w:tcBorders>
            <w:shd w:val="clear" w:color="auto" w:fill="auto"/>
            <w:noWrap/>
            <w:vAlign w:val="center"/>
            <w:hideMark/>
          </w:tcPr>
          <w:p w14:paraId="7CFB7484"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4B2EED3F"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25DA4AFD"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2.99.99 Otros útiles, materiales y suministros</w:t>
            </w:r>
          </w:p>
        </w:tc>
        <w:tc>
          <w:tcPr>
            <w:tcW w:w="2880" w:type="dxa"/>
            <w:tcBorders>
              <w:top w:val="nil"/>
              <w:left w:val="nil"/>
              <w:bottom w:val="single" w:sz="4" w:space="0" w:color="auto"/>
              <w:right w:val="single" w:sz="4" w:space="0" w:color="auto"/>
            </w:tcBorders>
            <w:shd w:val="clear" w:color="auto" w:fill="auto"/>
            <w:noWrap/>
            <w:vAlign w:val="center"/>
            <w:hideMark/>
          </w:tcPr>
          <w:p w14:paraId="427B830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6 000 000</w:t>
            </w:r>
          </w:p>
        </w:tc>
        <w:tc>
          <w:tcPr>
            <w:tcW w:w="2900" w:type="dxa"/>
            <w:tcBorders>
              <w:top w:val="nil"/>
              <w:left w:val="nil"/>
              <w:bottom w:val="single" w:sz="4" w:space="0" w:color="auto"/>
              <w:right w:val="single" w:sz="4" w:space="0" w:color="auto"/>
            </w:tcBorders>
            <w:shd w:val="clear" w:color="auto" w:fill="auto"/>
            <w:noWrap/>
            <w:vAlign w:val="center"/>
            <w:hideMark/>
          </w:tcPr>
          <w:p w14:paraId="175FA44D"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22CAB07C"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62506A78" w14:textId="77777777" w:rsidR="00CB6E23" w:rsidRPr="00CB6E23" w:rsidRDefault="00CB6E23" w:rsidP="00CB6E23">
            <w:pPr>
              <w:spacing w:after="0" w:line="240" w:lineRule="auto"/>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5 Bienes Duraderos</w:t>
            </w:r>
          </w:p>
        </w:tc>
        <w:tc>
          <w:tcPr>
            <w:tcW w:w="2880" w:type="dxa"/>
            <w:tcBorders>
              <w:top w:val="nil"/>
              <w:left w:val="nil"/>
              <w:bottom w:val="single" w:sz="4" w:space="0" w:color="auto"/>
              <w:right w:val="single" w:sz="4" w:space="0" w:color="auto"/>
            </w:tcBorders>
            <w:shd w:val="clear" w:color="auto" w:fill="auto"/>
            <w:noWrap/>
            <w:vAlign w:val="center"/>
            <w:hideMark/>
          </w:tcPr>
          <w:p w14:paraId="42115C9A"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442 500 000</w:t>
            </w:r>
          </w:p>
        </w:tc>
        <w:tc>
          <w:tcPr>
            <w:tcW w:w="2900" w:type="dxa"/>
            <w:tcBorders>
              <w:top w:val="nil"/>
              <w:left w:val="nil"/>
              <w:bottom w:val="single" w:sz="4" w:space="0" w:color="auto"/>
              <w:right w:val="single" w:sz="4" w:space="0" w:color="auto"/>
            </w:tcBorders>
            <w:shd w:val="clear" w:color="auto" w:fill="auto"/>
            <w:noWrap/>
            <w:vAlign w:val="center"/>
            <w:hideMark/>
          </w:tcPr>
          <w:p w14:paraId="2F1A6613"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(146 500 000)</w:t>
            </w:r>
          </w:p>
        </w:tc>
      </w:tr>
      <w:tr w:rsidR="00CB6E23" w:rsidRPr="00CB6E23" w14:paraId="43D18CBE"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54E146C2"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 xml:space="preserve">5.01.06 Equipo sanitario, de laboratorio e </w:t>
            </w:r>
            <w:proofErr w:type="spellStart"/>
            <w:r w:rsidRPr="00CB6E23">
              <w:rPr>
                <w:rFonts w:ascii="Arial Narrow" w:eastAsia="Times New Roman" w:hAnsi="Arial Narrow" w:cs="Arial"/>
                <w:color w:val="000000"/>
                <w:sz w:val="24"/>
                <w:szCs w:val="24"/>
                <w:lang w:eastAsia="es-CR"/>
              </w:rPr>
              <w:t>inves</w:t>
            </w:r>
            <w:r w:rsidR="00840EC0">
              <w:rPr>
                <w:rFonts w:ascii="Arial Narrow" w:eastAsia="Times New Roman" w:hAnsi="Arial Narrow" w:cs="Arial"/>
                <w:color w:val="000000"/>
                <w:sz w:val="24"/>
                <w:szCs w:val="24"/>
                <w:lang w:eastAsia="es-CR"/>
              </w:rPr>
              <w:t>t</w:t>
            </w:r>
            <w:proofErr w:type="spellEnd"/>
            <w:r w:rsidR="00840EC0">
              <w:rPr>
                <w:rFonts w:ascii="Arial Narrow" w:eastAsia="Times New Roman" w:hAnsi="Arial Narrow" w:cs="Arial"/>
                <w:color w:val="000000"/>
                <w:sz w:val="24"/>
                <w:szCs w:val="24"/>
                <w:lang w:eastAsia="es-CR"/>
              </w:rPr>
              <w:t>.</w:t>
            </w:r>
          </w:p>
        </w:tc>
        <w:tc>
          <w:tcPr>
            <w:tcW w:w="2880" w:type="dxa"/>
            <w:tcBorders>
              <w:top w:val="nil"/>
              <w:left w:val="nil"/>
              <w:bottom w:val="single" w:sz="4" w:space="0" w:color="auto"/>
              <w:right w:val="single" w:sz="4" w:space="0" w:color="auto"/>
            </w:tcBorders>
            <w:shd w:val="clear" w:color="auto" w:fill="auto"/>
            <w:noWrap/>
            <w:vAlign w:val="center"/>
            <w:hideMark/>
          </w:tcPr>
          <w:p w14:paraId="616465C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30 000 000</w:t>
            </w:r>
          </w:p>
        </w:tc>
        <w:tc>
          <w:tcPr>
            <w:tcW w:w="2900" w:type="dxa"/>
            <w:tcBorders>
              <w:top w:val="nil"/>
              <w:left w:val="nil"/>
              <w:bottom w:val="single" w:sz="4" w:space="0" w:color="auto"/>
              <w:right w:val="single" w:sz="4" w:space="0" w:color="auto"/>
            </w:tcBorders>
            <w:shd w:val="clear" w:color="auto" w:fill="auto"/>
            <w:noWrap/>
            <w:vAlign w:val="center"/>
            <w:hideMark/>
          </w:tcPr>
          <w:p w14:paraId="63A1734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3F7D81CA"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59113634"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5.01.99 Maquinaria, equipo y mobiliario diverso</w:t>
            </w:r>
          </w:p>
        </w:tc>
        <w:tc>
          <w:tcPr>
            <w:tcW w:w="2880" w:type="dxa"/>
            <w:tcBorders>
              <w:top w:val="nil"/>
              <w:left w:val="nil"/>
              <w:bottom w:val="single" w:sz="4" w:space="0" w:color="auto"/>
              <w:right w:val="single" w:sz="4" w:space="0" w:color="auto"/>
            </w:tcBorders>
            <w:shd w:val="clear" w:color="auto" w:fill="auto"/>
            <w:noWrap/>
            <w:vAlign w:val="center"/>
            <w:hideMark/>
          </w:tcPr>
          <w:p w14:paraId="04595949"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12 500 000</w:t>
            </w:r>
          </w:p>
        </w:tc>
        <w:tc>
          <w:tcPr>
            <w:tcW w:w="2900" w:type="dxa"/>
            <w:tcBorders>
              <w:top w:val="nil"/>
              <w:left w:val="nil"/>
              <w:bottom w:val="single" w:sz="4" w:space="0" w:color="auto"/>
              <w:right w:val="single" w:sz="4" w:space="0" w:color="auto"/>
            </w:tcBorders>
            <w:shd w:val="clear" w:color="auto" w:fill="auto"/>
            <w:noWrap/>
            <w:vAlign w:val="center"/>
            <w:hideMark/>
          </w:tcPr>
          <w:p w14:paraId="72C30AAD"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0BE80B68"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CE8EE6F"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5.02.01 Edificios</w:t>
            </w:r>
          </w:p>
        </w:tc>
        <w:tc>
          <w:tcPr>
            <w:tcW w:w="2880" w:type="dxa"/>
            <w:tcBorders>
              <w:top w:val="nil"/>
              <w:left w:val="nil"/>
              <w:bottom w:val="single" w:sz="4" w:space="0" w:color="auto"/>
              <w:right w:val="single" w:sz="4" w:space="0" w:color="auto"/>
            </w:tcBorders>
            <w:shd w:val="clear" w:color="auto" w:fill="auto"/>
            <w:noWrap/>
            <w:vAlign w:val="center"/>
            <w:hideMark/>
          </w:tcPr>
          <w:p w14:paraId="1F10002D"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43E38EB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(146 500 000)</w:t>
            </w:r>
          </w:p>
        </w:tc>
      </w:tr>
      <w:tr w:rsidR="00CB6E23" w:rsidRPr="00CB6E23" w14:paraId="591E2B3B"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600A5C56"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5.99.03 Bienes intangibles</w:t>
            </w:r>
          </w:p>
        </w:tc>
        <w:tc>
          <w:tcPr>
            <w:tcW w:w="2880" w:type="dxa"/>
            <w:tcBorders>
              <w:top w:val="nil"/>
              <w:left w:val="nil"/>
              <w:bottom w:val="single" w:sz="4" w:space="0" w:color="auto"/>
              <w:right w:val="single" w:sz="4" w:space="0" w:color="auto"/>
            </w:tcBorders>
            <w:shd w:val="clear" w:color="auto" w:fill="auto"/>
            <w:noWrap/>
            <w:vAlign w:val="center"/>
            <w:hideMark/>
          </w:tcPr>
          <w:p w14:paraId="08853AFE"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11 000 000</w:t>
            </w:r>
          </w:p>
        </w:tc>
        <w:tc>
          <w:tcPr>
            <w:tcW w:w="2900" w:type="dxa"/>
            <w:tcBorders>
              <w:top w:val="nil"/>
              <w:left w:val="nil"/>
              <w:bottom w:val="single" w:sz="4" w:space="0" w:color="auto"/>
              <w:right w:val="single" w:sz="4" w:space="0" w:color="auto"/>
            </w:tcBorders>
            <w:shd w:val="clear" w:color="auto" w:fill="auto"/>
            <w:noWrap/>
            <w:vAlign w:val="center"/>
            <w:hideMark/>
          </w:tcPr>
          <w:p w14:paraId="7A34DD63"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2E834007"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756D5178"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5.01.02 Equipo de transporte</w:t>
            </w:r>
          </w:p>
        </w:tc>
        <w:tc>
          <w:tcPr>
            <w:tcW w:w="2880" w:type="dxa"/>
            <w:tcBorders>
              <w:top w:val="nil"/>
              <w:left w:val="nil"/>
              <w:bottom w:val="single" w:sz="4" w:space="0" w:color="auto"/>
              <w:right w:val="single" w:sz="4" w:space="0" w:color="auto"/>
            </w:tcBorders>
            <w:shd w:val="clear" w:color="auto" w:fill="auto"/>
            <w:noWrap/>
            <w:vAlign w:val="center"/>
            <w:hideMark/>
          </w:tcPr>
          <w:p w14:paraId="7DDB5D0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50 000 000</w:t>
            </w:r>
          </w:p>
        </w:tc>
        <w:tc>
          <w:tcPr>
            <w:tcW w:w="2900" w:type="dxa"/>
            <w:tcBorders>
              <w:top w:val="nil"/>
              <w:left w:val="nil"/>
              <w:bottom w:val="single" w:sz="4" w:space="0" w:color="auto"/>
              <w:right w:val="single" w:sz="4" w:space="0" w:color="auto"/>
            </w:tcBorders>
            <w:shd w:val="clear" w:color="auto" w:fill="auto"/>
            <w:noWrap/>
            <w:vAlign w:val="center"/>
            <w:hideMark/>
          </w:tcPr>
          <w:p w14:paraId="638CE03C"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591868F8"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7C3C2B66"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5.01.01 Maquinaria y equipo para la producción</w:t>
            </w:r>
          </w:p>
        </w:tc>
        <w:tc>
          <w:tcPr>
            <w:tcW w:w="2880" w:type="dxa"/>
            <w:tcBorders>
              <w:top w:val="nil"/>
              <w:left w:val="nil"/>
              <w:bottom w:val="single" w:sz="4" w:space="0" w:color="auto"/>
              <w:right w:val="single" w:sz="4" w:space="0" w:color="auto"/>
            </w:tcBorders>
            <w:shd w:val="clear" w:color="auto" w:fill="auto"/>
            <w:noWrap/>
            <w:vAlign w:val="center"/>
            <w:hideMark/>
          </w:tcPr>
          <w:p w14:paraId="2B59E69C"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54 000 000</w:t>
            </w:r>
          </w:p>
        </w:tc>
        <w:tc>
          <w:tcPr>
            <w:tcW w:w="2900" w:type="dxa"/>
            <w:tcBorders>
              <w:top w:val="nil"/>
              <w:left w:val="nil"/>
              <w:bottom w:val="single" w:sz="4" w:space="0" w:color="auto"/>
              <w:right w:val="single" w:sz="4" w:space="0" w:color="auto"/>
            </w:tcBorders>
            <w:shd w:val="clear" w:color="auto" w:fill="auto"/>
            <w:noWrap/>
            <w:vAlign w:val="center"/>
            <w:hideMark/>
          </w:tcPr>
          <w:p w14:paraId="32F0C092"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6B38164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187FDA52"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5.01.03 Equipo de comunicación</w:t>
            </w:r>
          </w:p>
        </w:tc>
        <w:tc>
          <w:tcPr>
            <w:tcW w:w="2880" w:type="dxa"/>
            <w:tcBorders>
              <w:top w:val="nil"/>
              <w:left w:val="nil"/>
              <w:bottom w:val="single" w:sz="4" w:space="0" w:color="auto"/>
              <w:right w:val="single" w:sz="4" w:space="0" w:color="auto"/>
            </w:tcBorders>
            <w:shd w:val="clear" w:color="auto" w:fill="auto"/>
            <w:noWrap/>
            <w:vAlign w:val="center"/>
            <w:hideMark/>
          </w:tcPr>
          <w:p w14:paraId="7BE748AA"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202 000 000</w:t>
            </w:r>
          </w:p>
        </w:tc>
        <w:tc>
          <w:tcPr>
            <w:tcW w:w="2900" w:type="dxa"/>
            <w:tcBorders>
              <w:top w:val="nil"/>
              <w:left w:val="nil"/>
              <w:bottom w:val="single" w:sz="4" w:space="0" w:color="auto"/>
              <w:right w:val="single" w:sz="4" w:space="0" w:color="auto"/>
            </w:tcBorders>
            <w:shd w:val="clear" w:color="auto" w:fill="auto"/>
            <w:noWrap/>
            <w:vAlign w:val="center"/>
            <w:hideMark/>
          </w:tcPr>
          <w:p w14:paraId="72DB8988"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4ECFEBB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61BB5C9C"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5.01.05 Equipo de cómputo</w:t>
            </w:r>
          </w:p>
        </w:tc>
        <w:tc>
          <w:tcPr>
            <w:tcW w:w="2880" w:type="dxa"/>
            <w:tcBorders>
              <w:top w:val="nil"/>
              <w:left w:val="nil"/>
              <w:bottom w:val="single" w:sz="4" w:space="0" w:color="auto"/>
              <w:right w:val="single" w:sz="4" w:space="0" w:color="auto"/>
            </w:tcBorders>
            <w:shd w:val="clear" w:color="auto" w:fill="auto"/>
            <w:noWrap/>
            <w:vAlign w:val="center"/>
            <w:hideMark/>
          </w:tcPr>
          <w:p w14:paraId="6BDCBD23"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83 000 000</w:t>
            </w:r>
          </w:p>
        </w:tc>
        <w:tc>
          <w:tcPr>
            <w:tcW w:w="2900" w:type="dxa"/>
            <w:tcBorders>
              <w:top w:val="nil"/>
              <w:left w:val="nil"/>
              <w:bottom w:val="single" w:sz="4" w:space="0" w:color="auto"/>
              <w:right w:val="single" w:sz="4" w:space="0" w:color="auto"/>
            </w:tcBorders>
            <w:shd w:val="clear" w:color="auto" w:fill="auto"/>
            <w:noWrap/>
            <w:vAlign w:val="center"/>
            <w:hideMark/>
          </w:tcPr>
          <w:p w14:paraId="0E50DA35"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w:t>
            </w:r>
          </w:p>
        </w:tc>
      </w:tr>
      <w:tr w:rsidR="00CB6E23" w:rsidRPr="00CB6E23" w14:paraId="143369B0"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19927166" w14:textId="77777777" w:rsidR="00CB6E23" w:rsidRPr="00CB6E23" w:rsidRDefault="00CB6E23" w:rsidP="00CB6E23">
            <w:pPr>
              <w:spacing w:after="0" w:line="240" w:lineRule="auto"/>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6 Transferencias Corrientes</w:t>
            </w:r>
          </w:p>
        </w:tc>
        <w:tc>
          <w:tcPr>
            <w:tcW w:w="2880" w:type="dxa"/>
            <w:tcBorders>
              <w:top w:val="nil"/>
              <w:left w:val="nil"/>
              <w:bottom w:val="single" w:sz="4" w:space="0" w:color="auto"/>
              <w:right w:val="single" w:sz="4" w:space="0" w:color="auto"/>
            </w:tcBorders>
            <w:shd w:val="clear" w:color="auto" w:fill="auto"/>
            <w:noWrap/>
            <w:vAlign w:val="center"/>
            <w:hideMark/>
          </w:tcPr>
          <w:p w14:paraId="22150616"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17 000 000</w:t>
            </w:r>
          </w:p>
        </w:tc>
        <w:tc>
          <w:tcPr>
            <w:tcW w:w="2900" w:type="dxa"/>
            <w:tcBorders>
              <w:top w:val="nil"/>
              <w:left w:val="nil"/>
              <w:bottom w:val="single" w:sz="4" w:space="0" w:color="auto"/>
              <w:right w:val="single" w:sz="4" w:space="0" w:color="auto"/>
            </w:tcBorders>
            <w:shd w:val="clear" w:color="auto" w:fill="auto"/>
            <w:noWrap/>
            <w:vAlign w:val="center"/>
            <w:hideMark/>
          </w:tcPr>
          <w:p w14:paraId="1B973E08"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(100 000 000)</w:t>
            </w:r>
          </w:p>
        </w:tc>
      </w:tr>
      <w:tr w:rsidR="00CB6E23" w:rsidRPr="00CB6E23" w14:paraId="4D8CEF6C"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136A41EF"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6.02.03 Ayudas a funcionarios</w:t>
            </w:r>
          </w:p>
        </w:tc>
        <w:tc>
          <w:tcPr>
            <w:tcW w:w="2880" w:type="dxa"/>
            <w:tcBorders>
              <w:top w:val="nil"/>
              <w:left w:val="nil"/>
              <w:bottom w:val="single" w:sz="4" w:space="0" w:color="auto"/>
              <w:right w:val="single" w:sz="4" w:space="0" w:color="auto"/>
            </w:tcBorders>
            <w:shd w:val="clear" w:color="auto" w:fill="auto"/>
            <w:noWrap/>
            <w:vAlign w:val="center"/>
            <w:hideMark/>
          </w:tcPr>
          <w:p w14:paraId="6E701BC1"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15 000 000</w:t>
            </w:r>
          </w:p>
        </w:tc>
        <w:tc>
          <w:tcPr>
            <w:tcW w:w="2900" w:type="dxa"/>
            <w:tcBorders>
              <w:top w:val="nil"/>
              <w:left w:val="nil"/>
              <w:bottom w:val="single" w:sz="4" w:space="0" w:color="auto"/>
              <w:right w:val="single" w:sz="4" w:space="0" w:color="auto"/>
            </w:tcBorders>
            <w:shd w:val="clear" w:color="auto" w:fill="auto"/>
            <w:noWrap/>
            <w:vAlign w:val="center"/>
            <w:hideMark/>
          </w:tcPr>
          <w:p w14:paraId="5DE5A23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24D64D5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32C9DB1A"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6.03.01 Prestaciones legales</w:t>
            </w:r>
          </w:p>
        </w:tc>
        <w:tc>
          <w:tcPr>
            <w:tcW w:w="2880" w:type="dxa"/>
            <w:tcBorders>
              <w:top w:val="nil"/>
              <w:left w:val="nil"/>
              <w:bottom w:val="single" w:sz="4" w:space="0" w:color="auto"/>
              <w:right w:val="single" w:sz="4" w:space="0" w:color="auto"/>
            </w:tcBorders>
            <w:shd w:val="clear" w:color="auto" w:fill="auto"/>
            <w:noWrap/>
            <w:vAlign w:val="center"/>
            <w:hideMark/>
          </w:tcPr>
          <w:p w14:paraId="04E73842"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c>
          <w:tcPr>
            <w:tcW w:w="2900" w:type="dxa"/>
            <w:tcBorders>
              <w:top w:val="nil"/>
              <w:left w:val="nil"/>
              <w:bottom w:val="single" w:sz="4" w:space="0" w:color="auto"/>
              <w:right w:val="single" w:sz="4" w:space="0" w:color="auto"/>
            </w:tcBorders>
            <w:shd w:val="clear" w:color="auto" w:fill="auto"/>
            <w:noWrap/>
            <w:vAlign w:val="center"/>
            <w:hideMark/>
          </w:tcPr>
          <w:p w14:paraId="3565FE3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(100 000 000)</w:t>
            </w:r>
          </w:p>
        </w:tc>
      </w:tr>
      <w:tr w:rsidR="00CB6E23" w:rsidRPr="00CB6E23" w14:paraId="141D4FF8"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C61AF6A"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6.06.02 Reintegros o devoluciones</w:t>
            </w:r>
          </w:p>
        </w:tc>
        <w:tc>
          <w:tcPr>
            <w:tcW w:w="2880" w:type="dxa"/>
            <w:tcBorders>
              <w:top w:val="nil"/>
              <w:left w:val="nil"/>
              <w:bottom w:val="single" w:sz="4" w:space="0" w:color="auto"/>
              <w:right w:val="single" w:sz="4" w:space="0" w:color="auto"/>
            </w:tcBorders>
            <w:shd w:val="clear" w:color="auto" w:fill="auto"/>
            <w:noWrap/>
            <w:vAlign w:val="center"/>
            <w:hideMark/>
          </w:tcPr>
          <w:p w14:paraId="5A9340C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2 000 000</w:t>
            </w:r>
          </w:p>
        </w:tc>
        <w:tc>
          <w:tcPr>
            <w:tcW w:w="2900" w:type="dxa"/>
            <w:tcBorders>
              <w:top w:val="nil"/>
              <w:left w:val="nil"/>
              <w:bottom w:val="single" w:sz="4" w:space="0" w:color="auto"/>
              <w:right w:val="single" w:sz="4" w:space="0" w:color="auto"/>
            </w:tcBorders>
            <w:shd w:val="clear" w:color="auto" w:fill="auto"/>
            <w:noWrap/>
            <w:vAlign w:val="center"/>
            <w:hideMark/>
          </w:tcPr>
          <w:p w14:paraId="5E2A341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143179FA"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3918900" w14:textId="77777777" w:rsidR="00CB6E23" w:rsidRPr="00CB6E23" w:rsidRDefault="00CB6E23" w:rsidP="00CB6E23">
            <w:pPr>
              <w:spacing w:after="0" w:line="240" w:lineRule="auto"/>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7 Transferencias de Capital</w:t>
            </w:r>
          </w:p>
        </w:tc>
        <w:tc>
          <w:tcPr>
            <w:tcW w:w="2880" w:type="dxa"/>
            <w:tcBorders>
              <w:top w:val="nil"/>
              <w:left w:val="nil"/>
              <w:bottom w:val="single" w:sz="4" w:space="0" w:color="auto"/>
              <w:right w:val="single" w:sz="4" w:space="0" w:color="auto"/>
            </w:tcBorders>
            <w:shd w:val="clear" w:color="auto" w:fill="auto"/>
            <w:noWrap/>
            <w:vAlign w:val="center"/>
            <w:hideMark/>
          </w:tcPr>
          <w:p w14:paraId="4141AFC6"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100 000 000</w:t>
            </w:r>
          </w:p>
        </w:tc>
        <w:tc>
          <w:tcPr>
            <w:tcW w:w="2900" w:type="dxa"/>
            <w:tcBorders>
              <w:top w:val="nil"/>
              <w:left w:val="nil"/>
              <w:bottom w:val="single" w:sz="4" w:space="0" w:color="auto"/>
              <w:right w:val="single" w:sz="4" w:space="0" w:color="auto"/>
            </w:tcBorders>
            <w:shd w:val="clear" w:color="auto" w:fill="auto"/>
            <w:noWrap/>
            <w:vAlign w:val="center"/>
            <w:hideMark/>
          </w:tcPr>
          <w:p w14:paraId="1001128E" w14:textId="77777777" w:rsidR="00CB6E23" w:rsidRPr="00CB6E23" w:rsidRDefault="00CB6E23" w:rsidP="00CB6E23">
            <w:pPr>
              <w:spacing w:after="0" w:line="240" w:lineRule="auto"/>
              <w:jc w:val="right"/>
              <w:rPr>
                <w:rFonts w:ascii="Arial Narrow" w:eastAsia="Times New Roman" w:hAnsi="Arial Narrow" w:cs="Arial"/>
                <w:b/>
                <w:bCs/>
                <w:color w:val="000000"/>
                <w:sz w:val="24"/>
                <w:szCs w:val="24"/>
                <w:lang w:eastAsia="es-CR"/>
              </w:rPr>
            </w:pPr>
            <w:r w:rsidRPr="00CB6E23">
              <w:rPr>
                <w:rFonts w:ascii="Arial Narrow" w:eastAsia="Times New Roman" w:hAnsi="Arial Narrow" w:cs="Arial"/>
                <w:b/>
                <w:bCs/>
                <w:color w:val="000000"/>
                <w:sz w:val="24"/>
                <w:szCs w:val="24"/>
                <w:lang w:eastAsia="es-CR"/>
              </w:rPr>
              <w:t>-</w:t>
            </w:r>
          </w:p>
        </w:tc>
      </w:tr>
      <w:tr w:rsidR="00CB6E23" w:rsidRPr="00CB6E23" w14:paraId="5E4EDE26" w14:textId="77777777" w:rsidTr="00CB6E23">
        <w:trPr>
          <w:trHeight w:val="255"/>
          <w:jc w:val="center"/>
        </w:trPr>
        <w:tc>
          <w:tcPr>
            <w:tcW w:w="5000" w:type="dxa"/>
            <w:tcBorders>
              <w:top w:val="nil"/>
              <w:left w:val="single" w:sz="4" w:space="0" w:color="auto"/>
              <w:bottom w:val="single" w:sz="4" w:space="0" w:color="auto"/>
              <w:right w:val="single" w:sz="4" w:space="0" w:color="auto"/>
            </w:tcBorders>
            <w:shd w:val="clear" w:color="auto" w:fill="auto"/>
            <w:noWrap/>
            <w:vAlign w:val="bottom"/>
            <w:hideMark/>
          </w:tcPr>
          <w:p w14:paraId="49211BA0" w14:textId="77777777" w:rsidR="00CB6E23" w:rsidRPr="00CB6E23" w:rsidRDefault="00CB6E23" w:rsidP="00CB6E23">
            <w:pPr>
              <w:spacing w:after="0" w:line="240" w:lineRule="auto"/>
              <w:ind w:firstLineChars="100" w:firstLine="240"/>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7.03.01 Transferencias de capital a asociaciones</w:t>
            </w:r>
          </w:p>
        </w:tc>
        <w:tc>
          <w:tcPr>
            <w:tcW w:w="2880" w:type="dxa"/>
            <w:tcBorders>
              <w:top w:val="nil"/>
              <w:left w:val="nil"/>
              <w:bottom w:val="single" w:sz="4" w:space="0" w:color="auto"/>
              <w:right w:val="single" w:sz="4" w:space="0" w:color="auto"/>
            </w:tcBorders>
            <w:shd w:val="clear" w:color="auto" w:fill="auto"/>
            <w:noWrap/>
            <w:vAlign w:val="center"/>
            <w:hideMark/>
          </w:tcPr>
          <w:p w14:paraId="162D9E9F"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100 000 000</w:t>
            </w:r>
          </w:p>
        </w:tc>
        <w:tc>
          <w:tcPr>
            <w:tcW w:w="2900" w:type="dxa"/>
            <w:tcBorders>
              <w:top w:val="nil"/>
              <w:left w:val="nil"/>
              <w:bottom w:val="single" w:sz="4" w:space="0" w:color="auto"/>
              <w:right w:val="single" w:sz="4" w:space="0" w:color="auto"/>
            </w:tcBorders>
            <w:shd w:val="clear" w:color="auto" w:fill="auto"/>
            <w:noWrap/>
            <w:vAlign w:val="center"/>
            <w:hideMark/>
          </w:tcPr>
          <w:p w14:paraId="6F2AF6E7" w14:textId="77777777" w:rsidR="00CB6E23" w:rsidRPr="00CB6E23" w:rsidRDefault="00CB6E23" w:rsidP="00CB6E23">
            <w:pPr>
              <w:spacing w:after="0" w:line="240" w:lineRule="auto"/>
              <w:jc w:val="right"/>
              <w:rPr>
                <w:rFonts w:ascii="Arial Narrow" w:eastAsia="Times New Roman" w:hAnsi="Arial Narrow" w:cs="Arial"/>
                <w:color w:val="000000"/>
                <w:sz w:val="24"/>
                <w:szCs w:val="24"/>
                <w:lang w:eastAsia="es-CR"/>
              </w:rPr>
            </w:pPr>
            <w:r w:rsidRPr="00CB6E23">
              <w:rPr>
                <w:rFonts w:ascii="Arial Narrow" w:eastAsia="Times New Roman" w:hAnsi="Arial Narrow" w:cs="Arial"/>
                <w:color w:val="000000"/>
                <w:sz w:val="24"/>
                <w:szCs w:val="24"/>
                <w:lang w:eastAsia="es-CR"/>
              </w:rPr>
              <w:t>-</w:t>
            </w:r>
          </w:p>
        </w:tc>
      </w:tr>
      <w:tr w:rsidR="00CB6E23" w:rsidRPr="00CB6E23" w14:paraId="099C699D" w14:textId="77777777" w:rsidTr="00CB6E23">
        <w:trPr>
          <w:trHeight w:val="255"/>
          <w:jc w:val="center"/>
        </w:trPr>
        <w:tc>
          <w:tcPr>
            <w:tcW w:w="5000" w:type="dxa"/>
            <w:tcBorders>
              <w:top w:val="single" w:sz="4" w:space="0" w:color="808080"/>
              <w:left w:val="single" w:sz="4" w:space="0" w:color="808080"/>
              <w:bottom w:val="single" w:sz="4" w:space="0" w:color="808080"/>
              <w:right w:val="single" w:sz="4" w:space="0" w:color="808080"/>
            </w:tcBorders>
            <w:shd w:val="clear" w:color="000000" w:fill="000000"/>
            <w:noWrap/>
            <w:vAlign w:val="bottom"/>
            <w:hideMark/>
          </w:tcPr>
          <w:p w14:paraId="12AD36BE" w14:textId="77777777" w:rsidR="00CB6E23" w:rsidRPr="00CB6E23" w:rsidRDefault="00CB6E23" w:rsidP="00CB6E23">
            <w:pPr>
              <w:spacing w:after="0" w:line="240" w:lineRule="auto"/>
              <w:rPr>
                <w:rFonts w:ascii="Arial Narrow" w:eastAsia="Times New Roman" w:hAnsi="Arial Narrow" w:cs="Arial"/>
                <w:b/>
                <w:bCs/>
                <w:color w:val="FFFFFF"/>
                <w:sz w:val="24"/>
                <w:szCs w:val="24"/>
                <w:lang w:eastAsia="es-CR"/>
              </w:rPr>
            </w:pPr>
            <w:r w:rsidRPr="00CB6E23">
              <w:rPr>
                <w:rFonts w:ascii="Arial Narrow" w:eastAsia="Times New Roman" w:hAnsi="Arial Narrow" w:cs="Arial"/>
                <w:b/>
                <w:bCs/>
                <w:color w:val="FFFFFF"/>
                <w:sz w:val="24"/>
                <w:szCs w:val="24"/>
                <w:lang w:eastAsia="es-CR"/>
              </w:rPr>
              <w:t>Total general</w:t>
            </w:r>
          </w:p>
        </w:tc>
        <w:tc>
          <w:tcPr>
            <w:tcW w:w="2880" w:type="dxa"/>
            <w:tcBorders>
              <w:top w:val="single" w:sz="4" w:space="0" w:color="808080"/>
              <w:left w:val="nil"/>
              <w:bottom w:val="single" w:sz="4" w:space="0" w:color="808080"/>
              <w:right w:val="single" w:sz="4" w:space="0" w:color="808080"/>
            </w:tcBorders>
            <w:shd w:val="clear" w:color="000000" w:fill="000000"/>
            <w:noWrap/>
            <w:vAlign w:val="bottom"/>
            <w:hideMark/>
          </w:tcPr>
          <w:p w14:paraId="1A19CFD2" w14:textId="77777777" w:rsidR="00CB6E23" w:rsidRPr="00CB6E23" w:rsidRDefault="00CB6E23" w:rsidP="00840EC0">
            <w:pPr>
              <w:spacing w:after="0" w:line="240" w:lineRule="auto"/>
              <w:jc w:val="right"/>
              <w:rPr>
                <w:rFonts w:ascii="Arial Narrow" w:eastAsia="Times New Roman" w:hAnsi="Arial Narrow" w:cs="Arial"/>
                <w:b/>
                <w:bCs/>
                <w:color w:val="FFFFFF"/>
                <w:sz w:val="24"/>
                <w:szCs w:val="24"/>
                <w:lang w:eastAsia="es-CR"/>
              </w:rPr>
            </w:pPr>
            <w:r w:rsidRPr="00CB6E23">
              <w:rPr>
                <w:rFonts w:ascii="Arial Narrow" w:eastAsia="Times New Roman" w:hAnsi="Arial Narrow" w:cs="Arial"/>
                <w:b/>
                <w:bCs/>
                <w:color w:val="FFFFFF"/>
                <w:sz w:val="24"/>
                <w:szCs w:val="24"/>
                <w:lang w:eastAsia="es-CR"/>
              </w:rPr>
              <w:t xml:space="preserve">     </w:t>
            </w:r>
            <w:r w:rsidR="00840EC0">
              <w:rPr>
                <w:rFonts w:ascii="Arial Narrow" w:eastAsia="Times New Roman" w:hAnsi="Arial Narrow" w:cs="Arial"/>
                <w:b/>
                <w:bCs/>
                <w:color w:val="FFFFFF"/>
                <w:sz w:val="24"/>
                <w:szCs w:val="24"/>
                <w:lang w:eastAsia="es-CR"/>
              </w:rPr>
              <w:t xml:space="preserve">                  894 137 500</w:t>
            </w:r>
            <w:r w:rsidRPr="00CB6E23">
              <w:rPr>
                <w:rFonts w:ascii="Arial Narrow" w:eastAsia="Times New Roman" w:hAnsi="Arial Narrow" w:cs="Arial"/>
                <w:b/>
                <w:bCs/>
                <w:color w:val="FFFFFF"/>
                <w:sz w:val="24"/>
                <w:szCs w:val="24"/>
                <w:lang w:eastAsia="es-CR"/>
              </w:rPr>
              <w:t xml:space="preserve"> </w:t>
            </w:r>
          </w:p>
        </w:tc>
        <w:tc>
          <w:tcPr>
            <w:tcW w:w="2900" w:type="dxa"/>
            <w:tcBorders>
              <w:top w:val="single" w:sz="4" w:space="0" w:color="808080"/>
              <w:left w:val="nil"/>
              <w:bottom w:val="single" w:sz="4" w:space="0" w:color="808080"/>
              <w:right w:val="single" w:sz="4" w:space="0" w:color="808080"/>
            </w:tcBorders>
            <w:shd w:val="clear" w:color="000000" w:fill="000000"/>
            <w:noWrap/>
            <w:vAlign w:val="bottom"/>
            <w:hideMark/>
          </w:tcPr>
          <w:p w14:paraId="6B4678FD" w14:textId="77777777" w:rsidR="00CB6E23" w:rsidRPr="00CB6E23" w:rsidRDefault="00CB6E23" w:rsidP="00840EC0">
            <w:pPr>
              <w:spacing w:after="0" w:line="240" w:lineRule="auto"/>
              <w:jc w:val="right"/>
              <w:rPr>
                <w:rFonts w:ascii="Arial Narrow" w:eastAsia="Times New Roman" w:hAnsi="Arial Narrow" w:cs="Arial"/>
                <w:b/>
                <w:bCs/>
                <w:color w:val="FFFFFF"/>
                <w:sz w:val="24"/>
                <w:szCs w:val="24"/>
                <w:lang w:eastAsia="es-CR"/>
              </w:rPr>
            </w:pPr>
            <w:r w:rsidRPr="00CB6E23">
              <w:rPr>
                <w:rFonts w:ascii="Arial Narrow" w:eastAsia="Times New Roman" w:hAnsi="Arial Narrow" w:cs="Arial"/>
                <w:b/>
                <w:bCs/>
                <w:color w:val="FFFFFF"/>
                <w:sz w:val="24"/>
                <w:szCs w:val="24"/>
                <w:lang w:eastAsia="es-CR"/>
              </w:rPr>
              <w:t xml:space="preserve">     </w:t>
            </w:r>
            <w:r w:rsidR="00840EC0">
              <w:rPr>
                <w:rFonts w:ascii="Arial Narrow" w:eastAsia="Times New Roman" w:hAnsi="Arial Narrow" w:cs="Arial"/>
                <w:b/>
                <w:bCs/>
                <w:color w:val="FFFFFF"/>
                <w:sz w:val="24"/>
                <w:szCs w:val="24"/>
                <w:lang w:eastAsia="es-CR"/>
              </w:rPr>
              <w:t xml:space="preserve">                 (894 137 500</w:t>
            </w:r>
            <w:r w:rsidRPr="00CB6E23">
              <w:rPr>
                <w:rFonts w:ascii="Arial Narrow" w:eastAsia="Times New Roman" w:hAnsi="Arial Narrow" w:cs="Arial"/>
                <w:b/>
                <w:bCs/>
                <w:color w:val="FFFFFF"/>
                <w:sz w:val="24"/>
                <w:szCs w:val="24"/>
                <w:lang w:eastAsia="es-CR"/>
              </w:rPr>
              <w:t>)</w:t>
            </w:r>
          </w:p>
        </w:tc>
      </w:tr>
    </w:tbl>
    <w:p w14:paraId="508C6E7F" w14:textId="77777777" w:rsidR="001B7D36" w:rsidRDefault="001B7D36" w:rsidP="001B7D36">
      <w:pPr>
        <w:spacing w:line="276" w:lineRule="auto"/>
        <w:rPr>
          <w:rFonts w:ascii="Arial" w:hAnsi="Arial" w:cs="Arial"/>
          <w:b/>
          <w:sz w:val="52"/>
        </w:rPr>
      </w:pPr>
    </w:p>
    <w:p w14:paraId="3677DC66" w14:textId="77777777" w:rsidR="001B7D36" w:rsidRDefault="001B7D36" w:rsidP="001B7D36">
      <w:pPr>
        <w:spacing w:line="276" w:lineRule="auto"/>
        <w:rPr>
          <w:rFonts w:ascii="Arial" w:hAnsi="Arial" w:cs="Arial"/>
          <w:b/>
          <w:sz w:val="52"/>
        </w:rPr>
      </w:pPr>
    </w:p>
    <w:p w14:paraId="2F4EFBDD" w14:textId="77777777" w:rsidR="001B7D36" w:rsidRDefault="001B7D36" w:rsidP="001B7D36">
      <w:pPr>
        <w:spacing w:line="276" w:lineRule="auto"/>
        <w:rPr>
          <w:rFonts w:ascii="Arial" w:hAnsi="Arial" w:cs="Arial"/>
          <w:b/>
          <w:sz w:val="52"/>
        </w:rPr>
        <w:sectPr w:rsidR="001B7D36" w:rsidSect="00CB6E23">
          <w:headerReference w:type="default" r:id="rId36"/>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42119B7" w14:textId="77777777" w:rsidR="00B749F5" w:rsidRDefault="001B7D36" w:rsidP="001B7D36">
      <w:pPr>
        <w:spacing w:line="276" w:lineRule="auto"/>
        <w:ind w:left="-851"/>
        <w:jc w:val="center"/>
        <w:rPr>
          <w:rFonts w:ascii="Arial" w:hAnsi="Arial" w:cs="Arial"/>
          <w:b/>
          <w:sz w:val="52"/>
        </w:rPr>
      </w:pPr>
      <w:r>
        <w:rPr>
          <w:noProof/>
          <w:lang w:eastAsia="es-CR"/>
        </w:rPr>
        <w:lastRenderedPageBreak/>
        <w:drawing>
          <wp:inline distT="0" distB="0" distL="0" distR="0" wp14:anchorId="074F8C9F" wp14:editId="11D259A6">
            <wp:extent cx="5526156" cy="732665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2276" cy="7348030"/>
                    </a:xfrm>
                    <a:prstGeom prst="rect">
                      <a:avLst/>
                    </a:prstGeom>
                  </pic:spPr>
                </pic:pic>
              </a:graphicData>
            </a:graphic>
          </wp:inline>
        </w:drawing>
      </w:r>
    </w:p>
    <w:p w14:paraId="04E43F73" w14:textId="77777777" w:rsidR="00B749F5" w:rsidRDefault="00B749F5" w:rsidP="001B6E55">
      <w:pPr>
        <w:spacing w:line="276" w:lineRule="auto"/>
        <w:jc w:val="center"/>
        <w:rPr>
          <w:rFonts w:ascii="Arial" w:hAnsi="Arial" w:cs="Arial"/>
          <w:b/>
          <w:sz w:val="52"/>
        </w:rPr>
        <w:sectPr w:rsidR="00B749F5" w:rsidSect="00050826">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362DA92" w14:textId="77777777" w:rsidR="00B749F5" w:rsidRPr="00B749F5" w:rsidRDefault="00B749F5" w:rsidP="00B749F5">
      <w:pPr>
        <w:pStyle w:val="Ttulo1"/>
        <w:rPr>
          <w:rFonts w:ascii="Arial" w:hAnsi="Arial" w:cs="Arial"/>
          <w:b/>
          <w:bCs/>
          <w:color w:val="FFFFFF" w:themeColor="background1"/>
        </w:rPr>
      </w:pPr>
      <w:bookmarkStart w:id="16" w:name="_Toc45633239"/>
      <w:bookmarkStart w:id="17" w:name="_Toc53154327"/>
      <w:r w:rsidRPr="00B749F5">
        <w:rPr>
          <w:rFonts w:ascii="Arial" w:hAnsi="Arial" w:cs="Arial"/>
          <w:b/>
          <w:bCs/>
          <w:color w:val="FFFFFF" w:themeColor="background1"/>
        </w:rPr>
        <w:lastRenderedPageBreak/>
        <w:t>Conclusiones</w:t>
      </w:r>
      <w:bookmarkEnd w:id="16"/>
      <w:bookmarkEnd w:id="17"/>
      <w:r w:rsidRPr="00B749F5">
        <w:rPr>
          <w:rFonts w:ascii="Arial" w:hAnsi="Arial" w:cs="Arial"/>
          <w:b/>
          <w:bCs/>
          <w:color w:val="FFFFFF" w:themeColor="background1"/>
        </w:rPr>
        <w:t xml:space="preserve"> </w:t>
      </w:r>
    </w:p>
    <w:p w14:paraId="4267EAEE" w14:textId="77777777" w:rsidR="00B749F5" w:rsidRPr="00B749F5" w:rsidRDefault="00B749F5" w:rsidP="00B749F5">
      <w:pPr>
        <w:spacing w:line="360" w:lineRule="auto"/>
        <w:jc w:val="both"/>
        <w:rPr>
          <w:rFonts w:ascii="Arial" w:hAnsi="Arial" w:cs="Arial"/>
          <w:b/>
          <w:bCs/>
          <w:sz w:val="24"/>
        </w:rPr>
      </w:pPr>
      <w:r w:rsidRPr="00B749F5">
        <w:rPr>
          <w:rFonts w:ascii="Arial" w:hAnsi="Arial" w:cs="Arial"/>
          <w:b/>
          <w:bCs/>
          <w:sz w:val="24"/>
        </w:rPr>
        <w:t>Ingresos</w:t>
      </w:r>
    </w:p>
    <w:p w14:paraId="27AC88C6" w14:textId="77777777" w:rsidR="00B749F5" w:rsidRPr="00B749F5" w:rsidRDefault="00B749F5" w:rsidP="00B749F5">
      <w:pPr>
        <w:spacing w:line="360" w:lineRule="auto"/>
        <w:jc w:val="both"/>
        <w:rPr>
          <w:rFonts w:ascii="Arial" w:hAnsi="Arial" w:cs="Arial"/>
          <w:sz w:val="24"/>
        </w:rPr>
      </w:pPr>
      <w:r w:rsidRPr="00B749F5">
        <w:rPr>
          <w:rFonts w:ascii="Arial" w:hAnsi="Arial" w:cs="Arial"/>
          <w:sz w:val="24"/>
        </w:rPr>
        <w:t>El análisis del comportamiento de los ingresos efectivos sin considerar el superávit, se muestra un</w:t>
      </w:r>
      <w:r w:rsidR="00057C84">
        <w:rPr>
          <w:rFonts w:ascii="Arial" w:hAnsi="Arial" w:cs="Arial"/>
          <w:sz w:val="24"/>
        </w:rPr>
        <w:t xml:space="preserve"> aumento</w:t>
      </w:r>
      <w:r w:rsidRPr="00B749F5">
        <w:rPr>
          <w:rFonts w:ascii="Arial" w:hAnsi="Arial" w:cs="Arial"/>
          <w:sz w:val="24"/>
        </w:rPr>
        <w:t xml:space="preserve"> del </w:t>
      </w:r>
      <w:r w:rsidR="00057C84">
        <w:rPr>
          <w:rFonts w:ascii="Arial" w:hAnsi="Arial" w:cs="Arial"/>
          <w:sz w:val="24"/>
        </w:rPr>
        <w:t>1</w:t>
      </w:r>
      <w:r w:rsidRPr="00B749F5">
        <w:rPr>
          <w:rFonts w:ascii="Arial" w:hAnsi="Arial" w:cs="Arial"/>
          <w:sz w:val="24"/>
        </w:rPr>
        <w:t xml:space="preserve">% con respecto al mismo periodo del anterior, importante mencionar que </w:t>
      </w:r>
      <w:r w:rsidR="00057C84">
        <w:rPr>
          <w:rFonts w:ascii="Arial" w:hAnsi="Arial" w:cs="Arial"/>
          <w:sz w:val="24"/>
        </w:rPr>
        <w:t xml:space="preserve">a en a pesar de las afectaciones que la institución ha evidenciado en los trimestres anteriores producto de </w:t>
      </w:r>
      <w:r w:rsidRPr="00B749F5">
        <w:rPr>
          <w:rFonts w:ascii="Arial" w:hAnsi="Arial" w:cs="Arial"/>
          <w:sz w:val="24"/>
        </w:rPr>
        <w:t>la situación en la que se encuentra el país producto de la emergencia sanitaria provocada por el COVID-19</w:t>
      </w:r>
      <w:r w:rsidR="00057C84">
        <w:rPr>
          <w:rFonts w:ascii="Arial" w:hAnsi="Arial" w:cs="Arial"/>
          <w:sz w:val="24"/>
        </w:rPr>
        <w:t xml:space="preserve">, para este trimestre se refleja una leve recuperación de los ingresos. </w:t>
      </w:r>
    </w:p>
    <w:p w14:paraId="2107E561" w14:textId="77777777" w:rsidR="00B749F5" w:rsidRPr="00B749F5" w:rsidRDefault="00B749F5" w:rsidP="00B749F5">
      <w:pPr>
        <w:spacing w:line="360" w:lineRule="auto"/>
        <w:jc w:val="both"/>
        <w:rPr>
          <w:rFonts w:ascii="Arial" w:hAnsi="Arial" w:cs="Arial"/>
          <w:sz w:val="24"/>
        </w:rPr>
      </w:pPr>
      <w:r w:rsidRPr="00B749F5">
        <w:rPr>
          <w:rFonts w:ascii="Arial" w:hAnsi="Arial" w:cs="Arial"/>
          <w:sz w:val="24"/>
        </w:rPr>
        <w:t>Además, para el I</w:t>
      </w:r>
      <w:r w:rsidR="00057C84">
        <w:rPr>
          <w:rFonts w:ascii="Arial" w:hAnsi="Arial" w:cs="Arial"/>
          <w:sz w:val="24"/>
        </w:rPr>
        <w:t>I</w:t>
      </w:r>
      <w:r w:rsidRPr="00B749F5">
        <w:rPr>
          <w:rFonts w:ascii="Arial" w:hAnsi="Arial" w:cs="Arial"/>
          <w:sz w:val="24"/>
        </w:rPr>
        <w:t>I Trimestre del 2020, dentro de los ingresos corrientes efectivos se identifica una disminución en la partida de “Intereses” debido a que a partir del mes de abril la Institución liquidó sus inversiones y realizó el traslado de los fundos a la cuenta de Caja Única en cumplimiento con el decreto 42267-H.</w:t>
      </w:r>
    </w:p>
    <w:p w14:paraId="46F77EB9" w14:textId="77777777" w:rsidR="00B749F5" w:rsidRPr="00B749F5" w:rsidRDefault="00B749F5" w:rsidP="00B749F5">
      <w:pPr>
        <w:spacing w:line="360" w:lineRule="auto"/>
        <w:jc w:val="both"/>
        <w:rPr>
          <w:rFonts w:ascii="Arial" w:hAnsi="Arial" w:cs="Arial"/>
          <w:sz w:val="24"/>
        </w:rPr>
      </w:pPr>
      <w:r w:rsidRPr="00B749F5">
        <w:rPr>
          <w:rFonts w:ascii="Arial" w:hAnsi="Arial" w:cs="Arial"/>
          <w:sz w:val="24"/>
        </w:rPr>
        <w:t>De igual manera se considera que el nivel de ejecución de ingresos corrientes en el I</w:t>
      </w:r>
      <w:r w:rsidR="00057C84">
        <w:rPr>
          <w:rFonts w:ascii="Arial" w:hAnsi="Arial" w:cs="Arial"/>
          <w:sz w:val="24"/>
        </w:rPr>
        <w:t>I</w:t>
      </w:r>
      <w:r w:rsidRPr="00B749F5">
        <w:rPr>
          <w:rFonts w:ascii="Arial" w:hAnsi="Arial" w:cs="Arial"/>
          <w:sz w:val="24"/>
        </w:rPr>
        <w:t xml:space="preserve">I trimestre permitió ejercer las funciones de manera adecuada. </w:t>
      </w:r>
    </w:p>
    <w:p w14:paraId="1FC559CC" w14:textId="77777777" w:rsidR="00B749F5" w:rsidRPr="00B749F5" w:rsidRDefault="00B749F5" w:rsidP="00B749F5">
      <w:pPr>
        <w:spacing w:line="360" w:lineRule="auto"/>
        <w:jc w:val="both"/>
        <w:rPr>
          <w:rFonts w:ascii="Arial" w:hAnsi="Arial" w:cs="Arial"/>
          <w:sz w:val="24"/>
        </w:rPr>
      </w:pPr>
    </w:p>
    <w:p w14:paraId="7112B1BC" w14:textId="77777777" w:rsidR="00B749F5" w:rsidRPr="00B749F5" w:rsidRDefault="00B749F5" w:rsidP="00B749F5">
      <w:pPr>
        <w:spacing w:line="360" w:lineRule="auto"/>
        <w:jc w:val="both"/>
        <w:rPr>
          <w:rFonts w:ascii="Arial" w:hAnsi="Arial" w:cs="Arial"/>
          <w:b/>
          <w:bCs/>
          <w:sz w:val="24"/>
        </w:rPr>
      </w:pPr>
      <w:r w:rsidRPr="00B749F5">
        <w:rPr>
          <w:rFonts w:ascii="Arial" w:hAnsi="Arial" w:cs="Arial"/>
          <w:b/>
          <w:bCs/>
          <w:sz w:val="24"/>
        </w:rPr>
        <w:t>Egresos</w:t>
      </w:r>
    </w:p>
    <w:p w14:paraId="75397633" w14:textId="77777777" w:rsidR="00B749F5" w:rsidRPr="00B749F5" w:rsidRDefault="00B749F5" w:rsidP="00B749F5">
      <w:pPr>
        <w:spacing w:line="360" w:lineRule="auto"/>
        <w:jc w:val="both"/>
        <w:rPr>
          <w:rFonts w:ascii="Arial" w:hAnsi="Arial" w:cs="Arial"/>
          <w:sz w:val="24"/>
        </w:rPr>
      </w:pPr>
      <w:r w:rsidRPr="00B749F5">
        <w:rPr>
          <w:rFonts w:ascii="Arial" w:hAnsi="Arial" w:cs="Arial"/>
          <w:sz w:val="24"/>
        </w:rPr>
        <w:t>Del análisis integral del comportamiento de los egresos, se refleja un</w:t>
      </w:r>
      <w:r w:rsidR="00057C84">
        <w:rPr>
          <w:rFonts w:ascii="Arial" w:hAnsi="Arial" w:cs="Arial"/>
          <w:sz w:val="24"/>
        </w:rPr>
        <w:t xml:space="preserve"> aumento </w:t>
      </w:r>
      <w:r w:rsidRPr="00B749F5">
        <w:rPr>
          <w:rFonts w:ascii="Arial" w:hAnsi="Arial" w:cs="Arial"/>
          <w:sz w:val="24"/>
        </w:rPr>
        <w:t xml:space="preserve">del </w:t>
      </w:r>
      <w:r w:rsidR="00057C84">
        <w:rPr>
          <w:rFonts w:ascii="Arial" w:hAnsi="Arial" w:cs="Arial"/>
          <w:sz w:val="24"/>
        </w:rPr>
        <w:t>9</w:t>
      </w:r>
      <w:r w:rsidRPr="00B749F5">
        <w:rPr>
          <w:rFonts w:ascii="Arial" w:hAnsi="Arial" w:cs="Arial"/>
          <w:sz w:val="24"/>
        </w:rPr>
        <w:t xml:space="preserve">% en comparación con el mismo periodo del año anterior, la cual evidencia </w:t>
      </w:r>
      <w:r w:rsidR="00057C84">
        <w:rPr>
          <w:rFonts w:ascii="Arial" w:hAnsi="Arial" w:cs="Arial"/>
          <w:sz w:val="24"/>
        </w:rPr>
        <w:t xml:space="preserve">que la Institución retoma las gestiones que se encontraban pendientes producto de la </w:t>
      </w:r>
      <w:r w:rsidRPr="00B749F5">
        <w:rPr>
          <w:rFonts w:ascii="Arial" w:hAnsi="Arial" w:cs="Arial"/>
          <w:sz w:val="24"/>
        </w:rPr>
        <w:t xml:space="preserve">emergencia sanitaria que atraviesa el país </w:t>
      </w:r>
      <w:r w:rsidR="00057C84">
        <w:rPr>
          <w:rFonts w:ascii="Arial" w:hAnsi="Arial" w:cs="Arial"/>
          <w:sz w:val="24"/>
        </w:rPr>
        <w:t xml:space="preserve">lo que había </w:t>
      </w:r>
      <w:r w:rsidRPr="00B749F5">
        <w:rPr>
          <w:rFonts w:ascii="Arial" w:hAnsi="Arial" w:cs="Arial"/>
          <w:sz w:val="24"/>
        </w:rPr>
        <w:t xml:space="preserve">provocado que parte de los gastos programados no se </w:t>
      </w:r>
      <w:r w:rsidR="00057C84">
        <w:rPr>
          <w:rFonts w:ascii="Arial" w:hAnsi="Arial" w:cs="Arial"/>
          <w:sz w:val="24"/>
        </w:rPr>
        <w:t>hayan</w:t>
      </w:r>
      <w:r w:rsidRPr="00B749F5">
        <w:rPr>
          <w:rFonts w:ascii="Arial" w:hAnsi="Arial" w:cs="Arial"/>
          <w:sz w:val="24"/>
        </w:rPr>
        <w:t xml:space="preserve"> llevar acabo</w:t>
      </w:r>
      <w:r w:rsidR="00057C84">
        <w:rPr>
          <w:rFonts w:ascii="Arial" w:hAnsi="Arial" w:cs="Arial"/>
          <w:sz w:val="24"/>
        </w:rPr>
        <w:t>.</w:t>
      </w:r>
      <w:r w:rsidRPr="00B749F5">
        <w:rPr>
          <w:rFonts w:ascii="Arial" w:hAnsi="Arial" w:cs="Arial"/>
          <w:sz w:val="24"/>
        </w:rPr>
        <w:t xml:space="preserve"> </w:t>
      </w:r>
    </w:p>
    <w:p w14:paraId="38787AF0" w14:textId="77777777" w:rsidR="00B749F5" w:rsidRPr="009A2E30" w:rsidRDefault="00B749F5" w:rsidP="00B749F5">
      <w:pPr>
        <w:spacing w:line="360" w:lineRule="auto"/>
        <w:jc w:val="both"/>
        <w:rPr>
          <w:rFonts w:ascii="Arial" w:hAnsi="Arial" w:cs="Arial"/>
        </w:rPr>
      </w:pPr>
      <w:r w:rsidRPr="00057C84">
        <w:rPr>
          <w:rFonts w:ascii="Arial" w:hAnsi="Arial" w:cs="Arial"/>
          <w:sz w:val="24"/>
          <w:szCs w:val="24"/>
        </w:rPr>
        <w:t xml:space="preserve">Se concluye que producto del esfuerzo que realiza la administración para </w:t>
      </w:r>
      <w:r w:rsidR="00840EC0">
        <w:rPr>
          <w:rFonts w:ascii="Arial" w:hAnsi="Arial" w:cs="Arial"/>
          <w:sz w:val="24"/>
          <w:szCs w:val="24"/>
        </w:rPr>
        <w:t>la estabilidad económica de la i</w:t>
      </w:r>
      <w:r w:rsidRPr="00057C84">
        <w:rPr>
          <w:rFonts w:ascii="Arial" w:hAnsi="Arial" w:cs="Arial"/>
          <w:sz w:val="24"/>
          <w:szCs w:val="24"/>
        </w:rPr>
        <w:t xml:space="preserve">nstitución, los eventos ocurridos durante el </w:t>
      </w:r>
      <w:r w:rsidR="00057C84" w:rsidRPr="00057C84">
        <w:rPr>
          <w:rFonts w:ascii="Arial" w:hAnsi="Arial" w:cs="Arial"/>
          <w:sz w:val="24"/>
          <w:szCs w:val="24"/>
        </w:rPr>
        <w:t>tercer</w:t>
      </w:r>
      <w:r w:rsidRPr="00057C84">
        <w:rPr>
          <w:rFonts w:ascii="Arial" w:hAnsi="Arial" w:cs="Arial"/>
          <w:sz w:val="24"/>
          <w:szCs w:val="24"/>
        </w:rPr>
        <w:t xml:space="preserve"> trimestre no han llegado afectar el servicio que se brinda. Es por lo que se considera que </w:t>
      </w:r>
      <w:r w:rsidR="00057C84">
        <w:rPr>
          <w:rFonts w:ascii="Arial" w:hAnsi="Arial" w:cs="Arial"/>
          <w:sz w:val="24"/>
          <w:szCs w:val="24"/>
        </w:rPr>
        <w:t xml:space="preserve">el comportamiento </w:t>
      </w:r>
      <w:r w:rsidR="00057C84" w:rsidRPr="00057C84">
        <w:rPr>
          <w:rFonts w:ascii="Arial" w:hAnsi="Arial" w:cs="Arial"/>
          <w:sz w:val="24"/>
          <w:szCs w:val="24"/>
        </w:rPr>
        <w:t>presentad</w:t>
      </w:r>
      <w:r w:rsidR="00057C84">
        <w:rPr>
          <w:rFonts w:ascii="Arial" w:hAnsi="Arial" w:cs="Arial"/>
          <w:sz w:val="24"/>
          <w:szCs w:val="24"/>
        </w:rPr>
        <w:t>o</w:t>
      </w:r>
      <w:r w:rsidR="00057C84" w:rsidRPr="00057C84">
        <w:rPr>
          <w:rFonts w:ascii="Arial" w:hAnsi="Arial" w:cs="Arial"/>
          <w:sz w:val="24"/>
          <w:szCs w:val="24"/>
        </w:rPr>
        <w:t xml:space="preserve"> no es</w:t>
      </w:r>
      <w:r w:rsidRPr="00057C84">
        <w:rPr>
          <w:rFonts w:ascii="Arial" w:hAnsi="Arial" w:cs="Arial"/>
          <w:sz w:val="24"/>
          <w:szCs w:val="24"/>
        </w:rPr>
        <w:t xml:space="preserve"> significativ</w:t>
      </w:r>
      <w:r w:rsidR="00057C84">
        <w:rPr>
          <w:rFonts w:ascii="Arial" w:hAnsi="Arial" w:cs="Arial"/>
          <w:sz w:val="24"/>
          <w:szCs w:val="24"/>
        </w:rPr>
        <w:t>o</w:t>
      </w:r>
      <w:r w:rsidRPr="00057C84">
        <w:rPr>
          <w:rFonts w:ascii="Arial" w:hAnsi="Arial" w:cs="Arial"/>
          <w:sz w:val="24"/>
          <w:szCs w:val="24"/>
        </w:rPr>
        <w:t xml:space="preserve"> al cierre del I</w:t>
      </w:r>
      <w:r w:rsidR="00057C84">
        <w:rPr>
          <w:rFonts w:ascii="Arial" w:hAnsi="Arial" w:cs="Arial"/>
          <w:sz w:val="24"/>
          <w:szCs w:val="24"/>
        </w:rPr>
        <w:t>I</w:t>
      </w:r>
      <w:r w:rsidRPr="00057C84">
        <w:rPr>
          <w:rFonts w:ascii="Arial" w:hAnsi="Arial" w:cs="Arial"/>
          <w:sz w:val="24"/>
          <w:szCs w:val="24"/>
        </w:rPr>
        <w:t>I trimestre 2020. Sin embargo, se encuentra en un análisis constante para evitar afectaciones mayores.</w:t>
      </w:r>
    </w:p>
    <w:p w14:paraId="01111F22" w14:textId="77777777" w:rsidR="00B749F5" w:rsidRDefault="00B749F5" w:rsidP="00B749F5">
      <w:pPr>
        <w:spacing w:line="276" w:lineRule="auto"/>
        <w:jc w:val="both"/>
        <w:rPr>
          <w:rFonts w:ascii="Arial" w:hAnsi="Arial" w:cs="Arial"/>
          <w:b/>
          <w:sz w:val="52"/>
        </w:rPr>
        <w:sectPr w:rsidR="00B749F5" w:rsidSect="00050826">
          <w:headerReference w:type="default" r:id="rId38"/>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E41BF2" w14:textId="77777777" w:rsidR="00B749F5" w:rsidRPr="00B749F5" w:rsidRDefault="00B749F5" w:rsidP="00B749F5">
      <w:pPr>
        <w:pStyle w:val="Ttulo1"/>
        <w:rPr>
          <w:rFonts w:ascii="Arial" w:hAnsi="Arial" w:cs="Arial"/>
          <w:b/>
          <w:bCs/>
          <w:color w:val="FFFFFF" w:themeColor="background1"/>
        </w:rPr>
      </w:pPr>
      <w:bookmarkStart w:id="18" w:name="_Toc45633240"/>
      <w:bookmarkStart w:id="19" w:name="_Toc53154328"/>
      <w:bookmarkStart w:id="20" w:name="_Hlk53135816"/>
      <w:r w:rsidRPr="00B749F5">
        <w:rPr>
          <w:rFonts w:ascii="Arial" w:hAnsi="Arial" w:cs="Arial"/>
          <w:b/>
          <w:bCs/>
          <w:color w:val="FFFFFF" w:themeColor="background1"/>
        </w:rPr>
        <w:lastRenderedPageBreak/>
        <w:t>Control del límite del gasto presupuestario</w:t>
      </w:r>
      <w:bookmarkEnd w:id="18"/>
      <w:bookmarkEnd w:id="19"/>
    </w:p>
    <w:bookmarkEnd w:id="20"/>
    <w:p w14:paraId="3210B60F" w14:textId="77777777" w:rsidR="00B749F5" w:rsidRPr="00B749F5" w:rsidRDefault="00B749F5" w:rsidP="00B749F5">
      <w:pPr>
        <w:spacing w:line="360" w:lineRule="auto"/>
        <w:jc w:val="both"/>
        <w:rPr>
          <w:rFonts w:ascii="Arial" w:hAnsi="Arial" w:cs="Arial"/>
          <w:sz w:val="24"/>
        </w:rPr>
      </w:pPr>
      <w:r w:rsidRPr="00B749F5">
        <w:rPr>
          <w:rFonts w:ascii="Arial" w:hAnsi="Arial" w:cs="Arial"/>
          <w:sz w:val="24"/>
        </w:rPr>
        <w:t>Con fecha del 20 de diciembre del 2019, se recibe oficio DFOE-PG-0701 donde la Contraloría General de la República, informa a la institución la aprobación parcial del Presupuesto Inicial 2020, además en la página 3 del mismo oficio se indica lo siguiente:</w:t>
      </w:r>
    </w:p>
    <w:p w14:paraId="462523B2" w14:textId="77777777" w:rsidR="00B749F5" w:rsidRPr="003E1B34" w:rsidRDefault="00B749F5" w:rsidP="00B749F5">
      <w:pPr>
        <w:spacing w:line="360" w:lineRule="auto"/>
        <w:jc w:val="both"/>
        <w:rPr>
          <w:rFonts w:ascii="Arial" w:hAnsi="Arial" w:cs="Arial"/>
          <w:i/>
        </w:rPr>
      </w:pPr>
      <w:r w:rsidRPr="003E1B34">
        <w:rPr>
          <w:rFonts w:ascii="Arial" w:hAnsi="Arial" w:cs="Arial"/>
          <w:i/>
        </w:rPr>
        <w:t xml:space="preserve">“La Contraloría General, en el ejercicio de las funciones asignadas en el artículo 21 de la Ley N.° 9635 verificará que al finalizar el ejercicio económico 2020, la institución haya cumplido con la regla fiscal, tomando como base el presupuesto ejecutado del año 2019.” </w:t>
      </w:r>
    </w:p>
    <w:p w14:paraId="19D73560" w14:textId="77777777" w:rsidR="00B749F5" w:rsidRPr="00B749F5" w:rsidRDefault="00B749F5" w:rsidP="00B749F5">
      <w:pPr>
        <w:spacing w:line="360" w:lineRule="auto"/>
        <w:jc w:val="both"/>
        <w:rPr>
          <w:rFonts w:ascii="Arial" w:hAnsi="Arial" w:cs="Arial"/>
          <w:sz w:val="24"/>
        </w:rPr>
      </w:pPr>
      <w:r w:rsidRPr="00B749F5">
        <w:rPr>
          <w:rFonts w:ascii="Arial" w:hAnsi="Arial" w:cs="Arial"/>
          <w:sz w:val="24"/>
        </w:rPr>
        <w:t>Aunado a lo anterior mediante Decreto 42218-H, se reforman los artículos 3 y 22 del decreto ejecutivo 41641-H, Reglamento al título IV de la Ley N° 9635, para que se lea de la siguiente manera:</w:t>
      </w:r>
    </w:p>
    <w:p w14:paraId="70276D9A" w14:textId="77777777" w:rsidR="00B749F5" w:rsidRPr="003E1B34" w:rsidRDefault="00B749F5" w:rsidP="00B749F5">
      <w:pPr>
        <w:spacing w:line="360" w:lineRule="auto"/>
        <w:jc w:val="both"/>
        <w:rPr>
          <w:rFonts w:ascii="Arial" w:hAnsi="Arial" w:cs="Arial"/>
          <w:i/>
        </w:rPr>
      </w:pPr>
      <w:r w:rsidRPr="003E1B34">
        <w:rPr>
          <w:rFonts w:ascii="Arial" w:hAnsi="Arial" w:cs="Arial"/>
          <w:i/>
        </w:rPr>
        <w:t>Artículo 3°. - Período de referencia para aplicación de la regla fiscal. Durante la fase de formulación del presupuesto ordinario del siguiente período, las entidades tomarán como base para la aplicación de la regla fiscal el presupuesto ordinario aprobado del año en curso.</w:t>
      </w:r>
    </w:p>
    <w:p w14:paraId="33A4A2F5" w14:textId="77777777" w:rsidR="00B749F5" w:rsidRPr="003E1B34" w:rsidRDefault="00B749F5" w:rsidP="00B749F5">
      <w:pPr>
        <w:spacing w:line="360" w:lineRule="auto"/>
        <w:jc w:val="both"/>
        <w:rPr>
          <w:rFonts w:ascii="Arial" w:hAnsi="Arial" w:cs="Arial"/>
          <w:i/>
        </w:rPr>
      </w:pPr>
      <w:r w:rsidRPr="003E1B34">
        <w:rPr>
          <w:rFonts w:ascii="Arial" w:hAnsi="Arial" w:cs="Arial"/>
          <w:i/>
        </w:rPr>
        <w:t xml:space="preserve">Una vez finalizada la fase de ejecución presupuestaria, se verificará que el gasto ejecutado no haya superado la tasa de crecimiento establecida en la regla fiscal. </w:t>
      </w:r>
      <w:r w:rsidRPr="003E1B34">
        <w:rPr>
          <w:rFonts w:ascii="Arial" w:hAnsi="Arial" w:cs="Arial"/>
          <w:i/>
          <w:u w:val="single"/>
        </w:rPr>
        <w:t xml:space="preserve">Para ello se comparará el gasto ejecutado de la liquidación presupuestaria del año culminado, contra el gasto ejecutado de la liquidación presupuestaria del año que le antecede. </w:t>
      </w:r>
    </w:p>
    <w:p w14:paraId="4E0C6E24" w14:textId="77777777" w:rsidR="00B749F5" w:rsidRPr="003E1B34" w:rsidRDefault="00B749F5" w:rsidP="00B749F5">
      <w:pPr>
        <w:spacing w:line="360" w:lineRule="auto"/>
        <w:jc w:val="both"/>
        <w:rPr>
          <w:rFonts w:ascii="Arial" w:hAnsi="Arial" w:cs="Arial"/>
          <w:i/>
        </w:rPr>
      </w:pPr>
      <w:r w:rsidRPr="003E1B34">
        <w:rPr>
          <w:rFonts w:ascii="Arial" w:hAnsi="Arial" w:cs="Arial"/>
          <w:i/>
        </w:rPr>
        <w:t xml:space="preserve">De manera que durante la formulación presupuestaria se verificará el cumplimiento de la regla fiscal comparando los presupuestos ordinarios aprobados al inicio de los 2 períodos. Mientras que, al finalizar la ejecución, se verificará su cumplimiento comparando las liquidaciones presupuestarias de los 2 periodos. </w:t>
      </w:r>
      <w:r w:rsidRPr="003E1B34">
        <w:rPr>
          <w:rFonts w:ascii="Arial" w:hAnsi="Arial" w:cs="Arial"/>
          <w:b/>
          <w:bCs/>
          <w:i/>
        </w:rPr>
        <w:t>El subrayado no es del original</w:t>
      </w:r>
    </w:p>
    <w:p w14:paraId="4DEA2C73" w14:textId="77777777" w:rsidR="00050826" w:rsidRDefault="00B749F5" w:rsidP="00B749F5">
      <w:pPr>
        <w:spacing w:line="360" w:lineRule="auto"/>
        <w:jc w:val="both"/>
        <w:rPr>
          <w:rFonts w:ascii="Arial" w:hAnsi="Arial" w:cs="Arial"/>
          <w:sz w:val="24"/>
        </w:rPr>
      </w:pPr>
      <w:r w:rsidRPr="00B749F5">
        <w:rPr>
          <w:rFonts w:ascii="Arial" w:hAnsi="Arial" w:cs="Arial"/>
          <w:sz w:val="24"/>
        </w:rPr>
        <w:t>Debido a lo anteriormente detallado, la institución realizó los ajustes correspondientes para aplicar la nueva metodología con el presupuesto ejecutado del año 2019. Se adjunta el control presupuestario por partida bajo clasificación económica:</w:t>
      </w:r>
    </w:p>
    <w:p w14:paraId="2BB81BA9" w14:textId="77777777" w:rsidR="00B749F5" w:rsidRDefault="00B749F5" w:rsidP="00B749F5">
      <w:pPr>
        <w:spacing w:line="360" w:lineRule="auto"/>
        <w:jc w:val="both"/>
        <w:rPr>
          <w:rFonts w:ascii="Arial" w:hAnsi="Arial" w:cs="Arial"/>
          <w:sz w:val="24"/>
        </w:rPr>
        <w:sectPr w:rsidR="00B749F5" w:rsidSect="00050826">
          <w:headerReference w:type="default" r:id="rId39"/>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749F5">
        <w:rPr>
          <w:rFonts w:ascii="Arial" w:hAnsi="Arial" w:cs="Arial"/>
          <w:sz w:val="24"/>
        </w:rPr>
        <w:t xml:space="preserve"> </w:t>
      </w:r>
    </w:p>
    <w:tbl>
      <w:tblPr>
        <w:tblW w:w="14743" w:type="dxa"/>
        <w:jc w:val="center"/>
        <w:tblLayout w:type="fixed"/>
        <w:tblCellMar>
          <w:left w:w="70" w:type="dxa"/>
          <w:right w:w="70" w:type="dxa"/>
        </w:tblCellMar>
        <w:tblLook w:val="04A0" w:firstRow="1" w:lastRow="0" w:firstColumn="1" w:lastColumn="0" w:noHBand="0" w:noVBand="1"/>
      </w:tblPr>
      <w:tblGrid>
        <w:gridCol w:w="3686"/>
        <w:gridCol w:w="1134"/>
        <w:gridCol w:w="275"/>
        <w:gridCol w:w="859"/>
        <w:gridCol w:w="1134"/>
        <w:gridCol w:w="1276"/>
        <w:gridCol w:w="1275"/>
        <w:gridCol w:w="1276"/>
        <w:gridCol w:w="399"/>
        <w:gridCol w:w="735"/>
        <w:gridCol w:w="1134"/>
        <w:gridCol w:w="1560"/>
      </w:tblGrid>
      <w:tr w:rsidR="003E1B34" w:rsidRPr="003E1B34" w14:paraId="02197548" w14:textId="77777777" w:rsidTr="003E1B34">
        <w:trPr>
          <w:trHeight w:val="315"/>
          <w:tblHeader/>
          <w:jc w:val="center"/>
        </w:trPr>
        <w:tc>
          <w:tcPr>
            <w:tcW w:w="14743" w:type="dxa"/>
            <w:gridSpan w:val="12"/>
            <w:tcBorders>
              <w:top w:val="nil"/>
              <w:left w:val="nil"/>
              <w:bottom w:val="nil"/>
              <w:right w:val="nil"/>
            </w:tcBorders>
            <w:shd w:val="clear" w:color="auto" w:fill="auto"/>
            <w:noWrap/>
            <w:vAlign w:val="center"/>
            <w:hideMark/>
          </w:tcPr>
          <w:p w14:paraId="5109DABD" w14:textId="77777777" w:rsidR="003E1B34" w:rsidRPr="003E1B34" w:rsidRDefault="003E1B34" w:rsidP="003E1B34">
            <w:pPr>
              <w:spacing w:after="0" w:line="240" w:lineRule="auto"/>
              <w:jc w:val="center"/>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lastRenderedPageBreak/>
              <w:t>BENEMÉRITO CUERPO DE BOMBEROS DE COSTA RICA</w:t>
            </w:r>
          </w:p>
        </w:tc>
      </w:tr>
      <w:tr w:rsidR="003E1B34" w:rsidRPr="003E1B34" w14:paraId="2BA1FE24" w14:textId="77777777" w:rsidTr="00681E57">
        <w:trPr>
          <w:trHeight w:val="116"/>
          <w:tblHeader/>
          <w:jc w:val="center"/>
        </w:trPr>
        <w:tc>
          <w:tcPr>
            <w:tcW w:w="14743" w:type="dxa"/>
            <w:gridSpan w:val="12"/>
            <w:tcBorders>
              <w:top w:val="nil"/>
              <w:left w:val="nil"/>
              <w:bottom w:val="nil"/>
              <w:right w:val="nil"/>
            </w:tcBorders>
            <w:shd w:val="clear" w:color="auto" w:fill="auto"/>
            <w:noWrap/>
            <w:vAlign w:val="center"/>
            <w:hideMark/>
          </w:tcPr>
          <w:p w14:paraId="25B4FEDC" w14:textId="77777777" w:rsidR="003E1B34" w:rsidRPr="003E1B34" w:rsidRDefault="003E1B34" w:rsidP="003E1B34">
            <w:pPr>
              <w:spacing w:after="0" w:line="240" w:lineRule="auto"/>
              <w:jc w:val="center"/>
              <w:rPr>
                <w:rFonts w:ascii="Arial Narrow" w:eastAsia="Times New Roman" w:hAnsi="Arial Narrow" w:cs="Arial"/>
                <w:color w:val="000000"/>
                <w:sz w:val="16"/>
                <w:szCs w:val="16"/>
                <w:lang w:eastAsia="es-CR"/>
              </w:rPr>
            </w:pPr>
            <w:r w:rsidRPr="003E1B34">
              <w:rPr>
                <w:rFonts w:ascii="Arial Narrow" w:eastAsia="Times New Roman" w:hAnsi="Arial Narrow" w:cs="Arial"/>
                <w:color w:val="000000"/>
                <w:sz w:val="16"/>
                <w:szCs w:val="16"/>
                <w:lang w:eastAsia="es-CR"/>
              </w:rPr>
              <w:t>Unidad de Servicios Financieros</w:t>
            </w:r>
          </w:p>
        </w:tc>
      </w:tr>
      <w:tr w:rsidR="003E1B34" w:rsidRPr="003E1B34" w14:paraId="7E822DAA" w14:textId="77777777" w:rsidTr="00681E57">
        <w:trPr>
          <w:trHeight w:val="204"/>
          <w:tblHeader/>
          <w:jc w:val="center"/>
        </w:trPr>
        <w:tc>
          <w:tcPr>
            <w:tcW w:w="14743" w:type="dxa"/>
            <w:gridSpan w:val="12"/>
            <w:tcBorders>
              <w:top w:val="nil"/>
              <w:left w:val="nil"/>
              <w:bottom w:val="nil"/>
              <w:right w:val="nil"/>
            </w:tcBorders>
            <w:shd w:val="clear" w:color="auto" w:fill="auto"/>
            <w:noWrap/>
            <w:vAlign w:val="center"/>
            <w:hideMark/>
          </w:tcPr>
          <w:p w14:paraId="009F68C0" w14:textId="77777777" w:rsidR="003E1B34" w:rsidRPr="003E1B34" w:rsidRDefault="003E1B34" w:rsidP="003E1B34">
            <w:pPr>
              <w:spacing w:after="0" w:line="240" w:lineRule="auto"/>
              <w:jc w:val="center"/>
              <w:rPr>
                <w:rFonts w:ascii="Arial Narrow" w:eastAsia="Times New Roman" w:hAnsi="Arial Narrow" w:cs="Arial"/>
                <w:color w:val="000000"/>
                <w:sz w:val="16"/>
                <w:szCs w:val="16"/>
                <w:lang w:eastAsia="es-CR"/>
              </w:rPr>
            </w:pPr>
            <w:r w:rsidRPr="003E1B34">
              <w:rPr>
                <w:rFonts w:ascii="Arial Narrow" w:eastAsia="Times New Roman" w:hAnsi="Arial Narrow" w:cs="Arial"/>
                <w:color w:val="000000"/>
                <w:sz w:val="16"/>
                <w:szCs w:val="16"/>
                <w:lang w:eastAsia="es-CR"/>
              </w:rPr>
              <w:t>Presupuesto Ajustado - Regla Fiscal</w:t>
            </w:r>
          </w:p>
        </w:tc>
      </w:tr>
      <w:tr w:rsidR="003E1B34" w:rsidRPr="003E1B34" w14:paraId="32BDAB91" w14:textId="77777777" w:rsidTr="00681E57">
        <w:trPr>
          <w:trHeight w:val="292"/>
          <w:tblHeader/>
          <w:jc w:val="center"/>
        </w:trPr>
        <w:tc>
          <w:tcPr>
            <w:tcW w:w="14743" w:type="dxa"/>
            <w:gridSpan w:val="12"/>
            <w:tcBorders>
              <w:top w:val="nil"/>
              <w:left w:val="nil"/>
              <w:bottom w:val="nil"/>
              <w:right w:val="nil"/>
            </w:tcBorders>
            <w:shd w:val="clear" w:color="auto" w:fill="auto"/>
            <w:noWrap/>
            <w:vAlign w:val="center"/>
            <w:hideMark/>
          </w:tcPr>
          <w:p w14:paraId="631EE17F" w14:textId="77777777" w:rsidR="003E1B34" w:rsidRPr="003E1B34" w:rsidRDefault="003E1B34" w:rsidP="003E1B34">
            <w:pPr>
              <w:spacing w:after="0" w:line="240" w:lineRule="auto"/>
              <w:jc w:val="center"/>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-Detalle de cuentas según Clasificador Económico del Gasto-</w:t>
            </w:r>
          </w:p>
        </w:tc>
      </w:tr>
      <w:tr w:rsidR="003E1B34" w:rsidRPr="003E1B34" w14:paraId="07D06ECC" w14:textId="77777777" w:rsidTr="00681E57">
        <w:trPr>
          <w:trHeight w:val="139"/>
          <w:tblHeader/>
          <w:jc w:val="center"/>
        </w:trPr>
        <w:tc>
          <w:tcPr>
            <w:tcW w:w="14743" w:type="dxa"/>
            <w:gridSpan w:val="12"/>
            <w:tcBorders>
              <w:top w:val="nil"/>
              <w:left w:val="nil"/>
              <w:bottom w:val="nil"/>
              <w:right w:val="nil"/>
            </w:tcBorders>
            <w:shd w:val="clear" w:color="auto" w:fill="auto"/>
            <w:noWrap/>
            <w:vAlign w:val="center"/>
            <w:hideMark/>
          </w:tcPr>
          <w:p w14:paraId="316B98C4" w14:textId="77777777" w:rsidR="003E1B34" w:rsidRPr="003E1B34" w:rsidRDefault="003E1B34" w:rsidP="003E1B34">
            <w:pPr>
              <w:spacing w:after="0" w:line="240" w:lineRule="auto"/>
              <w:jc w:val="center"/>
              <w:rPr>
                <w:rFonts w:ascii="Arial Narrow" w:eastAsia="Times New Roman" w:hAnsi="Arial Narrow" w:cs="Arial"/>
                <w:color w:val="000000"/>
                <w:sz w:val="16"/>
                <w:szCs w:val="16"/>
                <w:lang w:eastAsia="es-CR"/>
              </w:rPr>
            </w:pPr>
            <w:r w:rsidRPr="003E1B34">
              <w:rPr>
                <w:rFonts w:ascii="Arial Narrow" w:eastAsia="Times New Roman" w:hAnsi="Arial Narrow" w:cs="Arial"/>
                <w:color w:val="000000"/>
                <w:sz w:val="16"/>
                <w:szCs w:val="16"/>
                <w:lang w:eastAsia="es-CR"/>
              </w:rPr>
              <w:t>Programa único: Benemérito Cuerpo de Bomberos de Costa Rica</w:t>
            </w:r>
          </w:p>
        </w:tc>
      </w:tr>
      <w:tr w:rsidR="003E1B34" w:rsidRPr="003E1B34" w14:paraId="7DE704CA" w14:textId="77777777" w:rsidTr="00681E57">
        <w:trPr>
          <w:trHeight w:val="189"/>
          <w:tblHeader/>
          <w:jc w:val="center"/>
        </w:trPr>
        <w:tc>
          <w:tcPr>
            <w:tcW w:w="14743" w:type="dxa"/>
            <w:gridSpan w:val="12"/>
            <w:tcBorders>
              <w:top w:val="nil"/>
              <w:left w:val="nil"/>
              <w:bottom w:val="nil"/>
              <w:right w:val="nil"/>
            </w:tcBorders>
            <w:shd w:val="clear" w:color="auto" w:fill="auto"/>
            <w:noWrap/>
            <w:vAlign w:val="center"/>
            <w:hideMark/>
          </w:tcPr>
          <w:p w14:paraId="6237488C" w14:textId="77777777" w:rsidR="003E1B34" w:rsidRPr="003E1B34" w:rsidRDefault="003E1B34" w:rsidP="003E1B34">
            <w:pPr>
              <w:spacing w:after="0" w:line="240" w:lineRule="auto"/>
              <w:jc w:val="center"/>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III Trimestre 2020</w:t>
            </w:r>
          </w:p>
        </w:tc>
      </w:tr>
      <w:tr w:rsidR="003E1B34" w:rsidRPr="003E1B34" w14:paraId="3E74CD57" w14:textId="77777777" w:rsidTr="003E1B34">
        <w:trPr>
          <w:trHeight w:val="315"/>
          <w:tblHeader/>
          <w:jc w:val="center"/>
        </w:trPr>
        <w:tc>
          <w:tcPr>
            <w:tcW w:w="5095" w:type="dxa"/>
            <w:gridSpan w:val="3"/>
            <w:tcBorders>
              <w:top w:val="nil"/>
              <w:left w:val="nil"/>
              <w:bottom w:val="nil"/>
              <w:right w:val="nil"/>
            </w:tcBorders>
            <w:shd w:val="clear" w:color="auto" w:fill="auto"/>
            <w:vAlign w:val="center"/>
            <w:hideMark/>
          </w:tcPr>
          <w:p w14:paraId="0AC5F86E" w14:textId="77777777" w:rsidR="003E1B34" w:rsidRPr="003E1B34" w:rsidRDefault="003E1B34" w:rsidP="003E1B34">
            <w:pPr>
              <w:spacing w:after="0" w:line="240" w:lineRule="auto"/>
              <w:jc w:val="center"/>
              <w:rPr>
                <w:rFonts w:ascii="Arial Narrow" w:eastAsia="Times New Roman" w:hAnsi="Arial Narrow" w:cs="Times New Roman"/>
                <w:sz w:val="16"/>
                <w:szCs w:val="16"/>
                <w:lang w:eastAsia="es-CR"/>
              </w:rPr>
            </w:pPr>
          </w:p>
        </w:tc>
        <w:tc>
          <w:tcPr>
            <w:tcW w:w="3269" w:type="dxa"/>
            <w:gridSpan w:val="3"/>
            <w:tcBorders>
              <w:top w:val="single" w:sz="4" w:space="0" w:color="808080"/>
              <w:left w:val="single" w:sz="4" w:space="0" w:color="808080"/>
              <w:bottom w:val="nil"/>
              <w:right w:val="single" w:sz="4" w:space="0" w:color="808080"/>
            </w:tcBorders>
            <w:shd w:val="clear" w:color="000000" w:fill="000000"/>
            <w:noWrap/>
            <w:vAlign w:val="center"/>
            <w:hideMark/>
          </w:tcPr>
          <w:p w14:paraId="67D84629"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Presupuesto</w:t>
            </w:r>
          </w:p>
        </w:tc>
        <w:tc>
          <w:tcPr>
            <w:tcW w:w="2950" w:type="dxa"/>
            <w:gridSpan w:val="3"/>
            <w:tcBorders>
              <w:top w:val="single" w:sz="4" w:space="0" w:color="808080"/>
              <w:left w:val="nil"/>
              <w:bottom w:val="nil"/>
              <w:right w:val="single" w:sz="4" w:space="0" w:color="808080"/>
            </w:tcBorders>
            <w:shd w:val="clear" w:color="000000" w:fill="000000"/>
            <w:noWrap/>
            <w:vAlign w:val="center"/>
            <w:hideMark/>
          </w:tcPr>
          <w:p w14:paraId="6F08878E"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Egresos</w:t>
            </w:r>
          </w:p>
        </w:tc>
        <w:tc>
          <w:tcPr>
            <w:tcW w:w="3429" w:type="dxa"/>
            <w:gridSpan w:val="3"/>
            <w:tcBorders>
              <w:top w:val="nil"/>
              <w:left w:val="nil"/>
              <w:bottom w:val="nil"/>
              <w:right w:val="nil"/>
            </w:tcBorders>
            <w:shd w:val="clear" w:color="auto" w:fill="auto"/>
            <w:noWrap/>
            <w:vAlign w:val="center"/>
            <w:hideMark/>
          </w:tcPr>
          <w:p w14:paraId="35454BAC" w14:textId="77777777" w:rsidR="003E1B34" w:rsidRPr="003E1B34" w:rsidRDefault="003E1B34" w:rsidP="003E1B34">
            <w:pPr>
              <w:spacing w:after="0" w:line="240" w:lineRule="auto"/>
              <w:jc w:val="center"/>
              <w:rPr>
                <w:rFonts w:ascii="Arial Narrow" w:eastAsia="Times New Roman" w:hAnsi="Arial Narrow" w:cs="Arial"/>
                <w:b/>
                <w:bCs/>
                <w:color w:val="FFFFFF"/>
                <w:sz w:val="16"/>
                <w:szCs w:val="16"/>
                <w:lang w:eastAsia="es-CR"/>
              </w:rPr>
            </w:pPr>
          </w:p>
        </w:tc>
      </w:tr>
      <w:tr w:rsidR="003E1B34" w:rsidRPr="003E1B34" w14:paraId="2ACBF1E5" w14:textId="77777777" w:rsidTr="00681E57">
        <w:trPr>
          <w:trHeight w:val="671"/>
          <w:tblHeader/>
          <w:jc w:val="center"/>
        </w:trPr>
        <w:tc>
          <w:tcPr>
            <w:tcW w:w="3686" w:type="dxa"/>
            <w:tcBorders>
              <w:top w:val="single" w:sz="4" w:space="0" w:color="808080"/>
              <w:left w:val="single" w:sz="4" w:space="0" w:color="808080"/>
              <w:bottom w:val="single" w:sz="4" w:space="0" w:color="808080"/>
              <w:right w:val="single" w:sz="4" w:space="0" w:color="808080"/>
            </w:tcBorders>
            <w:shd w:val="clear" w:color="000000" w:fill="000000"/>
            <w:vAlign w:val="center"/>
            <w:hideMark/>
          </w:tcPr>
          <w:p w14:paraId="21F663DD"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Partidas</w:t>
            </w:r>
            <w:r>
              <w:rPr>
                <w:rFonts w:ascii="Arial Narrow" w:eastAsia="Times New Roman" w:hAnsi="Arial Narrow" w:cs="Arial"/>
                <w:b/>
                <w:bCs/>
                <w:color w:val="FFFFFF"/>
                <w:sz w:val="16"/>
                <w:szCs w:val="16"/>
                <w:lang w:eastAsia="es-CR"/>
              </w:rPr>
              <w:t xml:space="preserve"> y descripción</w:t>
            </w:r>
          </w:p>
        </w:tc>
        <w:tc>
          <w:tcPr>
            <w:tcW w:w="1134" w:type="dxa"/>
            <w:tcBorders>
              <w:top w:val="single" w:sz="4" w:space="0" w:color="808080"/>
              <w:left w:val="nil"/>
              <w:bottom w:val="single" w:sz="4" w:space="0" w:color="808080"/>
              <w:right w:val="single" w:sz="4" w:space="0" w:color="808080"/>
            </w:tcBorders>
            <w:shd w:val="clear" w:color="000000" w:fill="000000"/>
            <w:vAlign w:val="center"/>
            <w:hideMark/>
          </w:tcPr>
          <w:p w14:paraId="0461E649"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Pr>
                <w:rFonts w:ascii="Arial Narrow" w:eastAsia="Times New Roman" w:hAnsi="Arial Narrow" w:cs="Arial"/>
                <w:b/>
                <w:bCs/>
                <w:color w:val="FFFFFF"/>
                <w:sz w:val="16"/>
                <w:szCs w:val="16"/>
                <w:lang w:eastAsia="es-CR"/>
              </w:rPr>
              <w:t>Presupuesto D</w:t>
            </w:r>
            <w:r w:rsidRPr="003E1B34">
              <w:rPr>
                <w:rFonts w:ascii="Arial Narrow" w:eastAsia="Times New Roman" w:hAnsi="Arial Narrow" w:cs="Arial"/>
                <w:b/>
                <w:bCs/>
                <w:color w:val="FFFFFF"/>
                <w:sz w:val="16"/>
                <w:szCs w:val="16"/>
                <w:lang w:eastAsia="es-CR"/>
              </w:rPr>
              <w:t>efinitivo</w:t>
            </w:r>
          </w:p>
        </w:tc>
        <w:tc>
          <w:tcPr>
            <w:tcW w:w="1134" w:type="dxa"/>
            <w:gridSpan w:val="2"/>
            <w:tcBorders>
              <w:top w:val="single" w:sz="4" w:space="0" w:color="808080"/>
              <w:left w:val="nil"/>
              <w:bottom w:val="single" w:sz="4" w:space="0" w:color="808080"/>
              <w:right w:val="single" w:sz="4" w:space="0" w:color="808080"/>
            </w:tcBorders>
            <w:shd w:val="clear" w:color="000000" w:fill="000000"/>
            <w:vAlign w:val="center"/>
            <w:hideMark/>
          </w:tcPr>
          <w:p w14:paraId="3ACC3F8F"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Pr>
                <w:rFonts w:ascii="Arial Narrow" w:eastAsia="Times New Roman" w:hAnsi="Arial Narrow" w:cs="Arial"/>
                <w:b/>
                <w:bCs/>
                <w:color w:val="FFFFFF"/>
                <w:sz w:val="16"/>
                <w:szCs w:val="16"/>
                <w:lang w:eastAsia="es-CR"/>
              </w:rPr>
              <w:t>Ajuste Regla F</w:t>
            </w:r>
            <w:r w:rsidRPr="003E1B34">
              <w:rPr>
                <w:rFonts w:ascii="Arial Narrow" w:eastAsia="Times New Roman" w:hAnsi="Arial Narrow" w:cs="Arial"/>
                <w:b/>
                <w:bCs/>
                <w:color w:val="FFFFFF"/>
                <w:sz w:val="16"/>
                <w:szCs w:val="16"/>
                <w:lang w:eastAsia="es-CR"/>
              </w:rPr>
              <w:t>iscal</w:t>
            </w:r>
          </w:p>
        </w:tc>
        <w:tc>
          <w:tcPr>
            <w:tcW w:w="1134" w:type="dxa"/>
            <w:tcBorders>
              <w:top w:val="single" w:sz="4" w:space="0" w:color="808080"/>
              <w:left w:val="nil"/>
              <w:bottom w:val="single" w:sz="4" w:space="0" w:color="808080"/>
              <w:right w:val="single" w:sz="4" w:space="0" w:color="808080"/>
            </w:tcBorders>
            <w:shd w:val="clear" w:color="000000" w:fill="000000"/>
            <w:vAlign w:val="center"/>
            <w:hideMark/>
          </w:tcPr>
          <w:p w14:paraId="48AF1DE6"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Pr>
                <w:rFonts w:ascii="Arial Narrow" w:eastAsia="Times New Roman" w:hAnsi="Arial Narrow" w:cs="Arial"/>
                <w:b/>
                <w:bCs/>
                <w:color w:val="FFFFFF"/>
                <w:sz w:val="16"/>
                <w:szCs w:val="16"/>
                <w:lang w:eastAsia="es-CR"/>
              </w:rPr>
              <w:t>Presupuesto A</w:t>
            </w:r>
            <w:r w:rsidRPr="003E1B34">
              <w:rPr>
                <w:rFonts w:ascii="Arial Narrow" w:eastAsia="Times New Roman" w:hAnsi="Arial Narrow" w:cs="Arial"/>
                <w:b/>
                <w:bCs/>
                <w:color w:val="FFFFFF"/>
                <w:sz w:val="16"/>
                <w:szCs w:val="16"/>
                <w:lang w:eastAsia="es-CR"/>
              </w:rPr>
              <w:t>justado</w:t>
            </w:r>
          </w:p>
        </w:tc>
        <w:tc>
          <w:tcPr>
            <w:tcW w:w="1276" w:type="dxa"/>
            <w:tcBorders>
              <w:top w:val="single" w:sz="4" w:space="0" w:color="808080"/>
              <w:left w:val="nil"/>
              <w:bottom w:val="single" w:sz="4" w:space="0" w:color="808080"/>
              <w:right w:val="single" w:sz="4" w:space="0" w:color="808080"/>
            </w:tcBorders>
            <w:shd w:val="clear" w:color="000000" w:fill="000000"/>
            <w:vAlign w:val="center"/>
            <w:hideMark/>
          </w:tcPr>
          <w:p w14:paraId="011AEF4E"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Pr>
                <w:rFonts w:ascii="Arial Narrow" w:eastAsia="Times New Roman" w:hAnsi="Arial Narrow" w:cs="Arial"/>
                <w:b/>
                <w:bCs/>
                <w:color w:val="FFFFFF"/>
                <w:sz w:val="16"/>
                <w:szCs w:val="16"/>
                <w:lang w:eastAsia="es-CR"/>
              </w:rPr>
              <w:t>Flexibilización Regla F</w:t>
            </w:r>
            <w:r w:rsidRPr="003E1B34">
              <w:rPr>
                <w:rFonts w:ascii="Arial Narrow" w:eastAsia="Times New Roman" w:hAnsi="Arial Narrow" w:cs="Arial"/>
                <w:b/>
                <w:bCs/>
                <w:color w:val="FFFFFF"/>
                <w:sz w:val="16"/>
                <w:szCs w:val="16"/>
                <w:lang w:eastAsia="es-CR"/>
              </w:rPr>
              <w:t>iscal</w:t>
            </w:r>
          </w:p>
        </w:tc>
        <w:tc>
          <w:tcPr>
            <w:tcW w:w="1275" w:type="dxa"/>
            <w:tcBorders>
              <w:top w:val="single" w:sz="4" w:space="0" w:color="808080"/>
              <w:left w:val="nil"/>
              <w:bottom w:val="single" w:sz="4" w:space="0" w:color="808080"/>
              <w:right w:val="single" w:sz="4" w:space="0" w:color="808080"/>
            </w:tcBorders>
            <w:shd w:val="clear" w:color="000000" w:fill="000000"/>
            <w:vAlign w:val="center"/>
            <w:hideMark/>
          </w:tcPr>
          <w:p w14:paraId="015B2249"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Pr>
                <w:rFonts w:ascii="Arial Narrow" w:eastAsia="Times New Roman" w:hAnsi="Arial Narrow" w:cs="Arial"/>
                <w:b/>
                <w:bCs/>
                <w:color w:val="FFFFFF"/>
                <w:sz w:val="16"/>
                <w:szCs w:val="16"/>
                <w:lang w:eastAsia="es-CR"/>
              </w:rPr>
              <w:t>Presupuesto F</w:t>
            </w:r>
            <w:r w:rsidRPr="003E1B34">
              <w:rPr>
                <w:rFonts w:ascii="Arial Narrow" w:eastAsia="Times New Roman" w:hAnsi="Arial Narrow" w:cs="Arial"/>
                <w:b/>
                <w:bCs/>
                <w:color w:val="FFFFFF"/>
                <w:sz w:val="16"/>
                <w:szCs w:val="16"/>
                <w:lang w:eastAsia="es-CR"/>
              </w:rPr>
              <w:t>lexibilizado</w:t>
            </w:r>
          </w:p>
        </w:tc>
        <w:tc>
          <w:tcPr>
            <w:tcW w:w="1276" w:type="dxa"/>
            <w:tcBorders>
              <w:top w:val="single" w:sz="4" w:space="0" w:color="808080"/>
              <w:left w:val="nil"/>
              <w:bottom w:val="single" w:sz="4" w:space="0" w:color="808080"/>
              <w:right w:val="single" w:sz="4" w:space="0" w:color="808080"/>
            </w:tcBorders>
            <w:shd w:val="clear" w:color="000000" w:fill="000000"/>
            <w:vAlign w:val="center"/>
            <w:hideMark/>
          </w:tcPr>
          <w:p w14:paraId="203EFEAC"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Pr>
                <w:rFonts w:ascii="Arial Narrow" w:eastAsia="Times New Roman" w:hAnsi="Arial Narrow" w:cs="Arial"/>
                <w:b/>
                <w:bCs/>
                <w:color w:val="FFFFFF"/>
                <w:sz w:val="16"/>
                <w:szCs w:val="16"/>
                <w:lang w:eastAsia="es-CR"/>
              </w:rPr>
              <w:t>Trimestres A</w:t>
            </w:r>
            <w:r w:rsidRPr="003E1B34">
              <w:rPr>
                <w:rFonts w:ascii="Arial Narrow" w:eastAsia="Times New Roman" w:hAnsi="Arial Narrow" w:cs="Arial"/>
                <w:b/>
                <w:bCs/>
                <w:color w:val="FFFFFF"/>
                <w:sz w:val="16"/>
                <w:szCs w:val="16"/>
                <w:lang w:eastAsia="es-CR"/>
              </w:rPr>
              <w:t>nteriores</w:t>
            </w:r>
          </w:p>
        </w:tc>
        <w:tc>
          <w:tcPr>
            <w:tcW w:w="1134" w:type="dxa"/>
            <w:gridSpan w:val="2"/>
            <w:tcBorders>
              <w:top w:val="single" w:sz="4" w:space="0" w:color="808080"/>
              <w:left w:val="nil"/>
              <w:bottom w:val="single" w:sz="4" w:space="0" w:color="808080"/>
              <w:right w:val="single" w:sz="4" w:space="0" w:color="808080"/>
            </w:tcBorders>
            <w:shd w:val="clear" w:color="000000" w:fill="000000"/>
            <w:vAlign w:val="center"/>
            <w:hideMark/>
          </w:tcPr>
          <w:p w14:paraId="2BBCDBA5"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Pr>
                <w:rFonts w:ascii="Arial Narrow" w:eastAsia="Times New Roman" w:hAnsi="Arial Narrow" w:cs="Arial"/>
                <w:b/>
                <w:bCs/>
                <w:color w:val="FFFFFF"/>
                <w:sz w:val="16"/>
                <w:szCs w:val="16"/>
                <w:lang w:eastAsia="es-CR"/>
              </w:rPr>
              <w:t>Trimestre A</w:t>
            </w:r>
            <w:r w:rsidRPr="003E1B34">
              <w:rPr>
                <w:rFonts w:ascii="Arial Narrow" w:eastAsia="Times New Roman" w:hAnsi="Arial Narrow" w:cs="Arial"/>
                <w:b/>
                <w:bCs/>
                <w:color w:val="FFFFFF"/>
                <w:sz w:val="16"/>
                <w:szCs w:val="16"/>
                <w:lang w:eastAsia="es-CR"/>
              </w:rPr>
              <w:t>ctual</w:t>
            </w:r>
          </w:p>
        </w:tc>
        <w:tc>
          <w:tcPr>
            <w:tcW w:w="1134" w:type="dxa"/>
            <w:tcBorders>
              <w:top w:val="single" w:sz="4" w:space="0" w:color="808080"/>
              <w:left w:val="nil"/>
              <w:bottom w:val="single" w:sz="4" w:space="0" w:color="808080"/>
              <w:right w:val="single" w:sz="4" w:space="0" w:color="808080"/>
            </w:tcBorders>
            <w:shd w:val="clear" w:color="000000" w:fill="000000"/>
            <w:vAlign w:val="center"/>
            <w:hideMark/>
          </w:tcPr>
          <w:p w14:paraId="07431B41"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Pr>
                <w:rFonts w:ascii="Arial Narrow" w:eastAsia="Times New Roman" w:hAnsi="Arial Narrow" w:cs="Arial"/>
                <w:b/>
                <w:bCs/>
                <w:color w:val="FFFFFF"/>
                <w:sz w:val="16"/>
                <w:szCs w:val="16"/>
                <w:lang w:eastAsia="es-CR"/>
              </w:rPr>
              <w:t>Presupuesto E</w:t>
            </w:r>
            <w:r w:rsidRPr="003E1B34">
              <w:rPr>
                <w:rFonts w:ascii="Arial Narrow" w:eastAsia="Times New Roman" w:hAnsi="Arial Narrow" w:cs="Arial"/>
                <w:b/>
                <w:bCs/>
                <w:color w:val="FFFFFF"/>
                <w:sz w:val="16"/>
                <w:szCs w:val="16"/>
                <w:lang w:eastAsia="es-CR"/>
              </w:rPr>
              <w:t>jecutado</w:t>
            </w:r>
          </w:p>
        </w:tc>
        <w:tc>
          <w:tcPr>
            <w:tcW w:w="1560" w:type="dxa"/>
            <w:tcBorders>
              <w:top w:val="single" w:sz="4" w:space="0" w:color="808080"/>
              <w:left w:val="nil"/>
              <w:bottom w:val="single" w:sz="4" w:space="0" w:color="808080"/>
              <w:right w:val="single" w:sz="4" w:space="0" w:color="808080"/>
            </w:tcBorders>
            <w:shd w:val="clear" w:color="000000" w:fill="000000"/>
            <w:vAlign w:val="center"/>
            <w:hideMark/>
          </w:tcPr>
          <w:p w14:paraId="34794154" w14:textId="77777777" w:rsidR="003E1B34" w:rsidRPr="003E1B34" w:rsidRDefault="00840EC0" w:rsidP="003E1B34">
            <w:pPr>
              <w:spacing w:after="0" w:line="240" w:lineRule="auto"/>
              <w:jc w:val="center"/>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Presupuesto disponible con regla fiscal y flexibilización</w:t>
            </w:r>
          </w:p>
        </w:tc>
      </w:tr>
      <w:tr w:rsidR="003E1B34" w:rsidRPr="003E1B34" w14:paraId="4913B73C" w14:textId="77777777" w:rsidTr="00681E57">
        <w:trPr>
          <w:trHeight w:val="255"/>
          <w:jc w:val="center"/>
        </w:trPr>
        <w:tc>
          <w:tcPr>
            <w:tcW w:w="3686" w:type="dxa"/>
            <w:tcBorders>
              <w:top w:val="nil"/>
              <w:left w:val="nil"/>
              <w:bottom w:val="single" w:sz="4" w:space="0" w:color="auto"/>
              <w:right w:val="nil"/>
            </w:tcBorders>
            <w:shd w:val="clear" w:color="auto" w:fill="auto"/>
            <w:noWrap/>
            <w:vAlign w:val="center"/>
            <w:hideMark/>
          </w:tcPr>
          <w:p w14:paraId="6D0BAD20" w14:textId="77777777" w:rsidR="003E1B34" w:rsidRPr="003E1B34" w:rsidRDefault="003E1B34" w:rsidP="003E1B34">
            <w:pPr>
              <w:spacing w:after="0" w:line="240" w:lineRule="auto"/>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GASTOS CORRIENTES</w:t>
            </w:r>
          </w:p>
        </w:tc>
        <w:tc>
          <w:tcPr>
            <w:tcW w:w="1134" w:type="dxa"/>
            <w:tcBorders>
              <w:top w:val="nil"/>
              <w:left w:val="nil"/>
              <w:bottom w:val="single" w:sz="4" w:space="0" w:color="auto"/>
              <w:right w:val="nil"/>
            </w:tcBorders>
            <w:shd w:val="clear" w:color="auto" w:fill="auto"/>
            <w:noWrap/>
            <w:vAlign w:val="center"/>
            <w:hideMark/>
          </w:tcPr>
          <w:p w14:paraId="73FD9F6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36 531 200 343</w:t>
            </w:r>
          </w:p>
        </w:tc>
        <w:tc>
          <w:tcPr>
            <w:tcW w:w="1134" w:type="dxa"/>
            <w:gridSpan w:val="2"/>
            <w:tcBorders>
              <w:top w:val="nil"/>
              <w:left w:val="nil"/>
              <w:bottom w:val="single" w:sz="4" w:space="0" w:color="auto"/>
              <w:right w:val="nil"/>
            </w:tcBorders>
            <w:shd w:val="clear" w:color="auto" w:fill="auto"/>
            <w:noWrap/>
            <w:vAlign w:val="center"/>
            <w:hideMark/>
          </w:tcPr>
          <w:p w14:paraId="63D8C42D"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4 358 955 539</w:t>
            </w:r>
          </w:p>
        </w:tc>
        <w:tc>
          <w:tcPr>
            <w:tcW w:w="1134" w:type="dxa"/>
            <w:tcBorders>
              <w:top w:val="nil"/>
              <w:left w:val="nil"/>
              <w:bottom w:val="single" w:sz="4" w:space="0" w:color="auto"/>
              <w:right w:val="nil"/>
            </w:tcBorders>
            <w:shd w:val="clear" w:color="auto" w:fill="auto"/>
            <w:noWrap/>
            <w:vAlign w:val="center"/>
            <w:hideMark/>
          </w:tcPr>
          <w:p w14:paraId="0DEACE23"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32 172 244 804</w:t>
            </w:r>
          </w:p>
        </w:tc>
        <w:tc>
          <w:tcPr>
            <w:tcW w:w="1276" w:type="dxa"/>
            <w:tcBorders>
              <w:top w:val="nil"/>
              <w:left w:val="nil"/>
              <w:bottom w:val="single" w:sz="4" w:space="0" w:color="auto"/>
              <w:right w:val="nil"/>
            </w:tcBorders>
            <w:shd w:val="clear" w:color="auto" w:fill="auto"/>
            <w:noWrap/>
            <w:vAlign w:val="center"/>
            <w:hideMark/>
          </w:tcPr>
          <w:p w14:paraId="03F2DBC0"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2 249 114 664</w:t>
            </w:r>
          </w:p>
        </w:tc>
        <w:tc>
          <w:tcPr>
            <w:tcW w:w="1275" w:type="dxa"/>
            <w:tcBorders>
              <w:top w:val="nil"/>
              <w:left w:val="nil"/>
              <w:bottom w:val="single" w:sz="4" w:space="0" w:color="auto"/>
              <w:right w:val="nil"/>
            </w:tcBorders>
            <w:shd w:val="clear" w:color="auto" w:fill="auto"/>
            <w:noWrap/>
            <w:vAlign w:val="center"/>
            <w:hideMark/>
          </w:tcPr>
          <w:p w14:paraId="16E50FB9"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34 421 359 468</w:t>
            </w:r>
          </w:p>
        </w:tc>
        <w:tc>
          <w:tcPr>
            <w:tcW w:w="1276" w:type="dxa"/>
            <w:tcBorders>
              <w:top w:val="nil"/>
              <w:left w:val="nil"/>
              <w:bottom w:val="single" w:sz="4" w:space="0" w:color="auto"/>
              <w:right w:val="nil"/>
            </w:tcBorders>
            <w:shd w:val="clear" w:color="auto" w:fill="auto"/>
            <w:noWrap/>
            <w:vAlign w:val="center"/>
            <w:hideMark/>
          </w:tcPr>
          <w:p w14:paraId="6C98DDC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14 296 602 691</w:t>
            </w:r>
          </w:p>
        </w:tc>
        <w:tc>
          <w:tcPr>
            <w:tcW w:w="1134" w:type="dxa"/>
            <w:gridSpan w:val="2"/>
            <w:tcBorders>
              <w:top w:val="nil"/>
              <w:left w:val="nil"/>
              <w:bottom w:val="single" w:sz="4" w:space="0" w:color="auto"/>
              <w:right w:val="nil"/>
            </w:tcBorders>
            <w:shd w:val="clear" w:color="auto" w:fill="auto"/>
            <w:noWrap/>
            <w:vAlign w:val="center"/>
            <w:hideMark/>
          </w:tcPr>
          <w:p w14:paraId="3F82317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7 577 025 000</w:t>
            </w:r>
          </w:p>
        </w:tc>
        <w:tc>
          <w:tcPr>
            <w:tcW w:w="1134" w:type="dxa"/>
            <w:tcBorders>
              <w:top w:val="nil"/>
              <w:left w:val="nil"/>
              <w:bottom w:val="single" w:sz="4" w:space="0" w:color="auto"/>
              <w:right w:val="nil"/>
            </w:tcBorders>
            <w:shd w:val="clear" w:color="auto" w:fill="auto"/>
            <w:noWrap/>
            <w:vAlign w:val="center"/>
            <w:hideMark/>
          </w:tcPr>
          <w:p w14:paraId="00B10917"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21 873 627 692</w:t>
            </w:r>
          </w:p>
        </w:tc>
        <w:tc>
          <w:tcPr>
            <w:tcW w:w="1560" w:type="dxa"/>
            <w:tcBorders>
              <w:top w:val="nil"/>
              <w:left w:val="nil"/>
              <w:bottom w:val="single" w:sz="4" w:space="0" w:color="auto"/>
              <w:right w:val="nil"/>
            </w:tcBorders>
            <w:shd w:val="clear" w:color="auto" w:fill="auto"/>
            <w:noWrap/>
            <w:vAlign w:val="center"/>
            <w:hideMark/>
          </w:tcPr>
          <w:p w14:paraId="22B65CD2"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12 547 731 776</w:t>
            </w:r>
          </w:p>
        </w:tc>
      </w:tr>
      <w:tr w:rsidR="003E1B34" w:rsidRPr="003E1B34" w14:paraId="4FCA43EB"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14696110" w14:textId="77777777" w:rsidR="003E1B34" w:rsidRPr="003E1B34" w:rsidRDefault="003E1B34" w:rsidP="003E1B34">
            <w:pPr>
              <w:spacing w:after="0" w:line="240" w:lineRule="auto"/>
              <w:ind w:firstLineChars="100" w:firstLine="160"/>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1.1 GASTOS DE CONSUMO</w:t>
            </w:r>
          </w:p>
        </w:tc>
        <w:tc>
          <w:tcPr>
            <w:tcW w:w="1134" w:type="dxa"/>
            <w:tcBorders>
              <w:top w:val="nil"/>
              <w:left w:val="nil"/>
              <w:bottom w:val="nil"/>
              <w:right w:val="nil"/>
            </w:tcBorders>
            <w:shd w:val="clear" w:color="auto" w:fill="auto"/>
            <w:noWrap/>
            <w:vAlign w:val="center"/>
            <w:hideMark/>
          </w:tcPr>
          <w:p w14:paraId="29BD5FF5"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35 293 223 017</w:t>
            </w:r>
          </w:p>
        </w:tc>
        <w:tc>
          <w:tcPr>
            <w:tcW w:w="1134" w:type="dxa"/>
            <w:gridSpan w:val="2"/>
            <w:tcBorders>
              <w:top w:val="nil"/>
              <w:left w:val="nil"/>
              <w:bottom w:val="nil"/>
              <w:right w:val="nil"/>
            </w:tcBorders>
            <w:shd w:val="clear" w:color="auto" w:fill="auto"/>
            <w:noWrap/>
            <w:vAlign w:val="center"/>
            <w:hideMark/>
          </w:tcPr>
          <w:p w14:paraId="6116F5D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3 702 610 519</w:t>
            </w:r>
          </w:p>
        </w:tc>
        <w:tc>
          <w:tcPr>
            <w:tcW w:w="1134" w:type="dxa"/>
            <w:tcBorders>
              <w:top w:val="nil"/>
              <w:left w:val="nil"/>
              <w:bottom w:val="nil"/>
              <w:right w:val="nil"/>
            </w:tcBorders>
            <w:shd w:val="clear" w:color="auto" w:fill="auto"/>
            <w:noWrap/>
            <w:vAlign w:val="center"/>
            <w:hideMark/>
          </w:tcPr>
          <w:p w14:paraId="48E34AD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31 590 612 498</w:t>
            </w:r>
          </w:p>
        </w:tc>
        <w:tc>
          <w:tcPr>
            <w:tcW w:w="1276" w:type="dxa"/>
            <w:tcBorders>
              <w:top w:val="nil"/>
              <w:left w:val="nil"/>
              <w:bottom w:val="nil"/>
              <w:right w:val="nil"/>
            </w:tcBorders>
            <w:shd w:val="clear" w:color="auto" w:fill="auto"/>
            <w:noWrap/>
            <w:vAlign w:val="center"/>
            <w:hideMark/>
          </w:tcPr>
          <w:p w14:paraId="52BC253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1 999 114 664</w:t>
            </w:r>
          </w:p>
        </w:tc>
        <w:tc>
          <w:tcPr>
            <w:tcW w:w="1275" w:type="dxa"/>
            <w:tcBorders>
              <w:top w:val="nil"/>
              <w:left w:val="nil"/>
              <w:bottom w:val="nil"/>
              <w:right w:val="nil"/>
            </w:tcBorders>
            <w:shd w:val="clear" w:color="auto" w:fill="auto"/>
            <w:noWrap/>
            <w:vAlign w:val="center"/>
            <w:hideMark/>
          </w:tcPr>
          <w:p w14:paraId="16EC0DB7"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33 589 727 162</w:t>
            </w:r>
          </w:p>
        </w:tc>
        <w:tc>
          <w:tcPr>
            <w:tcW w:w="1276" w:type="dxa"/>
            <w:tcBorders>
              <w:top w:val="nil"/>
              <w:left w:val="nil"/>
              <w:bottom w:val="nil"/>
              <w:right w:val="nil"/>
            </w:tcBorders>
            <w:shd w:val="clear" w:color="auto" w:fill="auto"/>
            <w:noWrap/>
            <w:vAlign w:val="center"/>
            <w:hideMark/>
          </w:tcPr>
          <w:p w14:paraId="78D6E67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14 047 321 062</w:t>
            </w:r>
          </w:p>
        </w:tc>
        <w:tc>
          <w:tcPr>
            <w:tcW w:w="1134" w:type="dxa"/>
            <w:gridSpan w:val="2"/>
            <w:tcBorders>
              <w:top w:val="nil"/>
              <w:left w:val="nil"/>
              <w:bottom w:val="nil"/>
              <w:right w:val="nil"/>
            </w:tcBorders>
            <w:shd w:val="clear" w:color="auto" w:fill="auto"/>
            <w:noWrap/>
            <w:vAlign w:val="center"/>
            <w:hideMark/>
          </w:tcPr>
          <w:p w14:paraId="67536965"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7 415 577 688</w:t>
            </w:r>
          </w:p>
        </w:tc>
        <w:tc>
          <w:tcPr>
            <w:tcW w:w="1134" w:type="dxa"/>
            <w:tcBorders>
              <w:top w:val="nil"/>
              <w:left w:val="nil"/>
              <w:bottom w:val="nil"/>
              <w:right w:val="nil"/>
            </w:tcBorders>
            <w:shd w:val="clear" w:color="auto" w:fill="auto"/>
            <w:noWrap/>
            <w:vAlign w:val="center"/>
            <w:hideMark/>
          </w:tcPr>
          <w:p w14:paraId="05FF3AB6"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21 462 898 750</w:t>
            </w:r>
          </w:p>
        </w:tc>
        <w:tc>
          <w:tcPr>
            <w:tcW w:w="1560" w:type="dxa"/>
            <w:tcBorders>
              <w:top w:val="nil"/>
              <w:left w:val="nil"/>
              <w:bottom w:val="nil"/>
              <w:right w:val="nil"/>
            </w:tcBorders>
            <w:shd w:val="clear" w:color="auto" w:fill="auto"/>
            <w:noWrap/>
            <w:vAlign w:val="center"/>
            <w:hideMark/>
          </w:tcPr>
          <w:p w14:paraId="2B7C04A0"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12 126 828 412</w:t>
            </w:r>
          </w:p>
        </w:tc>
      </w:tr>
      <w:tr w:rsidR="003E1B34" w:rsidRPr="003E1B34" w14:paraId="439077EB"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1D9C6763"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1.1.1 REMUNERACIONES</w:t>
            </w:r>
          </w:p>
        </w:tc>
        <w:tc>
          <w:tcPr>
            <w:tcW w:w="1134" w:type="dxa"/>
            <w:tcBorders>
              <w:top w:val="nil"/>
              <w:left w:val="nil"/>
              <w:bottom w:val="nil"/>
              <w:right w:val="nil"/>
            </w:tcBorders>
            <w:shd w:val="clear" w:color="auto" w:fill="auto"/>
            <w:noWrap/>
            <w:vAlign w:val="center"/>
            <w:hideMark/>
          </w:tcPr>
          <w:p w14:paraId="143712B7"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23 115 803 009</w:t>
            </w:r>
          </w:p>
        </w:tc>
        <w:tc>
          <w:tcPr>
            <w:tcW w:w="1134" w:type="dxa"/>
            <w:gridSpan w:val="2"/>
            <w:tcBorders>
              <w:top w:val="nil"/>
              <w:left w:val="nil"/>
              <w:bottom w:val="nil"/>
              <w:right w:val="nil"/>
            </w:tcBorders>
            <w:shd w:val="clear" w:color="auto" w:fill="auto"/>
            <w:noWrap/>
            <w:vAlign w:val="center"/>
            <w:hideMark/>
          </w:tcPr>
          <w:p w14:paraId="1FD5B07A"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423 576 830</w:t>
            </w:r>
          </w:p>
        </w:tc>
        <w:tc>
          <w:tcPr>
            <w:tcW w:w="1134" w:type="dxa"/>
            <w:tcBorders>
              <w:top w:val="nil"/>
              <w:left w:val="nil"/>
              <w:bottom w:val="nil"/>
              <w:right w:val="nil"/>
            </w:tcBorders>
            <w:shd w:val="clear" w:color="auto" w:fill="auto"/>
            <w:noWrap/>
            <w:vAlign w:val="center"/>
            <w:hideMark/>
          </w:tcPr>
          <w:p w14:paraId="63E0026C"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22 692 226 179</w:t>
            </w:r>
          </w:p>
        </w:tc>
        <w:tc>
          <w:tcPr>
            <w:tcW w:w="1276" w:type="dxa"/>
            <w:tcBorders>
              <w:top w:val="nil"/>
              <w:left w:val="nil"/>
              <w:bottom w:val="nil"/>
              <w:right w:val="nil"/>
            </w:tcBorders>
            <w:shd w:val="clear" w:color="auto" w:fill="auto"/>
            <w:noWrap/>
            <w:vAlign w:val="center"/>
            <w:hideMark/>
          </w:tcPr>
          <w:p w14:paraId="23C9DBBA"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423 576 830</w:t>
            </w:r>
          </w:p>
        </w:tc>
        <w:tc>
          <w:tcPr>
            <w:tcW w:w="1275" w:type="dxa"/>
            <w:tcBorders>
              <w:top w:val="nil"/>
              <w:left w:val="nil"/>
              <w:bottom w:val="nil"/>
              <w:right w:val="nil"/>
            </w:tcBorders>
            <w:shd w:val="clear" w:color="auto" w:fill="auto"/>
            <w:noWrap/>
            <w:vAlign w:val="center"/>
            <w:hideMark/>
          </w:tcPr>
          <w:p w14:paraId="11FF3707"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23 115 803 009</w:t>
            </w:r>
          </w:p>
        </w:tc>
        <w:tc>
          <w:tcPr>
            <w:tcW w:w="1276" w:type="dxa"/>
            <w:tcBorders>
              <w:top w:val="nil"/>
              <w:left w:val="nil"/>
              <w:bottom w:val="nil"/>
              <w:right w:val="nil"/>
            </w:tcBorders>
            <w:shd w:val="clear" w:color="auto" w:fill="auto"/>
            <w:noWrap/>
            <w:vAlign w:val="center"/>
            <w:hideMark/>
          </w:tcPr>
          <w:p w14:paraId="06EED3D3"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10 499 324 003</w:t>
            </w:r>
          </w:p>
        </w:tc>
        <w:tc>
          <w:tcPr>
            <w:tcW w:w="1134" w:type="dxa"/>
            <w:gridSpan w:val="2"/>
            <w:tcBorders>
              <w:top w:val="nil"/>
              <w:left w:val="nil"/>
              <w:bottom w:val="nil"/>
              <w:right w:val="nil"/>
            </w:tcBorders>
            <w:shd w:val="clear" w:color="auto" w:fill="auto"/>
            <w:noWrap/>
            <w:vAlign w:val="center"/>
            <w:hideMark/>
          </w:tcPr>
          <w:p w14:paraId="1340F5AF"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5 322 747 266</w:t>
            </w:r>
          </w:p>
        </w:tc>
        <w:tc>
          <w:tcPr>
            <w:tcW w:w="1134" w:type="dxa"/>
            <w:tcBorders>
              <w:top w:val="nil"/>
              <w:left w:val="nil"/>
              <w:bottom w:val="nil"/>
              <w:right w:val="nil"/>
            </w:tcBorders>
            <w:shd w:val="clear" w:color="auto" w:fill="auto"/>
            <w:noWrap/>
            <w:vAlign w:val="center"/>
            <w:hideMark/>
          </w:tcPr>
          <w:p w14:paraId="3E1DFE9C"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15 822 071 269</w:t>
            </w:r>
          </w:p>
        </w:tc>
        <w:tc>
          <w:tcPr>
            <w:tcW w:w="1560" w:type="dxa"/>
            <w:tcBorders>
              <w:top w:val="nil"/>
              <w:left w:val="nil"/>
              <w:bottom w:val="nil"/>
              <w:right w:val="nil"/>
            </w:tcBorders>
            <w:shd w:val="clear" w:color="auto" w:fill="auto"/>
            <w:noWrap/>
            <w:vAlign w:val="center"/>
            <w:hideMark/>
          </w:tcPr>
          <w:p w14:paraId="1FBD7DD1"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7 293 731 740</w:t>
            </w:r>
          </w:p>
        </w:tc>
      </w:tr>
      <w:tr w:rsidR="003E1B34" w:rsidRPr="003E1B34" w14:paraId="4A5894D7"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185546AB"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1.1.2 Adquisición de bienes y servicios</w:t>
            </w:r>
          </w:p>
        </w:tc>
        <w:tc>
          <w:tcPr>
            <w:tcW w:w="1134" w:type="dxa"/>
            <w:tcBorders>
              <w:top w:val="nil"/>
              <w:left w:val="nil"/>
              <w:bottom w:val="nil"/>
              <w:right w:val="nil"/>
            </w:tcBorders>
            <w:shd w:val="clear" w:color="auto" w:fill="auto"/>
            <w:noWrap/>
            <w:vAlign w:val="center"/>
            <w:hideMark/>
          </w:tcPr>
          <w:p w14:paraId="1A84CEDD"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12 177 420 008</w:t>
            </w:r>
          </w:p>
        </w:tc>
        <w:tc>
          <w:tcPr>
            <w:tcW w:w="1134" w:type="dxa"/>
            <w:gridSpan w:val="2"/>
            <w:tcBorders>
              <w:top w:val="nil"/>
              <w:left w:val="nil"/>
              <w:bottom w:val="nil"/>
              <w:right w:val="nil"/>
            </w:tcBorders>
            <w:shd w:val="clear" w:color="auto" w:fill="auto"/>
            <w:noWrap/>
            <w:vAlign w:val="center"/>
            <w:hideMark/>
          </w:tcPr>
          <w:p w14:paraId="7400A55C"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3 279 033 689</w:t>
            </w:r>
          </w:p>
        </w:tc>
        <w:tc>
          <w:tcPr>
            <w:tcW w:w="1134" w:type="dxa"/>
            <w:tcBorders>
              <w:top w:val="nil"/>
              <w:left w:val="nil"/>
              <w:bottom w:val="nil"/>
              <w:right w:val="nil"/>
            </w:tcBorders>
            <w:shd w:val="clear" w:color="auto" w:fill="auto"/>
            <w:noWrap/>
            <w:vAlign w:val="center"/>
            <w:hideMark/>
          </w:tcPr>
          <w:p w14:paraId="57D4B9A6"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8 898 386 319</w:t>
            </w:r>
          </w:p>
        </w:tc>
        <w:tc>
          <w:tcPr>
            <w:tcW w:w="1276" w:type="dxa"/>
            <w:tcBorders>
              <w:top w:val="nil"/>
              <w:left w:val="nil"/>
              <w:bottom w:val="nil"/>
              <w:right w:val="nil"/>
            </w:tcBorders>
            <w:shd w:val="clear" w:color="auto" w:fill="auto"/>
            <w:noWrap/>
            <w:vAlign w:val="center"/>
            <w:hideMark/>
          </w:tcPr>
          <w:p w14:paraId="16E2FFA1"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1 575 537 834</w:t>
            </w:r>
          </w:p>
        </w:tc>
        <w:tc>
          <w:tcPr>
            <w:tcW w:w="1275" w:type="dxa"/>
            <w:tcBorders>
              <w:top w:val="nil"/>
              <w:left w:val="nil"/>
              <w:bottom w:val="nil"/>
              <w:right w:val="nil"/>
            </w:tcBorders>
            <w:shd w:val="clear" w:color="auto" w:fill="auto"/>
            <w:noWrap/>
            <w:vAlign w:val="center"/>
            <w:hideMark/>
          </w:tcPr>
          <w:p w14:paraId="1D7593AA"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10 473 924 153</w:t>
            </w:r>
          </w:p>
        </w:tc>
        <w:tc>
          <w:tcPr>
            <w:tcW w:w="1276" w:type="dxa"/>
            <w:tcBorders>
              <w:top w:val="nil"/>
              <w:left w:val="nil"/>
              <w:bottom w:val="nil"/>
              <w:right w:val="nil"/>
            </w:tcBorders>
            <w:shd w:val="clear" w:color="auto" w:fill="auto"/>
            <w:noWrap/>
            <w:vAlign w:val="center"/>
            <w:hideMark/>
          </w:tcPr>
          <w:p w14:paraId="42AEA1DF"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3 547 997 059</w:t>
            </w:r>
          </w:p>
        </w:tc>
        <w:tc>
          <w:tcPr>
            <w:tcW w:w="1134" w:type="dxa"/>
            <w:gridSpan w:val="2"/>
            <w:tcBorders>
              <w:top w:val="nil"/>
              <w:left w:val="nil"/>
              <w:bottom w:val="nil"/>
              <w:right w:val="nil"/>
            </w:tcBorders>
            <w:shd w:val="clear" w:color="auto" w:fill="auto"/>
            <w:noWrap/>
            <w:vAlign w:val="center"/>
            <w:hideMark/>
          </w:tcPr>
          <w:p w14:paraId="4084BBEF"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2 092 830 421</w:t>
            </w:r>
          </w:p>
        </w:tc>
        <w:tc>
          <w:tcPr>
            <w:tcW w:w="1134" w:type="dxa"/>
            <w:tcBorders>
              <w:top w:val="nil"/>
              <w:left w:val="nil"/>
              <w:bottom w:val="nil"/>
              <w:right w:val="nil"/>
            </w:tcBorders>
            <w:shd w:val="clear" w:color="auto" w:fill="auto"/>
            <w:noWrap/>
            <w:vAlign w:val="center"/>
            <w:hideMark/>
          </w:tcPr>
          <w:p w14:paraId="3F2A8416"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5 640 827 480</w:t>
            </w:r>
          </w:p>
        </w:tc>
        <w:tc>
          <w:tcPr>
            <w:tcW w:w="1560" w:type="dxa"/>
            <w:tcBorders>
              <w:top w:val="nil"/>
              <w:left w:val="nil"/>
              <w:bottom w:val="nil"/>
              <w:right w:val="nil"/>
            </w:tcBorders>
            <w:shd w:val="clear" w:color="auto" w:fill="auto"/>
            <w:noWrap/>
            <w:vAlign w:val="center"/>
            <w:hideMark/>
          </w:tcPr>
          <w:p w14:paraId="5D1A05AD"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4 833 096 673</w:t>
            </w:r>
          </w:p>
        </w:tc>
      </w:tr>
      <w:tr w:rsidR="003E1B34" w:rsidRPr="003E1B34" w14:paraId="178C3DBC"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4352D186" w14:textId="77777777" w:rsidR="003E1B34" w:rsidRPr="003E1B34" w:rsidRDefault="003E1B34" w:rsidP="003E1B34">
            <w:pPr>
              <w:spacing w:after="0" w:line="240" w:lineRule="auto"/>
              <w:ind w:firstLineChars="100" w:firstLine="160"/>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1.3 TRANSFERENCIAS CORRIENTES</w:t>
            </w:r>
          </w:p>
        </w:tc>
        <w:tc>
          <w:tcPr>
            <w:tcW w:w="1134" w:type="dxa"/>
            <w:tcBorders>
              <w:top w:val="nil"/>
              <w:left w:val="nil"/>
              <w:bottom w:val="nil"/>
              <w:right w:val="nil"/>
            </w:tcBorders>
            <w:shd w:val="clear" w:color="auto" w:fill="auto"/>
            <w:noWrap/>
            <w:vAlign w:val="center"/>
            <w:hideMark/>
          </w:tcPr>
          <w:p w14:paraId="5B3CDE37"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1 237 977 326</w:t>
            </w:r>
          </w:p>
        </w:tc>
        <w:tc>
          <w:tcPr>
            <w:tcW w:w="1134" w:type="dxa"/>
            <w:gridSpan w:val="2"/>
            <w:tcBorders>
              <w:top w:val="nil"/>
              <w:left w:val="nil"/>
              <w:bottom w:val="nil"/>
              <w:right w:val="nil"/>
            </w:tcBorders>
            <w:shd w:val="clear" w:color="auto" w:fill="auto"/>
            <w:noWrap/>
            <w:vAlign w:val="center"/>
            <w:hideMark/>
          </w:tcPr>
          <w:p w14:paraId="4925CA55"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656 345 020</w:t>
            </w:r>
          </w:p>
        </w:tc>
        <w:tc>
          <w:tcPr>
            <w:tcW w:w="1134" w:type="dxa"/>
            <w:tcBorders>
              <w:top w:val="nil"/>
              <w:left w:val="nil"/>
              <w:bottom w:val="nil"/>
              <w:right w:val="nil"/>
            </w:tcBorders>
            <w:shd w:val="clear" w:color="auto" w:fill="auto"/>
            <w:noWrap/>
            <w:vAlign w:val="center"/>
            <w:hideMark/>
          </w:tcPr>
          <w:p w14:paraId="49CFFD5D"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581 632 306</w:t>
            </w:r>
          </w:p>
        </w:tc>
        <w:tc>
          <w:tcPr>
            <w:tcW w:w="1276" w:type="dxa"/>
            <w:tcBorders>
              <w:top w:val="nil"/>
              <w:left w:val="nil"/>
              <w:bottom w:val="nil"/>
              <w:right w:val="nil"/>
            </w:tcBorders>
            <w:shd w:val="clear" w:color="auto" w:fill="auto"/>
            <w:noWrap/>
            <w:vAlign w:val="center"/>
            <w:hideMark/>
          </w:tcPr>
          <w:p w14:paraId="4B37B47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250 000 000</w:t>
            </w:r>
          </w:p>
        </w:tc>
        <w:tc>
          <w:tcPr>
            <w:tcW w:w="1275" w:type="dxa"/>
            <w:tcBorders>
              <w:top w:val="nil"/>
              <w:left w:val="nil"/>
              <w:bottom w:val="nil"/>
              <w:right w:val="nil"/>
            </w:tcBorders>
            <w:shd w:val="clear" w:color="auto" w:fill="auto"/>
            <w:noWrap/>
            <w:vAlign w:val="center"/>
            <w:hideMark/>
          </w:tcPr>
          <w:p w14:paraId="3314529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831 632 306</w:t>
            </w:r>
          </w:p>
        </w:tc>
        <w:tc>
          <w:tcPr>
            <w:tcW w:w="1276" w:type="dxa"/>
            <w:tcBorders>
              <w:top w:val="nil"/>
              <w:left w:val="nil"/>
              <w:bottom w:val="nil"/>
              <w:right w:val="nil"/>
            </w:tcBorders>
            <w:shd w:val="clear" w:color="auto" w:fill="auto"/>
            <w:noWrap/>
            <w:vAlign w:val="center"/>
            <w:hideMark/>
          </w:tcPr>
          <w:p w14:paraId="2DB043C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249 281 629</w:t>
            </w:r>
          </w:p>
        </w:tc>
        <w:tc>
          <w:tcPr>
            <w:tcW w:w="1134" w:type="dxa"/>
            <w:gridSpan w:val="2"/>
            <w:tcBorders>
              <w:top w:val="nil"/>
              <w:left w:val="nil"/>
              <w:bottom w:val="nil"/>
              <w:right w:val="nil"/>
            </w:tcBorders>
            <w:shd w:val="clear" w:color="auto" w:fill="auto"/>
            <w:noWrap/>
            <w:vAlign w:val="center"/>
            <w:hideMark/>
          </w:tcPr>
          <w:p w14:paraId="5E248DC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161 447 313</w:t>
            </w:r>
          </w:p>
        </w:tc>
        <w:tc>
          <w:tcPr>
            <w:tcW w:w="1134" w:type="dxa"/>
            <w:tcBorders>
              <w:top w:val="nil"/>
              <w:left w:val="nil"/>
              <w:bottom w:val="nil"/>
              <w:right w:val="nil"/>
            </w:tcBorders>
            <w:shd w:val="clear" w:color="auto" w:fill="auto"/>
            <w:noWrap/>
            <w:vAlign w:val="center"/>
            <w:hideMark/>
          </w:tcPr>
          <w:p w14:paraId="3B608B8C"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410 728 942</w:t>
            </w:r>
          </w:p>
        </w:tc>
        <w:tc>
          <w:tcPr>
            <w:tcW w:w="1560" w:type="dxa"/>
            <w:tcBorders>
              <w:top w:val="nil"/>
              <w:left w:val="nil"/>
              <w:bottom w:val="nil"/>
              <w:right w:val="nil"/>
            </w:tcBorders>
            <w:shd w:val="clear" w:color="auto" w:fill="auto"/>
            <w:noWrap/>
            <w:vAlign w:val="center"/>
            <w:hideMark/>
          </w:tcPr>
          <w:p w14:paraId="01D65BC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420 903 364</w:t>
            </w:r>
          </w:p>
        </w:tc>
      </w:tr>
      <w:tr w:rsidR="003E1B34" w:rsidRPr="003E1B34" w14:paraId="1505C904"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7A29179C"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 xml:space="preserve">1.3.1 Transferencias corrientes al Sector Público </w:t>
            </w:r>
          </w:p>
        </w:tc>
        <w:tc>
          <w:tcPr>
            <w:tcW w:w="1134" w:type="dxa"/>
            <w:tcBorders>
              <w:top w:val="nil"/>
              <w:left w:val="nil"/>
              <w:bottom w:val="nil"/>
              <w:right w:val="nil"/>
            </w:tcBorders>
            <w:shd w:val="clear" w:color="auto" w:fill="auto"/>
            <w:noWrap/>
            <w:vAlign w:val="center"/>
            <w:hideMark/>
          </w:tcPr>
          <w:p w14:paraId="157BA300"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208 967 799</w:t>
            </w:r>
          </w:p>
        </w:tc>
        <w:tc>
          <w:tcPr>
            <w:tcW w:w="1134" w:type="dxa"/>
            <w:gridSpan w:val="2"/>
            <w:tcBorders>
              <w:top w:val="nil"/>
              <w:left w:val="nil"/>
              <w:bottom w:val="nil"/>
              <w:right w:val="nil"/>
            </w:tcBorders>
            <w:shd w:val="clear" w:color="auto" w:fill="auto"/>
            <w:noWrap/>
            <w:vAlign w:val="center"/>
            <w:hideMark/>
          </w:tcPr>
          <w:p w14:paraId="4328FD0F" w14:textId="77777777" w:rsidR="003E1B34" w:rsidRPr="003E1B34" w:rsidRDefault="003E1B34" w:rsidP="003E1B34">
            <w:pPr>
              <w:spacing w:after="0" w:line="240" w:lineRule="auto"/>
              <w:ind w:firstLineChars="200" w:firstLine="320"/>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60 843 900</w:t>
            </w:r>
          </w:p>
        </w:tc>
        <w:tc>
          <w:tcPr>
            <w:tcW w:w="1134" w:type="dxa"/>
            <w:tcBorders>
              <w:top w:val="nil"/>
              <w:left w:val="nil"/>
              <w:bottom w:val="nil"/>
              <w:right w:val="nil"/>
            </w:tcBorders>
            <w:shd w:val="clear" w:color="auto" w:fill="auto"/>
            <w:noWrap/>
            <w:vAlign w:val="center"/>
            <w:hideMark/>
          </w:tcPr>
          <w:p w14:paraId="1680FBEC"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148 123 899</w:t>
            </w:r>
          </w:p>
        </w:tc>
        <w:tc>
          <w:tcPr>
            <w:tcW w:w="1276" w:type="dxa"/>
            <w:tcBorders>
              <w:top w:val="nil"/>
              <w:left w:val="nil"/>
              <w:bottom w:val="nil"/>
              <w:right w:val="nil"/>
            </w:tcBorders>
            <w:shd w:val="clear" w:color="auto" w:fill="auto"/>
            <w:noWrap/>
            <w:vAlign w:val="center"/>
            <w:hideMark/>
          </w:tcPr>
          <w:p w14:paraId="6D4D4D8B" w14:textId="77777777" w:rsidR="003E1B34" w:rsidRPr="003E1B34" w:rsidRDefault="003E1B34" w:rsidP="003E1B34">
            <w:pPr>
              <w:spacing w:after="0" w:line="240" w:lineRule="auto"/>
              <w:ind w:firstLineChars="200" w:firstLine="320"/>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w:t>
            </w:r>
          </w:p>
        </w:tc>
        <w:tc>
          <w:tcPr>
            <w:tcW w:w="1275" w:type="dxa"/>
            <w:tcBorders>
              <w:top w:val="nil"/>
              <w:left w:val="nil"/>
              <w:bottom w:val="nil"/>
              <w:right w:val="nil"/>
            </w:tcBorders>
            <w:shd w:val="clear" w:color="auto" w:fill="auto"/>
            <w:noWrap/>
            <w:vAlign w:val="center"/>
            <w:hideMark/>
          </w:tcPr>
          <w:p w14:paraId="49A4D24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148 123 899</w:t>
            </w:r>
          </w:p>
        </w:tc>
        <w:tc>
          <w:tcPr>
            <w:tcW w:w="1276" w:type="dxa"/>
            <w:tcBorders>
              <w:top w:val="nil"/>
              <w:left w:val="nil"/>
              <w:bottom w:val="nil"/>
              <w:right w:val="nil"/>
            </w:tcBorders>
            <w:shd w:val="clear" w:color="auto" w:fill="auto"/>
            <w:noWrap/>
            <w:vAlign w:val="center"/>
            <w:hideMark/>
          </w:tcPr>
          <w:p w14:paraId="532375CF" w14:textId="77777777" w:rsidR="003E1B34" w:rsidRPr="003E1B34" w:rsidRDefault="003E1B34" w:rsidP="003E1B34">
            <w:pPr>
              <w:spacing w:after="0" w:line="240" w:lineRule="auto"/>
              <w:ind w:firstLineChars="200" w:firstLine="320"/>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21 295 692</w:t>
            </w:r>
          </w:p>
        </w:tc>
        <w:tc>
          <w:tcPr>
            <w:tcW w:w="1134" w:type="dxa"/>
            <w:gridSpan w:val="2"/>
            <w:tcBorders>
              <w:top w:val="nil"/>
              <w:left w:val="nil"/>
              <w:bottom w:val="nil"/>
              <w:right w:val="nil"/>
            </w:tcBorders>
            <w:shd w:val="clear" w:color="auto" w:fill="auto"/>
            <w:noWrap/>
            <w:vAlign w:val="center"/>
            <w:hideMark/>
          </w:tcPr>
          <w:p w14:paraId="126B70C0"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18 321 239</w:t>
            </w:r>
          </w:p>
        </w:tc>
        <w:tc>
          <w:tcPr>
            <w:tcW w:w="1134" w:type="dxa"/>
            <w:tcBorders>
              <w:top w:val="nil"/>
              <w:left w:val="nil"/>
              <w:bottom w:val="nil"/>
              <w:right w:val="nil"/>
            </w:tcBorders>
            <w:shd w:val="clear" w:color="auto" w:fill="auto"/>
            <w:noWrap/>
            <w:vAlign w:val="center"/>
            <w:hideMark/>
          </w:tcPr>
          <w:p w14:paraId="3ED13477" w14:textId="77777777" w:rsidR="003E1B34" w:rsidRPr="003E1B34" w:rsidRDefault="003E1B34" w:rsidP="003E1B34">
            <w:pPr>
              <w:spacing w:after="0" w:line="240" w:lineRule="auto"/>
              <w:ind w:firstLineChars="200" w:firstLine="320"/>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39 616 931</w:t>
            </w:r>
          </w:p>
        </w:tc>
        <w:tc>
          <w:tcPr>
            <w:tcW w:w="1560" w:type="dxa"/>
            <w:tcBorders>
              <w:top w:val="nil"/>
              <w:left w:val="nil"/>
              <w:bottom w:val="nil"/>
              <w:right w:val="nil"/>
            </w:tcBorders>
            <w:shd w:val="clear" w:color="auto" w:fill="auto"/>
            <w:noWrap/>
            <w:vAlign w:val="center"/>
            <w:hideMark/>
          </w:tcPr>
          <w:p w14:paraId="7AD69457" w14:textId="77777777" w:rsidR="003E1B34" w:rsidRPr="003E1B34" w:rsidRDefault="003E1B34" w:rsidP="003E1B34">
            <w:pPr>
              <w:spacing w:after="0" w:line="240" w:lineRule="auto"/>
              <w:ind w:firstLineChars="200" w:firstLine="320"/>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108 506 968</w:t>
            </w:r>
          </w:p>
        </w:tc>
      </w:tr>
      <w:tr w:rsidR="003E1B34" w:rsidRPr="003E1B34" w14:paraId="2BB9B2B6"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19FD583A"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1.3.2 Transferencias corrientes al Sector Privado</w:t>
            </w:r>
          </w:p>
        </w:tc>
        <w:tc>
          <w:tcPr>
            <w:tcW w:w="1134" w:type="dxa"/>
            <w:tcBorders>
              <w:top w:val="nil"/>
              <w:left w:val="nil"/>
              <w:bottom w:val="nil"/>
              <w:right w:val="nil"/>
            </w:tcBorders>
            <w:shd w:val="clear" w:color="auto" w:fill="auto"/>
            <w:noWrap/>
            <w:vAlign w:val="center"/>
            <w:hideMark/>
          </w:tcPr>
          <w:p w14:paraId="272E5E4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1 029 009 527</w:t>
            </w:r>
          </w:p>
        </w:tc>
        <w:tc>
          <w:tcPr>
            <w:tcW w:w="1134" w:type="dxa"/>
            <w:gridSpan w:val="2"/>
            <w:tcBorders>
              <w:top w:val="nil"/>
              <w:left w:val="nil"/>
              <w:bottom w:val="nil"/>
              <w:right w:val="nil"/>
            </w:tcBorders>
            <w:shd w:val="clear" w:color="auto" w:fill="auto"/>
            <w:noWrap/>
            <w:vAlign w:val="center"/>
            <w:hideMark/>
          </w:tcPr>
          <w:p w14:paraId="38E3558F"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595 501 120</w:t>
            </w:r>
          </w:p>
        </w:tc>
        <w:tc>
          <w:tcPr>
            <w:tcW w:w="1134" w:type="dxa"/>
            <w:tcBorders>
              <w:top w:val="nil"/>
              <w:left w:val="nil"/>
              <w:bottom w:val="nil"/>
              <w:right w:val="nil"/>
            </w:tcBorders>
            <w:shd w:val="clear" w:color="auto" w:fill="auto"/>
            <w:noWrap/>
            <w:vAlign w:val="center"/>
            <w:hideMark/>
          </w:tcPr>
          <w:p w14:paraId="04561649"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433 508 407</w:t>
            </w:r>
          </w:p>
        </w:tc>
        <w:tc>
          <w:tcPr>
            <w:tcW w:w="1276" w:type="dxa"/>
            <w:tcBorders>
              <w:top w:val="nil"/>
              <w:left w:val="nil"/>
              <w:bottom w:val="nil"/>
              <w:right w:val="nil"/>
            </w:tcBorders>
            <w:shd w:val="clear" w:color="auto" w:fill="auto"/>
            <w:noWrap/>
            <w:vAlign w:val="center"/>
            <w:hideMark/>
          </w:tcPr>
          <w:p w14:paraId="75A19EFF"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250 000 000</w:t>
            </w:r>
          </w:p>
        </w:tc>
        <w:tc>
          <w:tcPr>
            <w:tcW w:w="1275" w:type="dxa"/>
            <w:tcBorders>
              <w:top w:val="nil"/>
              <w:left w:val="nil"/>
              <w:bottom w:val="nil"/>
              <w:right w:val="nil"/>
            </w:tcBorders>
            <w:shd w:val="clear" w:color="auto" w:fill="auto"/>
            <w:noWrap/>
            <w:vAlign w:val="center"/>
            <w:hideMark/>
          </w:tcPr>
          <w:p w14:paraId="545D8A7B"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683 508 407</w:t>
            </w:r>
          </w:p>
        </w:tc>
        <w:tc>
          <w:tcPr>
            <w:tcW w:w="1276" w:type="dxa"/>
            <w:tcBorders>
              <w:top w:val="nil"/>
              <w:left w:val="nil"/>
              <w:bottom w:val="nil"/>
              <w:right w:val="nil"/>
            </w:tcBorders>
            <w:shd w:val="clear" w:color="auto" w:fill="auto"/>
            <w:noWrap/>
            <w:vAlign w:val="center"/>
            <w:hideMark/>
          </w:tcPr>
          <w:p w14:paraId="2396759D"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227 985 937</w:t>
            </w:r>
          </w:p>
        </w:tc>
        <w:tc>
          <w:tcPr>
            <w:tcW w:w="1134" w:type="dxa"/>
            <w:gridSpan w:val="2"/>
            <w:tcBorders>
              <w:top w:val="nil"/>
              <w:left w:val="nil"/>
              <w:bottom w:val="nil"/>
              <w:right w:val="nil"/>
            </w:tcBorders>
            <w:shd w:val="clear" w:color="auto" w:fill="auto"/>
            <w:noWrap/>
            <w:vAlign w:val="center"/>
            <w:hideMark/>
          </w:tcPr>
          <w:p w14:paraId="5E2AD536"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143 126 074</w:t>
            </w:r>
          </w:p>
        </w:tc>
        <w:tc>
          <w:tcPr>
            <w:tcW w:w="1134" w:type="dxa"/>
            <w:tcBorders>
              <w:top w:val="nil"/>
              <w:left w:val="nil"/>
              <w:bottom w:val="nil"/>
              <w:right w:val="nil"/>
            </w:tcBorders>
            <w:shd w:val="clear" w:color="auto" w:fill="auto"/>
            <w:noWrap/>
            <w:vAlign w:val="center"/>
            <w:hideMark/>
          </w:tcPr>
          <w:p w14:paraId="2C4255E8"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371 112 011</w:t>
            </w:r>
          </w:p>
        </w:tc>
        <w:tc>
          <w:tcPr>
            <w:tcW w:w="1560" w:type="dxa"/>
            <w:tcBorders>
              <w:top w:val="nil"/>
              <w:left w:val="nil"/>
              <w:bottom w:val="nil"/>
              <w:right w:val="nil"/>
            </w:tcBorders>
            <w:shd w:val="clear" w:color="auto" w:fill="auto"/>
            <w:noWrap/>
            <w:vAlign w:val="center"/>
            <w:hideMark/>
          </w:tcPr>
          <w:p w14:paraId="07E65E3B" w14:textId="77777777" w:rsidR="003E1B34" w:rsidRPr="003E1B34" w:rsidRDefault="003E1B34" w:rsidP="003E1B34">
            <w:pPr>
              <w:spacing w:after="0" w:line="240" w:lineRule="auto"/>
              <w:ind w:firstLineChars="200" w:firstLine="320"/>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312 396 396</w:t>
            </w:r>
          </w:p>
        </w:tc>
      </w:tr>
      <w:tr w:rsidR="003E1B34" w:rsidRPr="003E1B34" w14:paraId="0B2BBFA5" w14:textId="77777777" w:rsidTr="00681E57">
        <w:trPr>
          <w:trHeight w:val="255"/>
          <w:jc w:val="center"/>
        </w:trPr>
        <w:tc>
          <w:tcPr>
            <w:tcW w:w="3686" w:type="dxa"/>
            <w:tcBorders>
              <w:top w:val="nil"/>
              <w:left w:val="nil"/>
              <w:bottom w:val="single" w:sz="4" w:space="0" w:color="auto"/>
              <w:right w:val="nil"/>
            </w:tcBorders>
            <w:shd w:val="clear" w:color="auto" w:fill="auto"/>
            <w:noWrap/>
            <w:vAlign w:val="center"/>
            <w:hideMark/>
          </w:tcPr>
          <w:p w14:paraId="0E09A937" w14:textId="77777777" w:rsidR="003E1B34" w:rsidRPr="003E1B34" w:rsidRDefault="003E1B34" w:rsidP="003E1B34">
            <w:pPr>
              <w:spacing w:after="0" w:line="240" w:lineRule="auto"/>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 GASTOS DE CAPITAL</w:t>
            </w:r>
          </w:p>
        </w:tc>
        <w:tc>
          <w:tcPr>
            <w:tcW w:w="1134" w:type="dxa"/>
            <w:tcBorders>
              <w:top w:val="nil"/>
              <w:left w:val="nil"/>
              <w:bottom w:val="single" w:sz="4" w:space="0" w:color="auto"/>
              <w:right w:val="nil"/>
            </w:tcBorders>
            <w:shd w:val="clear" w:color="auto" w:fill="auto"/>
            <w:noWrap/>
            <w:vAlign w:val="center"/>
            <w:hideMark/>
          </w:tcPr>
          <w:p w14:paraId="23AD663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14 934 445 973</w:t>
            </w:r>
          </w:p>
        </w:tc>
        <w:tc>
          <w:tcPr>
            <w:tcW w:w="1134" w:type="dxa"/>
            <w:gridSpan w:val="2"/>
            <w:tcBorders>
              <w:top w:val="nil"/>
              <w:left w:val="nil"/>
              <w:bottom w:val="single" w:sz="4" w:space="0" w:color="auto"/>
              <w:right w:val="nil"/>
            </w:tcBorders>
            <w:shd w:val="clear" w:color="auto" w:fill="auto"/>
            <w:noWrap/>
            <w:vAlign w:val="center"/>
            <w:hideMark/>
          </w:tcPr>
          <w:p w14:paraId="4E363D0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559 000 000</w:t>
            </w:r>
          </w:p>
        </w:tc>
        <w:tc>
          <w:tcPr>
            <w:tcW w:w="1134" w:type="dxa"/>
            <w:tcBorders>
              <w:top w:val="nil"/>
              <w:left w:val="nil"/>
              <w:bottom w:val="single" w:sz="4" w:space="0" w:color="auto"/>
              <w:right w:val="nil"/>
            </w:tcBorders>
            <w:shd w:val="clear" w:color="auto" w:fill="auto"/>
            <w:noWrap/>
            <w:vAlign w:val="center"/>
            <w:hideMark/>
          </w:tcPr>
          <w:p w14:paraId="11CFACC8"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14 375 445 973</w:t>
            </w:r>
          </w:p>
        </w:tc>
        <w:tc>
          <w:tcPr>
            <w:tcW w:w="1276" w:type="dxa"/>
            <w:tcBorders>
              <w:top w:val="nil"/>
              <w:left w:val="nil"/>
              <w:bottom w:val="single" w:sz="4" w:space="0" w:color="auto"/>
              <w:right w:val="nil"/>
            </w:tcBorders>
            <w:shd w:val="clear" w:color="auto" w:fill="auto"/>
            <w:noWrap/>
            <w:vAlign w:val="center"/>
            <w:hideMark/>
          </w:tcPr>
          <w:p w14:paraId="67241E77"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w:t>
            </w:r>
          </w:p>
        </w:tc>
        <w:tc>
          <w:tcPr>
            <w:tcW w:w="1275" w:type="dxa"/>
            <w:tcBorders>
              <w:top w:val="nil"/>
              <w:left w:val="nil"/>
              <w:bottom w:val="single" w:sz="4" w:space="0" w:color="auto"/>
              <w:right w:val="nil"/>
            </w:tcBorders>
            <w:shd w:val="clear" w:color="auto" w:fill="auto"/>
            <w:noWrap/>
            <w:vAlign w:val="center"/>
            <w:hideMark/>
          </w:tcPr>
          <w:p w14:paraId="6FB1A2B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14 375 445 973</w:t>
            </w:r>
          </w:p>
        </w:tc>
        <w:tc>
          <w:tcPr>
            <w:tcW w:w="1276" w:type="dxa"/>
            <w:tcBorders>
              <w:top w:val="nil"/>
              <w:left w:val="nil"/>
              <w:bottom w:val="single" w:sz="4" w:space="0" w:color="auto"/>
              <w:right w:val="nil"/>
            </w:tcBorders>
            <w:shd w:val="clear" w:color="auto" w:fill="auto"/>
            <w:noWrap/>
            <w:vAlign w:val="center"/>
            <w:hideMark/>
          </w:tcPr>
          <w:p w14:paraId="0CBBCDAD"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3 355 208 573</w:t>
            </w:r>
          </w:p>
        </w:tc>
        <w:tc>
          <w:tcPr>
            <w:tcW w:w="1134" w:type="dxa"/>
            <w:gridSpan w:val="2"/>
            <w:tcBorders>
              <w:top w:val="nil"/>
              <w:left w:val="nil"/>
              <w:bottom w:val="single" w:sz="4" w:space="0" w:color="auto"/>
              <w:right w:val="nil"/>
            </w:tcBorders>
            <w:shd w:val="clear" w:color="auto" w:fill="auto"/>
            <w:noWrap/>
            <w:vAlign w:val="center"/>
            <w:hideMark/>
          </w:tcPr>
          <w:p w14:paraId="1BCE2A1C"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2 074 190 504</w:t>
            </w:r>
          </w:p>
        </w:tc>
        <w:tc>
          <w:tcPr>
            <w:tcW w:w="1134" w:type="dxa"/>
            <w:tcBorders>
              <w:top w:val="nil"/>
              <w:left w:val="nil"/>
              <w:bottom w:val="single" w:sz="4" w:space="0" w:color="auto"/>
              <w:right w:val="nil"/>
            </w:tcBorders>
            <w:shd w:val="clear" w:color="auto" w:fill="auto"/>
            <w:noWrap/>
            <w:vAlign w:val="center"/>
            <w:hideMark/>
          </w:tcPr>
          <w:p w14:paraId="4F3239D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5 429 399 077</w:t>
            </w:r>
          </w:p>
        </w:tc>
        <w:tc>
          <w:tcPr>
            <w:tcW w:w="1560" w:type="dxa"/>
            <w:tcBorders>
              <w:top w:val="nil"/>
              <w:left w:val="nil"/>
              <w:bottom w:val="single" w:sz="4" w:space="0" w:color="8EA9DB"/>
              <w:right w:val="nil"/>
            </w:tcBorders>
            <w:shd w:val="clear" w:color="auto" w:fill="auto"/>
            <w:noWrap/>
            <w:vAlign w:val="center"/>
            <w:hideMark/>
          </w:tcPr>
          <w:p w14:paraId="54E25D8D"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8 946 046 896</w:t>
            </w:r>
          </w:p>
        </w:tc>
      </w:tr>
      <w:tr w:rsidR="003E1B34" w:rsidRPr="003E1B34" w14:paraId="796B8AAE"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2863D31E" w14:textId="77777777" w:rsidR="003E1B34" w:rsidRPr="003E1B34" w:rsidRDefault="003E1B34" w:rsidP="003E1B34">
            <w:pPr>
              <w:spacing w:after="0" w:line="240" w:lineRule="auto"/>
              <w:ind w:firstLineChars="100" w:firstLine="160"/>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2.1 FORMACIÓN DE CAPITAL</w:t>
            </w:r>
          </w:p>
        </w:tc>
        <w:tc>
          <w:tcPr>
            <w:tcW w:w="1134" w:type="dxa"/>
            <w:tcBorders>
              <w:top w:val="nil"/>
              <w:left w:val="nil"/>
              <w:bottom w:val="nil"/>
              <w:right w:val="nil"/>
            </w:tcBorders>
            <w:shd w:val="clear" w:color="auto" w:fill="auto"/>
            <w:noWrap/>
            <w:vAlign w:val="center"/>
            <w:hideMark/>
          </w:tcPr>
          <w:p w14:paraId="18A6E5E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2 709 636 070</w:t>
            </w:r>
          </w:p>
        </w:tc>
        <w:tc>
          <w:tcPr>
            <w:tcW w:w="1134" w:type="dxa"/>
            <w:gridSpan w:val="2"/>
            <w:tcBorders>
              <w:top w:val="nil"/>
              <w:left w:val="nil"/>
              <w:bottom w:val="nil"/>
              <w:right w:val="nil"/>
            </w:tcBorders>
            <w:shd w:val="clear" w:color="auto" w:fill="auto"/>
            <w:noWrap/>
            <w:vAlign w:val="center"/>
            <w:hideMark/>
          </w:tcPr>
          <w:p w14:paraId="55CE13F3"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559 000 000</w:t>
            </w:r>
          </w:p>
        </w:tc>
        <w:tc>
          <w:tcPr>
            <w:tcW w:w="1134" w:type="dxa"/>
            <w:tcBorders>
              <w:top w:val="nil"/>
              <w:left w:val="nil"/>
              <w:bottom w:val="nil"/>
              <w:right w:val="nil"/>
            </w:tcBorders>
            <w:shd w:val="clear" w:color="auto" w:fill="auto"/>
            <w:noWrap/>
            <w:vAlign w:val="center"/>
            <w:hideMark/>
          </w:tcPr>
          <w:p w14:paraId="5DE02CFD"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2 150 636 070</w:t>
            </w:r>
          </w:p>
        </w:tc>
        <w:tc>
          <w:tcPr>
            <w:tcW w:w="1276" w:type="dxa"/>
            <w:tcBorders>
              <w:top w:val="nil"/>
              <w:left w:val="nil"/>
              <w:bottom w:val="nil"/>
              <w:right w:val="nil"/>
            </w:tcBorders>
            <w:shd w:val="clear" w:color="auto" w:fill="auto"/>
            <w:noWrap/>
            <w:vAlign w:val="center"/>
            <w:hideMark/>
          </w:tcPr>
          <w:p w14:paraId="7C2ACC55"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w:t>
            </w:r>
          </w:p>
        </w:tc>
        <w:tc>
          <w:tcPr>
            <w:tcW w:w="1275" w:type="dxa"/>
            <w:tcBorders>
              <w:top w:val="nil"/>
              <w:left w:val="nil"/>
              <w:bottom w:val="nil"/>
              <w:right w:val="nil"/>
            </w:tcBorders>
            <w:shd w:val="clear" w:color="auto" w:fill="auto"/>
            <w:noWrap/>
            <w:vAlign w:val="center"/>
            <w:hideMark/>
          </w:tcPr>
          <w:p w14:paraId="10EDE4B3"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2 150 636 070</w:t>
            </w:r>
          </w:p>
        </w:tc>
        <w:tc>
          <w:tcPr>
            <w:tcW w:w="1276" w:type="dxa"/>
            <w:tcBorders>
              <w:top w:val="nil"/>
              <w:left w:val="nil"/>
              <w:bottom w:val="nil"/>
              <w:right w:val="nil"/>
            </w:tcBorders>
            <w:shd w:val="clear" w:color="auto" w:fill="auto"/>
            <w:noWrap/>
            <w:vAlign w:val="center"/>
            <w:hideMark/>
          </w:tcPr>
          <w:p w14:paraId="116B5869"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364 053 606</w:t>
            </w:r>
          </w:p>
        </w:tc>
        <w:tc>
          <w:tcPr>
            <w:tcW w:w="1134" w:type="dxa"/>
            <w:gridSpan w:val="2"/>
            <w:tcBorders>
              <w:top w:val="nil"/>
              <w:left w:val="nil"/>
              <w:bottom w:val="nil"/>
              <w:right w:val="nil"/>
            </w:tcBorders>
            <w:shd w:val="clear" w:color="auto" w:fill="auto"/>
            <w:noWrap/>
            <w:vAlign w:val="center"/>
            <w:hideMark/>
          </w:tcPr>
          <w:p w14:paraId="5E2B5C28"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125 578 232</w:t>
            </w:r>
          </w:p>
        </w:tc>
        <w:tc>
          <w:tcPr>
            <w:tcW w:w="1134" w:type="dxa"/>
            <w:tcBorders>
              <w:top w:val="nil"/>
              <w:left w:val="nil"/>
              <w:bottom w:val="nil"/>
              <w:right w:val="nil"/>
            </w:tcBorders>
            <w:shd w:val="clear" w:color="auto" w:fill="auto"/>
            <w:noWrap/>
            <w:vAlign w:val="center"/>
            <w:hideMark/>
          </w:tcPr>
          <w:p w14:paraId="407B4439"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489 631 838</w:t>
            </w:r>
          </w:p>
        </w:tc>
        <w:tc>
          <w:tcPr>
            <w:tcW w:w="1560" w:type="dxa"/>
            <w:tcBorders>
              <w:top w:val="single" w:sz="4" w:space="0" w:color="auto"/>
              <w:left w:val="nil"/>
              <w:bottom w:val="nil"/>
              <w:right w:val="nil"/>
            </w:tcBorders>
            <w:shd w:val="clear" w:color="auto" w:fill="auto"/>
            <w:noWrap/>
            <w:vAlign w:val="center"/>
            <w:hideMark/>
          </w:tcPr>
          <w:p w14:paraId="53F5027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1 661 004 232</w:t>
            </w:r>
          </w:p>
        </w:tc>
      </w:tr>
      <w:tr w:rsidR="003E1B34" w:rsidRPr="003E1B34" w14:paraId="40EF6619"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2DB4290D"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2.1.1 Edificaciones</w:t>
            </w:r>
          </w:p>
        </w:tc>
        <w:tc>
          <w:tcPr>
            <w:tcW w:w="1134" w:type="dxa"/>
            <w:tcBorders>
              <w:top w:val="nil"/>
              <w:left w:val="nil"/>
              <w:bottom w:val="nil"/>
              <w:right w:val="nil"/>
            </w:tcBorders>
            <w:shd w:val="clear" w:color="auto" w:fill="auto"/>
            <w:noWrap/>
            <w:vAlign w:val="center"/>
            <w:hideMark/>
          </w:tcPr>
          <w:p w14:paraId="7397AAAA"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2 709 636 070</w:t>
            </w:r>
          </w:p>
        </w:tc>
        <w:tc>
          <w:tcPr>
            <w:tcW w:w="1134" w:type="dxa"/>
            <w:gridSpan w:val="2"/>
            <w:tcBorders>
              <w:top w:val="nil"/>
              <w:left w:val="nil"/>
              <w:bottom w:val="nil"/>
              <w:right w:val="nil"/>
            </w:tcBorders>
            <w:shd w:val="clear" w:color="auto" w:fill="auto"/>
            <w:noWrap/>
            <w:vAlign w:val="center"/>
            <w:hideMark/>
          </w:tcPr>
          <w:p w14:paraId="1C7B3EE3"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559 000 000</w:t>
            </w:r>
          </w:p>
        </w:tc>
        <w:tc>
          <w:tcPr>
            <w:tcW w:w="1134" w:type="dxa"/>
            <w:tcBorders>
              <w:top w:val="nil"/>
              <w:left w:val="nil"/>
              <w:bottom w:val="nil"/>
              <w:right w:val="nil"/>
            </w:tcBorders>
            <w:shd w:val="clear" w:color="auto" w:fill="auto"/>
            <w:noWrap/>
            <w:vAlign w:val="center"/>
            <w:hideMark/>
          </w:tcPr>
          <w:p w14:paraId="3F28392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2 150 636 070</w:t>
            </w:r>
          </w:p>
        </w:tc>
        <w:tc>
          <w:tcPr>
            <w:tcW w:w="1276" w:type="dxa"/>
            <w:tcBorders>
              <w:top w:val="nil"/>
              <w:left w:val="nil"/>
              <w:bottom w:val="nil"/>
              <w:right w:val="nil"/>
            </w:tcBorders>
            <w:shd w:val="clear" w:color="auto" w:fill="auto"/>
            <w:noWrap/>
            <w:vAlign w:val="center"/>
            <w:hideMark/>
          </w:tcPr>
          <w:p w14:paraId="05252081"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w:t>
            </w:r>
          </w:p>
        </w:tc>
        <w:tc>
          <w:tcPr>
            <w:tcW w:w="1275" w:type="dxa"/>
            <w:tcBorders>
              <w:top w:val="nil"/>
              <w:left w:val="nil"/>
              <w:bottom w:val="nil"/>
              <w:right w:val="nil"/>
            </w:tcBorders>
            <w:shd w:val="clear" w:color="auto" w:fill="auto"/>
            <w:noWrap/>
            <w:vAlign w:val="center"/>
            <w:hideMark/>
          </w:tcPr>
          <w:p w14:paraId="7C5CA317"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2 150 636 070</w:t>
            </w:r>
          </w:p>
        </w:tc>
        <w:tc>
          <w:tcPr>
            <w:tcW w:w="1276" w:type="dxa"/>
            <w:tcBorders>
              <w:top w:val="nil"/>
              <w:left w:val="nil"/>
              <w:bottom w:val="nil"/>
              <w:right w:val="nil"/>
            </w:tcBorders>
            <w:shd w:val="clear" w:color="auto" w:fill="auto"/>
            <w:noWrap/>
            <w:vAlign w:val="center"/>
            <w:hideMark/>
          </w:tcPr>
          <w:p w14:paraId="08E9AC5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364 053 606</w:t>
            </w:r>
          </w:p>
        </w:tc>
        <w:tc>
          <w:tcPr>
            <w:tcW w:w="1134" w:type="dxa"/>
            <w:gridSpan w:val="2"/>
            <w:tcBorders>
              <w:top w:val="nil"/>
              <w:left w:val="nil"/>
              <w:bottom w:val="nil"/>
              <w:right w:val="nil"/>
            </w:tcBorders>
            <w:shd w:val="clear" w:color="auto" w:fill="auto"/>
            <w:noWrap/>
            <w:vAlign w:val="center"/>
            <w:hideMark/>
          </w:tcPr>
          <w:p w14:paraId="0784FFD7"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125 578 232</w:t>
            </w:r>
          </w:p>
        </w:tc>
        <w:tc>
          <w:tcPr>
            <w:tcW w:w="1134" w:type="dxa"/>
            <w:tcBorders>
              <w:top w:val="nil"/>
              <w:left w:val="nil"/>
              <w:bottom w:val="nil"/>
              <w:right w:val="nil"/>
            </w:tcBorders>
            <w:shd w:val="clear" w:color="auto" w:fill="auto"/>
            <w:noWrap/>
            <w:vAlign w:val="center"/>
            <w:hideMark/>
          </w:tcPr>
          <w:p w14:paraId="14578F1C"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489 631 838</w:t>
            </w:r>
          </w:p>
        </w:tc>
        <w:tc>
          <w:tcPr>
            <w:tcW w:w="1560" w:type="dxa"/>
            <w:tcBorders>
              <w:top w:val="nil"/>
              <w:left w:val="nil"/>
              <w:bottom w:val="nil"/>
              <w:right w:val="nil"/>
            </w:tcBorders>
            <w:shd w:val="clear" w:color="auto" w:fill="auto"/>
            <w:noWrap/>
            <w:vAlign w:val="center"/>
            <w:hideMark/>
          </w:tcPr>
          <w:p w14:paraId="7E19DAE4"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1 661 004 232</w:t>
            </w:r>
          </w:p>
        </w:tc>
      </w:tr>
      <w:tr w:rsidR="003E1B34" w:rsidRPr="003E1B34" w14:paraId="3CDA4FCE"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3B2C9DEE" w14:textId="77777777" w:rsidR="003E1B34" w:rsidRPr="003E1B34" w:rsidRDefault="003E1B34" w:rsidP="003E1B34">
            <w:pPr>
              <w:spacing w:after="0" w:line="240" w:lineRule="auto"/>
              <w:ind w:firstLineChars="100" w:firstLine="160"/>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2.2 ADQUISICIÓN DE ACTIVOS</w:t>
            </w:r>
          </w:p>
        </w:tc>
        <w:tc>
          <w:tcPr>
            <w:tcW w:w="1134" w:type="dxa"/>
            <w:tcBorders>
              <w:top w:val="nil"/>
              <w:left w:val="nil"/>
              <w:bottom w:val="nil"/>
              <w:right w:val="nil"/>
            </w:tcBorders>
            <w:shd w:val="clear" w:color="auto" w:fill="auto"/>
            <w:noWrap/>
            <w:vAlign w:val="center"/>
            <w:hideMark/>
          </w:tcPr>
          <w:p w14:paraId="39B38CED"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7 124 809 903</w:t>
            </w:r>
          </w:p>
        </w:tc>
        <w:tc>
          <w:tcPr>
            <w:tcW w:w="1134" w:type="dxa"/>
            <w:gridSpan w:val="2"/>
            <w:tcBorders>
              <w:top w:val="nil"/>
              <w:left w:val="nil"/>
              <w:bottom w:val="nil"/>
              <w:right w:val="nil"/>
            </w:tcBorders>
            <w:shd w:val="clear" w:color="auto" w:fill="auto"/>
            <w:noWrap/>
            <w:vAlign w:val="center"/>
            <w:hideMark/>
          </w:tcPr>
          <w:p w14:paraId="3832354B"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134" w:type="dxa"/>
            <w:tcBorders>
              <w:top w:val="nil"/>
              <w:left w:val="nil"/>
              <w:bottom w:val="nil"/>
              <w:right w:val="nil"/>
            </w:tcBorders>
            <w:shd w:val="clear" w:color="auto" w:fill="auto"/>
            <w:noWrap/>
            <w:vAlign w:val="center"/>
            <w:hideMark/>
          </w:tcPr>
          <w:p w14:paraId="793345E0"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7 124 809 903</w:t>
            </w:r>
          </w:p>
        </w:tc>
        <w:tc>
          <w:tcPr>
            <w:tcW w:w="1276" w:type="dxa"/>
            <w:tcBorders>
              <w:top w:val="nil"/>
              <w:left w:val="nil"/>
              <w:bottom w:val="nil"/>
              <w:right w:val="nil"/>
            </w:tcBorders>
            <w:shd w:val="clear" w:color="auto" w:fill="auto"/>
            <w:noWrap/>
            <w:vAlign w:val="center"/>
            <w:hideMark/>
          </w:tcPr>
          <w:p w14:paraId="3F0C9517"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275" w:type="dxa"/>
            <w:tcBorders>
              <w:top w:val="nil"/>
              <w:left w:val="nil"/>
              <w:bottom w:val="nil"/>
              <w:right w:val="nil"/>
            </w:tcBorders>
            <w:shd w:val="clear" w:color="auto" w:fill="auto"/>
            <w:noWrap/>
            <w:vAlign w:val="center"/>
            <w:hideMark/>
          </w:tcPr>
          <w:p w14:paraId="60C070CA"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7 124 809 903</w:t>
            </w:r>
          </w:p>
        </w:tc>
        <w:tc>
          <w:tcPr>
            <w:tcW w:w="1276" w:type="dxa"/>
            <w:tcBorders>
              <w:top w:val="nil"/>
              <w:left w:val="nil"/>
              <w:bottom w:val="nil"/>
              <w:right w:val="nil"/>
            </w:tcBorders>
            <w:shd w:val="clear" w:color="auto" w:fill="auto"/>
            <w:noWrap/>
            <w:vAlign w:val="center"/>
            <w:hideMark/>
          </w:tcPr>
          <w:p w14:paraId="51B3E2A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491 154 967</w:t>
            </w:r>
          </w:p>
        </w:tc>
        <w:tc>
          <w:tcPr>
            <w:tcW w:w="1134" w:type="dxa"/>
            <w:gridSpan w:val="2"/>
            <w:tcBorders>
              <w:top w:val="nil"/>
              <w:left w:val="nil"/>
              <w:bottom w:val="nil"/>
              <w:right w:val="nil"/>
            </w:tcBorders>
            <w:shd w:val="clear" w:color="auto" w:fill="auto"/>
            <w:noWrap/>
            <w:vAlign w:val="center"/>
            <w:hideMark/>
          </w:tcPr>
          <w:p w14:paraId="7D0A0DE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598 859 871</w:t>
            </w:r>
          </w:p>
        </w:tc>
        <w:tc>
          <w:tcPr>
            <w:tcW w:w="1134" w:type="dxa"/>
            <w:tcBorders>
              <w:top w:val="nil"/>
              <w:left w:val="nil"/>
              <w:bottom w:val="nil"/>
              <w:right w:val="nil"/>
            </w:tcBorders>
            <w:shd w:val="clear" w:color="auto" w:fill="auto"/>
            <w:noWrap/>
            <w:vAlign w:val="center"/>
            <w:hideMark/>
          </w:tcPr>
          <w:p w14:paraId="05C37750"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1 090 014 838</w:t>
            </w:r>
          </w:p>
        </w:tc>
        <w:tc>
          <w:tcPr>
            <w:tcW w:w="1560" w:type="dxa"/>
            <w:tcBorders>
              <w:top w:val="nil"/>
              <w:left w:val="nil"/>
              <w:bottom w:val="nil"/>
              <w:right w:val="nil"/>
            </w:tcBorders>
            <w:shd w:val="clear" w:color="auto" w:fill="auto"/>
            <w:noWrap/>
            <w:vAlign w:val="center"/>
            <w:hideMark/>
          </w:tcPr>
          <w:p w14:paraId="36C4F43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6 034 795 065</w:t>
            </w:r>
          </w:p>
        </w:tc>
      </w:tr>
      <w:tr w:rsidR="003E1B34" w:rsidRPr="003E1B34" w14:paraId="10D2D884"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1E34598B"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 xml:space="preserve">2.2.1 Maquinaria y equipo </w:t>
            </w:r>
          </w:p>
        </w:tc>
        <w:tc>
          <w:tcPr>
            <w:tcW w:w="1134" w:type="dxa"/>
            <w:tcBorders>
              <w:top w:val="nil"/>
              <w:left w:val="nil"/>
              <w:bottom w:val="nil"/>
              <w:right w:val="nil"/>
            </w:tcBorders>
            <w:shd w:val="clear" w:color="auto" w:fill="auto"/>
            <w:noWrap/>
            <w:vAlign w:val="center"/>
            <w:hideMark/>
          </w:tcPr>
          <w:p w14:paraId="595BFCD1"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7 062 294 560</w:t>
            </w:r>
          </w:p>
        </w:tc>
        <w:tc>
          <w:tcPr>
            <w:tcW w:w="1134" w:type="dxa"/>
            <w:gridSpan w:val="2"/>
            <w:tcBorders>
              <w:top w:val="nil"/>
              <w:left w:val="nil"/>
              <w:bottom w:val="nil"/>
              <w:right w:val="nil"/>
            </w:tcBorders>
            <w:shd w:val="clear" w:color="auto" w:fill="auto"/>
            <w:noWrap/>
            <w:vAlign w:val="center"/>
            <w:hideMark/>
          </w:tcPr>
          <w:p w14:paraId="38FEB72B"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134" w:type="dxa"/>
            <w:tcBorders>
              <w:top w:val="nil"/>
              <w:left w:val="nil"/>
              <w:bottom w:val="nil"/>
              <w:right w:val="nil"/>
            </w:tcBorders>
            <w:shd w:val="clear" w:color="auto" w:fill="auto"/>
            <w:noWrap/>
            <w:vAlign w:val="center"/>
            <w:hideMark/>
          </w:tcPr>
          <w:p w14:paraId="1EC5ACE9"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7 062 294 560</w:t>
            </w:r>
          </w:p>
        </w:tc>
        <w:tc>
          <w:tcPr>
            <w:tcW w:w="1276" w:type="dxa"/>
            <w:tcBorders>
              <w:top w:val="nil"/>
              <w:left w:val="nil"/>
              <w:bottom w:val="nil"/>
              <w:right w:val="nil"/>
            </w:tcBorders>
            <w:shd w:val="clear" w:color="auto" w:fill="auto"/>
            <w:noWrap/>
            <w:vAlign w:val="center"/>
            <w:hideMark/>
          </w:tcPr>
          <w:p w14:paraId="20873AA4"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275" w:type="dxa"/>
            <w:tcBorders>
              <w:top w:val="nil"/>
              <w:left w:val="nil"/>
              <w:bottom w:val="nil"/>
              <w:right w:val="nil"/>
            </w:tcBorders>
            <w:shd w:val="clear" w:color="auto" w:fill="auto"/>
            <w:noWrap/>
            <w:vAlign w:val="center"/>
            <w:hideMark/>
          </w:tcPr>
          <w:p w14:paraId="7EE170CD"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7 062 294 560</w:t>
            </w:r>
          </w:p>
        </w:tc>
        <w:tc>
          <w:tcPr>
            <w:tcW w:w="1276" w:type="dxa"/>
            <w:tcBorders>
              <w:top w:val="nil"/>
              <w:left w:val="nil"/>
              <w:bottom w:val="nil"/>
              <w:right w:val="nil"/>
            </w:tcBorders>
            <w:shd w:val="clear" w:color="auto" w:fill="auto"/>
            <w:noWrap/>
            <w:vAlign w:val="center"/>
            <w:hideMark/>
          </w:tcPr>
          <w:p w14:paraId="29B176C3"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475 405 278</w:t>
            </w:r>
          </w:p>
        </w:tc>
        <w:tc>
          <w:tcPr>
            <w:tcW w:w="1134" w:type="dxa"/>
            <w:gridSpan w:val="2"/>
            <w:tcBorders>
              <w:top w:val="nil"/>
              <w:left w:val="nil"/>
              <w:bottom w:val="nil"/>
              <w:right w:val="nil"/>
            </w:tcBorders>
            <w:shd w:val="clear" w:color="auto" w:fill="auto"/>
            <w:noWrap/>
            <w:vAlign w:val="center"/>
            <w:hideMark/>
          </w:tcPr>
          <w:p w14:paraId="1825EE49"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586 274 065</w:t>
            </w:r>
          </w:p>
        </w:tc>
        <w:tc>
          <w:tcPr>
            <w:tcW w:w="1134" w:type="dxa"/>
            <w:tcBorders>
              <w:top w:val="nil"/>
              <w:left w:val="nil"/>
              <w:bottom w:val="nil"/>
              <w:right w:val="nil"/>
            </w:tcBorders>
            <w:shd w:val="clear" w:color="auto" w:fill="auto"/>
            <w:noWrap/>
            <w:vAlign w:val="center"/>
            <w:hideMark/>
          </w:tcPr>
          <w:p w14:paraId="02331906"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1 061 679 343</w:t>
            </w:r>
          </w:p>
        </w:tc>
        <w:tc>
          <w:tcPr>
            <w:tcW w:w="1560" w:type="dxa"/>
            <w:tcBorders>
              <w:top w:val="nil"/>
              <w:left w:val="nil"/>
              <w:bottom w:val="nil"/>
              <w:right w:val="nil"/>
            </w:tcBorders>
            <w:shd w:val="clear" w:color="auto" w:fill="auto"/>
            <w:noWrap/>
            <w:vAlign w:val="center"/>
            <w:hideMark/>
          </w:tcPr>
          <w:p w14:paraId="7D53BEFD"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6 000 615 217</w:t>
            </w:r>
          </w:p>
        </w:tc>
      </w:tr>
      <w:tr w:rsidR="003E1B34" w:rsidRPr="003E1B34" w14:paraId="4E17257E"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03C8FA07"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2.2.4 Intangibles</w:t>
            </w:r>
          </w:p>
        </w:tc>
        <w:tc>
          <w:tcPr>
            <w:tcW w:w="1134" w:type="dxa"/>
            <w:tcBorders>
              <w:top w:val="nil"/>
              <w:left w:val="nil"/>
              <w:bottom w:val="nil"/>
              <w:right w:val="nil"/>
            </w:tcBorders>
            <w:shd w:val="clear" w:color="auto" w:fill="auto"/>
            <w:noWrap/>
            <w:vAlign w:val="center"/>
            <w:hideMark/>
          </w:tcPr>
          <w:p w14:paraId="502C8940"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62 515 343</w:t>
            </w:r>
          </w:p>
        </w:tc>
        <w:tc>
          <w:tcPr>
            <w:tcW w:w="1134" w:type="dxa"/>
            <w:gridSpan w:val="2"/>
            <w:tcBorders>
              <w:top w:val="nil"/>
              <w:left w:val="nil"/>
              <w:bottom w:val="nil"/>
              <w:right w:val="nil"/>
            </w:tcBorders>
            <w:shd w:val="clear" w:color="auto" w:fill="auto"/>
            <w:noWrap/>
            <w:vAlign w:val="center"/>
            <w:hideMark/>
          </w:tcPr>
          <w:p w14:paraId="579A4A9E"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134" w:type="dxa"/>
            <w:tcBorders>
              <w:top w:val="nil"/>
              <w:left w:val="nil"/>
              <w:bottom w:val="nil"/>
              <w:right w:val="nil"/>
            </w:tcBorders>
            <w:shd w:val="clear" w:color="auto" w:fill="auto"/>
            <w:noWrap/>
            <w:vAlign w:val="center"/>
            <w:hideMark/>
          </w:tcPr>
          <w:p w14:paraId="552D7E97"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62 515 343</w:t>
            </w:r>
          </w:p>
        </w:tc>
        <w:tc>
          <w:tcPr>
            <w:tcW w:w="1276" w:type="dxa"/>
            <w:tcBorders>
              <w:top w:val="nil"/>
              <w:left w:val="nil"/>
              <w:bottom w:val="nil"/>
              <w:right w:val="nil"/>
            </w:tcBorders>
            <w:shd w:val="clear" w:color="auto" w:fill="auto"/>
            <w:noWrap/>
            <w:vAlign w:val="center"/>
            <w:hideMark/>
          </w:tcPr>
          <w:p w14:paraId="4D5E55F9"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275" w:type="dxa"/>
            <w:tcBorders>
              <w:top w:val="nil"/>
              <w:left w:val="nil"/>
              <w:bottom w:val="nil"/>
              <w:right w:val="nil"/>
            </w:tcBorders>
            <w:shd w:val="clear" w:color="auto" w:fill="auto"/>
            <w:noWrap/>
            <w:vAlign w:val="center"/>
            <w:hideMark/>
          </w:tcPr>
          <w:p w14:paraId="3715199C"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62 515 343</w:t>
            </w:r>
          </w:p>
        </w:tc>
        <w:tc>
          <w:tcPr>
            <w:tcW w:w="1276" w:type="dxa"/>
            <w:tcBorders>
              <w:top w:val="nil"/>
              <w:left w:val="nil"/>
              <w:bottom w:val="nil"/>
              <w:right w:val="nil"/>
            </w:tcBorders>
            <w:shd w:val="clear" w:color="auto" w:fill="auto"/>
            <w:noWrap/>
            <w:vAlign w:val="center"/>
            <w:hideMark/>
          </w:tcPr>
          <w:p w14:paraId="3F843B9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15 749 689</w:t>
            </w:r>
          </w:p>
        </w:tc>
        <w:tc>
          <w:tcPr>
            <w:tcW w:w="1134" w:type="dxa"/>
            <w:gridSpan w:val="2"/>
            <w:tcBorders>
              <w:top w:val="nil"/>
              <w:left w:val="nil"/>
              <w:bottom w:val="nil"/>
              <w:right w:val="nil"/>
            </w:tcBorders>
            <w:shd w:val="clear" w:color="auto" w:fill="auto"/>
            <w:noWrap/>
            <w:vAlign w:val="center"/>
            <w:hideMark/>
          </w:tcPr>
          <w:p w14:paraId="4EEE88A9"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12 585 807</w:t>
            </w:r>
          </w:p>
        </w:tc>
        <w:tc>
          <w:tcPr>
            <w:tcW w:w="1134" w:type="dxa"/>
            <w:tcBorders>
              <w:top w:val="nil"/>
              <w:left w:val="nil"/>
              <w:bottom w:val="nil"/>
              <w:right w:val="nil"/>
            </w:tcBorders>
            <w:shd w:val="clear" w:color="auto" w:fill="auto"/>
            <w:noWrap/>
            <w:vAlign w:val="center"/>
            <w:hideMark/>
          </w:tcPr>
          <w:p w14:paraId="2FFDAAD0"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28 335 495</w:t>
            </w:r>
          </w:p>
        </w:tc>
        <w:tc>
          <w:tcPr>
            <w:tcW w:w="1560" w:type="dxa"/>
            <w:tcBorders>
              <w:top w:val="nil"/>
              <w:left w:val="nil"/>
              <w:bottom w:val="nil"/>
              <w:right w:val="nil"/>
            </w:tcBorders>
            <w:shd w:val="clear" w:color="auto" w:fill="auto"/>
            <w:noWrap/>
            <w:vAlign w:val="center"/>
            <w:hideMark/>
          </w:tcPr>
          <w:p w14:paraId="318ECB39"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34 179 848</w:t>
            </w:r>
          </w:p>
        </w:tc>
      </w:tr>
      <w:tr w:rsidR="003E1B34" w:rsidRPr="003E1B34" w14:paraId="7C165CD5"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6906402B" w14:textId="77777777" w:rsidR="003E1B34" w:rsidRPr="003E1B34" w:rsidRDefault="003E1B34" w:rsidP="003E1B34">
            <w:pPr>
              <w:spacing w:after="0" w:line="240" w:lineRule="auto"/>
              <w:ind w:firstLineChars="100" w:firstLine="160"/>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2.3 TRANSFERENCIAS DE CAPITAL</w:t>
            </w:r>
          </w:p>
        </w:tc>
        <w:tc>
          <w:tcPr>
            <w:tcW w:w="1134" w:type="dxa"/>
            <w:tcBorders>
              <w:top w:val="nil"/>
              <w:left w:val="nil"/>
              <w:bottom w:val="nil"/>
              <w:right w:val="nil"/>
            </w:tcBorders>
            <w:shd w:val="clear" w:color="auto" w:fill="auto"/>
            <w:noWrap/>
            <w:vAlign w:val="center"/>
            <w:hideMark/>
          </w:tcPr>
          <w:p w14:paraId="2FD892F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5 100 000 000</w:t>
            </w:r>
          </w:p>
        </w:tc>
        <w:tc>
          <w:tcPr>
            <w:tcW w:w="1134" w:type="dxa"/>
            <w:gridSpan w:val="2"/>
            <w:tcBorders>
              <w:top w:val="nil"/>
              <w:left w:val="nil"/>
              <w:bottom w:val="nil"/>
              <w:right w:val="nil"/>
            </w:tcBorders>
            <w:shd w:val="clear" w:color="auto" w:fill="auto"/>
            <w:noWrap/>
            <w:vAlign w:val="center"/>
            <w:hideMark/>
          </w:tcPr>
          <w:p w14:paraId="228A729C"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134" w:type="dxa"/>
            <w:tcBorders>
              <w:top w:val="nil"/>
              <w:left w:val="nil"/>
              <w:bottom w:val="nil"/>
              <w:right w:val="nil"/>
            </w:tcBorders>
            <w:shd w:val="clear" w:color="auto" w:fill="auto"/>
            <w:noWrap/>
            <w:vAlign w:val="center"/>
            <w:hideMark/>
          </w:tcPr>
          <w:p w14:paraId="345B8797"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5 100 000 000</w:t>
            </w:r>
          </w:p>
        </w:tc>
        <w:tc>
          <w:tcPr>
            <w:tcW w:w="1276" w:type="dxa"/>
            <w:tcBorders>
              <w:top w:val="nil"/>
              <w:left w:val="nil"/>
              <w:bottom w:val="nil"/>
              <w:right w:val="nil"/>
            </w:tcBorders>
            <w:shd w:val="clear" w:color="auto" w:fill="auto"/>
            <w:noWrap/>
            <w:vAlign w:val="center"/>
            <w:hideMark/>
          </w:tcPr>
          <w:p w14:paraId="366D792F"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275" w:type="dxa"/>
            <w:tcBorders>
              <w:top w:val="nil"/>
              <w:left w:val="nil"/>
              <w:bottom w:val="nil"/>
              <w:right w:val="nil"/>
            </w:tcBorders>
            <w:shd w:val="clear" w:color="auto" w:fill="auto"/>
            <w:noWrap/>
            <w:vAlign w:val="center"/>
            <w:hideMark/>
          </w:tcPr>
          <w:p w14:paraId="20CEC4F0"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5 100 000 000</w:t>
            </w:r>
          </w:p>
        </w:tc>
        <w:tc>
          <w:tcPr>
            <w:tcW w:w="1276" w:type="dxa"/>
            <w:tcBorders>
              <w:top w:val="nil"/>
              <w:left w:val="nil"/>
              <w:bottom w:val="nil"/>
              <w:right w:val="nil"/>
            </w:tcBorders>
            <w:shd w:val="clear" w:color="auto" w:fill="auto"/>
            <w:noWrap/>
            <w:vAlign w:val="center"/>
            <w:hideMark/>
          </w:tcPr>
          <w:p w14:paraId="3765DBE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2 500 000 000</w:t>
            </w:r>
          </w:p>
        </w:tc>
        <w:tc>
          <w:tcPr>
            <w:tcW w:w="1134" w:type="dxa"/>
            <w:gridSpan w:val="2"/>
            <w:tcBorders>
              <w:top w:val="nil"/>
              <w:left w:val="nil"/>
              <w:bottom w:val="nil"/>
              <w:right w:val="nil"/>
            </w:tcBorders>
            <w:shd w:val="clear" w:color="auto" w:fill="auto"/>
            <w:noWrap/>
            <w:vAlign w:val="center"/>
            <w:hideMark/>
          </w:tcPr>
          <w:p w14:paraId="59B19637"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1 349 752 401</w:t>
            </w:r>
          </w:p>
        </w:tc>
        <w:tc>
          <w:tcPr>
            <w:tcW w:w="1134" w:type="dxa"/>
            <w:tcBorders>
              <w:top w:val="nil"/>
              <w:left w:val="nil"/>
              <w:bottom w:val="nil"/>
              <w:right w:val="nil"/>
            </w:tcBorders>
            <w:shd w:val="clear" w:color="auto" w:fill="auto"/>
            <w:noWrap/>
            <w:vAlign w:val="center"/>
            <w:hideMark/>
          </w:tcPr>
          <w:p w14:paraId="0CDC9466"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3 849 752 401</w:t>
            </w:r>
          </w:p>
        </w:tc>
        <w:tc>
          <w:tcPr>
            <w:tcW w:w="1560" w:type="dxa"/>
            <w:tcBorders>
              <w:top w:val="nil"/>
              <w:left w:val="nil"/>
              <w:bottom w:val="nil"/>
              <w:right w:val="nil"/>
            </w:tcBorders>
            <w:shd w:val="clear" w:color="auto" w:fill="auto"/>
            <w:noWrap/>
            <w:vAlign w:val="center"/>
            <w:hideMark/>
          </w:tcPr>
          <w:p w14:paraId="0535CD6C"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1 250 247 599</w:t>
            </w:r>
          </w:p>
        </w:tc>
      </w:tr>
      <w:tr w:rsidR="003E1B34" w:rsidRPr="003E1B34" w14:paraId="78CC8EDC"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00F444DA"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2.3.1 Transferencias de capital al Sector Público</w:t>
            </w:r>
          </w:p>
        </w:tc>
        <w:tc>
          <w:tcPr>
            <w:tcW w:w="1134" w:type="dxa"/>
            <w:tcBorders>
              <w:top w:val="nil"/>
              <w:left w:val="nil"/>
              <w:bottom w:val="nil"/>
              <w:right w:val="nil"/>
            </w:tcBorders>
            <w:shd w:val="clear" w:color="auto" w:fill="auto"/>
            <w:noWrap/>
            <w:vAlign w:val="center"/>
            <w:hideMark/>
          </w:tcPr>
          <w:p w14:paraId="3602213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5 000 000 000</w:t>
            </w:r>
          </w:p>
        </w:tc>
        <w:tc>
          <w:tcPr>
            <w:tcW w:w="1134" w:type="dxa"/>
            <w:gridSpan w:val="2"/>
            <w:tcBorders>
              <w:top w:val="nil"/>
              <w:left w:val="nil"/>
              <w:bottom w:val="nil"/>
              <w:right w:val="nil"/>
            </w:tcBorders>
            <w:shd w:val="clear" w:color="auto" w:fill="auto"/>
            <w:noWrap/>
            <w:vAlign w:val="center"/>
            <w:hideMark/>
          </w:tcPr>
          <w:p w14:paraId="0AC0C912"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134" w:type="dxa"/>
            <w:tcBorders>
              <w:top w:val="nil"/>
              <w:left w:val="nil"/>
              <w:bottom w:val="nil"/>
              <w:right w:val="nil"/>
            </w:tcBorders>
            <w:shd w:val="clear" w:color="auto" w:fill="auto"/>
            <w:noWrap/>
            <w:vAlign w:val="center"/>
            <w:hideMark/>
          </w:tcPr>
          <w:p w14:paraId="20EE7C2D"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5 000 000 000</w:t>
            </w:r>
          </w:p>
        </w:tc>
        <w:tc>
          <w:tcPr>
            <w:tcW w:w="1276" w:type="dxa"/>
            <w:tcBorders>
              <w:top w:val="nil"/>
              <w:left w:val="nil"/>
              <w:bottom w:val="nil"/>
              <w:right w:val="nil"/>
            </w:tcBorders>
            <w:shd w:val="clear" w:color="auto" w:fill="auto"/>
            <w:noWrap/>
            <w:vAlign w:val="center"/>
            <w:hideMark/>
          </w:tcPr>
          <w:p w14:paraId="781E8C82"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275" w:type="dxa"/>
            <w:tcBorders>
              <w:top w:val="nil"/>
              <w:left w:val="nil"/>
              <w:bottom w:val="nil"/>
              <w:right w:val="nil"/>
            </w:tcBorders>
            <w:shd w:val="clear" w:color="auto" w:fill="auto"/>
            <w:noWrap/>
            <w:vAlign w:val="center"/>
            <w:hideMark/>
          </w:tcPr>
          <w:p w14:paraId="47013FFA"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5 000 000 000</w:t>
            </w:r>
          </w:p>
        </w:tc>
        <w:tc>
          <w:tcPr>
            <w:tcW w:w="1276" w:type="dxa"/>
            <w:tcBorders>
              <w:top w:val="nil"/>
              <w:left w:val="nil"/>
              <w:bottom w:val="nil"/>
              <w:right w:val="nil"/>
            </w:tcBorders>
            <w:shd w:val="clear" w:color="auto" w:fill="auto"/>
            <w:noWrap/>
            <w:vAlign w:val="center"/>
            <w:hideMark/>
          </w:tcPr>
          <w:p w14:paraId="16003144"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2 500 000 000</w:t>
            </w:r>
          </w:p>
        </w:tc>
        <w:tc>
          <w:tcPr>
            <w:tcW w:w="1134" w:type="dxa"/>
            <w:gridSpan w:val="2"/>
            <w:tcBorders>
              <w:top w:val="nil"/>
              <w:left w:val="nil"/>
              <w:bottom w:val="nil"/>
              <w:right w:val="nil"/>
            </w:tcBorders>
            <w:shd w:val="clear" w:color="auto" w:fill="auto"/>
            <w:noWrap/>
            <w:vAlign w:val="center"/>
            <w:hideMark/>
          </w:tcPr>
          <w:p w14:paraId="206EB03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1 250 000 000</w:t>
            </w:r>
          </w:p>
        </w:tc>
        <w:tc>
          <w:tcPr>
            <w:tcW w:w="1134" w:type="dxa"/>
            <w:tcBorders>
              <w:top w:val="nil"/>
              <w:left w:val="nil"/>
              <w:bottom w:val="nil"/>
              <w:right w:val="nil"/>
            </w:tcBorders>
            <w:shd w:val="clear" w:color="auto" w:fill="auto"/>
            <w:noWrap/>
            <w:vAlign w:val="center"/>
            <w:hideMark/>
          </w:tcPr>
          <w:p w14:paraId="516AA510"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3 750 000 000</w:t>
            </w:r>
          </w:p>
        </w:tc>
        <w:tc>
          <w:tcPr>
            <w:tcW w:w="1560" w:type="dxa"/>
            <w:tcBorders>
              <w:top w:val="nil"/>
              <w:left w:val="nil"/>
              <w:bottom w:val="nil"/>
              <w:right w:val="nil"/>
            </w:tcBorders>
            <w:shd w:val="clear" w:color="auto" w:fill="auto"/>
            <w:noWrap/>
            <w:vAlign w:val="center"/>
            <w:hideMark/>
          </w:tcPr>
          <w:p w14:paraId="034B3F6B"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1 250 000 000</w:t>
            </w:r>
          </w:p>
        </w:tc>
      </w:tr>
      <w:tr w:rsidR="003E1B34" w:rsidRPr="003E1B34" w14:paraId="71E9F68B"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5A918775"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2.3.2 Transferencias de capital al Sector Privado</w:t>
            </w:r>
          </w:p>
        </w:tc>
        <w:tc>
          <w:tcPr>
            <w:tcW w:w="1134" w:type="dxa"/>
            <w:tcBorders>
              <w:top w:val="nil"/>
              <w:left w:val="nil"/>
              <w:bottom w:val="nil"/>
              <w:right w:val="nil"/>
            </w:tcBorders>
            <w:shd w:val="clear" w:color="auto" w:fill="auto"/>
            <w:noWrap/>
            <w:vAlign w:val="center"/>
            <w:hideMark/>
          </w:tcPr>
          <w:p w14:paraId="1C0675E3"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100 000 000</w:t>
            </w:r>
          </w:p>
        </w:tc>
        <w:tc>
          <w:tcPr>
            <w:tcW w:w="1134" w:type="dxa"/>
            <w:gridSpan w:val="2"/>
            <w:tcBorders>
              <w:top w:val="nil"/>
              <w:left w:val="nil"/>
              <w:bottom w:val="nil"/>
              <w:right w:val="nil"/>
            </w:tcBorders>
            <w:shd w:val="clear" w:color="auto" w:fill="auto"/>
            <w:noWrap/>
            <w:vAlign w:val="center"/>
            <w:hideMark/>
          </w:tcPr>
          <w:p w14:paraId="3EE54BE6"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p>
        </w:tc>
        <w:tc>
          <w:tcPr>
            <w:tcW w:w="1134" w:type="dxa"/>
            <w:tcBorders>
              <w:top w:val="nil"/>
              <w:left w:val="nil"/>
              <w:bottom w:val="nil"/>
              <w:right w:val="nil"/>
            </w:tcBorders>
            <w:shd w:val="clear" w:color="auto" w:fill="auto"/>
            <w:noWrap/>
            <w:vAlign w:val="center"/>
            <w:hideMark/>
          </w:tcPr>
          <w:p w14:paraId="7D9D8680"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100 000 000</w:t>
            </w:r>
          </w:p>
        </w:tc>
        <w:tc>
          <w:tcPr>
            <w:tcW w:w="1276" w:type="dxa"/>
            <w:tcBorders>
              <w:top w:val="nil"/>
              <w:left w:val="nil"/>
              <w:bottom w:val="nil"/>
              <w:right w:val="nil"/>
            </w:tcBorders>
            <w:shd w:val="clear" w:color="auto" w:fill="auto"/>
            <w:noWrap/>
            <w:vAlign w:val="center"/>
            <w:hideMark/>
          </w:tcPr>
          <w:p w14:paraId="1F3DD570"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275" w:type="dxa"/>
            <w:tcBorders>
              <w:top w:val="nil"/>
              <w:left w:val="nil"/>
              <w:bottom w:val="nil"/>
              <w:right w:val="nil"/>
            </w:tcBorders>
            <w:shd w:val="clear" w:color="auto" w:fill="auto"/>
            <w:noWrap/>
            <w:vAlign w:val="center"/>
            <w:hideMark/>
          </w:tcPr>
          <w:p w14:paraId="2231E3C2"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100 000 000</w:t>
            </w:r>
          </w:p>
        </w:tc>
        <w:tc>
          <w:tcPr>
            <w:tcW w:w="1276" w:type="dxa"/>
            <w:tcBorders>
              <w:top w:val="nil"/>
              <w:left w:val="nil"/>
              <w:bottom w:val="nil"/>
              <w:right w:val="nil"/>
            </w:tcBorders>
            <w:shd w:val="clear" w:color="auto" w:fill="auto"/>
            <w:noWrap/>
            <w:vAlign w:val="center"/>
            <w:hideMark/>
          </w:tcPr>
          <w:p w14:paraId="6EFB5A8C"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w:t>
            </w:r>
          </w:p>
        </w:tc>
        <w:tc>
          <w:tcPr>
            <w:tcW w:w="1134" w:type="dxa"/>
            <w:gridSpan w:val="2"/>
            <w:tcBorders>
              <w:top w:val="nil"/>
              <w:left w:val="nil"/>
              <w:bottom w:val="nil"/>
              <w:right w:val="nil"/>
            </w:tcBorders>
            <w:shd w:val="clear" w:color="auto" w:fill="auto"/>
            <w:noWrap/>
            <w:vAlign w:val="center"/>
            <w:hideMark/>
          </w:tcPr>
          <w:p w14:paraId="3BCD9B3B"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99 752 400</w:t>
            </w:r>
          </w:p>
        </w:tc>
        <w:tc>
          <w:tcPr>
            <w:tcW w:w="1134" w:type="dxa"/>
            <w:tcBorders>
              <w:top w:val="nil"/>
              <w:left w:val="nil"/>
              <w:bottom w:val="nil"/>
              <w:right w:val="nil"/>
            </w:tcBorders>
            <w:shd w:val="clear" w:color="auto" w:fill="auto"/>
            <w:noWrap/>
            <w:vAlign w:val="center"/>
            <w:hideMark/>
          </w:tcPr>
          <w:p w14:paraId="59C8EF56"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99 752 400</w:t>
            </w:r>
          </w:p>
        </w:tc>
        <w:tc>
          <w:tcPr>
            <w:tcW w:w="1560" w:type="dxa"/>
            <w:tcBorders>
              <w:top w:val="nil"/>
              <w:left w:val="nil"/>
              <w:bottom w:val="nil"/>
              <w:right w:val="nil"/>
            </w:tcBorders>
            <w:shd w:val="clear" w:color="auto" w:fill="auto"/>
            <w:noWrap/>
            <w:vAlign w:val="center"/>
            <w:hideMark/>
          </w:tcPr>
          <w:p w14:paraId="0C92AC5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247 600</w:t>
            </w:r>
          </w:p>
        </w:tc>
      </w:tr>
      <w:tr w:rsidR="003E1B34" w:rsidRPr="003E1B34" w14:paraId="6AC1D99A" w14:textId="77777777" w:rsidTr="00681E57">
        <w:trPr>
          <w:trHeight w:val="255"/>
          <w:jc w:val="center"/>
        </w:trPr>
        <w:tc>
          <w:tcPr>
            <w:tcW w:w="3686" w:type="dxa"/>
            <w:tcBorders>
              <w:top w:val="nil"/>
              <w:left w:val="nil"/>
              <w:bottom w:val="single" w:sz="4" w:space="0" w:color="auto"/>
              <w:right w:val="nil"/>
            </w:tcBorders>
            <w:shd w:val="clear" w:color="auto" w:fill="auto"/>
            <w:noWrap/>
            <w:vAlign w:val="center"/>
            <w:hideMark/>
          </w:tcPr>
          <w:p w14:paraId="37A41F25" w14:textId="77777777" w:rsidR="003E1B34" w:rsidRPr="003E1B34" w:rsidRDefault="003E1B34" w:rsidP="003E1B34">
            <w:pPr>
              <w:spacing w:after="0" w:line="240" w:lineRule="auto"/>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 TRANSACCIONES FINANCIERAS</w:t>
            </w:r>
          </w:p>
        </w:tc>
        <w:tc>
          <w:tcPr>
            <w:tcW w:w="1134" w:type="dxa"/>
            <w:tcBorders>
              <w:top w:val="nil"/>
              <w:left w:val="nil"/>
              <w:bottom w:val="single" w:sz="4" w:space="0" w:color="auto"/>
              <w:right w:val="nil"/>
            </w:tcBorders>
            <w:shd w:val="clear" w:color="auto" w:fill="auto"/>
            <w:noWrap/>
            <w:vAlign w:val="center"/>
            <w:hideMark/>
          </w:tcPr>
          <w:p w14:paraId="2E4B909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1 117 915 355</w:t>
            </w:r>
          </w:p>
        </w:tc>
        <w:tc>
          <w:tcPr>
            <w:tcW w:w="1134" w:type="dxa"/>
            <w:gridSpan w:val="2"/>
            <w:tcBorders>
              <w:top w:val="nil"/>
              <w:left w:val="nil"/>
              <w:bottom w:val="single" w:sz="4" w:space="0" w:color="auto"/>
              <w:right w:val="nil"/>
            </w:tcBorders>
            <w:shd w:val="clear" w:color="auto" w:fill="auto"/>
            <w:noWrap/>
            <w:vAlign w:val="center"/>
            <w:hideMark/>
          </w:tcPr>
          <w:p w14:paraId="23F74CB2"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134" w:type="dxa"/>
            <w:tcBorders>
              <w:top w:val="nil"/>
              <w:left w:val="nil"/>
              <w:bottom w:val="single" w:sz="4" w:space="0" w:color="auto"/>
              <w:right w:val="nil"/>
            </w:tcBorders>
            <w:shd w:val="clear" w:color="auto" w:fill="auto"/>
            <w:noWrap/>
            <w:vAlign w:val="center"/>
            <w:hideMark/>
          </w:tcPr>
          <w:p w14:paraId="61461FF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1 117 915 355</w:t>
            </w:r>
          </w:p>
        </w:tc>
        <w:tc>
          <w:tcPr>
            <w:tcW w:w="1276" w:type="dxa"/>
            <w:tcBorders>
              <w:top w:val="nil"/>
              <w:left w:val="nil"/>
              <w:bottom w:val="single" w:sz="4" w:space="0" w:color="auto"/>
              <w:right w:val="nil"/>
            </w:tcBorders>
            <w:shd w:val="clear" w:color="auto" w:fill="auto"/>
            <w:noWrap/>
            <w:vAlign w:val="center"/>
            <w:hideMark/>
          </w:tcPr>
          <w:p w14:paraId="5A44C4EE"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275" w:type="dxa"/>
            <w:tcBorders>
              <w:top w:val="nil"/>
              <w:left w:val="nil"/>
              <w:bottom w:val="single" w:sz="4" w:space="0" w:color="auto"/>
              <w:right w:val="nil"/>
            </w:tcBorders>
            <w:shd w:val="clear" w:color="auto" w:fill="auto"/>
            <w:noWrap/>
            <w:vAlign w:val="center"/>
            <w:hideMark/>
          </w:tcPr>
          <w:p w14:paraId="1B43D0E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1 117 915 355</w:t>
            </w:r>
          </w:p>
        </w:tc>
        <w:tc>
          <w:tcPr>
            <w:tcW w:w="1276" w:type="dxa"/>
            <w:tcBorders>
              <w:top w:val="nil"/>
              <w:left w:val="nil"/>
              <w:bottom w:val="single" w:sz="4" w:space="0" w:color="auto"/>
              <w:right w:val="nil"/>
            </w:tcBorders>
            <w:shd w:val="clear" w:color="auto" w:fill="auto"/>
            <w:noWrap/>
            <w:vAlign w:val="center"/>
            <w:hideMark/>
          </w:tcPr>
          <w:p w14:paraId="13B1093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498 892 000</w:t>
            </w:r>
          </w:p>
        </w:tc>
        <w:tc>
          <w:tcPr>
            <w:tcW w:w="1134" w:type="dxa"/>
            <w:gridSpan w:val="2"/>
            <w:tcBorders>
              <w:top w:val="nil"/>
              <w:left w:val="nil"/>
              <w:bottom w:val="single" w:sz="4" w:space="0" w:color="auto"/>
              <w:right w:val="nil"/>
            </w:tcBorders>
            <w:shd w:val="clear" w:color="auto" w:fill="auto"/>
            <w:noWrap/>
            <w:vAlign w:val="center"/>
            <w:hideMark/>
          </w:tcPr>
          <w:p w14:paraId="09BBC679"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270 018 000</w:t>
            </w:r>
          </w:p>
        </w:tc>
        <w:tc>
          <w:tcPr>
            <w:tcW w:w="1134" w:type="dxa"/>
            <w:tcBorders>
              <w:top w:val="nil"/>
              <w:left w:val="nil"/>
              <w:bottom w:val="single" w:sz="4" w:space="0" w:color="auto"/>
              <w:right w:val="nil"/>
            </w:tcBorders>
            <w:shd w:val="clear" w:color="auto" w:fill="auto"/>
            <w:noWrap/>
            <w:vAlign w:val="center"/>
            <w:hideMark/>
          </w:tcPr>
          <w:p w14:paraId="03B9BF9E"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768 910 000</w:t>
            </w:r>
          </w:p>
        </w:tc>
        <w:tc>
          <w:tcPr>
            <w:tcW w:w="1560" w:type="dxa"/>
            <w:tcBorders>
              <w:top w:val="nil"/>
              <w:left w:val="nil"/>
              <w:bottom w:val="single" w:sz="4" w:space="0" w:color="auto"/>
              <w:right w:val="nil"/>
            </w:tcBorders>
            <w:shd w:val="clear" w:color="auto" w:fill="auto"/>
            <w:noWrap/>
            <w:vAlign w:val="center"/>
            <w:hideMark/>
          </w:tcPr>
          <w:p w14:paraId="07F8B198"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349 005 355</w:t>
            </w:r>
          </w:p>
        </w:tc>
      </w:tr>
      <w:tr w:rsidR="003E1B34" w:rsidRPr="003E1B34" w14:paraId="73D8B3CF"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29C5CA6E" w14:textId="77777777" w:rsidR="003E1B34" w:rsidRPr="003E1B34" w:rsidRDefault="003E1B34" w:rsidP="003E1B34">
            <w:pPr>
              <w:spacing w:after="0" w:line="240" w:lineRule="auto"/>
              <w:ind w:firstLineChars="100" w:firstLine="160"/>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3.1 CONCESIÓN DE PRÉSTAMOS</w:t>
            </w:r>
          </w:p>
        </w:tc>
        <w:tc>
          <w:tcPr>
            <w:tcW w:w="1134" w:type="dxa"/>
            <w:tcBorders>
              <w:top w:val="nil"/>
              <w:left w:val="nil"/>
              <w:bottom w:val="nil"/>
              <w:right w:val="nil"/>
            </w:tcBorders>
            <w:shd w:val="clear" w:color="auto" w:fill="auto"/>
            <w:noWrap/>
            <w:vAlign w:val="center"/>
            <w:hideMark/>
          </w:tcPr>
          <w:p w14:paraId="23F39D8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1 117 915 355</w:t>
            </w:r>
          </w:p>
        </w:tc>
        <w:tc>
          <w:tcPr>
            <w:tcW w:w="1134" w:type="dxa"/>
            <w:gridSpan w:val="2"/>
            <w:tcBorders>
              <w:top w:val="nil"/>
              <w:left w:val="nil"/>
              <w:bottom w:val="nil"/>
              <w:right w:val="nil"/>
            </w:tcBorders>
            <w:shd w:val="clear" w:color="auto" w:fill="auto"/>
            <w:noWrap/>
            <w:vAlign w:val="center"/>
            <w:hideMark/>
          </w:tcPr>
          <w:p w14:paraId="53EE1289"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134" w:type="dxa"/>
            <w:tcBorders>
              <w:top w:val="nil"/>
              <w:left w:val="nil"/>
              <w:bottom w:val="nil"/>
              <w:right w:val="nil"/>
            </w:tcBorders>
            <w:shd w:val="clear" w:color="auto" w:fill="auto"/>
            <w:noWrap/>
            <w:vAlign w:val="center"/>
            <w:hideMark/>
          </w:tcPr>
          <w:p w14:paraId="6F4A0635"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1 117 915 355</w:t>
            </w:r>
          </w:p>
        </w:tc>
        <w:tc>
          <w:tcPr>
            <w:tcW w:w="1276" w:type="dxa"/>
            <w:tcBorders>
              <w:top w:val="nil"/>
              <w:left w:val="nil"/>
              <w:bottom w:val="nil"/>
              <w:right w:val="nil"/>
            </w:tcBorders>
            <w:shd w:val="clear" w:color="auto" w:fill="auto"/>
            <w:noWrap/>
            <w:vAlign w:val="center"/>
            <w:hideMark/>
          </w:tcPr>
          <w:p w14:paraId="05DD0370"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275" w:type="dxa"/>
            <w:tcBorders>
              <w:top w:val="nil"/>
              <w:left w:val="nil"/>
              <w:bottom w:val="nil"/>
              <w:right w:val="nil"/>
            </w:tcBorders>
            <w:shd w:val="clear" w:color="auto" w:fill="auto"/>
            <w:noWrap/>
            <w:vAlign w:val="center"/>
            <w:hideMark/>
          </w:tcPr>
          <w:p w14:paraId="0AD98D9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1 117 915 355</w:t>
            </w:r>
          </w:p>
        </w:tc>
        <w:tc>
          <w:tcPr>
            <w:tcW w:w="1276" w:type="dxa"/>
            <w:tcBorders>
              <w:top w:val="nil"/>
              <w:left w:val="nil"/>
              <w:bottom w:val="nil"/>
              <w:right w:val="nil"/>
            </w:tcBorders>
            <w:shd w:val="clear" w:color="auto" w:fill="auto"/>
            <w:noWrap/>
            <w:vAlign w:val="center"/>
            <w:hideMark/>
          </w:tcPr>
          <w:p w14:paraId="571ACD80"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498 892 000</w:t>
            </w:r>
          </w:p>
        </w:tc>
        <w:tc>
          <w:tcPr>
            <w:tcW w:w="1134" w:type="dxa"/>
            <w:gridSpan w:val="2"/>
            <w:tcBorders>
              <w:top w:val="nil"/>
              <w:left w:val="nil"/>
              <w:bottom w:val="nil"/>
              <w:right w:val="nil"/>
            </w:tcBorders>
            <w:shd w:val="clear" w:color="auto" w:fill="auto"/>
            <w:noWrap/>
            <w:vAlign w:val="center"/>
            <w:hideMark/>
          </w:tcPr>
          <w:p w14:paraId="3A4A7EF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270 018 000</w:t>
            </w:r>
          </w:p>
        </w:tc>
        <w:tc>
          <w:tcPr>
            <w:tcW w:w="1134" w:type="dxa"/>
            <w:tcBorders>
              <w:top w:val="nil"/>
              <w:left w:val="nil"/>
              <w:bottom w:val="nil"/>
              <w:right w:val="nil"/>
            </w:tcBorders>
            <w:shd w:val="clear" w:color="auto" w:fill="auto"/>
            <w:noWrap/>
            <w:vAlign w:val="center"/>
            <w:hideMark/>
          </w:tcPr>
          <w:p w14:paraId="56F4BC6A"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768 910 000</w:t>
            </w:r>
          </w:p>
        </w:tc>
        <w:tc>
          <w:tcPr>
            <w:tcW w:w="1560" w:type="dxa"/>
            <w:tcBorders>
              <w:top w:val="nil"/>
              <w:left w:val="nil"/>
              <w:bottom w:val="nil"/>
              <w:right w:val="nil"/>
            </w:tcBorders>
            <w:shd w:val="clear" w:color="auto" w:fill="auto"/>
            <w:noWrap/>
            <w:vAlign w:val="center"/>
            <w:hideMark/>
          </w:tcPr>
          <w:p w14:paraId="05ED18A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349 005 355</w:t>
            </w:r>
          </w:p>
        </w:tc>
      </w:tr>
      <w:tr w:rsidR="003E1B34" w:rsidRPr="003E1B34" w14:paraId="6FE0A66B"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5B76FBEA"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3.1.1 Concesión de préstamos</w:t>
            </w:r>
          </w:p>
        </w:tc>
        <w:tc>
          <w:tcPr>
            <w:tcW w:w="1134" w:type="dxa"/>
            <w:tcBorders>
              <w:top w:val="nil"/>
              <w:left w:val="nil"/>
              <w:bottom w:val="nil"/>
              <w:right w:val="nil"/>
            </w:tcBorders>
            <w:shd w:val="clear" w:color="auto" w:fill="auto"/>
            <w:noWrap/>
            <w:vAlign w:val="center"/>
            <w:hideMark/>
          </w:tcPr>
          <w:p w14:paraId="7EAB399D"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1 117 915 355</w:t>
            </w:r>
          </w:p>
        </w:tc>
        <w:tc>
          <w:tcPr>
            <w:tcW w:w="1134" w:type="dxa"/>
            <w:gridSpan w:val="2"/>
            <w:tcBorders>
              <w:top w:val="nil"/>
              <w:left w:val="nil"/>
              <w:bottom w:val="nil"/>
              <w:right w:val="nil"/>
            </w:tcBorders>
            <w:shd w:val="clear" w:color="auto" w:fill="auto"/>
            <w:noWrap/>
            <w:vAlign w:val="center"/>
            <w:hideMark/>
          </w:tcPr>
          <w:p w14:paraId="09CE34AC"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134" w:type="dxa"/>
            <w:tcBorders>
              <w:top w:val="nil"/>
              <w:left w:val="nil"/>
              <w:bottom w:val="nil"/>
              <w:right w:val="nil"/>
            </w:tcBorders>
            <w:shd w:val="clear" w:color="auto" w:fill="auto"/>
            <w:noWrap/>
            <w:vAlign w:val="center"/>
            <w:hideMark/>
          </w:tcPr>
          <w:p w14:paraId="46C76F0B"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1 117 915 355</w:t>
            </w:r>
          </w:p>
        </w:tc>
        <w:tc>
          <w:tcPr>
            <w:tcW w:w="1276" w:type="dxa"/>
            <w:tcBorders>
              <w:top w:val="nil"/>
              <w:left w:val="nil"/>
              <w:bottom w:val="nil"/>
              <w:right w:val="nil"/>
            </w:tcBorders>
            <w:shd w:val="clear" w:color="auto" w:fill="auto"/>
            <w:noWrap/>
            <w:vAlign w:val="center"/>
            <w:hideMark/>
          </w:tcPr>
          <w:p w14:paraId="6BFBDA8D"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275" w:type="dxa"/>
            <w:tcBorders>
              <w:top w:val="nil"/>
              <w:left w:val="nil"/>
              <w:bottom w:val="nil"/>
              <w:right w:val="nil"/>
            </w:tcBorders>
            <w:shd w:val="clear" w:color="auto" w:fill="auto"/>
            <w:noWrap/>
            <w:vAlign w:val="center"/>
            <w:hideMark/>
          </w:tcPr>
          <w:p w14:paraId="37FC4018"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1 117 915 355</w:t>
            </w:r>
          </w:p>
        </w:tc>
        <w:tc>
          <w:tcPr>
            <w:tcW w:w="1276" w:type="dxa"/>
            <w:tcBorders>
              <w:top w:val="nil"/>
              <w:left w:val="nil"/>
              <w:bottom w:val="nil"/>
              <w:right w:val="nil"/>
            </w:tcBorders>
            <w:shd w:val="clear" w:color="auto" w:fill="auto"/>
            <w:noWrap/>
            <w:vAlign w:val="center"/>
            <w:hideMark/>
          </w:tcPr>
          <w:p w14:paraId="6333AFB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498 892 000</w:t>
            </w:r>
          </w:p>
        </w:tc>
        <w:tc>
          <w:tcPr>
            <w:tcW w:w="1134" w:type="dxa"/>
            <w:gridSpan w:val="2"/>
            <w:tcBorders>
              <w:top w:val="nil"/>
              <w:left w:val="nil"/>
              <w:bottom w:val="nil"/>
              <w:right w:val="nil"/>
            </w:tcBorders>
            <w:shd w:val="clear" w:color="auto" w:fill="auto"/>
            <w:noWrap/>
            <w:vAlign w:val="center"/>
            <w:hideMark/>
          </w:tcPr>
          <w:p w14:paraId="50E8AE89"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270 018 000</w:t>
            </w:r>
          </w:p>
        </w:tc>
        <w:tc>
          <w:tcPr>
            <w:tcW w:w="1134" w:type="dxa"/>
            <w:tcBorders>
              <w:top w:val="nil"/>
              <w:left w:val="nil"/>
              <w:bottom w:val="nil"/>
              <w:right w:val="nil"/>
            </w:tcBorders>
            <w:shd w:val="clear" w:color="auto" w:fill="auto"/>
            <w:noWrap/>
            <w:vAlign w:val="center"/>
            <w:hideMark/>
          </w:tcPr>
          <w:p w14:paraId="097C9A4F"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768 910 000</w:t>
            </w:r>
          </w:p>
        </w:tc>
        <w:tc>
          <w:tcPr>
            <w:tcW w:w="1560" w:type="dxa"/>
            <w:tcBorders>
              <w:top w:val="nil"/>
              <w:left w:val="nil"/>
              <w:bottom w:val="nil"/>
              <w:right w:val="nil"/>
            </w:tcBorders>
            <w:shd w:val="clear" w:color="auto" w:fill="auto"/>
            <w:noWrap/>
            <w:vAlign w:val="center"/>
            <w:hideMark/>
          </w:tcPr>
          <w:p w14:paraId="0C3888B1"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349 005 355</w:t>
            </w:r>
          </w:p>
        </w:tc>
      </w:tr>
      <w:tr w:rsidR="003E1B34" w:rsidRPr="003E1B34" w14:paraId="0BF37BF1" w14:textId="77777777" w:rsidTr="00681E57">
        <w:trPr>
          <w:trHeight w:val="255"/>
          <w:jc w:val="center"/>
        </w:trPr>
        <w:tc>
          <w:tcPr>
            <w:tcW w:w="3686" w:type="dxa"/>
            <w:tcBorders>
              <w:top w:val="nil"/>
              <w:left w:val="nil"/>
              <w:bottom w:val="single" w:sz="4" w:space="0" w:color="auto"/>
              <w:right w:val="nil"/>
            </w:tcBorders>
            <w:shd w:val="clear" w:color="auto" w:fill="auto"/>
            <w:noWrap/>
            <w:vAlign w:val="center"/>
            <w:hideMark/>
          </w:tcPr>
          <w:p w14:paraId="185D58F3" w14:textId="77777777" w:rsidR="003E1B34" w:rsidRPr="003E1B34" w:rsidRDefault="003E1B34" w:rsidP="003E1B34">
            <w:pPr>
              <w:spacing w:after="0" w:line="240" w:lineRule="auto"/>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 Sumas libres sin asignación presupuestaria</w:t>
            </w:r>
          </w:p>
        </w:tc>
        <w:tc>
          <w:tcPr>
            <w:tcW w:w="1134" w:type="dxa"/>
            <w:tcBorders>
              <w:top w:val="nil"/>
              <w:left w:val="nil"/>
              <w:bottom w:val="single" w:sz="4" w:space="0" w:color="auto"/>
              <w:right w:val="nil"/>
            </w:tcBorders>
            <w:shd w:val="clear" w:color="auto" w:fill="auto"/>
            <w:noWrap/>
            <w:vAlign w:val="center"/>
            <w:hideMark/>
          </w:tcPr>
          <w:p w14:paraId="502A2257"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340 511 958</w:t>
            </w:r>
          </w:p>
        </w:tc>
        <w:tc>
          <w:tcPr>
            <w:tcW w:w="1134" w:type="dxa"/>
            <w:gridSpan w:val="2"/>
            <w:tcBorders>
              <w:top w:val="nil"/>
              <w:left w:val="nil"/>
              <w:bottom w:val="single" w:sz="4" w:space="0" w:color="auto"/>
              <w:right w:val="nil"/>
            </w:tcBorders>
            <w:shd w:val="clear" w:color="auto" w:fill="auto"/>
            <w:noWrap/>
            <w:vAlign w:val="center"/>
            <w:hideMark/>
          </w:tcPr>
          <w:p w14:paraId="7B74490E"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p>
        </w:tc>
        <w:tc>
          <w:tcPr>
            <w:tcW w:w="1134" w:type="dxa"/>
            <w:tcBorders>
              <w:top w:val="nil"/>
              <w:left w:val="nil"/>
              <w:bottom w:val="single" w:sz="4" w:space="0" w:color="auto"/>
              <w:right w:val="nil"/>
            </w:tcBorders>
            <w:shd w:val="clear" w:color="auto" w:fill="auto"/>
            <w:noWrap/>
            <w:vAlign w:val="center"/>
            <w:hideMark/>
          </w:tcPr>
          <w:p w14:paraId="37239C0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340 511 958</w:t>
            </w:r>
          </w:p>
        </w:tc>
        <w:tc>
          <w:tcPr>
            <w:tcW w:w="1276" w:type="dxa"/>
            <w:tcBorders>
              <w:top w:val="nil"/>
              <w:left w:val="nil"/>
              <w:bottom w:val="single" w:sz="4" w:space="0" w:color="auto"/>
              <w:right w:val="nil"/>
            </w:tcBorders>
            <w:shd w:val="clear" w:color="auto" w:fill="auto"/>
            <w:noWrap/>
            <w:vAlign w:val="center"/>
            <w:hideMark/>
          </w:tcPr>
          <w:p w14:paraId="6C261282"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275" w:type="dxa"/>
            <w:tcBorders>
              <w:top w:val="nil"/>
              <w:left w:val="nil"/>
              <w:bottom w:val="single" w:sz="4" w:space="0" w:color="auto"/>
              <w:right w:val="nil"/>
            </w:tcBorders>
            <w:shd w:val="clear" w:color="auto" w:fill="auto"/>
            <w:noWrap/>
            <w:vAlign w:val="center"/>
            <w:hideMark/>
          </w:tcPr>
          <w:p w14:paraId="0BA0EE21"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340 511 958</w:t>
            </w:r>
          </w:p>
        </w:tc>
        <w:tc>
          <w:tcPr>
            <w:tcW w:w="1276" w:type="dxa"/>
            <w:tcBorders>
              <w:top w:val="nil"/>
              <w:left w:val="nil"/>
              <w:bottom w:val="single" w:sz="4" w:space="0" w:color="auto"/>
              <w:right w:val="nil"/>
            </w:tcBorders>
            <w:shd w:val="clear" w:color="auto" w:fill="auto"/>
            <w:noWrap/>
            <w:vAlign w:val="center"/>
            <w:hideMark/>
          </w:tcPr>
          <w:p w14:paraId="37DC26DB"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w:t>
            </w:r>
          </w:p>
        </w:tc>
        <w:tc>
          <w:tcPr>
            <w:tcW w:w="1134" w:type="dxa"/>
            <w:gridSpan w:val="2"/>
            <w:tcBorders>
              <w:top w:val="nil"/>
              <w:left w:val="nil"/>
              <w:bottom w:val="single" w:sz="4" w:space="0" w:color="auto"/>
              <w:right w:val="nil"/>
            </w:tcBorders>
            <w:shd w:val="clear" w:color="auto" w:fill="auto"/>
            <w:noWrap/>
            <w:vAlign w:val="center"/>
            <w:hideMark/>
          </w:tcPr>
          <w:p w14:paraId="13CB623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w:t>
            </w:r>
          </w:p>
        </w:tc>
        <w:tc>
          <w:tcPr>
            <w:tcW w:w="1134" w:type="dxa"/>
            <w:tcBorders>
              <w:top w:val="nil"/>
              <w:left w:val="nil"/>
              <w:bottom w:val="single" w:sz="4" w:space="0" w:color="auto"/>
              <w:right w:val="nil"/>
            </w:tcBorders>
            <w:shd w:val="clear" w:color="auto" w:fill="auto"/>
            <w:noWrap/>
            <w:vAlign w:val="center"/>
            <w:hideMark/>
          </w:tcPr>
          <w:p w14:paraId="7C84D7A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w:t>
            </w:r>
          </w:p>
        </w:tc>
        <w:tc>
          <w:tcPr>
            <w:tcW w:w="1560" w:type="dxa"/>
            <w:tcBorders>
              <w:top w:val="nil"/>
              <w:left w:val="nil"/>
              <w:bottom w:val="single" w:sz="4" w:space="0" w:color="auto"/>
              <w:right w:val="nil"/>
            </w:tcBorders>
            <w:shd w:val="clear" w:color="auto" w:fill="auto"/>
            <w:noWrap/>
            <w:vAlign w:val="center"/>
            <w:hideMark/>
          </w:tcPr>
          <w:p w14:paraId="0F535BC0"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340 511 958</w:t>
            </w:r>
          </w:p>
        </w:tc>
      </w:tr>
      <w:tr w:rsidR="003E1B34" w:rsidRPr="003E1B34" w14:paraId="6AA919B3"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16E67FF4" w14:textId="77777777" w:rsidR="003E1B34" w:rsidRPr="003E1B34" w:rsidRDefault="003E1B34" w:rsidP="003E1B34">
            <w:pPr>
              <w:spacing w:after="0" w:line="240" w:lineRule="auto"/>
              <w:ind w:firstLineChars="100" w:firstLine="160"/>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4.1 Sumas libres sin asignación presupuestaria</w:t>
            </w:r>
          </w:p>
        </w:tc>
        <w:tc>
          <w:tcPr>
            <w:tcW w:w="1134" w:type="dxa"/>
            <w:tcBorders>
              <w:top w:val="nil"/>
              <w:left w:val="nil"/>
              <w:bottom w:val="nil"/>
              <w:right w:val="nil"/>
            </w:tcBorders>
            <w:shd w:val="clear" w:color="auto" w:fill="auto"/>
            <w:noWrap/>
            <w:vAlign w:val="center"/>
            <w:hideMark/>
          </w:tcPr>
          <w:p w14:paraId="23C77E59"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340 511 958</w:t>
            </w:r>
          </w:p>
        </w:tc>
        <w:tc>
          <w:tcPr>
            <w:tcW w:w="1134" w:type="dxa"/>
            <w:gridSpan w:val="2"/>
            <w:tcBorders>
              <w:top w:val="nil"/>
              <w:left w:val="nil"/>
              <w:bottom w:val="nil"/>
              <w:right w:val="nil"/>
            </w:tcBorders>
            <w:shd w:val="clear" w:color="auto" w:fill="auto"/>
            <w:noWrap/>
            <w:vAlign w:val="center"/>
            <w:hideMark/>
          </w:tcPr>
          <w:p w14:paraId="3746D37B"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134" w:type="dxa"/>
            <w:tcBorders>
              <w:top w:val="nil"/>
              <w:left w:val="nil"/>
              <w:bottom w:val="nil"/>
              <w:right w:val="nil"/>
            </w:tcBorders>
            <w:shd w:val="clear" w:color="auto" w:fill="auto"/>
            <w:noWrap/>
            <w:vAlign w:val="center"/>
            <w:hideMark/>
          </w:tcPr>
          <w:p w14:paraId="332BE389"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340 511 958</w:t>
            </w:r>
          </w:p>
        </w:tc>
        <w:tc>
          <w:tcPr>
            <w:tcW w:w="1276" w:type="dxa"/>
            <w:tcBorders>
              <w:top w:val="nil"/>
              <w:left w:val="nil"/>
              <w:bottom w:val="nil"/>
              <w:right w:val="nil"/>
            </w:tcBorders>
            <w:shd w:val="clear" w:color="auto" w:fill="auto"/>
            <w:noWrap/>
            <w:vAlign w:val="center"/>
            <w:hideMark/>
          </w:tcPr>
          <w:p w14:paraId="35C4CE0B" w14:textId="77777777" w:rsidR="003E1B34" w:rsidRPr="003E1B34" w:rsidRDefault="00840EC0" w:rsidP="003E1B34">
            <w:pPr>
              <w:spacing w:after="0" w:line="240" w:lineRule="auto"/>
              <w:jc w:val="right"/>
              <w:rPr>
                <w:rFonts w:ascii="Arial Narrow" w:eastAsia="Times New Roman" w:hAnsi="Arial Narrow" w:cs="Arial"/>
                <w:b/>
                <w:bCs/>
                <w:color w:val="000000"/>
                <w:sz w:val="16"/>
                <w:szCs w:val="16"/>
                <w:lang w:eastAsia="es-CR"/>
              </w:rPr>
            </w:pPr>
            <w:r>
              <w:rPr>
                <w:rFonts w:ascii="Arial Narrow" w:eastAsia="Times New Roman" w:hAnsi="Arial Narrow" w:cs="Arial"/>
                <w:b/>
                <w:bCs/>
                <w:color w:val="000000"/>
                <w:sz w:val="16"/>
                <w:szCs w:val="16"/>
                <w:lang w:eastAsia="es-CR"/>
              </w:rPr>
              <w:t>-</w:t>
            </w:r>
          </w:p>
        </w:tc>
        <w:tc>
          <w:tcPr>
            <w:tcW w:w="1275" w:type="dxa"/>
            <w:tcBorders>
              <w:top w:val="nil"/>
              <w:left w:val="nil"/>
              <w:bottom w:val="nil"/>
              <w:right w:val="nil"/>
            </w:tcBorders>
            <w:shd w:val="clear" w:color="auto" w:fill="auto"/>
            <w:noWrap/>
            <w:vAlign w:val="center"/>
            <w:hideMark/>
          </w:tcPr>
          <w:p w14:paraId="5A215C94"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340 511 958</w:t>
            </w:r>
          </w:p>
        </w:tc>
        <w:tc>
          <w:tcPr>
            <w:tcW w:w="1276" w:type="dxa"/>
            <w:tcBorders>
              <w:top w:val="nil"/>
              <w:left w:val="nil"/>
              <w:bottom w:val="nil"/>
              <w:right w:val="nil"/>
            </w:tcBorders>
            <w:shd w:val="clear" w:color="auto" w:fill="auto"/>
            <w:noWrap/>
            <w:vAlign w:val="center"/>
            <w:hideMark/>
          </w:tcPr>
          <w:p w14:paraId="4CE978C6"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w:t>
            </w:r>
          </w:p>
        </w:tc>
        <w:tc>
          <w:tcPr>
            <w:tcW w:w="1134" w:type="dxa"/>
            <w:gridSpan w:val="2"/>
            <w:tcBorders>
              <w:top w:val="nil"/>
              <w:left w:val="nil"/>
              <w:bottom w:val="nil"/>
              <w:right w:val="nil"/>
            </w:tcBorders>
            <w:shd w:val="clear" w:color="auto" w:fill="auto"/>
            <w:noWrap/>
            <w:vAlign w:val="center"/>
            <w:hideMark/>
          </w:tcPr>
          <w:p w14:paraId="33CB2A0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w:t>
            </w:r>
          </w:p>
        </w:tc>
        <w:tc>
          <w:tcPr>
            <w:tcW w:w="1134" w:type="dxa"/>
            <w:tcBorders>
              <w:top w:val="nil"/>
              <w:left w:val="nil"/>
              <w:bottom w:val="nil"/>
              <w:right w:val="nil"/>
            </w:tcBorders>
            <w:shd w:val="clear" w:color="auto" w:fill="auto"/>
            <w:noWrap/>
            <w:vAlign w:val="center"/>
            <w:hideMark/>
          </w:tcPr>
          <w:p w14:paraId="14194B08"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w:t>
            </w:r>
          </w:p>
        </w:tc>
        <w:tc>
          <w:tcPr>
            <w:tcW w:w="1560" w:type="dxa"/>
            <w:tcBorders>
              <w:top w:val="nil"/>
              <w:left w:val="nil"/>
              <w:bottom w:val="nil"/>
              <w:right w:val="nil"/>
            </w:tcBorders>
            <w:shd w:val="clear" w:color="auto" w:fill="auto"/>
            <w:noWrap/>
            <w:vAlign w:val="center"/>
            <w:hideMark/>
          </w:tcPr>
          <w:p w14:paraId="2960339F" w14:textId="77777777" w:rsidR="003E1B34" w:rsidRPr="003E1B34" w:rsidRDefault="003E1B34" w:rsidP="003E1B34">
            <w:pPr>
              <w:spacing w:after="0" w:line="240" w:lineRule="auto"/>
              <w:jc w:val="right"/>
              <w:rPr>
                <w:rFonts w:ascii="Arial Narrow" w:eastAsia="Times New Roman" w:hAnsi="Arial Narrow" w:cs="Arial"/>
                <w:b/>
                <w:bCs/>
                <w:color w:val="000000"/>
                <w:sz w:val="16"/>
                <w:szCs w:val="16"/>
                <w:lang w:eastAsia="es-CR"/>
              </w:rPr>
            </w:pPr>
            <w:r w:rsidRPr="003E1B34">
              <w:rPr>
                <w:rFonts w:ascii="Arial Narrow" w:eastAsia="Times New Roman" w:hAnsi="Arial Narrow" w:cs="Arial"/>
                <w:b/>
                <w:bCs/>
                <w:color w:val="000000"/>
                <w:sz w:val="16"/>
                <w:szCs w:val="16"/>
                <w:lang w:eastAsia="es-CR"/>
              </w:rPr>
              <w:t>340 511 958</w:t>
            </w:r>
          </w:p>
        </w:tc>
      </w:tr>
      <w:tr w:rsidR="003E1B34" w:rsidRPr="003E1B34" w14:paraId="4AA43E4E" w14:textId="77777777" w:rsidTr="00681E57">
        <w:trPr>
          <w:trHeight w:val="255"/>
          <w:jc w:val="center"/>
        </w:trPr>
        <w:tc>
          <w:tcPr>
            <w:tcW w:w="3686" w:type="dxa"/>
            <w:tcBorders>
              <w:top w:val="nil"/>
              <w:left w:val="nil"/>
              <w:bottom w:val="nil"/>
              <w:right w:val="nil"/>
            </w:tcBorders>
            <w:shd w:val="clear" w:color="auto" w:fill="auto"/>
            <w:noWrap/>
            <w:vAlign w:val="center"/>
            <w:hideMark/>
          </w:tcPr>
          <w:p w14:paraId="744BD80B" w14:textId="77777777" w:rsidR="003E1B34" w:rsidRPr="003E1B34" w:rsidRDefault="003E1B34" w:rsidP="003E1B34">
            <w:pPr>
              <w:spacing w:after="0" w:line="240" w:lineRule="auto"/>
              <w:ind w:firstLineChars="200" w:firstLine="320"/>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4.1.1 Sumas libres sin asignación presupuestaria</w:t>
            </w:r>
          </w:p>
        </w:tc>
        <w:tc>
          <w:tcPr>
            <w:tcW w:w="1134" w:type="dxa"/>
            <w:tcBorders>
              <w:top w:val="nil"/>
              <w:left w:val="nil"/>
              <w:bottom w:val="nil"/>
              <w:right w:val="nil"/>
            </w:tcBorders>
            <w:shd w:val="clear" w:color="auto" w:fill="auto"/>
            <w:noWrap/>
            <w:vAlign w:val="center"/>
            <w:hideMark/>
          </w:tcPr>
          <w:p w14:paraId="1CAC0D0B"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340 511 958</w:t>
            </w:r>
          </w:p>
        </w:tc>
        <w:tc>
          <w:tcPr>
            <w:tcW w:w="1134" w:type="dxa"/>
            <w:gridSpan w:val="2"/>
            <w:tcBorders>
              <w:top w:val="nil"/>
              <w:left w:val="nil"/>
              <w:bottom w:val="nil"/>
              <w:right w:val="nil"/>
            </w:tcBorders>
            <w:shd w:val="clear" w:color="auto" w:fill="auto"/>
            <w:noWrap/>
            <w:vAlign w:val="center"/>
            <w:hideMark/>
          </w:tcPr>
          <w:p w14:paraId="0F7D19F8"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134" w:type="dxa"/>
            <w:tcBorders>
              <w:top w:val="nil"/>
              <w:left w:val="nil"/>
              <w:bottom w:val="nil"/>
              <w:right w:val="nil"/>
            </w:tcBorders>
            <w:shd w:val="clear" w:color="auto" w:fill="auto"/>
            <w:noWrap/>
            <w:vAlign w:val="center"/>
            <w:hideMark/>
          </w:tcPr>
          <w:p w14:paraId="4D59F0B2"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340 511 958</w:t>
            </w:r>
          </w:p>
        </w:tc>
        <w:tc>
          <w:tcPr>
            <w:tcW w:w="1276" w:type="dxa"/>
            <w:tcBorders>
              <w:top w:val="nil"/>
              <w:left w:val="nil"/>
              <w:bottom w:val="nil"/>
              <w:right w:val="nil"/>
            </w:tcBorders>
            <w:shd w:val="clear" w:color="auto" w:fill="auto"/>
            <w:noWrap/>
            <w:vAlign w:val="center"/>
            <w:hideMark/>
          </w:tcPr>
          <w:p w14:paraId="0E73BFF3" w14:textId="77777777" w:rsidR="003E1B34" w:rsidRPr="003E1B34" w:rsidRDefault="00840EC0" w:rsidP="003E1B34">
            <w:pPr>
              <w:spacing w:after="0" w:line="240" w:lineRule="auto"/>
              <w:jc w:val="right"/>
              <w:rPr>
                <w:rFonts w:ascii="Arial Narrow" w:eastAsia="Times New Roman" w:hAnsi="Arial Narrow" w:cs="Arial"/>
                <w:sz w:val="16"/>
                <w:szCs w:val="16"/>
                <w:lang w:eastAsia="es-CR"/>
              </w:rPr>
            </w:pPr>
            <w:r>
              <w:rPr>
                <w:rFonts w:ascii="Arial Narrow" w:eastAsia="Times New Roman" w:hAnsi="Arial Narrow" w:cs="Arial"/>
                <w:sz w:val="16"/>
                <w:szCs w:val="16"/>
                <w:lang w:eastAsia="es-CR"/>
              </w:rPr>
              <w:t>-</w:t>
            </w:r>
          </w:p>
        </w:tc>
        <w:tc>
          <w:tcPr>
            <w:tcW w:w="1275" w:type="dxa"/>
            <w:tcBorders>
              <w:top w:val="nil"/>
              <w:left w:val="nil"/>
              <w:bottom w:val="nil"/>
              <w:right w:val="nil"/>
            </w:tcBorders>
            <w:shd w:val="clear" w:color="auto" w:fill="auto"/>
            <w:noWrap/>
            <w:vAlign w:val="center"/>
            <w:hideMark/>
          </w:tcPr>
          <w:p w14:paraId="0997743E"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340 511 958</w:t>
            </w:r>
          </w:p>
        </w:tc>
        <w:tc>
          <w:tcPr>
            <w:tcW w:w="1276" w:type="dxa"/>
            <w:tcBorders>
              <w:top w:val="nil"/>
              <w:left w:val="nil"/>
              <w:bottom w:val="nil"/>
              <w:right w:val="nil"/>
            </w:tcBorders>
            <w:shd w:val="clear" w:color="auto" w:fill="auto"/>
            <w:noWrap/>
            <w:vAlign w:val="center"/>
            <w:hideMark/>
          </w:tcPr>
          <w:p w14:paraId="12533363"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w:t>
            </w:r>
          </w:p>
        </w:tc>
        <w:tc>
          <w:tcPr>
            <w:tcW w:w="1134" w:type="dxa"/>
            <w:gridSpan w:val="2"/>
            <w:tcBorders>
              <w:top w:val="nil"/>
              <w:left w:val="nil"/>
              <w:bottom w:val="nil"/>
              <w:right w:val="nil"/>
            </w:tcBorders>
            <w:shd w:val="clear" w:color="auto" w:fill="auto"/>
            <w:noWrap/>
            <w:vAlign w:val="center"/>
            <w:hideMark/>
          </w:tcPr>
          <w:p w14:paraId="1CE70DAC"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w:t>
            </w:r>
          </w:p>
        </w:tc>
        <w:tc>
          <w:tcPr>
            <w:tcW w:w="1134" w:type="dxa"/>
            <w:tcBorders>
              <w:top w:val="nil"/>
              <w:left w:val="nil"/>
              <w:bottom w:val="nil"/>
              <w:right w:val="nil"/>
            </w:tcBorders>
            <w:shd w:val="clear" w:color="auto" w:fill="auto"/>
            <w:noWrap/>
            <w:vAlign w:val="center"/>
            <w:hideMark/>
          </w:tcPr>
          <w:p w14:paraId="67043581"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w:t>
            </w:r>
          </w:p>
        </w:tc>
        <w:tc>
          <w:tcPr>
            <w:tcW w:w="1560" w:type="dxa"/>
            <w:tcBorders>
              <w:top w:val="nil"/>
              <w:left w:val="nil"/>
              <w:bottom w:val="nil"/>
              <w:right w:val="nil"/>
            </w:tcBorders>
            <w:shd w:val="clear" w:color="auto" w:fill="auto"/>
            <w:noWrap/>
            <w:vAlign w:val="center"/>
            <w:hideMark/>
          </w:tcPr>
          <w:p w14:paraId="278594A5" w14:textId="77777777" w:rsidR="003E1B34" w:rsidRPr="003E1B34" w:rsidRDefault="003E1B34" w:rsidP="003E1B34">
            <w:pPr>
              <w:spacing w:after="0" w:line="240" w:lineRule="auto"/>
              <w:jc w:val="right"/>
              <w:rPr>
                <w:rFonts w:ascii="Arial Narrow" w:eastAsia="Times New Roman" w:hAnsi="Arial Narrow" w:cs="Arial"/>
                <w:sz w:val="16"/>
                <w:szCs w:val="16"/>
                <w:lang w:eastAsia="es-CR"/>
              </w:rPr>
            </w:pPr>
            <w:r w:rsidRPr="003E1B34">
              <w:rPr>
                <w:rFonts w:ascii="Arial Narrow" w:eastAsia="Times New Roman" w:hAnsi="Arial Narrow" w:cs="Arial"/>
                <w:sz w:val="16"/>
                <w:szCs w:val="16"/>
                <w:lang w:eastAsia="es-CR"/>
              </w:rPr>
              <w:t>340 511 958</w:t>
            </w:r>
          </w:p>
        </w:tc>
      </w:tr>
      <w:tr w:rsidR="003E1B34" w:rsidRPr="003E1B34" w14:paraId="06D6EBBC" w14:textId="77777777" w:rsidTr="00681E57">
        <w:trPr>
          <w:trHeight w:val="255"/>
          <w:jc w:val="center"/>
        </w:trPr>
        <w:tc>
          <w:tcPr>
            <w:tcW w:w="3686"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19F7114D" w14:textId="77777777" w:rsidR="003E1B34" w:rsidRPr="003E1B34" w:rsidRDefault="003E1B34" w:rsidP="003E1B34">
            <w:pPr>
              <w:spacing w:after="0" w:line="240" w:lineRule="auto"/>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Total general</w:t>
            </w:r>
          </w:p>
        </w:tc>
        <w:tc>
          <w:tcPr>
            <w:tcW w:w="1134"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365F7E15"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52 924 073 629</w:t>
            </w:r>
          </w:p>
        </w:tc>
        <w:tc>
          <w:tcPr>
            <w:tcW w:w="1134" w:type="dxa"/>
            <w:gridSpan w:val="2"/>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0874AD92"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4 917 955 539</w:t>
            </w:r>
          </w:p>
        </w:tc>
        <w:tc>
          <w:tcPr>
            <w:tcW w:w="1134"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7F336784"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48 006 118 090</w:t>
            </w:r>
          </w:p>
        </w:tc>
        <w:tc>
          <w:tcPr>
            <w:tcW w:w="1276"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72173CF8"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2 249 114 664</w:t>
            </w:r>
          </w:p>
        </w:tc>
        <w:tc>
          <w:tcPr>
            <w:tcW w:w="1275"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008AE66A"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50 255 232 754</w:t>
            </w:r>
          </w:p>
        </w:tc>
        <w:tc>
          <w:tcPr>
            <w:tcW w:w="1276"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6BB62EC5"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18 150 703 264</w:t>
            </w:r>
          </w:p>
        </w:tc>
        <w:tc>
          <w:tcPr>
            <w:tcW w:w="1134" w:type="dxa"/>
            <w:gridSpan w:val="2"/>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472D3999"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9 921 233 505</w:t>
            </w:r>
          </w:p>
        </w:tc>
        <w:tc>
          <w:tcPr>
            <w:tcW w:w="1134"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2D077587"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28 071 936 769</w:t>
            </w:r>
          </w:p>
        </w:tc>
        <w:tc>
          <w:tcPr>
            <w:tcW w:w="1560" w:type="dxa"/>
            <w:tcBorders>
              <w:top w:val="single" w:sz="4" w:space="0" w:color="808080"/>
              <w:left w:val="single" w:sz="4" w:space="0" w:color="808080"/>
              <w:bottom w:val="single" w:sz="4" w:space="0" w:color="808080"/>
              <w:right w:val="single" w:sz="4" w:space="0" w:color="808080"/>
            </w:tcBorders>
            <w:shd w:val="clear" w:color="000000" w:fill="000000"/>
            <w:noWrap/>
            <w:vAlign w:val="center"/>
            <w:hideMark/>
          </w:tcPr>
          <w:p w14:paraId="123498CF" w14:textId="77777777" w:rsidR="003E1B34" w:rsidRPr="003E1B34" w:rsidRDefault="003E1B34" w:rsidP="003E1B34">
            <w:pPr>
              <w:spacing w:after="0" w:line="240" w:lineRule="auto"/>
              <w:jc w:val="right"/>
              <w:rPr>
                <w:rFonts w:ascii="Arial Narrow" w:eastAsia="Times New Roman" w:hAnsi="Arial Narrow" w:cs="Arial"/>
                <w:b/>
                <w:bCs/>
                <w:color w:val="FFFFFF"/>
                <w:sz w:val="16"/>
                <w:szCs w:val="16"/>
                <w:lang w:eastAsia="es-CR"/>
              </w:rPr>
            </w:pPr>
            <w:r w:rsidRPr="003E1B34">
              <w:rPr>
                <w:rFonts w:ascii="Arial Narrow" w:eastAsia="Times New Roman" w:hAnsi="Arial Narrow" w:cs="Arial"/>
                <w:b/>
                <w:bCs/>
                <w:color w:val="FFFFFF"/>
                <w:sz w:val="16"/>
                <w:szCs w:val="16"/>
                <w:lang w:eastAsia="es-CR"/>
              </w:rPr>
              <w:t>22 183 295 985</w:t>
            </w:r>
          </w:p>
        </w:tc>
      </w:tr>
    </w:tbl>
    <w:p w14:paraId="6832F0EC" w14:textId="77777777" w:rsidR="00937C05" w:rsidRPr="00050826" w:rsidRDefault="00937C05" w:rsidP="00937C05">
      <w:pPr>
        <w:spacing w:line="276" w:lineRule="auto"/>
        <w:jc w:val="both"/>
        <w:rPr>
          <w:rFonts w:ascii="Arial" w:hAnsi="Arial" w:cs="Arial"/>
          <w:sz w:val="24"/>
          <w:szCs w:val="24"/>
        </w:rPr>
      </w:pPr>
    </w:p>
    <w:p w14:paraId="055169AD" w14:textId="77777777" w:rsidR="00937C05" w:rsidRDefault="00937C05">
      <w:pPr>
        <w:sectPr w:rsidR="00937C05" w:rsidSect="00050826">
          <w:headerReference w:type="default" r:id="rId40"/>
          <w:pgSz w:w="15840" w:h="12240" w:orient="landscape"/>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4FC075" w14:textId="77777777" w:rsidR="00017B07" w:rsidRDefault="00017B07" w:rsidP="00431C26">
      <w:pPr>
        <w:rPr>
          <w:rFonts w:ascii="Arial" w:hAnsi="Arial" w:cs="Arial"/>
          <w:sz w:val="24"/>
          <w:szCs w:val="24"/>
        </w:rPr>
      </w:pPr>
    </w:p>
    <w:p w14:paraId="2830DF27" w14:textId="77777777" w:rsidR="00937C05" w:rsidRPr="00431C26" w:rsidRDefault="00017B07" w:rsidP="00431C26">
      <w:r w:rsidRPr="00050826">
        <w:rPr>
          <w:rFonts w:ascii="Arial" w:hAnsi="Arial" w:cs="Arial"/>
          <w:sz w:val="24"/>
          <w:szCs w:val="24"/>
        </w:rPr>
        <w:t>Finalmente se indica que tal y como se visualiza en el cuadro anterior la ejecución presupuestaria se encuentra dentro del rango del límite presupuestario aprobado</w:t>
      </w:r>
      <w:bookmarkStart w:id="21" w:name="_GoBack"/>
      <w:bookmarkEnd w:id="21"/>
    </w:p>
    <w:sectPr w:rsidR="00937C05" w:rsidRPr="00431C26" w:rsidSect="00050826">
      <w:headerReference w:type="default" r:id="rId41"/>
      <w:pgSz w:w="12240" w:h="15840"/>
      <w:pgMar w:top="212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72C75" w14:textId="77777777" w:rsidR="000E475D" w:rsidRDefault="000E475D" w:rsidP="00D46D65">
      <w:pPr>
        <w:spacing w:after="0" w:line="240" w:lineRule="auto"/>
      </w:pPr>
      <w:r>
        <w:separator/>
      </w:r>
    </w:p>
  </w:endnote>
  <w:endnote w:type="continuationSeparator" w:id="0">
    <w:p w14:paraId="187BAE41" w14:textId="77777777" w:rsidR="000E475D" w:rsidRDefault="000E475D" w:rsidP="00D4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5FD63" w14:textId="77777777" w:rsidR="000E475D" w:rsidRDefault="000E475D" w:rsidP="00D46D65">
      <w:pPr>
        <w:spacing w:after="0" w:line="240" w:lineRule="auto"/>
      </w:pPr>
      <w:r>
        <w:separator/>
      </w:r>
    </w:p>
  </w:footnote>
  <w:footnote w:type="continuationSeparator" w:id="0">
    <w:p w14:paraId="0DEFB9D7" w14:textId="77777777" w:rsidR="000E475D" w:rsidRDefault="000E475D" w:rsidP="00D46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DC49C" w14:textId="77777777" w:rsidR="000E475D" w:rsidRDefault="000E475D">
    <w:pPr>
      <w:pStyle w:val="Encabezado"/>
    </w:pPr>
    <w:r w:rsidRPr="00D46D65">
      <w:rPr>
        <w:noProof/>
        <w:lang w:eastAsia="es-CR"/>
      </w:rPr>
      <w:drawing>
        <wp:anchor distT="0" distB="0" distL="114300" distR="114300" simplePos="0" relativeHeight="251628032" behindDoc="1" locked="0" layoutInCell="1" allowOverlap="1" wp14:anchorId="07946B66" wp14:editId="63E8EE69">
          <wp:simplePos x="0" y="0"/>
          <wp:positionH relativeFrom="column">
            <wp:posOffset>5179942</wp:posOffset>
          </wp:positionH>
          <wp:positionV relativeFrom="paragraph">
            <wp:posOffset>-35321</wp:posOffset>
          </wp:positionV>
          <wp:extent cx="832485" cy="742950"/>
          <wp:effectExtent l="0" t="0" r="0" b="0"/>
          <wp:wrapSquare wrapText="bothSides"/>
          <wp:docPr id="43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D65">
      <w:rPr>
        <w:noProof/>
        <w:lang w:eastAsia="es-CR"/>
      </w:rPr>
      <mc:AlternateContent>
        <mc:Choice Requires="wps">
          <w:drawing>
            <wp:anchor distT="0" distB="0" distL="114300" distR="114300" simplePos="0" relativeHeight="251624960" behindDoc="0" locked="0" layoutInCell="1" allowOverlap="1" wp14:anchorId="7A0F217C" wp14:editId="31848F1A">
              <wp:simplePos x="0" y="0"/>
              <wp:positionH relativeFrom="column">
                <wp:posOffset>-774065</wp:posOffset>
              </wp:positionH>
              <wp:positionV relativeFrom="paragraph">
                <wp:posOffset>-142875</wp:posOffset>
              </wp:positionV>
              <wp:extent cx="4556125" cy="952500"/>
              <wp:effectExtent l="0" t="0" r="15875" b="19050"/>
              <wp:wrapNone/>
              <wp:docPr id="2" name="Rectángulo 2"/>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60AEED0" w14:textId="77777777" w:rsidR="000E475D" w:rsidRPr="00D46D65" w:rsidRDefault="000E475D" w:rsidP="00D46D65">
                          <w:pPr>
                            <w:jc w:val="center"/>
                            <w:rPr>
                              <w:rFonts w:ascii="Arial" w:hAnsi="Arial" w:cs="Arial"/>
                              <w:b/>
                              <w:bCs/>
                              <w:sz w:val="44"/>
                              <w:szCs w:val="44"/>
                              <w:lang w:val="es-ES"/>
                            </w:rPr>
                          </w:pPr>
                          <w:r w:rsidRPr="00D46D65">
                            <w:rPr>
                              <w:rFonts w:ascii="Arial" w:hAnsi="Arial" w:cs="Arial"/>
                              <w:b/>
                              <w:bCs/>
                              <w:sz w:val="44"/>
                              <w:szCs w:val="44"/>
                              <w:lang w:val="es-ES"/>
                            </w:rPr>
                            <w:t xml:space="preserve">Índice de contenido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0F217C" id="Rectángulo 2" o:spid="_x0000_s1058" style="position:absolute;margin-left:-60.95pt;margin-top:-11.25pt;width:358.75pt;height: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" fillcolor="black [3200]" strokecolor="black [1600]" strokeweight="1pt">
              <v:textbox>
                <w:txbxContent>
                  <w:p w14:paraId="660AEED0" w14:textId="77777777" w:rsidR="000E475D" w:rsidRPr="00D46D65" w:rsidRDefault="000E475D" w:rsidP="00D46D65">
                    <w:pPr>
                      <w:jc w:val="center"/>
                      <w:rPr>
                        <w:rFonts w:ascii="Arial" w:hAnsi="Arial" w:cs="Arial"/>
                        <w:b/>
                        <w:bCs/>
                        <w:sz w:val="44"/>
                        <w:szCs w:val="44"/>
                        <w:lang w:val="es-ES"/>
                      </w:rPr>
                    </w:pPr>
                    <w:r w:rsidRPr="00D46D65">
                      <w:rPr>
                        <w:rFonts w:ascii="Arial" w:hAnsi="Arial" w:cs="Arial"/>
                        <w:b/>
                        <w:bCs/>
                        <w:sz w:val="44"/>
                        <w:szCs w:val="44"/>
                        <w:lang w:val="es-ES"/>
                      </w:rPr>
                      <w:t xml:space="preserve">Índice de contenido </w:t>
                    </w:r>
                  </w:p>
                </w:txbxContent>
              </v:textbox>
            </v:rect>
          </w:pict>
        </mc:Fallback>
      </mc:AlternateContent>
    </w:r>
    <w:r w:rsidRPr="00D46D65">
      <w:rPr>
        <w:noProof/>
        <w:lang w:eastAsia="es-CR"/>
      </w:rPr>
      <mc:AlternateContent>
        <mc:Choice Requires="wps">
          <w:drawing>
            <wp:anchor distT="0" distB="0" distL="114300" distR="114300" simplePos="0" relativeHeight="251625984" behindDoc="0" locked="0" layoutInCell="1" allowOverlap="1" wp14:anchorId="4572B86E" wp14:editId="5D1A2196">
              <wp:simplePos x="0" y="0"/>
              <wp:positionH relativeFrom="column">
                <wp:posOffset>3280600</wp:posOffset>
              </wp:positionH>
              <wp:positionV relativeFrom="paragraph">
                <wp:posOffset>-142875</wp:posOffset>
              </wp:positionV>
              <wp:extent cx="1333500" cy="951230"/>
              <wp:effectExtent l="19050" t="0" r="19050" b="20320"/>
              <wp:wrapNone/>
              <wp:docPr id="3" name="Flecha: cheurón 3"/>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AFEF2A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 o:spid="_x0000_s1026" type="#_x0000_t55" style="position:absolute;margin-left:258.3pt;margin-top:-11.25pt;width:105pt;height:74.9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" adj="13896" fillcolor="#ffc000" strokecolor="black [3213]" strokeweight="1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65601" w14:textId="77777777" w:rsidR="000E475D" w:rsidRDefault="000E475D">
    <w:pPr>
      <w:pStyle w:val="Encabezado"/>
    </w:pPr>
    <w:r w:rsidRPr="001B6E55">
      <w:rPr>
        <w:noProof/>
        <w:lang w:eastAsia="es-CR"/>
      </w:rPr>
      <mc:AlternateContent>
        <mc:Choice Requires="wps">
          <w:drawing>
            <wp:anchor distT="0" distB="0" distL="114300" distR="114300" simplePos="0" relativeHeight="251659776" behindDoc="0" locked="0" layoutInCell="1" allowOverlap="1" wp14:anchorId="4750A47B" wp14:editId="7BC2EB21">
              <wp:simplePos x="0" y="0"/>
              <wp:positionH relativeFrom="column">
                <wp:posOffset>3293110</wp:posOffset>
              </wp:positionH>
              <wp:positionV relativeFrom="paragraph">
                <wp:posOffset>-130810</wp:posOffset>
              </wp:positionV>
              <wp:extent cx="1333500" cy="951230"/>
              <wp:effectExtent l="19050" t="0" r="19050" b="20320"/>
              <wp:wrapNone/>
              <wp:docPr id="292" name="Flecha: cheurón 292"/>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45AA92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292" o:spid="_x0000_s1026" type="#_x0000_t55" style="position:absolute;margin-left:259.3pt;margin-top:-10.3pt;width:105pt;height:74.9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" adj="13896" fillcolor="#ffc000" strokecolor="black [3213]" strokeweight="1pt"/>
          </w:pict>
        </mc:Fallback>
      </mc:AlternateContent>
    </w:r>
    <w:r w:rsidRPr="001B6E55">
      <w:rPr>
        <w:noProof/>
        <w:lang w:eastAsia="es-CR"/>
      </w:rPr>
      <mc:AlternateContent>
        <mc:Choice Requires="wps">
          <w:drawing>
            <wp:anchor distT="0" distB="0" distL="114300" distR="114300" simplePos="0" relativeHeight="251658752" behindDoc="0" locked="0" layoutInCell="1" allowOverlap="1" wp14:anchorId="7FC35921" wp14:editId="043F48D8">
              <wp:simplePos x="0" y="0"/>
              <wp:positionH relativeFrom="column">
                <wp:posOffset>-760730</wp:posOffset>
              </wp:positionH>
              <wp:positionV relativeFrom="paragraph">
                <wp:posOffset>-130701</wp:posOffset>
              </wp:positionV>
              <wp:extent cx="4556125" cy="952500"/>
              <wp:effectExtent l="0" t="0" r="15875" b="19050"/>
              <wp:wrapNone/>
              <wp:docPr id="291" name="Rectángulo 291"/>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C0DFDA9" w14:textId="77777777" w:rsidR="000E475D" w:rsidRPr="00D46D65" w:rsidRDefault="000E475D" w:rsidP="001B6E55">
                          <w:pPr>
                            <w:jc w:val="center"/>
                            <w:rPr>
                              <w:rFonts w:ascii="Arial" w:hAnsi="Arial" w:cs="Arial"/>
                              <w:b/>
                              <w:bCs/>
                              <w:sz w:val="44"/>
                              <w:szCs w:val="4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C35921" id="Rectángulo 291" o:spid="_x0000_s1067" style="position:absolute;margin-left:-59.9pt;margin-top:-10.3pt;width:358.7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" fillcolor="black [3200]" strokecolor="black [1600]" strokeweight="1pt">
              <v:textbox>
                <w:txbxContent>
                  <w:p w14:paraId="6C0DFDA9" w14:textId="77777777" w:rsidR="000E475D" w:rsidRPr="00D46D65" w:rsidRDefault="000E475D" w:rsidP="001B6E55">
                    <w:pPr>
                      <w:jc w:val="center"/>
                      <w:rPr>
                        <w:rFonts w:ascii="Arial" w:hAnsi="Arial" w:cs="Arial"/>
                        <w:b/>
                        <w:bCs/>
                        <w:sz w:val="44"/>
                        <w:szCs w:val="44"/>
                        <w:lang w:val="es-ES"/>
                      </w:rPr>
                    </w:pPr>
                  </w:p>
                </w:txbxContent>
              </v:textbox>
            </v:rect>
          </w:pict>
        </mc:Fallback>
      </mc:AlternateContent>
    </w:r>
    <w:r w:rsidRPr="001B6E55">
      <w:rPr>
        <w:noProof/>
        <w:lang w:eastAsia="es-CR"/>
      </w:rPr>
      <w:drawing>
        <wp:anchor distT="0" distB="0" distL="114300" distR="114300" simplePos="0" relativeHeight="251660800" behindDoc="1" locked="0" layoutInCell="1" allowOverlap="1" wp14:anchorId="0ADA31B5" wp14:editId="6FB198CF">
          <wp:simplePos x="0" y="0"/>
          <wp:positionH relativeFrom="column">
            <wp:posOffset>5208270</wp:posOffset>
          </wp:positionH>
          <wp:positionV relativeFrom="paragraph">
            <wp:posOffset>-7620</wp:posOffset>
          </wp:positionV>
          <wp:extent cx="832485" cy="742950"/>
          <wp:effectExtent l="0" t="0" r="0" b="0"/>
          <wp:wrapSquare wrapText="bothSides"/>
          <wp:docPr id="49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FB7F2" w14:textId="77777777" w:rsidR="000E475D" w:rsidRDefault="000E475D">
    <w:pPr>
      <w:pStyle w:val="Encabezado"/>
    </w:pPr>
    <w:r w:rsidRPr="00AF2E41">
      <w:rPr>
        <w:noProof/>
        <w:lang w:eastAsia="es-CR"/>
      </w:rPr>
      <w:drawing>
        <wp:anchor distT="0" distB="0" distL="114300" distR="114300" simplePos="0" relativeHeight="251657728" behindDoc="1" locked="0" layoutInCell="1" allowOverlap="1" wp14:anchorId="0B4035EA" wp14:editId="3960F719">
          <wp:simplePos x="0" y="0"/>
          <wp:positionH relativeFrom="column">
            <wp:posOffset>7480541</wp:posOffset>
          </wp:positionH>
          <wp:positionV relativeFrom="paragraph">
            <wp:posOffset>-65799</wp:posOffset>
          </wp:positionV>
          <wp:extent cx="989965" cy="883285"/>
          <wp:effectExtent l="0" t="0" r="0" b="0"/>
          <wp:wrapSquare wrapText="bothSides"/>
          <wp:docPr id="49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989965" cy="88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2E41">
      <w:rPr>
        <w:noProof/>
        <w:lang w:eastAsia="es-CR"/>
      </w:rPr>
      <mc:AlternateContent>
        <mc:Choice Requires="wps">
          <w:drawing>
            <wp:anchor distT="0" distB="0" distL="114300" distR="114300" simplePos="0" relativeHeight="251655680" behindDoc="0" locked="0" layoutInCell="1" allowOverlap="1" wp14:anchorId="57F4508C" wp14:editId="52C2FC3A">
              <wp:simplePos x="0" y="0"/>
              <wp:positionH relativeFrom="column">
                <wp:posOffset>-758716</wp:posOffset>
              </wp:positionH>
              <wp:positionV relativeFrom="paragraph">
                <wp:posOffset>-137160</wp:posOffset>
              </wp:positionV>
              <wp:extent cx="6318885" cy="952500"/>
              <wp:effectExtent l="0" t="0" r="24765" b="19050"/>
              <wp:wrapNone/>
              <wp:docPr id="63" name="Rectángulo 63"/>
              <wp:cNvGraphicFramePr/>
              <a:graphic xmlns:a="http://schemas.openxmlformats.org/drawingml/2006/main">
                <a:graphicData uri="http://schemas.microsoft.com/office/word/2010/wordprocessingShape">
                  <wps:wsp>
                    <wps:cNvSpPr/>
                    <wps:spPr>
                      <a:xfrm>
                        <a:off x="0" y="0"/>
                        <a:ext cx="631888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5C7AFAD" w14:textId="77777777" w:rsidR="000E475D" w:rsidRPr="00D46D65" w:rsidRDefault="000E475D" w:rsidP="00AF2E41">
                          <w:pPr>
                            <w:jc w:val="center"/>
                            <w:rPr>
                              <w:rFonts w:ascii="Arial" w:hAnsi="Arial" w:cs="Arial"/>
                              <w:b/>
                              <w:bCs/>
                              <w:sz w:val="44"/>
                              <w:szCs w:val="44"/>
                              <w:lang w:val="es-ES"/>
                            </w:rPr>
                          </w:pPr>
                          <w:r w:rsidRPr="00CB6E23">
                            <w:rPr>
                              <w:rFonts w:ascii="Arial" w:hAnsi="Arial" w:cs="Arial"/>
                              <w:b/>
                              <w:bCs/>
                              <w:sz w:val="44"/>
                              <w:szCs w:val="44"/>
                              <w:lang w:val="es-ES"/>
                            </w:rPr>
                            <w:t>Detalle de cuentas a nivel de partida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7F4508C" id="Rectángulo 63" o:spid="_x0000_s1068" style="position:absolute;margin-left:-59.75pt;margin-top:-10.8pt;width:497.55pt;height: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" fillcolor="black [3200]" strokecolor="black [1600]" strokeweight="1pt">
              <v:textbox>
                <w:txbxContent>
                  <w:p w14:paraId="15C7AFAD" w14:textId="77777777" w:rsidR="000E475D" w:rsidRPr="00D46D65" w:rsidRDefault="000E475D" w:rsidP="00AF2E41">
                    <w:pPr>
                      <w:jc w:val="center"/>
                      <w:rPr>
                        <w:rFonts w:ascii="Arial" w:hAnsi="Arial" w:cs="Arial"/>
                        <w:b/>
                        <w:bCs/>
                        <w:sz w:val="44"/>
                        <w:szCs w:val="44"/>
                        <w:lang w:val="es-ES"/>
                      </w:rPr>
                    </w:pPr>
                    <w:r w:rsidRPr="00CB6E23">
                      <w:rPr>
                        <w:rFonts w:ascii="Arial" w:hAnsi="Arial" w:cs="Arial"/>
                        <w:b/>
                        <w:bCs/>
                        <w:sz w:val="44"/>
                        <w:szCs w:val="44"/>
                        <w:lang w:val="es-ES"/>
                      </w:rPr>
                      <w:t>Detalle de cuentas a nivel de partida</w:t>
                    </w:r>
                  </w:p>
                </w:txbxContent>
              </v:textbox>
            </v:rect>
          </w:pict>
        </mc:Fallback>
      </mc:AlternateContent>
    </w:r>
    <w:r w:rsidRPr="00AF2E41">
      <w:rPr>
        <w:noProof/>
        <w:lang w:eastAsia="es-CR"/>
      </w:rPr>
      <mc:AlternateContent>
        <mc:Choice Requires="wps">
          <w:drawing>
            <wp:anchor distT="0" distB="0" distL="114300" distR="114300" simplePos="0" relativeHeight="251656704" behindDoc="0" locked="0" layoutInCell="1" allowOverlap="1" wp14:anchorId="1D531018" wp14:editId="169D2616">
              <wp:simplePos x="0" y="0"/>
              <wp:positionH relativeFrom="column">
                <wp:posOffset>5090160</wp:posOffset>
              </wp:positionH>
              <wp:positionV relativeFrom="paragraph">
                <wp:posOffset>-137795</wp:posOffset>
              </wp:positionV>
              <wp:extent cx="1333500" cy="951230"/>
              <wp:effectExtent l="19050" t="0" r="19050" b="20320"/>
              <wp:wrapNone/>
              <wp:docPr id="288" name="Flecha: cheurón 288"/>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4009F4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288" o:spid="_x0000_s1026" type="#_x0000_t55" style="position:absolute;margin-left:400.8pt;margin-top:-10.85pt;width:105pt;height:74.9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" adj="13896" fillcolor="#ffc000" strokecolor="black [3213]" strokeweight="1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D79C" w14:textId="77777777" w:rsidR="000E475D" w:rsidRDefault="000E475D">
    <w:pPr>
      <w:pStyle w:val="Encabezado"/>
    </w:pPr>
    <w:r w:rsidRPr="001B6E55">
      <w:rPr>
        <w:noProof/>
        <w:lang w:eastAsia="es-CR"/>
      </w:rPr>
      <w:drawing>
        <wp:anchor distT="0" distB="0" distL="114300" distR="114300" simplePos="0" relativeHeight="251666944" behindDoc="1" locked="0" layoutInCell="1" allowOverlap="1" wp14:anchorId="25CAEAC4" wp14:editId="749D33B2">
          <wp:simplePos x="0" y="0"/>
          <wp:positionH relativeFrom="column">
            <wp:posOffset>5260340</wp:posOffset>
          </wp:positionH>
          <wp:positionV relativeFrom="paragraph">
            <wp:posOffset>-12065</wp:posOffset>
          </wp:positionV>
          <wp:extent cx="832485" cy="742950"/>
          <wp:effectExtent l="0" t="0" r="0" b="0"/>
          <wp:wrapSquare wrapText="bothSides"/>
          <wp:docPr id="50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6E55">
      <w:rPr>
        <w:noProof/>
        <w:lang w:eastAsia="es-CR"/>
      </w:rPr>
      <mc:AlternateContent>
        <mc:Choice Requires="wps">
          <w:drawing>
            <wp:anchor distT="0" distB="0" distL="114300" distR="114300" simplePos="0" relativeHeight="251665920" behindDoc="0" locked="0" layoutInCell="1" allowOverlap="1" wp14:anchorId="4DD53357" wp14:editId="071F7E3B">
              <wp:simplePos x="0" y="0"/>
              <wp:positionH relativeFrom="column">
                <wp:posOffset>3284855</wp:posOffset>
              </wp:positionH>
              <wp:positionV relativeFrom="paragraph">
                <wp:posOffset>-134620</wp:posOffset>
              </wp:positionV>
              <wp:extent cx="1333500" cy="951230"/>
              <wp:effectExtent l="19050" t="0" r="19050" b="20320"/>
              <wp:wrapNone/>
              <wp:docPr id="305" name="Flecha: cheurón 305"/>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4C6D99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05" o:spid="_x0000_s1026" type="#_x0000_t55" style="position:absolute;margin-left:258.65pt;margin-top:-10.6pt;width:105pt;height:74.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" adj="13896" fillcolor="#ffc000" strokecolor="black [3213]" strokeweight="1pt"/>
          </w:pict>
        </mc:Fallback>
      </mc:AlternateContent>
    </w:r>
    <w:r w:rsidRPr="001B6E55">
      <w:rPr>
        <w:noProof/>
        <w:lang w:eastAsia="es-CR"/>
      </w:rPr>
      <mc:AlternateContent>
        <mc:Choice Requires="wps">
          <w:drawing>
            <wp:anchor distT="0" distB="0" distL="114300" distR="114300" simplePos="0" relativeHeight="251664896" behindDoc="0" locked="0" layoutInCell="1" allowOverlap="1" wp14:anchorId="5E3A46F1" wp14:editId="7CC07D83">
              <wp:simplePos x="0" y="0"/>
              <wp:positionH relativeFrom="column">
                <wp:posOffset>-767715</wp:posOffset>
              </wp:positionH>
              <wp:positionV relativeFrom="paragraph">
                <wp:posOffset>-132606</wp:posOffset>
              </wp:positionV>
              <wp:extent cx="4556125" cy="952500"/>
              <wp:effectExtent l="0" t="0" r="15875" b="19050"/>
              <wp:wrapNone/>
              <wp:docPr id="304" name="Rectángulo 304"/>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A474F8C" w14:textId="77777777" w:rsidR="000E475D" w:rsidRPr="00D46D65" w:rsidRDefault="000E475D" w:rsidP="001B6E55">
                          <w:pPr>
                            <w:jc w:val="center"/>
                            <w:rPr>
                              <w:rFonts w:ascii="Arial" w:hAnsi="Arial" w:cs="Arial"/>
                              <w:b/>
                              <w:bCs/>
                              <w:sz w:val="44"/>
                              <w:szCs w:val="4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E3A46F1" id="Rectángulo 304" o:spid="_x0000_s1069" style="position:absolute;margin-left:-60.45pt;margin-top:-10.45pt;width:358.75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" fillcolor="black [3200]" strokecolor="black [1600]" strokeweight="1pt">
              <v:textbox>
                <w:txbxContent>
                  <w:p w14:paraId="4A474F8C" w14:textId="77777777" w:rsidR="000E475D" w:rsidRPr="00D46D65" w:rsidRDefault="000E475D" w:rsidP="001B6E55">
                    <w:pPr>
                      <w:jc w:val="center"/>
                      <w:rPr>
                        <w:rFonts w:ascii="Arial" w:hAnsi="Arial" w:cs="Arial"/>
                        <w:b/>
                        <w:bCs/>
                        <w:sz w:val="44"/>
                        <w:szCs w:val="44"/>
                        <w:lang w:val="es-ES"/>
                      </w:rPr>
                    </w:pPr>
                  </w:p>
                </w:txbxContent>
              </v:textbox>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E8829" w14:textId="77777777" w:rsidR="000E475D" w:rsidRDefault="000E475D">
    <w:pPr>
      <w:pStyle w:val="Encabezado"/>
    </w:pPr>
    <w:r w:rsidRPr="00AF2E41">
      <w:rPr>
        <w:noProof/>
        <w:lang w:eastAsia="es-CR"/>
      </w:rPr>
      <w:drawing>
        <wp:anchor distT="0" distB="0" distL="114300" distR="114300" simplePos="0" relativeHeight="251663872" behindDoc="1" locked="0" layoutInCell="1" allowOverlap="1" wp14:anchorId="7F9C155A" wp14:editId="21EC2D2F">
          <wp:simplePos x="0" y="0"/>
          <wp:positionH relativeFrom="column">
            <wp:posOffset>7417435</wp:posOffset>
          </wp:positionH>
          <wp:positionV relativeFrom="paragraph">
            <wp:posOffset>-72390</wp:posOffset>
          </wp:positionV>
          <wp:extent cx="994410" cy="887730"/>
          <wp:effectExtent l="0" t="0" r="0" b="7620"/>
          <wp:wrapSquare wrapText="bothSides"/>
          <wp:docPr id="12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994410" cy="88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2E41">
      <w:rPr>
        <w:noProof/>
        <w:lang w:eastAsia="es-CR"/>
      </w:rPr>
      <mc:AlternateContent>
        <mc:Choice Requires="wps">
          <w:drawing>
            <wp:anchor distT="0" distB="0" distL="114300" distR="114300" simplePos="0" relativeHeight="251661824" behindDoc="0" locked="0" layoutInCell="1" allowOverlap="1" wp14:anchorId="7C8E37EA" wp14:editId="77041606">
              <wp:simplePos x="0" y="0"/>
              <wp:positionH relativeFrom="column">
                <wp:posOffset>-758190</wp:posOffset>
              </wp:positionH>
              <wp:positionV relativeFrom="paragraph">
                <wp:posOffset>-137686</wp:posOffset>
              </wp:positionV>
              <wp:extent cx="6318885" cy="952500"/>
              <wp:effectExtent l="0" t="0" r="24765" b="19050"/>
              <wp:wrapNone/>
              <wp:docPr id="302" name="Rectángulo 302"/>
              <wp:cNvGraphicFramePr/>
              <a:graphic xmlns:a="http://schemas.openxmlformats.org/drawingml/2006/main">
                <a:graphicData uri="http://schemas.microsoft.com/office/word/2010/wordprocessingShape">
                  <wps:wsp>
                    <wps:cNvSpPr/>
                    <wps:spPr>
                      <a:xfrm>
                        <a:off x="0" y="0"/>
                        <a:ext cx="631888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786C9AD" w14:textId="77777777" w:rsidR="000E475D" w:rsidRPr="00D46D65" w:rsidRDefault="000E475D" w:rsidP="00AF2E41">
                          <w:pPr>
                            <w:jc w:val="center"/>
                            <w:rPr>
                              <w:rFonts w:ascii="Arial" w:hAnsi="Arial" w:cs="Arial"/>
                              <w:b/>
                              <w:bCs/>
                              <w:sz w:val="44"/>
                              <w:szCs w:val="44"/>
                              <w:lang w:val="es-ES"/>
                            </w:rPr>
                          </w:pPr>
                          <w:r w:rsidRPr="00CB6E23">
                            <w:rPr>
                              <w:rFonts w:ascii="Arial" w:hAnsi="Arial" w:cs="Arial"/>
                              <w:b/>
                              <w:bCs/>
                              <w:sz w:val="44"/>
                              <w:szCs w:val="44"/>
                              <w:lang w:val="es-ES"/>
                            </w:rPr>
                            <w:t>Detalle de cuentas según Clasificador Económico del Gasto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C8E37EA" id="Rectángulo 302" o:spid="_x0000_s1070" style="position:absolute;margin-left:-59.7pt;margin-top:-10.85pt;width:497.55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" fillcolor="black [3200]" strokecolor="black [1600]" strokeweight="1pt">
              <v:textbox>
                <w:txbxContent>
                  <w:p w14:paraId="6786C9AD" w14:textId="77777777" w:rsidR="000E475D" w:rsidRPr="00D46D65" w:rsidRDefault="000E475D" w:rsidP="00AF2E41">
                    <w:pPr>
                      <w:jc w:val="center"/>
                      <w:rPr>
                        <w:rFonts w:ascii="Arial" w:hAnsi="Arial" w:cs="Arial"/>
                        <w:b/>
                        <w:bCs/>
                        <w:sz w:val="44"/>
                        <w:szCs w:val="44"/>
                        <w:lang w:val="es-ES"/>
                      </w:rPr>
                    </w:pPr>
                    <w:r w:rsidRPr="00CB6E23">
                      <w:rPr>
                        <w:rFonts w:ascii="Arial" w:hAnsi="Arial" w:cs="Arial"/>
                        <w:b/>
                        <w:bCs/>
                        <w:sz w:val="44"/>
                        <w:szCs w:val="44"/>
                        <w:lang w:val="es-ES"/>
                      </w:rPr>
                      <w:t>Detalle de cuentas según Clasificador Económico del Gasto</w:t>
                    </w:r>
                  </w:p>
                </w:txbxContent>
              </v:textbox>
            </v:rect>
          </w:pict>
        </mc:Fallback>
      </mc:AlternateContent>
    </w:r>
    <w:r w:rsidRPr="00AF2E41">
      <w:rPr>
        <w:noProof/>
        <w:lang w:eastAsia="es-CR"/>
      </w:rPr>
      <mc:AlternateContent>
        <mc:Choice Requires="wps">
          <w:drawing>
            <wp:anchor distT="0" distB="0" distL="114300" distR="114300" simplePos="0" relativeHeight="251662848" behindDoc="0" locked="0" layoutInCell="1" allowOverlap="1" wp14:anchorId="72CDD47F" wp14:editId="5D5DF0C4">
              <wp:simplePos x="0" y="0"/>
              <wp:positionH relativeFrom="column">
                <wp:posOffset>5074285</wp:posOffset>
              </wp:positionH>
              <wp:positionV relativeFrom="paragraph">
                <wp:posOffset>-137269</wp:posOffset>
              </wp:positionV>
              <wp:extent cx="1333500" cy="951230"/>
              <wp:effectExtent l="19050" t="0" r="19050" b="20320"/>
              <wp:wrapNone/>
              <wp:docPr id="301" name="Flecha: cheurón 301"/>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33F331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01" o:spid="_x0000_s1026" type="#_x0000_t55" style="position:absolute;margin-left:399.55pt;margin-top:-10.8pt;width:105pt;height:74.9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" adj="13896" fillcolor="#ffc000" strokecolor="black [3213]" strokeweight="1p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2144D" w14:textId="77777777" w:rsidR="000E475D" w:rsidRDefault="000E475D">
    <w:pPr>
      <w:pStyle w:val="Encabezado"/>
    </w:pPr>
    <w:r w:rsidRPr="007C632C">
      <w:rPr>
        <w:noProof/>
        <w:lang w:eastAsia="es-CR"/>
      </w:rPr>
      <w:drawing>
        <wp:anchor distT="0" distB="0" distL="114300" distR="114300" simplePos="0" relativeHeight="251674112" behindDoc="1" locked="0" layoutInCell="1" allowOverlap="1" wp14:anchorId="77EA66F1" wp14:editId="767C2049">
          <wp:simplePos x="0" y="0"/>
          <wp:positionH relativeFrom="column">
            <wp:posOffset>5281295</wp:posOffset>
          </wp:positionH>
          <wp:positionV relativeFrom="paragraph">
            <wp:posOffset>-10051</wp:posOffset>
          </wp:positionV>
          <wp:extent cx="832485" cy="742950"/>
          <wp:effectExtent l="0" t="0" r="0" b="0"/>
          <wp:wrapSquare wrapText="bothSides"/>
          <wp:docPr id="51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32C">
      <w:rPr>
        <w:noProof/>
        <w:lang w:eastAsia="es-CR"/>
      </w:rPr>
      <mc:AlternateContent>
        <mc:Choice Requires="wps">
          <w:drawing>
            <wp:anchor distT="0" distB="0" distL="114300" distR="114300" simplePos="0" relativeHeight="251673088" behindDoc="0" locked="0" layoutInCell="1" allowOverlap="1" wp14:anchorId="12EF90BA" wp14:editId="0B8FDAF5">
              <wp:simplePos x="0" y="0"/>
              <wp:positionH relativeFrom="column">
                <wp:posOffset>3289935</wp:posOffset>
              </wp:positionH>
              <wp:positionV relativeFrom="paragraph">
                <wp:posOffset>-135890</wp:posOffset>
              </wp:positionV>
              <wp:extent cx="1333500" cy="951230"/>
              <wp:effectExtent l="19050" t="0" r="19050" b="20320"/>
              <wp:wrapNone/>
              <wp:docPr id="319" name="Flecha: cheurón 319"/>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AD5380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19" o:spid="_x0000_s1026" type="#_x0000_t55" style="position:absolute;margin-left:259.05pt;margin-top:-10.7pt;width:105pt;height:74.9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" adj="13896" fillcolor="#ffc000" strokecolor="black [3213]" strokeweight="1pt"/>
          </w:pict>
        </mc:Fallback>
      </mc:AlternateContent>
    </w:r>
    <w:r w:rsidRPr="007C632C">
      <w:rPr>
        <w:noProof/>
        <w:lang w:eastAsia="es-CR"/>
      </w:rPr>
      <mc:AlternateContent>
        <mc:Choice Requires="wps">
          <w:drawing>
            <wp:anchor distT="0" distB="0" distL="114300" distR="114300" simplePos="0" relativeHeight="251672064" behindDoc="0" locked="0" layoutInCell="1" allowOverlap="1" wp14:anchorId="28CFA300" wp14:editId="40AD011B">
              <wp:simplePos x="0" y="0"/>
              <wp:positionH relativeFrom="column">
                <wp:posOffset>-762526</wp:posOffset>
              </wp:positionH>
              <wp:positionV relativeFrom="paragraph">
                <wp:posOffset>-134620</wp:posOffset>
              </wp:positionV>
              <wp:extent cx="4556125" cy="952500"/>
              <wp:effectExtent l="0" t="0" r="15875" b="19050"/>
              <wp:wrapNone/>
              <wp:docPr id="318" name="Rectángulo 318"/>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E2FD5B5" w14:textId="77777777" w:rsidR="000E475D" w:rsidRPr="00D46D65" w:rsidRDefault="000E475D" w:rsidP="007C632C">
                          <w:pPr>
                            <w:jc w:val="center"/>
                            <w:rPr>
                              <w:rFonts w:ascii="Arial" w:hAnsi="Arial" w:cs="Arial"/>
                              <w:b/>
                              <w:bCs/>
                              <w:sz w:val="44"/>
                              <w:szCs w:val="4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8CFA300" id="Rectángulo 318" o:spid="_x0000_s1071" style="position:absolute;margin-left:-60.05pt;margin-top:-10.6pt;width:358.75pt;height: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" fillcolor="black [3200]" strokecolor="black [1600]" strokeweight="1pt">
              <v:textbox>
                <w:txbxContent>
                  <w:p w14:paraId="7E2FD5B5" w14:textId="77777777" w:rsidR="000E475D" w:rsidRPr="00D46D65" w:rsidRDefault="000E475D" w:rsidP="007C632C">
                    <w:pPr>
                      <w:jc w:val="center"/>
                      <w:rPr>
                        <w:rFonts w:ascii="Arial" w:hAnsi="Arial" w:cs="Arial"/>
                        <w:b/>
                        <w:bCs/>
                        <w:sz w:val="44"/>
                        <w:szCs w:val="44"/>
                        <w:lang w:val="es-ES"/>
                      </w:rPr>
                    </w:pPr>
                  </w:p>
                </w:txbxContent>
              </v:textbox>
            </v:rect>
          </w:pict>
        </mc:Fallback>
      </mc:AlternateContent>
    </w:r>
    <w:r w:rsidRPr="00AF2E41">
      <w:rPr>
        <w:noProof/>
        <w:lang w:eastAsia="es-CR"/>
      </w:rPr>
      <w:drawing>
        <wp:anchor distT="0" distB="0" distL="114300" distR="114300" simplePos="0" relativeHeight="251671040" behindDoc="1" locked="0" layoutInCell="1" allowOverlap="1" wp14:anchorId="481034F0" wp14:editId="30CBA3A5">
          <wp:simplePos x="0" y="0"/>
          <wp:positionH relativeFrom="column">
            <wp:posOffset>7766685</wp:posOffset>
          </wp:positionH>
          <wp:positionV relativeFrom="paragraph">
            <wp:posOffset>137795</wp:posOffset>
          </wp:positionV>
          <wp:extent cx="832485" cy="742950"/>
          <wp:effectExtent l="0" t="0" r="0" b="0"/>
          <wp:wrapSquare wrapText="bothSides"/>
          <wp:docPr id="51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57260" w14:textId="77777777" w:rsidR="000E475D" w:rsidRDefault="000E475D">
    <w:pPr>
      <w:pStyle w:val="Encabezado"/>
    </w:pPr>
    <w:r w:rsidRPr="00AF2E41">
      <w:rPr>
        <w:noProof/>
        <w:lang w:eastAsia="es-CR"/>
      </w:rPr>
      <w:drawing>
        <wp:anchor distT="0" distB="0" distL="114300" distR="114300" simplePos="0" relativeHeight="251670016" behindDoc="1" locked="0" layoutInCell="1" allowOverlap="1" wp14:anchorId="0F51BD39" wp14:editId="4DD4E3BC">
          <wp:simplePos x="0" y="0"/>
          <wp:positionH relativeFrom="column">
            <wp:posOffset>7401560</wp:posOffset>
          </wp:positionH>
          <wp:positionV relativeFrom="paragraph">
            <wp:posOffset>-87630</wp:posOffset>
          </wp:positionV>
          <wp:extent cx="1005205" cy="896620"/>
          <wp:effectExtent l="0" t="0" r="0" b="0"/>
          <wp:wrapSquare wrapText="bothSides"/>
          <wp:docPr id="13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1005205" cy="89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2E41">
      <w:rPr>
        <w:noProof/>
        <w:lang w:eastAsia="es-CR"/>
      </w:rPr>
      <mc:AlternateContent>
        <mc:Choice Requires="wps">
          <w:drawing>
            <wp:anchor distT="0" distB="0" distL="114300" distR="114300" simplePos="0" relativeHeight="251667968" behindDoc="0" locked="0" layoutInCell="1" allowOverlap="1" wp14:anchorId="7B318DB1" wp14:editId="3715BCCE">
              <wp:simplePos x="0" y="0"/>
              <wp:positionH relativeFrom="column">
                <wp:posOffset>-772795</wp:posOffset>
              </wp:positionH>
              <wp:positionV relativeFrom="paragraph">
                <wp:posOffset>-137160</wp:posOffset>
              </wp:positionV>
              <wp:extent cx="6318885" cy="952500"/>
              <wp:effectExtent l="0" t="0" r="24765" b="19050"/>
              <wp:wrapNone/>
              <wp:docPr id="310" name="Rectángulo 310"/>
              <wp:cNvGraphicFramePr/>
              <a:graphic xmlns:a="http://schemas.openxmlformats.org/drawingml/2006/main">
                <a:graphicData uri="http://schemas.microsoft.com/office/word/2010/wordprocessingShape">
                  <wps:wsp>
                    <wps:cNvSpPr/>
                    <wps:spPr>
                      <a:xfrm>
                        <a:off x="0" y="0"/>
                        <a:ext cx="631888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A22E04A" w14:textId="77777777" w:rsidR="000E475D" w:rsidRPr="00D46D65" w:rsidRDefault="000E475D" w:rsidP="00AF2E41">
                          <w:pPr>
                            <w:jc w:val="center"/>
                            <w:rPr>
                              <w:rFonts w:ascii="Arial" w:hAnsi="Arial" w:cs="Arial"/>
                              <w:b/>
                              <w:bCs/>
                              <w:sz w:val="44"/>
                              <w:szCs w:val="44"/>
                              <w:lang w:val="es-ES"/>
                            </w:rPr>
                          </w:pPr>
                          <w:r>
                            <w:rPr>
                              <w:rFonts w:ascii="Arial" w:hAnsi="Arial" w:cs="Arial"/>
                              <w:b/>
                              <w:bCs/>
                              <w:sz w:val="44"/>
                              <w:szCs w:val="44"/>
                              <w:lang w:val="es-ES"/>
                            </w:rPr>
                            <w:t>Detalle por Subprograma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318DB1" id="Rectángulo 310" o:spid="_x0000_s1072" style="position:absolute;margin-left:-60.85pt;margin-top:-10.8pt;width:497.55pt;height: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" fillcolor="black [3200]" strokecolor="black [1600]" strokeweight="1pt">
              <v:textbox>
                <w:txbxContent>
                  <w:p w14:paraId="3A22E04A" w14:textId="77777777" w:rsidR="000E475D" w:rsidRPr="00D46D65" w:rsidRDefault="000E475D" w:rsidP="00AF2E41">
                    <w:pPr>
                      <w:jc w:val="center"/>
                      <w:rPr>
                        <w:rFonts w:ascii="Arial" w:hAnsi="Arial" w:cs="Arial"/>
                        <w:b/>
                        <w:bCs/>
                        <w:sz w:val="44"/>
                        <w:szCs w:val="44"/>
                        <w:lang w:val="es-ES"/>
                      </w:rPr>
                    </w:pPr>
                    <w:r>
                      <w:rPr>
                        <w:rFonts w:ascii="Arial" w:hAnsi="Arial" w:cs="Arial"/>
                        <w:b/>
                        <w:bCs/>
                        <w:sz w:val="44"/>
                        <w:szCs w:val="44"/>
                        <w:lang w:val="es-ES"/>
                      </w:rPr>
                      <w:t>Detalle por Subprograma</w:t>
                    </w:r>
                  </w:p>
                </w:txbxContent>
              </v:textbox>
            </v:rect>
          </w:pict>
        </mc:Fallback>
      </mc:AlternateContent>
    </w:r>
    <w:r w:rsidRPr="00AF2E41">
      <w:rPr>
        <w:noProof/>
        <w:lang w:eastAsia="es-CR"/>
      </w:rPr>
      <mc:AlternateContent>
        <mc:Choice Requires="wps">
          <w:drawing>
            <wp:anchor distT="0" distB="0" distL="114300" distR="114300" simplePos="0" relativeHeight="251668992" behindDoc="0" locked="0" layoutInCell="1" allowOverlap="1" wp14:anchorId="57F90E44" wp14:editId="08A521F8">
              <wp:simplePos x="0" y="0"/>
              <wp:positionH relativeFrom="column">
                <wp:posOffset>5090160</wp:posOffset>
              </wp:positionH>
              <wp:positionV relativeFrom="paragraph">
                <wp:posOffset>-139065</wp:posOffset>
              </wp:positionV>
              <wp:extent cx="1333500" cy="951230"/>
              <wp:effectExtent l="19050" t="0" r="19050" b="20320"/>
              <wp:wrapNone/>
              <wp:docPr id="309" name="Flecha: cheurón 309"/>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80E74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09" o:spid="_x0000_s1026" type="#_x0000_t55" style="position:absolute;margin-left:400.8pt;margin-top:-10.95pt;width:105pt;height:74.9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" adj="13896" fillcolor="#ffc000" strokecolor="black [3213]" strokeweight="1p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0F514" w14:textId="77777777" w:rsidR="000E475D" w:rsidRDefault="000E475D">
    <w:pPr>
      <w:pStyle w:val="Encabezado"/>
    </w:pPr>
    <w:r w:rsidRPr="00C30A40">
      <w:rPr>
        <w:noProof/>
        <w:lang w:eastAsia="es-CR"/>
      </w:rPr>
      <mc:AlternateContent>
        <mc:Choice Requires="wps">
          <w:drawing>
            <wp:anchor distT="0" distB="0" distL="114300" distR="114300" simplePos="0" relativeHeight="251676160" behindDoc="0" locked="0" layoutInCell="1" allowOverlap="1" wp14:anchorId="4214E3B6" wp14:editId="367094EF">
              <wp:simplePos x="0" y="0"/>
              <wp:positionH relativeFrom="column">
                <wp:posOffset>3286760</wp:posOffset>
              </wp:positionH>
              <wp:positionV relativeFrom="paragraph">
                <wp:posOffset>-133985</wp:posOffset>
              </wp:positionV>
              <wp:extent cx="1333500" cy="951230"/>
              <wp:effectExtent l="19050" t="0" r="19050" b="20320"/>
              <wp:wrapNone/>
              <wp:docPr id="336" name="Flecha: cheurón 336"/>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9147D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36" o:spid="_x0000_s1026" type="#_x0000_t55" style="position:absolute;margin-left:258.8pt;margin-top:-10.55pt;width:105pt;height:74.9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" adj="13896" fillcolor="#ffc000" strokecolor="black [3213]" strokeweight="1pt"/>
          </w:pict>
        </mc:Fallback>
      </mc:AlternateContent>
    </w:r>
    <w:r w:rsidRPr="00C30A40">
      <w:rPr>
        <w:noProof/>
        <w:lang w:eastAsia="es-CR"/>
      </w:rPr>
      <mc:AlternateContent>
        <mc:Choice Requires="wps">
          <w:drawing>
            <wp:anchor distT="0" distB="0" distL="114300" distR="114300" simplePos="0" relativeHeight="251675136" behindDoc="0" locked="0" layoutInCell="1" allowOverlap="1" wp14:anchorId="180E6A2C" wp14:editId="7C0BC930">
              <wp:simplePos x="0" y="0"/>
              <wp:positionH relativeFrom="column">
                <wp:posOffset>-770255</wp:posOffset>
              </wp:positionH>
              <wp:positionV relativeFrom="paragraph">
                <wp:posOffset>-132715</wp:posOffset>
              </wp:positionV>
              <wp:extent cx="4556125" cy="952500"/>
              <wp:effectExtent l="0" t="0" r="15875" b="19050"/>
              <wp:wrapNone/>
              <wp:docPr id="335" name="Rectángulo 335"/>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3A18D60" w14:textId="77777777" w:rsidR="000E475D" w:rsidRPr="00D46D65" w:rsidRDefault="000E475D" w:rsidP="00C30A40">
                          <w:pPr>
                            <w:jc w:val="center"/>
                            <w:rPr>
                              <w:rFonts w:ascii="Arial" w:hAnsi="Arial" w:cs="Arial"/>
                              <w:b/>
                              <w:bCs/>
                              <w:sz w:val="44"/>
                              <w:szCs w:val="4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80E6A2C" id="Rectángulo 335" o:spid="_x0000_s1073" style="position:absolute;margin-left:-60.65pt;margin-top:-10.45pt;width:358.75pt;height: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" fillcolor="black [3200]" strokecolor="black [1600]" strokeweight="1pt">
              <v:textbox>
                <w:txbxContent>
                  <w:p w14:paraId="03A18D60" w14:textId="77777777" w:rsidR="000E475D" w:rsidRPr="00D46D65" w:rsidRDefault="000E475D" w:rsidP="00C30A40">
                    <w:pPr>
                      <w:jc w:val="center"/>
                      <w:rPr>
                        <w:rFonts w:ascii="Arial" w:hAnsi="Arial" w:cs="Arial"/>
                        <w:b/>
                        <w:bCs/>
                        <w:sz w:val="44"/>
                        <w:szCs w:val="44"/>
                        <w:lang w:val="es-ES"/>
                      </w:rPr>
                    </w:pPr>
                  </w:p>
                </w:txbxContent>
              </v:textbox>
            </v:rect>
          </w:pict>
        </mc:Fallback>
      </mc:AlternateContent>
    </w:r>
    <w:r w:rsidRPr="00C30A40">
      <w:rPr>
        <w:noProof/>
        <w:lang w:eastAsia="es-CR"/>
      </w:rPr>
      <w:drawing>
        <wp:anchor distT="0" distB="0" distL="114300" distR="114300" simplePos="0" relativeHeight="251677184" behindDoc="1" locked="0" layoutInCell="1" allowOverlap="1" wp14:anchorId="6B3220E9" wp14:editId="7D2568D3">
          <wp:simplePos x="0" y="0"/>
          <wp:positionH relativeFrom="column">
            <wp:posOffset>5262771</wp:posOffset>
          </wp:positionH>
          <wp:positionV relativeFrom="paragraph">
            <wp:posOffset>7620</wp:posOffset>
          </wp:positionV>
          <wp:extent cx="832485" cy="742950"/>
          <wp:effectExtent l="0" t="0" r="0" b="0"/>
          <wp:wrapSquare wrapText="bothSides"/>
          <wp:docPr id="52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0FB0" w14:textId="77777777" w:rsidR="000E475D" w:rsidRDefault="000E475D">
    <w:pPr>
      <w:pStyle w:val="Encabezado"/>
    </w:pPr>
    <w:r w:rsidRPr="00C30A40">
      <w:rPr>
        <w:noProof/>
        <w:lang w:eastAsia="es-CR"/>
      </w:rPr>
      <mc:AlternateContent>
        <mc:Choice Requires="wps">
          <w:drawing>
            <wp:anchor distT="0" distB="0" distL="114300" distR="114300" simplePos="0" relativeHeight="251691520" behindDoc="0" locked="0" layoutInCell="1" allowOverlap="1" wp14:anchorId="1F33734C" wp14:editId="13DADBD7">
              <wp:simplePos x="0" y="0"/>
              <wp:positionH relativeFrom="column">
                <wp:posOffset>3286760</wp:posOffset>
              </wp:positionH>
              <wp:positionV relativeFrom="paragraph">
                <wp:posOffset>-133985</wp:posOffset>
              </wp:positionV>
              <wp:extent cx="1333500" cy="951230"/>
              <wp:effectExtent l="19050" t="0" r="19050" b="20320"/>
              <wp:wrapNone/>
              <wp:docPr id="533" name="Flecha: cheurón 533"/>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B4ED9B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533" o:spid="_x0000_s1026" type="#_x0000_t55" style="position:absolute;margin-left:258.8pt;margin-top:-10.55pt;width:105pt;height:74.9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" adj="13896" fillcolor="#ffc000" strokecolor="black [3213]" strokeweight="1pt"/>
          </w:pict>
        </mc:Fallback>
      </mc:AlternateContent>
    </w:r>
    <w:r w:rsidRPr="00C30A40">
      <w:rPr>
        <w:noProof/>
        <w:lang w:eastAsia="es-CR"/>
      </w:rPr>
      <mc:AlternateContent>
        <mc:Choice Requires="wps">
          <w:drawing>
            <wp:anchor distT="0" distB="0" distL="114300" distR="114300" simplePos="0" relativeHeight="251690496" behindDoc="0" locked="0" layoutInCell="1" allowOverlap="1" wp14:anchorId="4E30878B" wp14:editId="36CCC16E">
              <wp:simplePos x="0" y="0"/>
              <wp:positionH relativeFrom="column">
                <wp:posOffset>-770255</wp:posOffset>
              </wp:positionH>
              <wp:positionV relativeFrom="paragraph">
                <wp:posOffset>-132715</wp:posOffset>
              </wp:positionV>
              <wp:extent cx="4556125" cy="952500"/>
              <wp:effectExtent l="0" t="0" r="15875" b="19050"/>
              <wp:wrapNone/>
              <wp:docPr id="534" name="Rectángulo 534"/>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D288A38" w14:textId="77777777" w:rsidR="000E475D" w:rsidRPr="00D46D65" w:rsidRDefault="000E475D" w:rsidP="00C30A40">
                          <w:pPr>
                            <w:jc w:val="center"/>
                            <w:rPr>
                              <w:rFonts w:ascii="Arial" w:hAnsi="Arial" w:cs="Arial"/>
                              <w:b/>
                              <w:bCs/>
                              <w:sz w:val="44"/>
                              <w:szCs w:val="44"/>
                              <w:lang w:val="es-ES"/>
                            </w:rPr>
                          </w:pPr>
                          <w:r>
                            <w:rPr>
                              <w:rFonts w:ascii="Arial" w:hAnsi="Arial" w:cs="Arial"/>
                              <w:b/>
                              <w:bCs/>
                              <w:sz w:val="44"/>
                              <w:szCs w:val="44"/>
                              <w:lang w:val="es-ES"/>
                            </w:rPr>
                            <w:t>Modificaciones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30878B" id="Rectángulo 534" o:spid="_x0000_s1074" style="position:absolute;margin-left:-60.65pt;margin-top:-10.45pt;width:358.75pt;height: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" fillcolor="black [3200]" strokecolor="black [1600]" strokeweight="1pt">
              <v:textbox>
                <w:txbxContent>
                  <w:p w14:paraId="4D288A38" w14:textId="77777777" w:rsidR="000E475D" w:rsidRPr="00D46D65" w:rsidRDefault="000E475D" w:rsidP="00C30A40">
                    <w:pPr>
                      <w:jc w:val="center"/>
                      <w:rPr>
                        <w:rFonts w:ascii="Arial" w:hAnsi="Arial" w:cs="Arial"/>
                        <w:b/>
                        <w:bCs/>
                        <w:sz w:val="44"/>
                        <w:szCs w:val="44"/>
                        <w:lang w:val="es-ES"/>
                      </w:rPr>
                    </w:pPr>
                    <w:r>
                      <w:rPr>
                        <w:rFonts w:ascii="Arial" w:hAnsi="Arial" w:cs="Arial"/>
                        <w:b/>
                        <w:bCs/>
                        <w:sz w:val="44"/>
                        <w:szCs w:val="44"/>
                        <w:lang w:val="es-ES"/>
                      </w:rPr>
                      <w:t>Modificaciones</w:t>
                    </w:r>
                  </w:p>
                </w:txbxContent>
              </v:textbox>
            </v:rect>
          </w:pict>
        </mc:Fallback>
      </mc:AlternateContent>
    </w:r>
    <w:r w:rsidRPr="00C30A40">
      <w:rPr>
        <w:noProof/>
        <w:lang w:eastAsia="es-CR"/>
      </w:rPr>
      <w:drawing>
        <wp:anchor distT="0" distB="0" distL="114300" distR="114300" simplePos="0" relativeHeight="251692544" behindDoc="1" locked="0" layoutInCell="1" allowOverlap="1" wp14:anchorId="68255BF2" wp14:editId="7C453B96">
          <wp:simplePos x="0" y="0"/>
          <wp:positionH relativeFrom="column">
            <wp:posOffset>5262771</wp:posOffset>
          </wp:positionH>
          <wp:positionV relativeFrom="paragraph">
            <wp:posOffset>7620</wp:posOffset>
          </wp:positionV>
          <wp:extent cx="832485" cy="742950"/>
          <wp:effectExtent l="0" t="0" r="0" b="0"/>
          <wp:wrapSquare wrapText="bothSides"/>
          <wp:docPr id="13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6ABDC" w14:textId="77777777" w:rsidR="000E475D" w:rsidRDefault="000E475D">
    <w:pPr>
      <w:pStyle w:val="Encabezado"/>
    </w:pPr>
    <w:r w:rsidRPr="00C30A40">
      <w:rPr>
        <w:noProof/>
        <w:lang w:eastAsia="es-CR"/>
      </w:rPr>
      <mc:AlternateContent>
        <mc:Choice Requires="wps">
          <w:drawing>
            <wp:anchor distT="0" distB="0" distL="114300" distR="114300" simplePos="0" relativeHeight="251679232" behindDoc="0" locked="0" layoutInCell="1" allowOverlap="1" wp14:anchorId="070BE02F" wp14:editId="6DA413C2">
              <wp:simplePos x="0" y="0"/>
              <wp:positionH relativeFrom="column">
                <wp:posOffset>3297555</wp:posOffset>
              </wp:positionH>
              <wp:positionV relativeFrom="paragraph">
                <wp:posOffset>-133350</wp:posOffset>
              </wp:positionV>
              <wp:extent cx="1333500" cy="951230"/>
              <wp:effectExtent l="19050" t="0" r="19050" b="20320"/>
              <wp:wrapNone/>
              <wp:docPr id="355" name="Flecha: cheurón 355"/>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88833C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55" o:spid="_x0000_s1026" type="#_x0000_t55" style="position:absolute;margin-left:259.65pt;margin-top:-10.5pt;width:105pt;height:74.9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" adj="13896" fillcolor="#ffc000" strokecolor="black [3213]" strokeweight="1pt"/>
          </w:pict>
        </mc:Fallback>
      </mc:AlternateContent>
    </w:r>
    <w:r w:rsidRPr="00C30A40">
      <w:rPr>
        <w:noProof/>
        <w:lang w:eastAsia="es-CR"/>
      </w:rPr>
      <mc:AlternateContent>
        <mc:Choice Requires="wps">
          <w:drawing>
            <wp:anchor distT="0" distB="0" distL="114300" distR="114300" simplePos="0" relativeHeight="251678208" behindDoc="0" locked="0" layoutInCell="1" allowOverlap="1" wp14:anchorId="4A96EB84" wp14:editId="1AD6127A">
              <wp:simplePos x="0" y="0"/>
              <wp:positionH relativeFrom="column">
                <wp:posOffset>-759460</wp:posOffset>
              </wp:positionH>
              <wp:positionV relativeFrom="paragraph">
                <wp:posOffset>-133350</wp:posOffset>
              </wp:positionV>
              <wp:extent cx="4556125" cy="952500"/>
              <wp:effectExtent l="0" t="0" r="15875" b="19050"/>
              <wp:wrapNone/>
              <wp:docPr id="354" name="Rectángulo 354"/>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0542CA8" w14:textId="77777777" w:rsidR="000E475D" w:rsidRPr="00D46D65" w:rsidRDefault="000E475D" w:rsidP="00C30A40">
                          <w:pPr>
                            <w:jc w:val="center"/>
                            <w:rPr>
                              <w:rFonts w:ascii="Arial" w:hAnsi="Arial" w:cs="Arial"/>
                              <w:b/>
                              <w:bCs/>
                              <w:sz w:val="44"/>
                              <w:szCs w:val="44"/>
                              <w:lang w:val="es-ES"/>
                            </w:rPr>
                          </w:pPr>
                          <w:r>
                            <w:rPr>
                              <w:rFonts w:ascii="Arial" w:hAnsi="Arial" w:cs="Arial"/>
                              <w:b/>
                              <w:bCs/>
                              <w:sz w:val="44"/>
                              <w:szCs w:val="44"/>
                              <w:lang w:val="es-ES"/>
                            </w:rPr>
                            <w:t>Conclusiones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A96EB84" id="Rectángulo 354" o:spid="_x0000_s1075" style="position:absolute;margin-left:-59.8pt;margin-top:-10.5pt;width:358.75pt;height: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" fillcolor="black [3200]" strokecolor="black [1600]" strokeweight="1pt">
              <v:textbox>
                <w:txbxContent>
                  <w:p w14:paraId="10542CA8" w14:textId="77777777" w:rsidR="000E475D" w:rsidRPr="00D46D65" w:rsidRDefault="000E475D" w:rsidP="00C30A40">
                    <w:pPr>
                      <w:jc w:val="center"/>
                      <w:rPr>
                        <w:rFonts w:ascii="Arial" w:hAnsi="Arial" w:cs="Arial"/>
                        <w:b/>
                        <w:bCs/>
                        <w:sz w:val="44"/>
                        <w:szCs w:val="44"/>
                        <w:lang w:val="es-ES"/>
                      </w:rPr>
                    </w:pPr>
                    <w:r>
                      <w:rPr>
                        <w:rFonts w:ascii="Arial" w:hAnsi="Arial" w:cs="Arial"/>
                        <w:b/>
                        <w:bCs/>
                        <w:sz w:val="44"/>
                        <w:szCs w:val="44"/>
                        <w:lang w:val="es-ES"/>
                      </w:rPr>
                      <w:t>Conclusiones</w:t>
                    </w:r>
                  </w:p>
                </w:txbxContent>
              </v:textbox>
            </v:rect>
          </w:pict>
        </mc:Fallback>
      </mc:AlternateContent>
    </w:r>
    <w:r w:rsidRPr="00C30A40">
      <w:rPr>
        <w:noProof/>
        <w:lang w:eastAsia="es-CR"/>
      </w:rPr>
      <w:drawing>
        <wp:anchor distT="0" distB="0" distL="114300" distR="114300" simplePos="0" relativeHeight="251680256" behindDoc="1" locked="0" layoutInCell="1" allowOverlap="1" wp14:anchorId="218F9EE6" wp14:editId="1DCFA976">
          <wp:simplePos x="0" y="0"/>
          <wp:positionH relativeFrom="column">
            <wp:posOffset>5273149</wp:posOffset>
          </wp:positionH>
          <wp:positionV relativeFrom="paragraph">
            <wp:posOffset>6985</wp:posOffset>
          </wp:positionV>
          <wp:extent cx="832485" cy="742950"/>
          <wp:effectExtent l="0" t="0" r="0" b="0"/>
          <wp:wrapSquare wrapText="bothSides"/>
          <wp:docPr id="55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240D6" w14:textId="77777777" w:rsidR="000E475D" w:rsidRDefault="000E475D">
    <w:pPr>
      <w:pStyle w:val="Encabezado"/>
    </w:pPr>
    <w:r w:rsidRPr="00C30A40">
      <w:rPr>
        <w:noProof/>
        <w:lang w:eastAsia="es-CR"/>
      </w:rPr>
      <mc:AlternateContent>
        <mc:Choice Requires="wps">
          <w:drawing>
            <wp:anchor distT="0" distB="0" distL="114300" distR="114300" simplePos="0" relativeHeight="251682304" behindDoc="0" locked="0" layoutInCell="1" allowOverlap="1" wp14:anchorId="42A4C76B" wp14:editId="46832C83">
              <wp:simplePos x="0" y="0"/>
              <wp:positionH relativeFrom="column">
                <wp:posOffset>3288030</wp:posOffset>
              </wp:positionH>
              <wp:positionV relativeFrom="paragraph">
                <wp:posOffset>-133985</wp:posOffset>
              </wp:positionV>
              <wp:extent cx="1333500" cy="951230"/>
              <wp:effectExtent l="19050" t="0" r="19050" b="20320"/>
              <wp:wrapNone/>
              <wp:docPr id="363" name="Flecha: cheurón 363"/>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F52818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63" o:spid="_x0000_s1026" type="#_x0000_t55" style="position:absolute;margin-left:258.9pt;margin-top:-10.55pt;width:105pt;height:74.9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" adj="13896" fillcolor="#ffc000" strokecolor="black [3213]" strokeweight="1pt"/>
          </w:pict>
        </mc:Fallback>
      </mc:AlternateContent>
    </w:r>
    <w:r w:rsidRPr="00C30A40">
      <w:rPr>
        <w:noProof/>
        <w:lang w:eastAsia="es-CR"/>
      </w:rPr>
      <mc:AlternateContent>
        <mc:Choice Requires="wps">
          <w:drawing>
            <wp:anchor distT="0" distB="0" distL="114300" distR="114300" simplePos="0" relativeHeight="251681280" behindDoc="0" locked="0" layoutInCell="1" allowOverlap="1" wp14:anchorId="314F72DC" wp14:editId="4FF63085">
              <wp:simplePos x="0" y="0"/>
              <wp:positionH relativeFrom="column">
                <wp:posOffset>-761365</wp:posOffset>
              </wp:positionH>
              <wp:positionV relativeFrom="paragraph">
                <wp:posOffset>-132715</wp:posOffset>
              </wp:positionV>
              <wp:extent cx="4556125" cy="952500"/>
              <wp:effectExtent l="0" t="0" r="15875" b="19050"/>
              <wp:wrapNone/>
              <wp:docPr id="362" name="Rectángulo 362"/>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2DD4B93" w14:textId="77777777" w:rsidR="000E475D" w:rsidRPr="00D46D65" w:rsidRDefault="000E475D" w:rsidP="00C30A40">
                          <w:pPr>
                            <w:jc w:val="center"/>
                            <w:rPr>
                              <w:rFonts w:ascii="Arial" w:hAnsi="Arial" w:cs="Arial"/>
                              <w:b/>
                              <w:bCs/>
                              <w:sz w:val="44"/>
                              <w:szCs w:val="44"/>
                              <w:lang w:val="es-ES"/>
                            </w:rPr>
                          </w:pPr>
                          <w:r w:rsidRPr="00B749F5">
                            <w:rPr>
                              <w:rFonts w:ascii="Arial" w:hAnsi="Arial" w:cs="Arial"/>
                              <w:b/>
                              <w:bCs/>
                              <w:sz w:val="44"/>
                              <w:szCs w:val="44"/>
                              <w:lang w:val="es-ES"/>
                            </w:rPr>
                            <w:t>Control del límite del gasto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14F72DC" id="Rectángulo 362" o:spid="_x0000_s1076" style="position:absolute;margin-left:-59.95pt;margin-top:-10.45pt;width:358.75pt;height: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" fillcolor="black [3200]" strokecolor="black [1600]" strokeweight="1pt">
              <v:textbox>
                <w:txbxContent>
                  <w:p w14:paraId="62DD4B93" w14:textId="77777777" w:rsidR="000E475D" w:rsidRPr="00D46D65" w:rsidRDefault="000E475D" w:rsidP="00C30A40">
                    <w:pPr>
                      <w:jc w:val="center"/>
                      <w:rPr>
                        <w:rFonts w:ascii="Arial" w:hAnsi="Arial" w:cs="Arial"/>
                        <w:b/>
                        <w:bCs/>
                        <w:sz w:val="44"/>
                        <w:szCs w:val="44"/>
                        <w:lang w:val="es-ES"/>
                      </w:rPr>
                    </w:pPr>
                    <w:r w:rsidRPr="00B749F5">
                      <w:rPr>
                        <w:rFonts w:ascii="Arial" w:hAnsi="Arial" w:cs="Arial"/>
                        <w:b/>
                        <w:bCs/>
                        <w:sz w:val="44"/>
                        <w:szCs w:val="44"/>
                        <w:lang w:val="es-ES"/>
                      </w:rPr>
                      <w:t>Control del límite del gasto presupuestario</w:t>
                    </w:r>
                  </w:p>
                </w:txbxContent>
              </v:textbox>
            </v:rect>
          </w:pict>
        </mc:Fallback>
      </mc:AlternateContent>
    </w:r>
    <w:r w:rsidRPr="00C30A40">
      <w:rPr>
        <w:noProof/>
        <w:lang w:eastAsia="es-CR"/>
      </w:rPr>
      <w:drawing>
        <wp:anchor distT="0" distB="0" distL="114300" distR="114300" simplePos="0" relativeHeight="251683328" behindDoc="1" locked="0" layoutInCell="1" allowOverlap="1" wp14:anchorId="32B04CE9" wp14:editId="30836462">
          <wp:simplePos x="0" y="0"/>
          <wp:positionH relativeFrom="column">
            <wp:posOffset>5279390</wp:posOffset>
          </wp:positionH>
          <wp:positionV relativeFrom="paragraph">
            <wp:posOffset>7620</wp:posOffset>
          </wp:positionV>
          <wp:extent cx="832485" cy="742950"/>
          <wp:effectExtent l="0" t="0" r="0" b="0"/>
          <wp:wrapSquare wrapText="bothSides"/>
          <wp:docPr id="55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E398E" w14:textId="77777777" w:rsidR="000E475D" w:rsidRDefault="000E475D">
    <w:pPr>
      <w:pStyle w:val="Encabezado"/>
    </w:pPr>
    <w:r w:rsidRPr="00D46D65">
      <w:rPr>
        <w:noProof/>
        <w:lang w:eastAsia="es-CR"/>
      </w:rPr>
      <w:drawing>
        <wp:anchor distT="0" distB="0" distL="114300" distR="114300" simplePos="0" relativeHeight="251660288" behindDoc="1" locked="0" layoutInCell="1" allowOverlap="1" wp14:anchorId="4E875839" wp14:editId="39506FA7">
          <wp:simplePos x="0" y="0"/>
          <wp:positionH relativeFrom="column">
            <wp:posOffset>5179942</wp:posOffset>
          </wp:positionH>
          <wp:positionV relativeFrom="paragraph">
            <wp:posOffset>-35321</wp:posOffset>
          </wp:positionV>
          <wp:extent cx="832485" cy="742950"/>
          <wp:effectExtent l="0" t="0" r="0" b="0"/>
          <wp:wrapSquare wrapText="bothSides"/>
          <wp:docPr id="43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D65">
      <w:rPr>
        <w:noProof/>
        <w:lang w:eastAsia="es-CR"/>
      </w:rPr>
      <mc:AlternateContent>
        <mc:Choice Requires="wps">
          <w:drawing>
            <wp:anchor distT="0" distB="0" distL="114300" distR="114300" simplePos="0" relativeHeight="251656192" behindDoc="0" locked="0" layoutInCell="1" allowOverlap="1" wp14:anchorId="5DD8378D" wp14:editId="4AD80CEA">
              <wp:simplePos x="0" y="0"/>
              <wp:positionH relativeFrom="column">
                <wp:posOffset>-774065</wp:posOffset>
              </wp:positionH>
              <wp:positionV relativeFrom="paragraph">
                <wp:posOffset>-142875</wp:posOffset>
              </wp:positionV>
              <wp:extent cx="4556125" cy="952500"/>
              <wp:effectExtent l="0" t="0" r="15875" b="19050"/>
              <wp:wrapNone/>
              <wp:docPr id="24" name="Rectángulo 24"/>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639C38C" w14:textId="77777777" w:rsidR="000E475D" w:rsidRPr="00D46D65" w:rsidRDefault="000E475D" w:rsidP="00D46D65">
                          <w:pPr>
                            <w:jc w:val="center"/>
                            <w:rPr>
                              <w:rFonts w:ascii="Arial" w:hAnsi="Arial" w:cs="Arial"/>
                              <w:b/>
                              <w:bCs/>
                              <w:sz w:val="44"/>
                              <w:szCs w:val="44"/>
                              <w:lang w:val="es-ES"/>
                            </w:rPr>
                          </w:pPr>
                          <w:r>
                            <w:rPr>
                              <w:rFonts w:ascii="Arial" w:hAnsi="Arial" w:cs="Arial"/>
                              <w:b/>
                              <w:bCs/>
                              <w:sz w:val="44"/>
                              <w:szCs w:val="44"/>
                              <w:lang w:val="es-ES"/>
                            </w:rPr>
                            <w:t>Presentación</w:t>
                          </w:r>
                          <w:r w:rsidRPr="00D46D65">
                            <w:rPr>
                              <w:rFonts w:ascii="Arial" w:hAnsi="Arial" w:cs="Arial"/>
                              <w:b/>
                              <w:bCs/>
                              <w:sz w:val="44"/>
                              <w:szCs w:val="44"/>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D8378D" id="Rectángulo 24" o:spid="_x0000_s1059" style="position:absolute;margin-left:-60.95pt;margin-top:-11.25pt;width:358.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" fillcolor="black [3200]" strokecolor="black [1600]" strokeweight="1pt">
              <v:textbox>
                <w:txbxContent>
                  <w:p w14:paraId="4639C38C" w14:textId="77777777" w:rsidR="000E475D" w:rsidRPr="00D46D65" w:rsidRDefault="000E475D" w:rsidP="00D46D65">
                    <w:pPr>
                      <w:jc w:val="center"/>
                      <w:rPr>
                        <w:rFonts w:ascii="Arial" w:hAnsi="Arial" w:cs="Arial"/>
                        <w:b/>
                        <w:bCs/>
                        <w:sz w:val="44"/>
                        <w:szCs w:val="44"/>
                        <w:lang w:val="es-ES"/>
                      </w:rPr>
                    </w:pPr>
                    <w:r>
                      <w:rPr>
                        <w:rFonts w:ascii="Arial" w:hAnsi="Arial" w:cs="Arial"/>
                        <w:b/>
                        <w:bCs/>
                        <w:sz w:val="44"/>
                        <w:szCs w:val="44"/>
                        <w:lang w:val="es-ES"/>
                      </w:rPr>
                      <w:t>Presentación</w:t>
                    </w:r>
                    <w:r w:rsidRPr="00D46D65">
                      <w:rPr>
                        <w:rFonts w:ascii="Arial" w:hAnsi="Arial" w:cs="Arial"/>
                        <w:b/>
                        <w:bCs/>
                        <w:sz w:val="44"/>
                        <w:szCs w:val="44"/>
                        <w:lang w:val="es-ES"/>
                      </w:rPr>
                      <w:t xml:space="preserve"> </w:t>
                    </w:r>
                  </w:p>
                </w:txbxContent>
              </v:textbox>
            </v:rect>
          </w:pict>
        </mc:Fallback>
      </mc:AlternateContent>
    </w:r>
    <w:r w:rsidRPr="00D46D65">
      <w:rPr>
        <w:noProof/>
        <w:lang w:eastAsia="es-CR"/>
      </w:rPr>
      <mc:AlternateContent>
        <mc:Choice Requires="wps">
          <w:drawing>
            <wp:anchor distT="0" distB="0" distL="114300" distR="114300" simplePos="0" relativeHeight="251658240" behindDoc="0" locked="0" layoutInCell="1" allowOverlap="1" wp14:anchorId="5D744E0A" wp14:editId="51E2B816">
              <wp:simplePos x="0" y="0"/>
              <wp:positionH relativeFrom="column">
                <wp:posOffset>3280600</wp:posOffset>
              </wp:positionH>
              <wp:positionV relativeFrom="paragraph">
                <wp:posOffset>-142875</wp:posOffset>
              </wp:positionV>
              <wp:extent cx="1333500" cy="951230"/>
              <wp:effectExtent l="19050" t="0" r="19050" b="20320"/>
              <wp:wrapNone/>
              <wp:docPr id="25" name="Flecha: cheurón 25"/>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78D490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25" o:spid="_x0000_s1026" type="#_x0000_t55" style="position:absolute;margin-left:258.3pt;margin-top:-11.25pt;width:105pt;height:74.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" adj="13896" fillcolor="#ffc000" strokecolor="black [3213]"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E01D9" w14:textId="77777777" w:rsidR="000E475D" w:rsidRDefault="000E475D">
    <w:pPr>
      <w:pStyle w:val="Encabezado"/>
    </w:pPr>
    <w:r w:rsidRPr="00B749F5">
      <w:rPr>
        <w:noProof/>
        <w:lang w:eastAsia="es-CR"/>
      </w:rPr>
      <mc:AlternateContent>
        <mc:Choice Requires="wps">
          <w:drawing>
            <wp:anchor distT="0" distB="0" distL="114300" distR="114300" simplePos="0" relativeHeight="251684352" behindDoc="0" locked="0" layoutInCell="1" allowOverlap="1" wp14:anchorId="3BAEBFFF" wp14:editId="3A085C8C">
              <wp:simplePos x="0" y="0"/>
              <wp:positionH relativeFrom="column">
                <wp:posOffset>-762000</wp:posOffset>
              </wp:positionH>
              <wp:positionV relativeFrom="paragraph">
                <wp:posOffset>-130810</wp:posOffset>
              </wp:positionV>
              <wp:extent cx="6318885" cy="952500"/>
              <wp:effectExtent l="0" t="0" r="24765" b="19050"/>
              <wp:wrapNone/>
              <wp:docPr id="380" name="Rectángulo 380"/>
              <wp:cNvGraphicFramePr/>
              <a:graphic xmlns:a="http://schemas.openxmlformats.org/drawingml/2006/main">
                <a:graphicData uri="http://schemas.microsoft.com/office/word/2010/wordprocessingShape">
                  <wps:wsp>
                    <wps:cNvSpPr/>
                    <wps:spPr>
                      <a:xfrm>
                        <a:off x="0" y="0"/>
                        <a:ext cx="631888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E965F07" w14:textId="77777777" w:rsidR="000E475D" w:rsidRPr="00D46D65" w:rsidRDefault="000E475D" w:rsidP="00B749F5">
                          <w:pPr>
                            <w:jc w:val="center"/>
                            <w:rPr>
                              <w:rFonts w:ascii="Arial" w:hAnsi="Arial" w:cs="Arial"/>
                              <w:b/>
                              <w:bCs/>
                              <w:sz w:val="44"/>
                              <w:szCs w:val="44"/>
                              <w:lang w:val="es-ES"/>
                            </w:rPr>
                          </w:pPr>
                          <w:r w:rsidRPr="00B749F5">
                            <w:rPr>
                              <w:rFonts w:ascii="Arial" w:hAnsi="Arial" w:cs="Arial"/>
                              <w:b/>
                              <w:bCs/>
                              <w:sz w:val="44"/>
                              <w:szCs w:val="44"/>
                              <w:lang w:val="es-ES"/>
                            </w:rPr>
                            <w:t>Control del límite del gasto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BAEBFFF" id="Rectángulo 380" o:spid="_x0000_s1077" style="position:absolute;margin-left:-60pt;margin-top:-10.3pt;width:497.55pt;height: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" fillcolor="black [3200]" strokecolor="black [1600]" strokeweight="1pt">
              <v:textbox>
                <w:txbxContent>
                  <w:p w14:paraId="1E965F07" w14:textId="77777777" w:rsidR="000E475D" w:rsidRPr="00D46D65" w:rsidRDefault="000E475D" w:rsidP="00B749F5">
                    <w:pPr>
                      <w:jc w:val="center"/>
                      <w:rPr>
                        <w:rFonts w:ascii="Arial" w:hAnsi="Arial" w:cs="Arial"/>
                        <w:b/>
                        <w:bCs/>
                        <w:sz w:val="44"/>
                        <w:szCs w:val="44"/>
                        <w:lang w:val="es-ES"/>
                      </w:rPr>
                    </w:pPr>
                    <w:r w:rsidRPr="00B749F5">
                      <w:rPr>
                        <w:rFonts w:ascii="Arial" w:hAnsi="Arial" w:cs="Arial"/>
                        <w:b/>
                        <w:bCs/>
                        <w:sz w:val="44"/>
                        <w:szCs w:val="44"/>
                        <w:lang w:val="es-ES"/>
                      </w:rPr>
                      <w:t>Control del límite del gasto presupuestario</w:t>
                    </w:r>
                  </w:p>
                </w:txbxContent>
              </v:textbox>
            </v:rect>
          </w:pict>
        </mc:Fallback>
      </mc:AlternateContent>
    </w:r>
    <w:r w:rsidRPr="00B749F5">
      <w:rPr>
        <w:noProof/>
        <w:lang w:eastAsia="es-CR"/>
      </w:rPr>
      <w:drawing>
        <wp:anchor distT="0" distB="0" distL="114300" distR="114300" simplePos="0" relativeHeight="251686400" behindDoc="1" locked="0" layoutInCell="1" allowOverlap="1" wp14:anchorId="6DD34890" wp14:editId="5D93B71E">
          <wp:simplePos x="0" y="0"/>
          <wp:positionH relativeFrom="column">
            <wp:posOffset>7565390</wp:posOffset>
          </wp:positionH>
          <wp:positionV relativeFrom="paragraph">
            <wp:posOffset>-31115</wp:posOffset>
          </wp:positionV>
          <wp:extent cx="832485" cy="742950"/>
          <wp:effectExtent l="0" t="0" r="0" b="0"/>
          <wp:wrapSquare wrapText="bothSides"/>
          <wp:docPr id="1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49F5">
      <w:rPr>
        <w:noProof/>
        <w:lang w:eastAsia="es-CR"/>
      </w:rPr>
      <mc:AlternateContent>
        <mc:Choice Requires="wps">
          <w:drawing>
            <wp:anchor distT="0" distB="0" distL="114300" distR="114300" simplePos="0" relativeHeight="251685376" behindDoc="0" locked="0" layoutInCell="1" allowOverlap="1" wp14:anchorId="06E4EF04" wp14:editId="17B21C43">
              <wp:simplePos x="0" y="0"/>
              <wp:positionH relativeFrom="column">
                <wp:posOffset>5104239</wp:posOffset>
              </wp:positionH>
              <wp:positionV relativeFrom="paragraph">
                <wp:posOffset>-132715</wp:posOffset>
              </wp:positionV>
              <wp:extent cx="1333500" cy="951230"/>
              <wp:effectExtent l="19050" t="0" r="19050" b="20320"/>
              <wp:wrapNone/>
              <wp:docPr id="381" name="Flecha: cheurón 381"/>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FD55A0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81" o:spid="_x0000_s1026" type="#_x0000_t55" style="position:absolute;margin-left:401.9pt;margin-top:-10.45pt;width:105pt;height:74.9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" adj="13896" fillcolor="#ffc000" strokecolor="black [3213]" strokeweight="1p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245BF" w14:textId="77777777" w:rsidR="000E475D" w:rsidRDefault="000E475D">
    <w:pPr>
      <w:pStyle w:val="Encabezado"/>
    </w:pPr>
    <w:r w:rsidRPr="00B749F5">
      <w:rPr>
        <w:noProof/>
        <w:lang w:eastAsia="es-CR"/>
      </w:rPr>
      <w:drawing>
        <wp:anchor distT="0" distB="0" distL="114300" distR="114300" simplePos="0" relativeHeight="251689472" behindDoc="1" locked="0" layoutInCell="1" allowOverlap="1" wp14:anchorId="26F2E579" wp14:editId="4F5A1019">
          <wp:simplePos x="0" y="0"/>
          <wp:positionH relativeFrom="column">
            <wp:posOffset>5382895</wp:posOffset>
          </wp:positionH>
          <wp:positionV relativeFrom="paragraph">
            <wp:posOffset>-33655</wp:posOffset>
          </wp:positionV>
          <wp:extent cx="832485" cy="742950"/>
          <wp:effectExtent l="0" t="0" r="0" b="0"/>
          <wp:wrapSquare wrapText="bothSides"/>
          <wp:docPr id="1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49F5">
      <w:rPr>
        <w:noProof/>
        <w:lang w:eastAsia="es-CR"/>
      </w:rPr>
      <mc:AlternateContent>
        <mc:Choice Requires="wps">
          <w:drawing>
            <wp:anchor distT="0" distB="0" distL="114300" distR="114300" simplePos="0" relativeHeight="251687424" behindDoc="0" locked="0" layoutInCell="1" allowOverlap="1" wp14:anchorId="4D287150" wp14:editId="238FE8EC">
              <wp:simplePos x="0" y="0"/>
              <wp:positionH relativeFrom="column">
                <wp:posOffset>-772051</wp:posOffset>
              </wp:positionH>
              <wp:positionV relativeFrom="paragraph">
                <wp:posOffset>-132715</wp:posOffset>
              </wp:positionV>
              <wp:extent cx="4556125" cy="952500"/>
              <wp:effectExtent l="0" t="0" r="15875" b="19050"/>
              <wp:wrapNone/>
              <wp:docPr id="392" name="Rectángulo 392"/>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3C57CB8" w14:textId="77777777" w:rsidR="000E475D" w:rsidRPr="00D46D65" w:rsidRDefault="000E475D" w:rsidP="00B749F5">
                          <w:pPr>
                            <w:jc w:val="center"/>
                            <w:rPr>
                              <w:rFonts w:ascii="Arial" w:hAnsi="Arial" w:cs="Arial"/>
                              <w:b/>
                              <w:bCs/>
                              <w:sz w:val="44"/>
                              <w:szCs w:val="44"/>
                              <w:lang w:val="es-ES"/>
                            </w:rPr>
                          </w:pPr>
                          <w:r w:rsidRPr="00B749F5">
                            <w:rPr>
                              <w:rFonts w:ascii="Arial" w:hAnsi="Arial" w:cs="Arial"/>
                              <w:b/>
                              <w:bCs/>
                              <w:sz w:val="44"/>
                              <w:szCs w:val="44"/>
                              <w:lang w:val="es-ES"/>
                            </w:rPr>
                            <w:t>Control del límite del gasto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1AC71B" id="Rectángulo 392" o:spid="_x0000_s1079" style="position:absolute;margin-left:-60.8pt;margin-top:-10.45pt;width:358.75pt;height: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" fillcolor="black [3200]" strokecolor="black [1600]" strokeweight="1pt">
              <v:textbox>
                <w:txbxContent>
                  <w:p w:rsidR="007C274B" w:rsidRPr="00D46D65" w:rsidRDefault="007C274B" w:rsidP="00B749F5">
                    <w:pPr>
                      <w:jc w:val="center"/>
                      <w:rPr>
                        <w:rFonts w:ascii="Arial" w:hAnsi="Arial" w:cs="Arial"/>
                        <w:b/>
                        <w:bCs/>
                        <w:sz w:val="44"/>
                        <w:szCs w:val="44"/>
                        <w:lang w:val="es-ES"/>
                      </w:rPr>
                    </w:pPr>
                    <w:r w:rsidRPr="00B749F5">
                      <w:rPr>
                        <w:rFonts w:ascii="Arial" w:hAnsi="Arial" w:cs="Arial"/>
                        <w:b/>
                        <w:bCs/>
                        <w:sz w:val="44"/>
                        <w:szCs w:val="44"/>
                        <w:lang w:val="es-ES"/>
                      </w:rPr>
                      <w:t>Control del límite del gasto presupuestario</w:t>
                    </w:r>
                  </w:p>
                </w:txbxContent>
              </v:textbox>
            </v:rect>
          </w:pict>
        </mc:Fallback>
      </mc:AlternateContent>
    </w:r>
    <w:r w:rsidRPr="00B749F5">
      <w:rPr>
        <w:noProof/>
        <w:lang w:eastAsia="es-CR"/>
      </w:rPr>
      <mc:AlternateContent>
        <mc:Choice Requires="wps">
          <w:drawing>
            <wp:anchor distT="0" distB="0" distL="114300" distR="114300" simplePos="0" relativeHeight="251688448" behindDoc="0" locked="0" layoutInCell="1" allowOverlap="1" wp14:anchorId="62E77DEC" wp14:editId="65D6BEEB">
              <wp:simplePos x="0" y="0"/>
              <wp:positionH relativeFrom="column">
                <wp:posOffset>3287395</wp:posOffset>
              </wp:positionH>
              <wp:positionV relativeFrom="paragraph">
                <wp:posOffset>-134620</wp:posOffset>
              </wp:positionV>
              <wp:extent cx="1333500" cy="951230"/>
              <wp:effectExtent l="19050" t="0" r="19050" b="20320"/>
              <wp:wrapNone/>
              <wp:docPr id="393" name="Flecha: cheurón 393"/>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5DF9AD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93" o:spid="_x0000_s1026" type="#_x0000_t55" style="position:absolute;margin-left:258.85pt;margin-top:-10.6pt;width:105pt;height:74.9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" adj="13896" fillcolor="#ffc000" strokecolor="black [3213]"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B429D" w14:textId="77777777" w:rsidR="000E475D" w:rsidRDefault="000E475D">
    <w:pPr>
      <w:pStyle w:val="Encabezado"/>
    </w:pPr>
    <w:r w:rsidRPr="00D46D65">
      <w:rPr>
        <w:noProof/>
        <w:lang w:eastAsia="es-CR"/>
      </w:rPr>
      <w:drawing>
        <wp:anchor distT="0" distB="0" distL="114300" distR="114300" simplePos="0" relativeHeight="251631104" behindDoc="1" locked="0" layoutInCell="1" allowOverlap="1" wp14:anchorId="01BD17C3" wp14:editId="4E45394E">
          <wp:simplePos x="0" y="0"/>
          <wp:positionH relativeFrom="column">
            <wp:posOffset>5179942</wp:posOffset>
          </wp:positionH>
          <wp:positionV relativeFrom="paragraph">
            <wp:posOffset>-35321</wp:posOffset>
          </wp:positionV>
          <wp:extent cx="832485" cy="742950"/>
          <wp:effectExtent l="0" t="0" r="0" b="0"/>
          <wp:wrapSquare wrapText="bothSides"/>
          <wp:docPr id="44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D65">
      <w:rPr>
        <w:noProof/>
        <w:lang w:eastAsia="es-CR"/>
      </w:rPr>
      <mc:AlternateContent>
        <mc:Choice Requires="wps">
          <w:drawing>
            <wp:anchor distT="0" distB="0" distL="114300" distR="114300" simplePos="0" relativeHeight="251629056" behindDoc="0" locked="0" layoutInCell="1" allowOverlap="1" wp14:anchorId="50B43849" wp14:editId="2CE015EC">
              <wp:simplePos x="0" y="0"/>
              <wp:positionH relativeFrom="column">
                <wp:posOffset>-774065</wp:posOffset>
              </wp:positionH>
              <wp:positionV relativeFrom="paragraph">
                <wp:posOffset>-142875</wp:posOffset>
              </wp:positionV>
              <wp:extent cx="4556125" cy="952500"/>
              <wp:effectExtent l="0" t="0" r="15875" b="19050"/>
              <wp:wrapNone/>
              <wp:docPr id="27" name="Rectángulo 27"/>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EBF8048" w14:textId="77777777" w:rsidR="000E475D" w:rsidRPr="00D46D65" w:rsidRDefault="000E475D" w:rsidP="00D46D65">
                          <w:pPr>
                            <w:jc w:val="center"/>
                            <w:rPr>
                              <w:rFonts w:ascii="Arial" w:hAnsi="Arial" w:cs="Arial"/>
                              <w:b/>
                              <w:bCs/>
                              <w:sz w:val="44"/>
                              <w:szCs w:val="44"/>
                              <w:lang w:val="es-ES"/>
                            </w:rPr>
                          </w:pPr>
                          <w:r>
                            <w:rPr>
                              <w:rFonts w:ascii="Arial" w:hAnsi="Arial" w:cs="Arial"/>
                              <w:b/>
                              <w:bCs/>
                              <w:sz w:val="44"/>
                              <w:szCs w:val="44"/>
                              <w:lang w:val="es-ES"/>
                            </w:rPr>
                            <w:t>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0B43849" id="Rectángulo 27" o:spid="_x0000_s1060" style="position:absolute;margin-left:-60.95pt;margin-top:-11.25pt;width:358.75pt;height: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" fillcolor="black [3200]" strokecolor="black [1600]" strokeweight="1pt">
              <v:textbox>
                <w:txbxContent>
                  <w:p w14:paraId="3EBF8048" w14:textId="77777777" w:rsidR="000E475D" w:rsidRPr="00D46D65" w:rsidRDefault="000E475D" w:rsidP="00D46D65">
                    <w:pPr>
                      <w:jc w:val="center"/>
                      <w:rPr>
                        <w:rFonts w:ascii="Arial" w:hAnsi="Arial" w:cs="Arial"/>
                        <w:b/>
                        <w:bCs/>
                        <w:sz w:val="44"/>
                        <w:szCs w:val="44"/>
                        <w:lang w:val="es-ES"/>
                      </w:rPr>
                    </w:pPr>
                    <w:r>
                      <w:rPr>
                        <w:rFonts w:ascii="Arial" w:hAnsi="Arial" w:cs="Arial"/>
                        <w:b/>
                        <w:bCs/>
                        <w:sz w:val="44"/>
                        <w:szCs w:val="44"/>
                        <w:lang w:val="es-ES"/>
                      </w:rPr>
                      <w:t>Generalidades</w:t>
                    </w:r>
                  </w:p>
                </w:txbxContent>
              </v:textbox>
            </v:rect>
          </w:pict>
        </mc:Fallback>
      </mc:AlternateContent>
    </w:r>
    <w:r w:rsidRPr="00D46D65">
      <w:rPr>
        <w:noProof/>
        <w:lang w:eastAsia="es-CR"/>
      </w:rPr>
      <mc:AlternateContent>
        <mc:Choice Requires="wps">
          <w:drawing>
            <wp:anchor distT="0" distB="0" distL="114300" distR="114300" simplePos="0" relativeHeight="251630080" behindDoc="0" locked="0" layoutInCell="1" allowOverlap="1" wp14:anchorId="2BB5CA90" wp14:editId="7828C941">
              <wp:simplePos x="0" y="0"/>
              <wp:positionH relativeFrom="column">
                <wp:posOffset>3280600</wp:posOffset>
              </wp:positionH>
              <wp:positionV relativeFrom="paragraph">
                <wp:posOffset>-142875</wp:posOffset>
              </wp:positionV>
              <wp:extent cx="1333500" cy="951230"/>
              <wp:effectExtent l="19050" t="0" r="19050" b="20320"/>
              <wp:wrapNone/>
              <wp:docPr id="28" name="Flecha: cheurón 28"/>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AEF6D9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28" o:spid="_x0000_s1026" type="#_x0000_t55" style="position:absolute;margin-left:258.3pt;margin-top:-11.25pt;width:105pt;height:74.9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" adj="13896" fillcolor="#ffc000" strokecolor="black [3213]"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B8A13" w14:textId="77777777" w:rsidR="000E475D" w:rsidRDefault="000E475D">
    <w:pPr>
      <w:pStyle w:val="Encabezado"/>
    </w:pPr>
    <w:r w:rsidRPr="00D46D65">
      <w:rPr>
        <w:noProof/>
        <w:lang w:eastAsia="es-CR"/>
      </w:rPr>
      <w:drawing>
        <wp:anchor distT="0" distB="0" distL="114300" distR="114300" simplePos="0" relativeHeight="251634176" behindDoc="1" locked="0" layoutInCell="1" allowOverlap="1" wp14:anchorId="4FBDC5BD" wp14:editId="3E57B8B4">
          <wp:simplePos x="0" y="0"/>
          <wp:positionH relativeFrom="column">
            <wp:posOffset>5179942</wp:posOffset>
          </wp:positionH>
          <wp:positionV relativeFrom="paragraph">
            <wp:posOffset>-35321</wp:posOffset>
          </wp:positionV>
          <wp:extent cx="832485" cy="742950"/>
          <wp:effectExtent l="0" t="0" r="0" b="0"/>
          <wp:wrapSquare wrapText="bothSides"/>
          <wp:docPr id="45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D65">
      <w:rPr>
        <w:noProof/>
        <w:lang w:eastAsia="es-CR"/>
      </w:rPr>
      <mc:AlternateContent>
        <mc:Choice Requires="wps">
          <w:drawing>
            <wp:anchor distT="0" distB="0" distL="114300" distR="114300" simplePos="0" relativeHeight="251632128" behindDoc="0" locked="0" layoutInCell="1" allowOverlap="1" wp14:anchorId="4655B173" wp14:editId="60855D5F">
              <wp:simplePos x="0" y="0"/>
              <wp:positionH relativeFrom="column">
                <wp:posOffset>-774065</wp:posOffset>
              </wp:positionH>
              <wp:positionV relativeFrom="paragraph">
                <wp:posOffset>-142875</wp:posOffset>
              </wp:positionV>
              <wp:extent cx="4556125" cy="952500"/>
              <wp:effectExtent l="0" t="0" r="15875" b="19050"/>
              <wp:wrapNone/>
              <wp:docPr id="30" name="Rectángulo 30"/>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947314A" w14:textId="77777777" w:rsidR="000E475D" w:rsidRPr="00D46D65" w:rsidRDefault="000E475D" w:rsidP="00D46D65">
                          <w:pPr>
                            <w:jc w:val="center"/>
                            <w:rPr>
                              <w:rFonts w:ascii="Arial" w:hAnsi="Arial" w:cs="Arial"/>
                              <w:b/>
                              <w:bCs/>
                              <w:sz w:val="44"/>
                              <w:szCs w:val="44"/>
                              <w:lang w:val="es-ES"/>
                            </w:rPr>
                          </w:pPr>
                          <w:r>
                            <w:rPr>
                              <w:rFonts w:ascii="Arial" w:hAnsi="Arial" w:cs="Arial"/>
                              <w:b/>
                              <w:bCs/>
                              <w:sz w:val="44"/>
                              <w:szCs w:val="44"/>
                              <w:lang w:val="es-ES"/>
                            </w:rPr>
                            <w:t>Impacto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655B173" id="Rectángulo 30" o:spid="_x0000_s1061" style="position:absolute;margin-left:-60.95pt;margin-top:-11.25pt;width:358.75pt;height: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" fillcolor="black [3200]" strokecolor="black [1600]" strokeweight="1pt">
              <v:textbox>
                <w:txbxContent>
                  <w:p w14:paraId="1947314A" w14:textId="77777777" w:rsidR="000E475D" w:rsidRPr="00D46D65" w:rsidRDefault="000E475D" w:rsidP="00D46D65">
                    <w:pPr>
                      <w:jc w:val="center"/>
                      <w:rPr>
                        <w:rFonts w:ascii="Arial" w:hAnsi="Arial" w:cs="Arial"/>
                        <w:b/>
                        <w:bCs/>
                        <w:sz w:val="44"/>
                        <w:szCs w:val="44"/>
                        <w:lang w:val="es-ES"/>
                      </w:rPr>
                    </w:pPr>
                    <w:r>
                      <w:rPr>
                        <w:rFonts w:ascii="Arial" w:hAnsi="Arial" w:cs="Arial"/>
                        <w:b/>
                        <w:bCs/>
                        <w:sz w:val="44"/>
                        <w:szCs w:val="44"/>
                        <w:lang w:val="es-ES"/>
                      </w:rPr>
                      <w:t>Impacto</w:t>
                    </w:r>
                  </w:p>
                </w:txbxContent>
              </v:textbox>
            </v:rect>
          </w:pict>
        </mc:Fallback>
      </mc:AlternateContent>
    </w:r>
    <w:r w:rsidRPr="00D46D65">
      <w:rPr>
        <w:noProof/>
        <w:lang w:eastAsia="es-CR"/>
      </w:rPr>
      <mc:AlternateContent>
        <mc:Choice Requires="wps">
          <w:drawing>
            <wp:anchor distT="0" distB="0" distL="114300" distR="114300" simplePos="0" relativeHeight="251633152" behindDoc="0" locked="0" layoutInCell="1" allowOverlap="1" wp14:anchorId="775BE21F" wp14:editId="1AFEAC96">
              <wp:simplePos x="0" y="0"/>
              <wp:positionH relativeFrom="column">
                <wp:posOffset>3280600</wp:posOffset>
              </wp:positionH>
              <wp:positionV relativeFrom="paragraph">
                <wp:posOffset>-142875</wp:posOffset>
              </wp:positionV>
              <wp:extent cx="1333500" cy="951230"/>
              <wp:effectExtent l="19050" t="0" r="19050" b="20320"/>
              <wp:wrapNone/>
              <wp:docPr id="31" name="Flecha: cheurón 31"/>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44F574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1" o:spid="_x0000_s1026" type="#_x0000_t55" style="position:absolute;margin-left:258.3pt;margin-top:-11.25pt;width:105pt;height:74.9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" adj="13896" fillcolor="#ffc000" strokecolor="black [3213]"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ECFE" w14:textId="77777777" w:rsidR="000E475D" w:rsidRDefault="000E475D">
    <w:pPr>
      <w:pStyle w:val="Encabezado"/>
    </w:pPr>
    <w:r w:rsidRPr="00D46D65">
      <w:rPr>
        <w:noProof/>
        <w:lang w:eastAsia="es-CR"/>
      </w:rPr>
      <w:drawing>
        <wp:anchor distT="0" distB="0" distL="114300" distR="114300" simplePos="0" relativeHeight="251640320" behindDoc="1" locked="0" layoutInCell="1" allowOverlap="1" wp14:anchorId="10150293" wp14:editId="11107807">
          <wp:simplePos x="0" y="0"/>
          <wp:positionH relativeFrom="column">
            <wp:posOffset>5179942</wp:posOffset>
          </wp:positionH>
          <wp:positionV relativeFrom="paragraph">
            <wp:posOffset>-35321</wp:posOffset>
          </wp:positionV>
          <wp:extent cx="832485" cy="742950"/>
          <wp:effectExtent l="0" t="0" r="0" b="0"/>
          <wp:wrapSquare wrapText="bothSides"/>
          <wp:docPr id="45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D65">
      <w:rPr>
        <w:noProof/>
        <w:lang w:eastAsia="es-CR"/>
      </w:rPr>
      <mc:AlternateContent>
        <mc:Choice Requires="wps">
          <w:drawing>
            <wp:anchor distT="0" distB="0" distL="114300" distR="114300" simplePos="0" relativeHeight="251638272" behindDoc="0" locked="0" layoutInCell="1" allowOverlap="1" wp14:anchorId="3FD967FB" wp14:editId="1276CDF2">
              <wp:simplePos x="0" y="0"/>
              <wp:positionH relativeFrom="column">
                <wp:posOffset>-774065</wp:posOffset>
              </wp:positionH>
              <wp:positionV relativeFrom="paragraph">
                <wp:posOffset>-142875</wp:posOffset>
              </wp:positionV>
              <wp:extent cx="4556125" cy="952500"/>
              <wp:effectExtent l="0" t="0" r="15875" b="19050"/>
              <wp:wrapNone/>
              <wp:docPr id="231" name="Rectángulo 231"/>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E2D3815" w14:textId="77777777" w:rsidR="000E475D" w:rsidRPr="00D46D65" w:rsidRDefault="000E475D" w:rsidP="00D46D65">
                          <w:pPr>
                            <w:jc w:val="center"/>
                            <w:rPr>
                              <w:rFonts w:ascii="Arial" w:hAnsi="Arial" w:cs="Arial"/>
                              <w:b/>
                              <w:bCs/>
                              <w:sz w:val="44"/>
                              <w:szCs w:val="4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D967FB" id="Rectángulo 231" o:spid="_x0000_s1062" style="position:absolute;margin-left:-60.95pt;margin-top:-11.25pt;width:358.75pt;height: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" fillcolor="black [3200]" strokecolor="black [1600]" strokeweight="1pt">
              <v:textbox>
                <w:txbxContent>
                  <w:p w14:paraId="6E2D3815" w14:textId="77777777" w:rsidR="000E475D" w:rsidRPr="00D46D65" w:rsidRDefault="000E475D" w:rsidP="00D46D65">
                    <w:pPr>
                      <w:jc w:val="center"/>
                      <w:rPr>
                        <w:rFonts w:ascii="Arial" w:hAnsi="Arial" w:cs="Arial"/>
                        <w:b/>
                        <w:bCs/>
                        <w:sz w:val="44"/>
                        <w:szCs w:val="44"/>
                        <w:lang w:val="es-ES"/>
                      </w:rPr>
                    </w:pPr>
                  </w:p>
                </w:txbxContent>
              </v:textbox>
            </v:rect>
          </w:pict>
        </mc:Fallback>
      </mc:AlternateContent>
    </w:r>
    <w:r w:rsidRPr="00D46D65">
      <w:rPr>
        <w:noProof/>
        <w:lang w:eastAsia="es-CR"/>
      </w:rPr>
      <mc:AlternateContent>
        <mc:Choice Requires="wps">
          <w:drawing>
            <wp:anchor distT="0" distB="0" distL="114300" distR="114300" simplePos="0" relativeHeight="251639296" behindDoc="0" locked="0" layoutInCell="1" allowOverlap="1" wp14:anchorId="72C77482" wp14:editId="68CD96E3">
              <wp:simplePos x="0" y="0"/>
              <wp:positionH relativeFrom="column">
                <wp:posOffset>3280600</wp:posOffset>
              </wp:positionH>
              <wp:positionV relativeFrom="paragraph">
                <wp:posOffset>-142875</wp:posOffset>
              </wp:positionV>
              <wp:extent cx="1333500" cy="951230"/>
              <wp:effectExtent l="19050" t="0" r="19050" b="20320"/>
              <wp:wrapNone/>
              <wp:docPr id="232" name="Flecha: cheurón 232"/>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E44893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232" o:spid="_x0000_s1026" type="#_x0000_t55" style="position:absolute;margin-left:258.3pt;margin-top:-11.25pt;width:105pt;height:74.9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" adj="13896" fillcolor="#ffc000" strokecolor="black [3213]"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F2765" w14:textId="77777777" w:rsidR="000E475D" w:rsidRDefault="000E475D">
    <w:pPr>
      <w:pStyle w:val="Encabezado"/>
    </w:pPr>
    <w:r w:rsidRPr="00D46D65">
      <w:rPr>
        <w:noProof/>
        <w:lang w:eastAsia="es-CR"/>
      </w:rPr>
      <w:drawing>
        <wp:anchor distT="0" distB="0" distL="114300" distR="114300" simplePos="0" relativeHeight="251643392" behindDoc="1" locked="0" layoutInCell="1" allowOverlap="1" wp14:anchorId="32225F74" wp14:editId="6BB4A893">
          <wp:simplePos x="0" y="0"/>
          <wp:positionH relativeFrom="column">
            <wp:posOffset>7401276</wp:posOffset>
          </wp:positionH>
          <wp:positionV relativeFrom="paragraph">
            <wp:posOffset>-40005</wp:posOffset>
          </wp:positionV>
          <wp:extent cx="1052830" cy="939800"/>
          <wp:effectExtent l="0" t="0" r="0" b="0"/>
          <wp:wrapSquare wrapText="bothSides"/>
          <wp:docPr id="46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105283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D65">
      <w:rPr>
        <w:noProof/>
        <w:lang w:eastAsia="es-CR"/>
      </w:rPr>
      <mc:AlternateContent>
        <mc:Choice Requires="wps">
          <w:drawing>
            <wp:anchor distT="0" distB="0" distL="114300" distR="114300" simplePos="0" relativeHeight="251641344" behindDoc="0" locked="0" layoutInCell="1" allowOverlap="1" wp14:anchorId="0CB3FB87" wp14:editId="6FC521B6">
              <wp:simplePos x="0" y="0"/>
              <wp:positionH relativeFrom="column">
                <wp:posOffset>-767715</wp:posOffset>
              </wp:positionH>
              <wp:positionV relativeFrom="paragraph">
                <wp:posOffset>-135255</wp:posOffset>
              </wp:positionV>
              <wp:extent cx="6318885" cy="952500"/>
              <wp:effectExtent l="0" t="0" r="24765" b="19050"/>
              <wp:wrapNone/>
              <wp:docPr id="234" name="Rectángulo 234"/>
              <wp:cNvGraphicFramePr/>
              <a:graphic xmlns:a="http://schemas.openxmlformats.org/drawingml/2006/main">
                <a:graphicData uri="http://schemas.microsoft.com/office/word/2010/wordprocessingShape">
                  <wps:wsp>
                    <wps:cNvSpPr/>
                    <wps:spPr>
                      <a:xfrm>
                        <a:off x="0" y="0"/>
                        <a:ext cx="631888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DE8EE29" w14:textId="77777777" w:rsidR="000E475D" w:rsidRPr="00D46D65" w:rsidRDefault="000E475D" w:rsidP="00D46D65">
                          <w:pPr>
                            <w:jc w:val="center"/>
                            <w:rPr>
                              <w:rFonts w:ascii="Arial" w:hAnsi="Arial" w:cs="Arial"/>
                              <w:b/>
                              <w:bCs/>
                              <w:sz w:val="44"/>
                              <w:szCs w:val="4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CB3FB87" id="Rectángulo 234" o:spid="_x0000_s1063" style="position:absolute;margin-left:-60.45pt;margin-top:-10.65pt;width:497.55pt;height: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" fillcolor="black [3200]" strokecolor="black [1600]" strokeweight="1pt">
              <v:textbox>
                <w:txbxContent>
                  <w:p w14:paraId="7DE8EE29" w14:textId="77777777" w:rsidR="000E475D" w:rsidRPr="00D46D65" w:rsidRDefault="000E475D" w:rsidP="00D46D65">
                    <w:pPr>
                      <w:jc w:val="center"/>
                      <w:rPr>
                        <w:rFonts w:ascii="Arial" w:hAnsi="Arial" w:cs="Arial"/>
                        <w:b/>
                        <w:bCs/>
                        <w:sz w:val="44"/>
                        <w:szCs w:val="44"/>
                        <w:lang w:val="es-ES"/>
                      </w:rPr>
                    </w:pPr>
                  </w:p>
                </w:txbxContent>
              </v:textbox>
            </v:rect>
          </w:pict>
        </mc:Fallback>
      </mc:AlternateContent>
    </w:r>
    <w:r w:rsidRPr="00D46D65">
      <w:rPr>
        <w:noProof/>
        <w:lang w:eastAsia="es-CR"/>
      </w:rPr>
      <mc:AlternateContent>
        <mc:Choice Requires="wps">
          <w:drawing>
            <wp:anchor distT="0" distB="0" distL="114300" distR="114300" simplePos="0" relativeHeight="251642368" behindDoc="0" locked="0" layoutInCell="1" allowOverlap="1" wp14:anchorId="78AB41BE" wp14:editId="5D061553">
              <wp:simplePos x="0" y="0"/>
              <wp:positionH relativeFrom="column">
                <wp:posOffset>5072380</wp:posOffset>
              </wp:positionH>
              <wp:positionV relativeFrom="paragraph">
                <wp:posOffset>-129431</wp:posOffset>
              </wp:positionV>
              <wp:extent cx="1333500" cy="951230"/>
              <wp:effectExtent l="19050" t="0" r="19050" b="20320"/>
              <wp:wrapNone/>
              <wp:docPr id="235" name="Flecha: cheurón 235"/>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A0F449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235" o:spid="_x0000_s1026" type="#_x0000_t55" style="position:absolute;margin-left:399.4pt;margin-top:-10.2pt;width:105pt;height:74.9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" adj="13896" fillcolor="#ffc000" strokecolor="black [3213]"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6DC86" w14:textId="77777777" w:rsidR="000E475D" w:rsidRDefault="000E475D">
    <w:pPr>
      <w:pStyle w:val="Encabezado"/>
    </w:pPr>
    <w:r w:rsidRPr="00D82B81">
      <w:rPr>
        <w:noProof/>
        <w:lang w:eastAsia="es-CR"/>
      </w:rPr>
      <w:drawing>
        <wp:anchor distT="0" distB="0" distL="114300" distR="114300" simplePos="0" relativeHeight="251647488" behindDoc="1" locked="0" layoutInCell="1" allowOverlap="1" wp14:anchorId="4D6D025E" wp14:editId="6A00BB98">
          <wp:simplePos x="0" y="0"/>
          <wp:positionH relativeFrom="column">
            <wp:posOffset>5197475</wp:posOffset>
          </wp:positionH>
          <wp:positionV relativeFrom="paragraph">
            <wp:posOffset>144145</wp:posOffset>
          </wp:positionV>
          <wp:extent cx="832485" cy="742950"/>
          <wp:effectExtent l="0" t="0" r="0" b="0"/>
          <wp:wrapSquare wrapText="bothSides"/>
          <wp:docPr id="47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2B81">
      <w:rPr>
        <w:noProof/>
        <w:lang w:eastAsia="es-CR"/>
      </w:rPr>
      <mc:AlternateContent>
        <mc:Choice Requires="wps">
          <w:drawing>
            <wp:anchor distT="0" distB="0" distL="114300" distR="114300" simplePos="0" relativeHeight="251646464" behindDoc="0" locked="0" layoutInCell="1" allowOverlap="1" wp14:anchorId="3929A231" wp14:editId="0D4001D4">
              <wp:simplePos x="0" y="0"/>
              <wp:positionH relativeFrom="column">
                <wp:posOffset>3298190</wp:posOffset>
              </wp:positionH>
              <wp:positionV relativeFrom="paragraph">
                <wp:posOffset>-135255</wp:posOffset>
              </wp:positionV>
              <wp:extent cx="1333500" cy="951230"/>
              <wp:effectExtent l="19050" t="0" r="19050" b="20320"/>
              <wp:wrapNone/>
              <wp:docPr id="35" name="Flecha: cheurón 35"/>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AF5C61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5" o:spid="_x0000_s1026" type="#_x0000_t55" style="position:absolute;margin-left:259.7pt;margin-top:-10.65pt;width:105pt;height:74.9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" adj="13896" fillcolor="#ffc000" strokecolor="black [3213]" strokeweight="1pt"/>
          </w:pict>
        </mc:Fallback>
      </mc:AlternateContent>
    </w:r>
    <w:r w:rsidRPr="00D82B81">
      <w:rPr>
        <w:noProof/>
        <w:lang w:eastAsia="es-CR"/>
      </w:rPr>
      <mc:AlternateContent>
        <mc:Choice Requires="wps">
          <w:drawing>
            <wp:anchor distT="0" distB="0" distL="114300" distR="114300" simplePos="0" relativeHeight="251645440" behindDoc="0" locked="0" layoutInCell="1" allowOverlap="1" wp14:anchorId="6B92D530" wp14:editId="7B0994F6">
              <wp:simplePos x="0" y="0"/>
              <wp:positionH relativeFrom="column">
                <wp:posOffset>-756285</wp:posOffset>
              </wp:positionH>
              <wp:positionV relativeFrom="paragraph">
                <wp:posOffset>-135255</wp:posOffset>
              </wp:positionV>
              <wp:extent cx="4556125" cy="952500"/>
              <wp:effectExtent l="0" t="0" r="15875" b="19050"/>
              <wp:wrapNone/>
              <wp:docPr id="34" name="Rectángulo 34"/>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B7E1E0A" w14:textId="77777777" w:rsidR="000E475D" w:rsidRPr="00D46D65" w:rsidRDefault="000E475D" w:rsidP="00D82B81">
                          <w:pPr>
                            <w:jc w:val="center"/>
                            <w:rPr>
                              <w:rFonts w:ascii="Arial" w:hAnsi="Arial" w:cs="Arial"/>
                              <w:b/>
                              <w:bCs/>
                              <w:sz w:val="44"/>
                              <w:szCs w:val="44"/>
                              <w:lang w:val="es-ES"/>
                            </w:rPr>
                          </w:pPr>
                          <w:r>
                            <w:rPr>
                              <w:rFonts w:ascii="Arial" w:hAnsi="Arial" w:cs="Arial"/>
                              <w:b/>
                              <w:bCs/>
                              <w:sz w:val="44"/>
                              <w:szCs w:val="44"/>
                              <w:lang w:val="es-ES"/>
                            </w:rPr>
                            <w:t>Egresos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92D530" id="Rectángulo 34" o:spid="_x0000_s1064" style="position:absolute;margin-left:-59.55pt;margin-top:-10.65pt;width:358.75pt;height: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" fillcolor="black [3200]" strokecolor="black [1600]" strokeweight="1pt">
              <v:textbox>
                <w:txbxContent>
                  <w:p w14:paraId="2B7E1E0A" w14:textId="77777777" w:rsidR="000E475D" w:rsidRPr="00D46D65" w:rsidRDefault="000E475D" w:rsidP="00D82B81">
                    <w:pPr>
                      <w:jc w:val="center"/>
                      <w:rPr>
                        <w:rFonts w:ascii="Arial" w:hAnsi="Arial" w:cs="Arial"/>
                        <w:b/>
                        <w:bCs/>
                        <w:sz w:val="44"/>
                        <w:szCs w:val="44"/>
                        <w:lang w:val="es-ES"/>
                      </w:rPr>
                    </w:pPr>
                    <w:r>
                      <w:rPr>
                        <w:rFonts w:ascii="Arial" w:hAnsi="Arial" w:cs="Arial"/>
                        <w:b/>
                        <w:bCs/>
                        <w:sz w:val="44"/>
                        <w:szCs w:val="44"/>
                        <w:lang w:val="es-ES"/>
                      </w:rPr>
                      <w:t>Egresos</w:t>
                    </w:r>
                  </w:p>
                </w:txbxContent>
              </v:textbox>
            </v:rect>
          </w:pict>
        </mc:Fallback>
      </mc:AlternateContent>
    </w:r>
    <w:r w:rsidRPr="00D46D65">
      <w:rPr>
        <w:noProof/>
        <w:lang w:eastAsia="es-CR"/>
      </w:rPr>
      <w:drawing>
        <wp:anchor distT="0" distB="0" distL="114300" distR="114300" simplePos="0" relativeHeight="251644416" behindDoc="1" locked="0" layoutInCell="1" allowOverlap="1" wp14:anchorId="39A48B64" wp14:editId="78845610">
          <wp:simplePos x="0" y="0"/>
          <wp:positionH relativeFrom="column">
            <wp:posOffset>7759122</wp:posOffset>
          </wp:positionH>
          <wp:positionV relativeFrom="paragraph">
            <wp:posOffset>-34925</wp:posOffset>
          </wp:positionV>
          <wp:extent cx="832485" cy="742950"/>
          <wp:effectExtent l="0" t="0" r="0" b="0"/>
          <wp:wrapSquare wrapText="bothSides"/>
          <wp:docPr id="47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03C5" w14:textId="77777777" w:rsidR="000E475D" w:rsidRDefault="000E475D">
    <w:pPr>
      <w:pStyle w:val="Encabezado"/>
    </w:pPr>
    <w:r w:rsidRPr="00D82B81">
      <w:rPr>
        <w:noProof/>
        <w:lang w:eastAsia="es-CR"/>
      </w:rPr>
      <w:drawing>
        <wp:anchor distT="0" distB="0" distL="114300" distR="114300" simplePos="0" relativeHeight="251651584" behindDoc="1" locked="0" layoutInCell="1" allowOverlap="1" wp14:anchorId="07E6A2BF" wp14:editId="35FE2179">
          <wp:simplePos x="0" y="0"/>
          <wp:positionH relativeFrom="column">
            <wp:posOffset>5339365</wp:posOffset>
          </wp:positionH>
          <wp:positionV relativeFrom="paragraph">
            <wp:posOffset>-45042</wp:posOffset>
          </wp:positionV>
          <wp:extent cx="832485" cy="742950"/>
          <wp:effectExtent l="0" t="0" r="0" b="0"/>
          <wp:wrapSquare wrapText="bothSides"/>
          <wp:docPr id="48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2B81">
      <w:rPr>
        <w:noProof/>
        <w:lang w:eastAsia="es-CR"/>
      </w:rPr>
      <mc:AlternateContent>
        <mc:Choice Requires="wps">
          <w:drawing>
            <wp:anchor distT="0" distB="0" distL="114300" distR="114300" simplePos="0" relativeHeight="251650560" behindDoc="0" locked="0" layoutInCell="1" allowOverlap="1" wp14:anchorId="7156FF9D" wp14:editId="31991004">
              <wp:simplePos x="0" y="0"/>
              <wp:positionH relativeFrom="column">
                <wp:posOffset>3298190</wp:posOffset>
              </wp:positionH>
              <wp:positionV relativeFrom="paragraph">
                <wp:posOffset>-135255</wp:posOffset>
              </wp:positionV>
              <wp:extent cx="1333500" cy="951230"/>
              <wp:effectExtent l="19050" t="0" r="19050" b="20320"/>
              <wp:wrapNone/>
              <wp:docPr id="42" name="Flecha: cheurón 42"/>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A61B92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42" o:spid="_x0000_s1026" type="#_x0000_t55" style="position:absolute;margin-left:259.7pt;margin-top:-10.65pt;width:105pt;height:74.9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" adj="13896" fillcolor="#ffc000" strokecolor="black [3213]" strokeweight="1pt"/>
          </w:pict>
        </mc:Fallback>
      </mc:AlternateContent>
    </w:r>
    <w:r w:rsidRPr="00D82B81">
      <w:rPr>
        <w:noProof/>
        <w:lang w:eastAsia="es-CR"/>
      </w:rPr>
      <mc:AlternateContent>
        <mc:Choice Requires="wps">
          <w:drawing>
            <wp:anchor distT="0" distB="0" distL="114300" distR="114300" simplePos="0" relativeHeight="251649536" behindDoc="0" locked="0" layoutInCell="1" allowOverlap="1" wp14:anchorId="5808252B" wp14:editId="4B86D9E8">
              <wp:simplePos x="0" y="0"/>
              <wp:positionH relativeFrom="column">
                <wp:posOffset>-756285</wp:posOffset>
              </wp:positionH>
              <wp:positionV relativeFrom="paragraph">
                <wp:posOffset>-135255</wp:posOffset>
              </wp:positionV>
              <wp:extent cx="4556125" cy="952500"/>
              <wp:effectExtent l="0" t="0" r="15875" b="19050"/>
              <wp:wrapNone/>
              <wp:docPr id="43" name="Rectángulo 43"/>
              <wp:cNvGraphicFramePr/>
              <a:graphic xmlns:a="http://schemas.openxmlformats.org/drawingml/2006/main">
                <a:graphicData uri="http://schemas.microsoft.com/office/word/2010/wordprocessingShape">
                  <wps:wsp>
                    <wps:cNvSpPr/>
                    <wps:spPr>
                      <a:xfrm>
                        <a:off x="0" y="0"/>
                        <a:ext cx="455612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12A7F7F" w14:textId="77777777" w:rsidR="000E475D" w:rsidRPr="00D46D65" w:rsidRDefault="000E475D" w:rsidP="00D82B81">
                          <w:pPr>
                            <w:jc w:val="center"/>
                            <w:rPr>
                              <w:rFonts w:ascii="Arial" w:hAnsi="Arial" w:cs="Arial"/>
                              <w:b/>
                              <w:bCs/>
                              <w:sz w:val="44"/>
                              <w:szCs w:val="4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08252B" id="Rectángulo 43" o:spid="_x0000_s1065" style="position:absolute;margin-left:-59.55pt;margin-top:-10.65pt;width:358.75pt;height: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" fillcolor="black [3200]" strokecolor="black [1600]" strokeweight="1pt">
              <v:textbox>
                <w:txbxContent>
                  <w:p w14:paraId="312A7F7F" w14:textId="77777777" w:rsidR="000E475D" w:rsidRPr="00D46D65" w:rsidRDefault="000E475D" w:rsidP="00D82B81">
                    <w:pPr>
                      <w:jc w:val="center"/>
                      <w:rPr>
                        <w:rFonts w:ascii="Arial" w:hAnsi="Arial" w:cs="Arial"/>
                        <w:b/>
                        <w:bCs/>
                        <w:sz w:val="44"/>
                        <w:szCs w:val="44"/>
                        <w:lang w:val="es-ES"/>
                      </w:rPr>
                    </w:pPr>
                  </w:p>
                </w:txbxContent>
              </v:textbox>
            </v:rect>
          </w:pict>
        </mc:Fallback>
      </mc:AlternateContent>
    </w:r>
    <w:r w:rsidRPr="00D46D65">
      <w:rPr>
        <w:noProof/>
        <w:lang w:eastAsia="es-CR"/>
      </w:rPr>
      <w:drawing>
        <wp:anchor distT="0" distB="0" distL="114300" distR="114300" simplePos="0" relativeHeight="251648512" behindDoc="1" locked="0" layoutInCell="1" allowOverlap="1" wp14:anchorId="0F6279B8" wp14:editId="4FE4328D">
          <wp:simplePos x="0" y="0"/>
          <wp:positionH relativeFrom="column">
            <wp:posOffset>7759122</wp:posOffset>
          </wp:positionH>
          <wp:positionV relativeFrom="paragraph">
            <wp:posOffset>-34925</wp:posOffset>
          </wp:positionV>
          <wp:extent cx="832485" cy="742950"/>
          <wp:effectExtent l="0" t="0" r="0" b="0"/>
          <wp:wrapSquare wrapText="bothSides"/>
          <wp:docPr id="48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4FAAE" w14:textId="77777777" w:rsidR="000E475D" w:rsidRDefault="000E475D">
    <w:pPr>
      <w:pStyle w:val="Encabezado"/>
    </w:pPr>
    <w:r w:rsidRPr="00AF2E41">
      <w:rPr>
        <w:noProof/>
        <w:lang w:eastAsia="es-CR"/>
      </w:rPr>
      <w:drawing>
        <wp:anchor distT="0" distB="0" distL="114300" distR="114300" simplePos="0" relativeHeight="251654656" behindDoc="1" locked="0" layoutInCell="1" allowOverlap="1" wp14:anchorId="00743999" wp14:editId="05D2450E">
          <wp:simplePos x="0" y="0"/>
          <wp:positionH relativeFrom="column">
            <wp:posOffset>7353826</wp:posOffset>
          </wp:positionH>
          <wp:positionV relativeFrom="paragraph">
            <wp:posOffset>-86995</wp:posOffset>
          </wp:positionV>
          <wp:extent cx="1005205" cy="896620"/>
          <wp:effectExtent l="0" t="0" r="0" b="0"/>
          <wp:wrapSquare wrapText="bothSides"/>
          <wp:docPr id="48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1005205" cy="89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2E41">
      <w:rPr>
        <w:noProof/>
        <w:lang w:eastAsia="es-CR"/>
      </w:rPr>
      <mc:AlternateContent>
        <mc:Choice Requires="wps">
          <w:drawing>
            <wp:anchor distT="0" distB="0" distL="114300" distR="114300" simplePos="0" relativeHeight="251652608" behindDoc="0" locked="0" layoutInCell="1" allowOverlap="1" wp14:anchorId="6EAFCC7A" wp14:editId="694457F7">
              <wp:simplePos x="0" y="0"/>
              <wp:positionH relativeFrom="column">
                <wp:posOffset>-760095</wp:posOffset>
              </wp:positionH>
              <wp:positionV relativeFrom="paragraph">
                <wp:posOffset>-138430</wp:posOffset>
              </wp:positionV>
              <wp:extent cx="6318885" cy="952500"/>
              <wp:effectExtent l="0" t="0" r="24765" b="19050"/>
              <wp:wrapNone/>
              <wp:docPr id="54" name="Rectángulo 54"/>
              <wp:cNvGraphicFramePr/>
              <a:graphic xmlns:a="http://schemas.openxmlformats.org/drawingml/2006/main">
                <a:graphicData uri="http://schemas.microsoft.com/office/word/2010/wordprocessingShape">
                  <wps:wsp>
                    <wps:cNvSpPr/>
                    <wps:spPr>
                      <a:xfrm>
                        <a:off x="0" y="0"/>
                        <a:ext cx="6318885" cy="9525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BEC00E3" w14:textId="77777777" w:rsidR="000E475D" w:rsidRPr="00D46D65" w:rsidRDefault="000E475D" w:rsidP="00AF2E41">
                          <w:pPr>
                            <w:jc w:val="center"/>
                            <w:rPr>
                              <w:rFonts w:ascii="Arial" w:hAnsi="Arial" w:cs="Arial"/>
                              <w:b/>
                              <w:bCs/>
                              <w:sz w:val="44"/>
                              <w:szCs w:val="44"/>
                              <w:lang w:val="es-ES"/>
                            </w:rPr>
                          </w:pPr>
                          <w:r>
                            <w:rPr>
                              <w:rFonts w:ascii="Arial" w:hAnsi="Arial" w:cs="Arial"/>
                              <w:b/>
                              <w:bCs/>
                              <w:sz w:val="44"/>
                              <w:szCs w:val="44"/>
                              <w:lang w:val="es-ES"/>
                            </w:rPr>
                            <w:t>Ejecución de Egresos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EAFCC7A" id="Rectángulo 54" o:spid="_x0000_s1066" style="position:absolute;margin-left:-59.85pt;margin-top:-10.9pt;width:497.55pt;height: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" fillcolor="black [3200]" strokecolor="black [1600]" strokeweight="1pt">
              <v:textbox>
                <w:txbxContent>
                  <w:p w14:paraId="6BEC00E3" w14:textId="77777777" w:rsidR="000E475D" w:rsidRPr="00D46D65" w:rsidRDefault="000E475D" w:rsidP="00AF2E41">
                    <w:pPr>
                      <w:jc w:val="center"/>
                      <w:rPr>
                        <w:rFonts w:ascii="Arial" w:hAnsi="Arial" w:cs="Arial"/>
                        <w:b/>
                        <w:bCs/>
                        <w:sz w:val="44"/>
                        <w:szCs w:val="44"/>
                        <w:lang w:val="es-ES"/>
                      </w:rPr>
                    </w:pPr>
                    <w:r>
                      <w:rPr>
                        <w:rFonts w:ascii="Arial" w:hAnsi="Arial" w:cs="Arial"/>
                        <w:b/>
                        <w:bCs/>
                        <w:sz w:val="44"/>
                        <w:szCs w:val="44"/>
                        <w:lang w:val="es-ES"/>
                      </w:rPr>
                      <w:t>Ejecución de Egresos</w:t>
                    </w:r>
                  </w:p>
                </w:txbxContent>
              </v:textbox>
            </v:rect>
          </w:pict>
        </mc:Fallback>
      </mc:AlternateContent>
    </w:r>
    <w:r w:rsidRPr="00AF2E41">
      <w:rPr>
        <w:noProof/>
        <w:lang w:eastAsia="es-CR"/>
      </w:rPr>
      <mc:AlternateContent>
        <mc:Choice Requires="wps">
          <w:drawing>
            <wp:anchor distT="0" distB="0" distL="114300" distR="114300" simplePos="0" relativeHeight="251653632" behindDoc="0" locked="0" layoutInCell="1" allowOverlap="1" wp14:anchorId="7DEF920B" wp14:editId="6AC29EBD">
              <wp:simplePos x="0" y="0"/>
              <wp:positionH relativeFrom="column">
                <wp:posOffset>5074920</wp:posOffset>
              </wp:positionH>
              <wp:positionV relativeFrom="paragraph">
                <wp:posOffset>-138539</wp:posOffset>
              </wp:positionV>
              <wp:extent cx="1333500" cy="951230"/>
              <wp:effectExtent l="19050" t="0" r="19050" b="20320"/>
              <wp:wrapNone/>
              <wp:docPr id="55" name="Flecha: cheurón 55"/>
              <wp:cNvGraphicFramePr/>
              <a:graphic xmlns:a="http://schemas.openxmlformats.org/drawingml/2006/main">
                <a:graphicData uri="http://schemas.microsoft.com/office/word/2010/wordprocessingShape">
                  <wps:wsp>
                    <wps:cNvSpPr/>
                    <wps:spPr>
                      <a:xfrm>
                        <a:off x="0" y="0"/>
                        <a:ext cx="1333500" cy="951230"/>
                      </a:xfrm>
                      <a:prstGeom prst="chevron">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19C117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55" o:spid="_x0000_s1026" type="#_x0000_t55" style="position:absolute;margin-left:399.6pt;margin-top:-10.9pt;width:105pt;height:74.9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" adj="13896" fillcolor="#ffc000" strokecolor="black [3213]"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3C901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F6971"/>
    <w:multiLevelType w:val="hybridMultilevel"/>
    <w:tmpl w:val="8E4A385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E92344B"/>
    <w:multiLevelType w:val="hybridMultilevel"/>
    <w:tmpl w:val="130859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FD04AD9"/>
    <w:multiLevelType w:val="hybridMultilevel"/>
    <w:tmpl w:val="1FAA113A"/>
    <w:lvl w:ilvl="0" w:tplc="A2ECCD8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A736CEA"/>
    <w:multiLevelType w:val="hybridMultilevel"/>
    <w:tmpl w:val="8F02AF70"/>
    <w:lvl w:ilvl="0" w:tplc="4E4AFB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E5A0834"/>
    <w:multiLevelType w:val="hybridMultilevel"/>
    <w:tmpl w:val="AE1A884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21A73E80"/>
    <w:multiLevelType w:val="hybridMultilevel"/>
    <w:tmpl w:val="C7B2B4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44E0C14"/>
    <w:multiLevelType w:val="hybridMultilevel"/>
    <w:tmpl w:val="2B6C1E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5626A55"/>
    <w:multiLevelType w:val="hybridMultilevel"/>
    <w:tmpl w:val="34E8F6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8004D51"/>
    <w:multiLevelType w:val="hybridMultilevel"/>
    <w:tmpl w:val="981E573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17F1F16"/>
    <w:multiLevelType w:val="hybridMultilevel"/>
    <w:tmpl w:val="679E74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953596C"/>
    <w:multiLevelType w:val="hybridMultilevel"/>
    <w:tmpl w:val="DE44615A"/>
    <w:lvl w:ilvl="0" w:tplc="CF78BDAA">
      <w:start w:val="1"/>
      <w:numFmt w:val="upperRoman"/>
      <w:lvlText w:val="%1."/>
      <w:lvlJc w:val="left"/>
      <w:pPr>
        <w:ind w:left="2138" w:hanging="72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12" w15:restartNumberingAfterBreak="0">
    <w:nsid w:val="3966350F"/>
    <w:multiLevelType w:val="hybridMultilevel"/>
    <w:tmpl w:val="18AA82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BEA32C2"/>
    <w:multiLevelType w:val="hybridMultilevel"/>
    <w:tmpl w:val="190E93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6223DC5"/>
    <w:multiLevelType w:val="hybridMultilevel"/>
    <w:tmpl w:val="56BAB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5417410"/>
    <w:multiLevelType w:val="hybridMultilevel"/>
    <w:tmpl w:val="BC92D8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97F2DCE"/>
    <w:multiLevelType w:val="hybridMultilevel"/>
    <w:tmpl w:val="C7C4212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FEE07DF"/>
    <w:multiLevelType w:val="hybridMultilevel"/>
    <w:tmpl w:val="1FAA113A"/>
    <w:lvl w:ilvl="0" w:tplc="A2ECCD8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2E11793"/>
    <w:multiLevelType w:val="hybridMultilevel"/>
    <w:tmpl w:val="28849A02"/>
    <w:lvl w:ilvl="0" w:tplc="BC0A53BA">
      <w:start w:val="1"/>
      <w:numFmt w:val="bullet"/>
      <w:lvlText w:val="•"/>
      <w:lvlJc w:val="left"/>
      <w:pPr>
        <w:tabs>
          <w:tab w:val="num" w:pos="720"/>
        </w:tabs>
        <w:ind w:left="720" w:hanging="360"/>
      </w:pPr>
      <w:rPr>
        <w:rFonts w:ascii="Times New Roman" w:hAnsi="Times New Roman" w:hint="default"/>
      </w:rPr>
    </w:lvl>
    <w:lvl w:ilvl="1" w:tplc="986CFB8A" w:tentative="1">
      <w:start w:val="1"/>
      <w:numFmt w:val="bullet"/>
      <w:lvlText w:val="•"/>
      <w:lvlJc w:val="left"/>
      <w:pPr>
        <w:tabs>
          <w:tab w:val="num" w:pos="1440"/>
        </w:tabs>
        <w:ind w:left="1440" w:hanging="360"/>
      </w:pPr>
      <w:rPr>
        <w:rFonts w:ascii="Times New Roman" w:hAnsi="Times New Roman" w:hint="default"/>
      </w:rPr>
    </w:lvl>
    <w:lvl w:ilvl="2" w:tplc="623AAA28" w:tentative="1">
      <w:start w:val="1"/>
      <w:numFmt w:val="bullet"/>
      <w:lvlText w:val="•"/>
      <w:lvlJc w:val="left"/>
      <w:pPr>
        <w:tabs>
          <w:tab w:val="num" w:pos="2160"/>
        </w:tabs>
        <w:ind w:left="2160" w:hanging="360"/>
      </w:pPr>
      <w:rPr>
        <w:rFonts w:ascii="Times New Roman" w:hAnsi="Times New Roman" w:hint="default"/>
      </w:rPr>
    </w:lvl>
    <w:lvl w:ilvl="3" w:tplc="6BCA9FFA" w:tentative="1">
      <w:start w:val="1"/>
      <w:numFmt w:val="bullet"/>
      <w:lvlText w:val="•"/>
      <w:lvlJc w:val="left"/>
      <w:pPr>
        <w:tabs>
          <w:tab w:val="num" w:pos="2880"/>
        </w:tabs>
        <w:ind w:left="2880" w:hanging="360"/>
      </w:pPr>
      <w:rPr>
        <w:rFonts w:ascii="Times New Roman" w:hAnsi="Times New Roman" w:hint="default"/>
      </w:rPr>
    </w:lvl>
    <w:lvl w:ilvl="4" w:tplc="C80C02D8" w:tentative="1">
      <w:start w:val="1"/>
      <w:numFmt w:val="bullet"/>
      <w:lvlText w:val="•"/>
      <w:lvlJc w:val="left"/>
      <w:pPr>
        <w:tabs>
          <w:tab w:val="num" w:pos="3600"/>
        </w:tabs>
        <w:ind w:left="3600" w:hanging="360"/>
      </w:pPr>
      <w:rPr>
        <w:rFonts w:ascii="Times New Roman" w:hAnsi="Times New Roman" w:hint="default"/>
      </w:rPr>
    </w:lvl>
    <w:lvl w:ilvl="5" w:tplc="6378722A" w:tentative="1">
      <w:start w:val="1"/>
      <w:numFmt w:val="bullet"/>
      <w:lvlText w:val="•"/>
      <w:lvlJc w:val="left"/>
      <w:pPr>
        <w:tabs>
          <w:tab w:val="num" w:pos="4320"/>
        </w:tabs>
        <w:ind w:left="4320" w:hanging="360"/>
      </w:pPr>
      <w:rPr>
        <w:rFonts w:ascii="Times New Roman" w:hAnsi="Times New Roman" w:hint="default"/>
      </w:rPr>
    </w:lvl>
    <w:lvl w:ilvl="6" w:tplc="15604986" w:tentative="1">
      <w:start w:val="1"/>
      <w:numFmt w:val="bullet"/>
      <w:lvlText w:val="•"/>
      <w:lvlJc w:val="left"/>
      <w:pPr>
        <w:tabs>
          <w:tab w:val="num" w:pos="5040"/>
        </w:tabs>
        <w:ind w:left="5040" w:hanging="360"/>
      </w:pPr>
      <w:rPr>
        <w:rFonts w:ascii="Times New Roman" w:hAnsi="Times New Roman" w:hint="default"/>
      </w:rPr>
    </w:lvl>
    <w:lvl w:ilvl="7" w:tplc="F9CA41F8" w:tentative="1">
      <w:start w:val="1"/>
      <w:numFmt w:val="bullet"/>
      <w:lvlText w:val="•"/>
      <w:lvlJc w:val="left"/>
      <w:pPr>
        <w:tabs>
          <w:tab w:val="num" w:pos="5760"/>
        </w:tabs>
        <w:ind w:left="5760" w:hanging="360"/>
      </w:pPr>
      <w:rPr>
        <w:rFonts w:ascii="Times New Roman" w:hAnsi="Times New Roman" w:hint="default"/>
      </w:rPr>
    </w:lvl>
    <w:lvl w:ilvl="8" w:tplc="1846A4E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328325F"/>
    <w:multiLevelType w:val="hybridMultilevel"/>
    <w:tmpl w:val="882C995C"/>
    <w:lvl w:ilvl="0" w:tplc="A2ECCD8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FAE2591"/>
    <w:multiLevelType w:val="hybridMultilevel"/>
    <w:tmpl w:val="882C995C"/>
    <w:lvl w:ilvl="0" w:tplc="A2ECCD8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B30CF9"/>
    <w:multiLevelType w:val="hybridMultilevel"/>
    <w:tmpl w:val="F6D4B2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993563C"/>
    <w:multiLevelType w:val="hybridMultilevel"/>
    <w:tmpl w:val="FB66157C"/>
    <w:lvl w:ilvl="0" w:tplc="9C34EFC4">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7"/>
  </w:num>
  <w:num w:numId="2">
    <w:abstractNumId w:val="21"/>
  </w:num>
  <w:num w:numId="3">
    <w:abstractNumId w:val="1"/>
  </w:num>
  <w:num w:numId="4">
    <w:abstractNumId w:val="8"/>
  </w:num>
  <w:num w:numId="5">
    <w:abstractNumId w:val="2"/>
  </w:num>
  <w:num w:numId="6">
    <w:abstractNumId w:val="15"/>
  </w:num>
  <w:num w:numId="7">
    <w:abstractNumId w:val="14"/>
  </w:num>
  <w:num w:numId="8">
    <w:abstractNumId w:val="4"/>
  </w:num>
  <w:num w:numId="9">
    <w:abstractNumId w:val="22"/>
  </w:num>
  <w:num w:numId="10">
    <w:abstractNumId w:val="11"/>
  </w:num>
  <w:num w:numId="11">
    <w:abstractNumId w:val="19"/>
  </w:num>
  <w:num w:numId="12">
    <w:abstractNumId w:val="20"/>
  </w:num>
  <w:num w:numId="13">
    <w:abstractNumId w:val="17"/>
  </w:num>
  <w:num w:numId="14">
    <w:abstractNumId w:val="3"/>
  </w:num>
  <w:num w:numId="15">
    <w:abstractNumId w:val="13"/>
  </w:num>
  <w:num w:numId="16">
    <w:abstractNumId w:val="10"/>
  </w:num>
  <w:num w:numId="17">
    <w:abstractNumId w:val="6"/>
  </w:num>
  <w:num w:numId="18">
    <w:abstractNumId w:val="18"/>
  </w:num>
  <w:num w:numId="19">
    <w:abstractNumId w:val="0"/>
  </w:num>
  <w:num w:numId="20">
    <w:abstractNumId w:val="9"/>
  </w:num>
  <w:num w:numId="21">
    <w:abstractNumId w:val="12"/>
  </w:num>
  <w:num w:numId="22">
    <w:abstractNumId w:val="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D65"/>
    <w:rsid w:val="00007260"/>
    <w:rsid w:val="00017B07"/>
    <w:rsid w:val="000230D2"/>
    <w:rsid w:val="00041FC5"/>
    <w:rsid w:val="00050826"/>
    <w:rsid w:val="00057C84"/>
    <w:rsid w:val="000957A9"/>
    <w:rsid w:val="000E475D"/>
    <w:rsid w:val="00147A16"/>
    <w:rsid w:val="00152B7B"/>
    <w:rsid w:val="00164764"/>
    <w:rsid w:val="001B50A0"/>
    <w:rsid w:val="001B6E55"/>
    <w:rsid w:val="001B7D36"/>
    <w:rsid w:val="00261225"/>
    <w:rsid w:val="002B4D07"/>
    <w:rsid w:val="002D5FC9"/>
    <w:rsid w:val="002E6AC0"/>
    <w:rsid w:val="002F232B"/>
    <w:rsid w:val="00307016"/>
    <w:rsid w:val="00396AE8"/>
    <w:rsid w:val="003B3383"/>
    <w:rsid w:val="003E1B34"/>
    <w:rsid w:val="003F6FDD"/>
    <w:rsid w:val="00400C7B"/>
    <w:rsid w:val="0041133C"/>
    <w:rsid w:val="00431C26"/>
    <w:rsid w:val="0046153F"/>
    <w:rsid w:val="00496EA6"/>
    <w:rsid w:val="004D13E8"/>
    <w:rsid w:val="004E1939"/>
    <w:rsid w:val="004E4C2F"/>
    <w:rsid w:val="004E65DE"/>
    <w:rsid w:val="00580166"/>
    <w:rsid w:val="005A0105"/>
    <w:rsid w:val="005F6AFC"/>
    <w:rsid w:val="00605588"/>
    <w:rsid w:val="00612982"/>
    <w:rsid w:val="006517E3"/>
    <w:rsid w:val="00663438"/>
    <w:rsid w:val="00681E57"/>
    <w:rsid w:val="00682FF8"/>
    <w:rsid w:val="006C17B4"/>
    <w:rsid w:val="006C46B2"/>
    <w:rsid w:val="006D2F1D"/>
    <w:rsid w:val="0079328D"/>
    <w:rsid w:val="007C274B"/>
    <w:rsid w:val="007C3947"/>
    <w:rsid w:val="007C632C"/>
    <w:rsid w:val="007E54FE"/>
    <w:rsid w:val="00801296"/>
    <w:rsid w:val="00820B87"/>
    <w:rsid w:val="008258DF"/>
    <w:rsid w:val="00840EC0"/>
    <w:rsid w:val="008B0592"/>
    <w:rsid w:val="008E1239"/>
    <w:rsid w:val="0092327E"/>
    <w:rsid w:val="00925D2C"/>
    <w:rsid w:val="00937C05"/>
    <w:rsid w:val="009E3431"/>
    <w:rsid w:val="009E379F"/>
    <w:rsid w:val="009E6A8B"/>
    <w:rsid w:val="00A16BA8"/>
    <w:rsid w:val="00A52F76"/>
    <w:rsid w:val="00AF2E41"/>
    <w:rsid w:val="00B05B67"/>
    <w:rsid w:val="00B107F9"/>
    <w:rsid w:val="00B35C4F"/>
    <w:rsid w:val="00B749F5"/>
    <w:rsid w:val="00BA13CD"/>
    <w:rsid w:val="00BB7119"/>
    <w:rsid w:val="00C30A40"/>
    <w:rsid w:val="00C82DA4"/>
    <w:rsid w:val="00CA7803"/>
    <w:rsid w:val="00CB6E23"/>
    <w:rsid w:val="00CE1841"/>
    <w:rsid w:val="00CF0934"/>
    <w:rsid w:val="00D1508A"/>
    <w:rsid w:val="00D21212"/>
    <w:rsid w:val="00D46D65"/>
    <w:rsid w:val="00D47AED"/>
    <w:rsid w:val="00D82B81"/>
    <w:rsid w:val="00D83D57"/>
    <w:rsid w:val="00D85056"/>
    <w:rsid w:val="00DD0E3D"/>
    <w:rsid w:val="00DE0C50"/>
    <w:rsid w:val="00E2235F"/>
    <w:rsid w:val="00E24E83"/>
    <w:rsid w:val="00E749DB"/>
    <w:rsid w:val="00EB0528"/>
    <w:rsid w:val="00ED138D"/>
    <w:rsid w:val="00EF2557"/>
    <w:rsid w:val="00EF5475"/>
    <w:rsid w:val="00F55FA0"/>
    <w:rsid w:val="00F653F4"/>
    <w:rsid w:val="00FB00A4"/>
    <w:rsid w:val="00FE673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B97520"/>
  <w15:docId w15:val="{A773AF75-D5C0-46C4-8F65-C2E18A663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46D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850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F2E41"/>
    <w:pPr>
      <w:keepNext/>
      <w:keepLines/>
      <w:spacing w:before="200" w:after="0" w:line="276" w:lineRule="auto"/>
      <w:outlineLvl w:val="2"/>
    </w:pPr>
    <w:rPr>
      <w:rFonts w:ascii="Arial" w:eastAsiaTheme="majorEastAsia" w:hAnsi="Arial" w:cstheme="majorBidi"/>
      <w:b/>
      <w:bCs/>
    </w:rPr>
  </w:style>
  <w:style w:type="paragraph" w:styleId="Ttulo4">
    <w:name w:val="heading 4"/>
    <w:basedOn w:val="Normal"/>
    <w:next w:val="Normal"/>
    <w:link w:val="Ttulo4Car"/>
    <w:uiPriority w:val="9"/>
    <w:unhideWhenUsed/>
    <w:qFormat/>
    <w:rsid w:val="00AF2E41"/>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6D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6D65"/>
  </w:style>
  <w:style w:type="paragraph" w:styleId="Piedepgina">
    <w:name w:val="footer"/>
    <w:basedOn w:val="Normal"/>
    <w:link w:val="PiedepginaCar"/>
    <w:uiPriority w:val="99"/>
    <w:unhideWhenUsed/>
    <w:rsid w:val="00D46D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6D65"/>
  </w:style>
  <w:style w:type="character" w:customStyle="1" w:styleId="Ttulo1Car">
    <w:name w:val="Título 1 Car"/>
    <w:basedOn w:val="Fuentedeprrafopredeter"/>
    <w:link w:val="Ttulo1"/>
    <w:uiPriority w:val="9"/>
    <w:rsid w:val="00D46D6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46D65"/>
    <w:pPr>
      <w:outlineLvl w:val="9"/>
    </w:pPr>
    <w:rPr>
      <w:lang w:eastAsia="es-CR"/>
    </w:rPr>
  </w:style>
  <w:style w:type="paragraph" w:styleId="Prrafodelista">
    <w:name w:val="List Paragraph"/>
    <w:basedOn w:val="Normal"/>
    <w:uiPriority w:val="34"/>
    <w:qFormat/>
    <w:rsid w:val="00D46D65"/>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unhideWhenUsed/>
    <w:rsid w:val="00D85056"/>
    <w:pPr>
      <w:spacing w:after="100"/>
    </w:pPr>
  </w:style>
  <w:style w:type="character" w:styleId="Hipervnculo">
    <w:name w:val="Hyperlink"/>
    <w:basedOn w:val="Fuentedeprrafopredeter"/>
    <w:uiPriority w:val="99"/>
    <w:unhideWhenUsed/>
    <w:rsid w:val="00D85056"/>
    <w:rPr>
      <w:color w:val="0563C1" w:themeColor="hyperlink"/>
      <w:u w:val="single"/>
    </w:rPr>
  </w:style>
  <w:style w:type="character" w:customStyle="1" w:styleId="Ttulo2Car">
    <w:name w:val="Título 2 Car"/>
    <w:basedOn w:val="Fuentedeprrafopredeter"/>
    <w:link w:val="Ttulo2"/>
    <w:uiPriority w:val="9"/>
    <w:rsid w:val="00D8505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F2E41"/>
    <w:rPr>
      <w:rFonts w:ascii="Arial" w:eastAsiaTheme="majorEastAsia" w:hAnsi="Arial" w:cstheme="majorBidi"/>
      <w:b/>
      <w:bCs/>
    </w:rPr>
  </w:style>
  <w:style w:type="character" w:customStyle="1" w:styleId="Ttulo4Car">
    <w:name w:val="Título 4 Car"/>
    <w:basedOn w:val="Fuentedeprrafopredeter"/>
    <w:link w:val="Ttulo4"/>
    <w:uiPriority w:val="9"/>
    <w:rsid w:val="00AF2E41"/>
    <w:rPr>
      <w:rFonts w:asciiTheme="majorHAnsi" w:eastAsiaTheme="majorEastAsia" w:hAnsiTheme="majorHAnsi" w:cstheme="majorBidi"/>
      <w:b/>
      <w:bCs/>
      <w:i/>
      <w:iCs/>
      <w:color w:val="4472C4" w:themeColor="accent1"/>
    </w:rPr>
  </w:style>
  <w:style w:type="paragraph" w:styleId="Textodeglobo">
    <w:name w:val="Balloon Text"/>
    <w:basedOn w:val="Normal"/>
    <w:link w:val="TextodegloboCar"/>
    <w:uiPriority w:val="99"/>
    <w:semiHidden/>
    <w:unhideWhenUsed/>
    <w:rsid w:val="00AF2E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E41"/>
    <w:rPr>
      <w:rFonts w:ascii="Tahoma" w:hAnsi="Tahoma" w:cs="Tahoma"/>
      <w:sz w:val="16"/>
      <w:szCs w:val="16"/>
    </w:rPr>
  </w:style>
  <w:style w:type="character" w:styleId="nfasis">
    <w:name w:val="Emphasis"/>
    <w:basedOn w:val="Fuentedeprrafopredeter"/>
    <w:uiPriority w:val="20"/>
    <w:qFormat/>
    <w:rsid w:val="00AF2E41"/>
    <w:rPr>
      <w:i/>
      <w:iCs/>
    </w:rPr>
  </w:style>
  <w:style w:type="paragraph" w:styleId="Ttulo">
    <w:name w:val="Title"/>
    <w:basedOn w:val="Normal"/>
    <w:next w:val="Normal"/>
    <w:link w:val="TtuloCar"/>
    <w:qFormat/>
    <w:rsid w:val="00AF2E41"/>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Ttulo"/>
    <w:rsid w:val="00AF2E41"/>
    <w:rPr>
      <w:rFonts w:ascii="Cambria" w:eastAsia="Times New Roman" w:hAnsi="Cambria" w:cs="Times New Roman"/>
      <w:b/>
      <w:bCs/>
      <w:kern w:val="28"/>
      <w:sz w:val="32"/>
      <w:szCs w:val="32"/>
      <w:lang w:val="es-ES" w:eastAsia="es-ES"/>
    </w:rPr>
  </w:style>
  <w:style w:type="paragraph" w:styleId="TDC2">
    <w:name w:val="toc 2"/>
    <w:basedOn w:val="Normal"/>
    <w:next w:val="Normal"/>
    <w:autoRedefine/>
    <w:uiPriority w:val="39"/>
    <w:unhideWhenUsed/>
    <w:rsid w:val="00AF2E41"/>
    <w:pPr>
      <w:spacing w:after="100" w:line="276" w:lineRule="auto"/>
      <w:ind w:left="220"/>
    </w:pPr>
    <w:rPr>
      <w:rFonts w:ascii="Arial" w:hAnsi="Arial"/>
    </w:rPr>
  </w:style>
  <w:style w:type="paragraph" w:styleId="TDC3">
    <w:name w:val="toc 3"/>
    <w:basedOn w:val="Normal"/>
    <w:next w:val="Normal"/>
    <w:autoRedefine/>
    <w:uiPriority w:val="39"/>
    <w:unhideWhenUsed/>
    <w:rsid w:val="00AF2E41"/>
    <w:pPr>
      <w:tabs>
        <w:tab w:val="left" w:pos="1276"/>
        <w:tab w:val="right" w:leader="dot" w:pos="9345"/>
      </w:tabs>
      <w:spacing w:after="100" w:line="276" w:lineRule="auto"/>
      <w:ind w:left="440"/>
    </w:pPr>
    <w:rPr>
      <w:rFonts w:ascii="Arial" w:hAnsi="Arial"/>
    </w:rPr>
  </w:style>
  <w:style w:type="paragraph" w:customStyle="1" w:styleId="Default">
    <w:name w:val="Default"/>
    <w:rsid w:val="00AF2E41"/>
    <w:pPr>
      <w:autoSpaceDE w:val="0"/>
      <w:autoSpaceDN w:val="0"/>
      <w:adjustRightInd w:val="0"/>
      <w:spacing w:after="0" w:line="240" w:lineRule="auto"/>
    </w:pPr>
    <w:rPr>
      <w:rFonts w:ascii="Arial" w:hAnsi="Arial" w:cs="Arial"/>
      <w:color w:val="000000"/>
      <w:sz w:val="24"/>
      <w:szCs w:val="24"/>
    </w:rPr>
  </w:style>
  <w:style w:type="paragraph" w:styleId="Sinespaciado">
    <w:name w:val="No Spacing"/>
    <w:basedOn w:val="Normal"/>
    <w:link w:val="SinespaciadoCar"/>
    <w:uiPriority w:val="1"/>
    <w:qFormat/>
    <w:rsid w:val="00AF2E41"/>
    <w:pPr>
      <w:spacing w:after="0" w:line="240" w:lineRule="auto"/>
    </w:pPr>
    <w:rPr>
      <w:rFonts w:eastAsiaTheme="minorEastAsia"/>
      <w:color w:val="000000" w:themeColor="text1"/>
      <w:sz w:val="20"/>
      <w:szCs w:val="20"/>
      <w:lang w:val="es-ES" w:eastAsia="fr-FR"/>
    </w:rPr>
  </w:style>
  <w:style w:type="character" w:customStyle="1" w:styleId="SinespaciadoCar">
    <w:name w:val="Sin espaciado Car"/>
    <w:basedOn w:val="Fuentedeprrafopredeter"/>
    <w:link w:val="Sinespaciado"/>
    <w:uiPriority w:val="1"/>
    <w:rsid w:val="00AF2E41"/>
    <w:rPr>
      <w:rFonts w:eastAsiaTheme="minorEastAsia"/>
      <w:color w:val="000000" w:themeColor="text1"/>
      <w:sz w:val="20"/>
      <w:szCs w:val="20"/>
      <w:lang w:val="es-ES" w:eastAsia="fr-FR"/>
    </w:rPr>
  </w:style>
  <w:style w:type="paragraph" w:styleId="Listaconvietas">
    <w:name w:val="List Bullet"/>
    <w:basedOn w:val="Normal"/>
    <w:uiPriority w:val="99"/>
    <w:unhideWhenUsed/>
    <w:rsid w:val="00AF2E41"/>
    <w:pPr>
      <w:numPr>
        <w:numId w:val="19"/>
      </w:numPr>
      <w:spacing w:after="200" w:line="276" w:lineRule="auto"/>
      <w:contextualSpacing/>
    </w:pPr>
    <w:rPr>
      <w:rFonts w:eastAsiaTheme="minorEastAsia"/>
      <w:lang w:eastAsia="es-CR"/>
    </w:rPr>
  </w:style>
  <w:style w:type="paragraph" w:styleId="Revisin">
    <w:name w:val="Revision"/>
    <w:hidden/>
    <w:uiPriority w:val="99"/>
    <w:semiHidden/>
    <w:rsid w:val="00AF2E41"/>
    <w:pPr>
      <w:spacing w:after="0" w:line="240" w:lineRule="auto"/>
    </w:pPr>
    <w:rPr>
      <w:rFonts w:ascii="Arial" w:hAnsi="Arial"/>
    </w:rPr>
  </w:style>
  <w:style w:type="character" w:styleId="Hipervnculovisitado">
    <w:name w:val="FollowedHyperlink"/>
    <w:basedOn w:val="Fuentedeprrafopredeter"/>
    <w:uiPriority w:val="99"/>
    <w:semiHidden/>
    <w:unhideWhenUsed/>
    <w:rsid w:val="00AF2E41"/>
    <w:rPr>
      <w:color w:val="800080"/>
      <w:u w:val="single"/>
    </w:rPr>
  </w:style>
  <w:style w:type="paragraph" w:customStyle="1" w:styleId="xl132">
    <w:name w:val="xl132"/>
    <w:basedOn w:val="Normal"/>
    <w:rsid w:val="00AF2E41"/>
    <w:pP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33">
    <w:name w:val="xl133"/>
    <w:basedOn w:val="Normal"/>
    <w:rsid w:val="00AF2E41"/>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4">
    <w:name w:val="xl134"/>
    <w:basedOn w:val="Normal"/>
    <w:rsid w:val="00AF2E41"/>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5">
    <w:name w:val="xl135"/>
    <w:basedOn w:val="Normal"/>
    <w:rsid w:val="00AF2E41"/>
    <w:pPr>
      <w:spacing w:before="100" w:beforeAutospacing="1" w:after="100" w:afterAutospacing="1" w:line="240" w:lineRule="auto"/>
    </w:pPr>
    <w:rPr>
      <w:rFonts w:ascii="Arial Narrow" w:eastAsia="Times New Roman" w:hAnsi="Arial Narrow" w:cs="Times New Roman"/>
      <w:lang w:eastAsia="es-CR"/>
    </w:rPr>
  </w:style>
  <w:style w:type="paragraph" w:customStyle="1" w:styleId="xl136">
    <w:name w:val="xl136"/>
    <w:basedOn w:val="Normal"/>
    <w:rsid w:val="00AF2E41"/>
    <w:pPr>
      <w:spacing w:before="100" w:beforeAutospacing="1" w:after="100" w:afterAutospacing="1" w:line="240" w:lineRule="auto"/>
    </w:pPr>
    <w:rPr>
      <w:rFonts w:ascii="Arial Narrow" w:eastAsia="Times New Roman" w:hAnsi="Arial Narrow" w:cs="Times New Roman"/>
      <w:lang w:eastAsia="es-CR"/>
    </w:rPr>
  </w:style>
  <w:style w:type="paragraph" w:customStyle="1" w:styleId="xl137">
    <w:name w:val="xl137"/>
    <w:basedOn w:val="Normal"/>
    <w:rsid w:val="00AF2E41"/>
    <w:pPr>
      <w:spacing w:before="100" w:beforeAutospacing="1" w:after="100" w:afterAutospacing="1" w:line="240" w:lineRule="auto"/>
    </w:pPr>
    <w:rPr>
      <w:rFonts w:ascii="Arial Narrow" w:eastAsia="Times New Roman" w:hAnsi="Arial Narrow" w:cs="Times New Roman"/>
      <w:lang w:eastAsia="es-CR"/>
    </w:rPr>
  </w:style>
  <w:style w:type="paragraph" w:customStyle="1" w:styleId="xl138">
    <w:name w:val="xl138"/>
    <w:basedOn w:val="Normal"/>
    <w:rsid w:val="00AF2E41"/>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9">
    <w:name w:val="xl139"/>
    <w:basedOn w:val="Normal"/>
    <w:rsid w:val="00AF2E41"/>
    <w:pPr>
      <w:spacing w:before="100" w:beforeAutospacing="1" w:after="100" w:afterAutospacing="1" w:line="240" w:lineRule="auto"/>
      <w:ind w:firstLineChars="100" w:firstLine="100"/>
    </w:pPr>
    <w:rPr>
      <w:rFonts w:ascii="Arial Narrow" w:eastAsia="Times New Roman" w:hAnsi="Arial Narrow" w:cs="Times New Roman"/>
      <w:lang w:eastAsia="es-CR"/>
    </w:rPr>
  </w:style>
  <w:style w:type="paragraph" w:customStyle="1" w:styleId="xl140">
    <w:name w:val="xl140"/>
    <w:basedOn w:val="Normal"/>
    <w:rsid w:val="00AF2E41"/>
    <w:pPr>
      <w:spacing w:before="100" w:beforeAutospacing="1" w:after="100" w:afterAutospacing="1" w:line="240" w:lineRule="auto"/>
      <w:ind w:firstLineChars="200" w:firstLine="200"/>
    </w:pPr>
    <w:rPr>
      <w:rFonts w:ascii="Arial Narrow" w:eastAsia="Times New Roman" w:hAnsi="Arial Narrow" w:cs="Times New Roman"/>
      <w:lang w:eastAsia="es-CR"/>
    </w:rPr>
  </w:style>
  <w:style w:type="paragraph" w:customStyle="1" w:styleId="xl141">
    <w:name w:val="xl141"/>
    <w:basedOn w:val="Normal"/>
    <w:rsid w:val="00AF2E41"/>
    <w:pPr>
      <w:spacing w:before="100" w:beforeAutospacing="1" w:after="100" w:afterAutospacing="1" w:line="240" w:lineRule="auto"/>
    </w:pPr>
    <w:rPr>
      <w:rFonts w:ascii="Arial Narrow" w:eastAsia="Times New Roman" w:hAnsi="Arial Narrow" w:cs="Times New Roman"/>
      <w:lang w:eastAsia="es-CR"/>
    </w:rPr>
  </w:style>
  <w:style w:type="paragraph" w:customStyle="1" w:styleId="xl142">
    <w:name w:val="xl142"/>
    <w:basedOn w:val="Normal"/>
    <w:rsid w:val="00AF2E41"/>
    <w:pPr>
      <w:spacing w:before="100" w:beforeAutospacing="1" w:after="100" w:afterAutospacing="1" w:line="240" w:lineRule="auto"/>
      <w:textAlignment w:val="center"/>
    </w:pPr>
    <w:rPr>
      <w:rFonts w:ascii="Arial Narrow" w:eastAsia="Times New Roman" w:hAnsi="Arial Narrow" w:cs="Times New Roman"/>
      <w:lang w:eastAsia="es-CR"/>
    </w:rPr>
  </w:style>
  <w:style w:type="paragraph" w:customStyle="1" w:styleId="xl143">
    <w:name w:val="xl143"/>
    <w:basedOn w:val="Normal"/>
    <w:rsid w:val="00AF2E41"/>
    <w:pPr>
      <w:spacing w:before="100" w:beforeAutospacing="1" w:after="100" w:afterAutospacing="1" w:line="240" w:lineRule="auto"/>
      <w:ind w:firstLineChars="200" w:firstLine="200"/>
    </w:pPr>
    <w:rPr>
      <w:rFonts w:ascii="Arial Narrow" w:eastAsia="Times New Roman" w:hAnsi="Arial Narrow" w:cs="Times New Roman"/>
      <w:lang w:eastAsia="es-CR"/>
    </w:rPr>
  </w:style>
  <w:style w:type="paragraph" w:customStyle="1" w:styleId="xl144">
    <w:name w:val="xl144"/>
    <w:basedOn w:val="Normal"/>
    <w:rsid w:val="00AF2E41"/>
    <w:pPr>
      <w:pBdr>
        <w:bottom w:val="single" w:sz="4" w:space="0" w:color="4F81BD"/>
      </w:pBd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45">
    <w:name w:val="xl145"/>
    <w:basedOn w:val="Normal"/>
    <w:rsid w:val="00AF2E41"/>
    <w:pPr>
      <w:pBdr>
        <w:top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46">
    <w:name w:val="xl146"/>
    <w:basedOn w:val="Normal"/>
    <w:rsid w:val="00AF2E41"/>
    <w:pPr>
      <w:spacing w:before="100" w:beforeAutospacing="1" w:after="100" w:afterAutospacing="1" w:line="240" w:lineRule="auto"/>
    </w:pPr>
    <w:rPr>
      <w:rFonts w:ascii="Arial Narrow" w:eastAsia="Times New Roman" w:hAnsi="Arial Narrow" w:cs="Times New Roman"/>
      <w:lang w:eastAsia="es-CR"/>
    </w:rPr>
  </w:style>
  <w:style w:type="paragraph" w:customStyle="1" w:styleId="xl147">
    <w:name w:val="xl147"/>
    <w:basedOn w:val="Normal"/>
    <w:rsid w:val="00AF2E41"/>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sz w:val="24"/>
      <w:szCs w:val="24"/>
      <w:lang w:eastAsia="es-CR"/>
    </w:rPr>
  </w:style>
  <w:style w:type="paragraph" w:customStyle="1" w:styleId="xl148">
    <w:name w:val="xl148"/>
    <w:basedOn w:val="Normal"/>
    <w:rsid w:val="00AF2E41"/>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CR"/>
    </w:rPr>
  </w:style>
  <w:style w:type="paragraph" w:customStyle="1" w:styleId="xl149">
    <w:name w:val="xl149"/>
    <w:basedOn w:val="Normal"/>
    <w:rsid w:val="00AF2E41"/>
    <w:pPr>
      <w:pBdr>
        <w:top w:val="single" w:sz="4" w:space="0" w:color="4F81BD"/>
        <w:left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50">
    <w:name w:val="xl150"/>
    <w:basedOn w:val="Normal"/>
    <w:rsid w:val="00AF2E41"/>
    <w:pPr>
      <w:pBdr>
        <w:left w:val="single" w:sz="4" w:space="0" w:color="4F81BD"/>
        <w:right w:val="single" w:sz="4" w:space="0" w:color="4F81BD"/>
      </w:pBdr>
      <w:spacing w:before="100" w:beforeAutospacing="1" w:after="100" w:afterAutospacing="1" w:line="240" w:lineRule="auto"/>
      <w:textAlignment w:val="center"/>
    </w:pPr>
    <w:rPr>
      <w:rFonts w:ascii="Arial Narrow" w:eastAsia="Times New Roman" w:hAnsi="Arial Narrow" w:cs="Times New Roman"/>
      <w:lang w:eastAsia="es-CR"/>
    </w:rPr>
  </w:style>
  <w:style w:type="paragraph" w:customStyle="1" w:styleId="xl151">
    <w:name w:val="xl151"/>
    <w:basedOn w:val="Normal"/>
    <w:rsid w:val="00AF2E41"/>
    <w:pPr>
      <w:pBdr>
        <w:left w:val="single" w:sz="4" w:space="0" w:color="4F81BD"/>
        <w:right w:val="single" w:sz="4" w:space="0" w:color="4F81BD"/>
      </w:pBdr>
      <w:spacing w:before="100" w:beforeAutospacing="1" w:after="100" w:afterAutospacing="1" w:line="240" w:lineRule="auto"/>
    </w:pPr>
    <w:rPr>
      <w:rFonts w:ascii="Arial Narrow" w:eastAsia="Times New Roman" w:hAnsi="Arial Narrow" w:cs="Times New Roman"/>
      <w:lang w:eastAsia="es-CR"/>
    </w:rPr>
  </w:style>
  <w:style w:type="paragraph" w:customStyle="1" w:styleId="xl152">
    <w:name w:val="xl152"/>
    <w:basedOn w:val="Normal"/>
    <w:rsid w:val="00AF2E41"/>
    <w:pPr>
      <w:pBdr>
        <w:left w:val="single" w:sz="4" w:space="0" w:color="4F81BD"/>
        <w:right w:val="single" w:sz="4" w:space="0" w:color="4F81BD"/>
      </w:pBd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53">
    <w:name w:val="xl153"/>
    <w:basedOn w:val="Normal"/>
    <w:rsid w:val="00AF2E41"/>
    <w:pPr>
      <w:spacing w:before="100" w:beforeAutospacing="1" w:after="100" w:afterAutospacing="1" w:line="240" w:lineRule="auto"/>
      <w:textAlignment w:val="center"/>
    </w:pPr>
    <w:rPr>
      <w:rFonts w:ascii="Arial Narrow" w:eastAsia="Times New Roman" w:hAnsi="Arial Narrow" w:cs="Times New Roman"/>
      <w:sz w:val="24"/>
      <w:szCs w:val="24"/>
      <w:lang w:eastAsia="es-CR"/>
    </w:rPr>
  </w:style>
  <w:style w:type="paragraph" w:customStyle="1" w:styleId="xl154">
    <w:name w:val="xl154"/>
    <w:basedOn w:val="Normal"/>
    <w:rsid w:val="00AF2E41"/>
    <w:pPr>
      <w:pBdr>
        <w:left w:val="single" w:sz="4" w:space="0" w:color="4F81BD"/>
        <w:right w:val="single" w:sz="4" w:space="0" w:color="4F81BD"/>
      </w:pBdr>
      <w:shd w:val="clear" w:color="DCE6F1" w:fill="DCE6F1"/>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55">
    <w:name w:val="xl155"/>
    <w:basedOn w:val="Normal"/>
    <w:rsid w:val="00AF2E41"/>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pPr>
    <w:rPr>
      <w:rFonts w:ascii="Arial Narrow" w:eastAsia="Times New Roman" w:hAnsi="Arial Narrow" w:cs="Times New Roman"/>
      <w:b/>
      <w:bCs/>
      <w:color w:val="000000"/>
      <w:lang w:eastAsia="es-CR"/>
    </w:rPr>
  </w:style>
  <w:style w:type="character" w:styleId="Refdecomentario">
    <w:name w:val="annotation reference"/>
    <w:basedOn w:val="Fuentedeprrafopredeter"/>
    <w:uiPriority w:val="99"/>
    <w:semiHidden/>
    <w:unhideWhenUsed/>
    <w:rsid w:val="00AF2E41"/>
    <w:rPr>
      <w:sz w:val="16"/>
      <w:szCs w:val="16"/>
    </w:rPr>
  </w:style>
  <w:style w:type="paragraph" w:styleId="Textocomentario">
    <w:name w:val="annotation text"/>
    <w:basedOn w:val="Normal"/>
    <w:link w:val="TextocomentarioCar"/>
    <w:uiPriority w:val="99"/>
    <w:semiHidden/>
    <w:unhideWhenUsed/>
    <w:rsid w:val="00AF2E41"/>
    <w:pPr>
      <w:spacing w:after="200" w:line="240" w:lineRule="auto"/>
    </w:pPr>
    <w:rPr>
      <w:rFonts w:ascii="Arial" w:hAnsi="Arial"/>
      <w:sz w:val="20"/>
      <w:szCs w:val="20"/>
    </w:rPr>
  </w:style>
  <w:style w:type="character" w:customStyle="1" w:styleId="TextocomentarioCar">
    <w:name w:val="Texto comentario Car"/>
    <w:basedOn w:val="Fuentedeprrafopredeter"/>
    <w:link w:val="Textocomentario"/>
    <w:uiPriority w:val="99"/>
    <w:semiHidden/>
    <w:rsid w:val="00AF2E4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AF2E41"/>
    <w:rPr>
      <w:b/>
      <w:bCs/>
    </w:rPr>
  </w:style>
  <w:style w:type="character" w:customStyle="1" w:styleId="AsuntodelcomentarioCar">
    <w:name w:val="Asunto del comentario Car"/>
    <w:basedOn w:val="TextocomentarioCar"/>
    <w:link w:val="Asuntodelcomentario"/>
    <w:uiPriority w:val="99"/>
    <w:semiHidden/>
    <w:rsid w:val="00AF2E41"/>
    <w:rPr>
      <w:rFonts w:ascii="Arial" w:hAnsi="Arial"/>
      <w:b/>
      <w:bCs/>
      <w:sz w:val="20"/>
      <w:szCs w:val="20"/>
    </w:rPr>
  </w:style>
  <w:style w:type="paragraph" w:customStyle="1" w:styleId="xl68">
    <w:name w:val="xl68"/>
    <w:basedOn w:val="Normal"/>
    <w:rsid w:val="00AF2E41"/>
    <w:pPr>
      <w:spacing w:before="100" w:beforeAutospacing="1" w:after="100" w:afterAutospacing="1" w:line="240" w:lineRule="auto"/>
      <w:jc w:val="center"/>
    </w:pPr>
    <w:rPr>
      <w:rFonts w:ascii="Arial Narrow" w:eastAsia="Times New Roman" w:hAnsi="Arial Narrow" w:cs="Times New Roman"/>
      <w:sz w:val="24"/>
      <w:szCs w:val="24"/>
      <w:lang w:eastAsia="es-CR"/>
    </w:rPr>
  </w:style>
  <w:style w:type="paragraph" w:customStyle="1" w:styleId="xl69">
    <w:name w:val="xl69"/>
    <w:basedOn w:val="Normal"/>
    <w:rsid w:val="00AF2E41"/>
    <w:pPr>
      <w:spacing w:before="100" w:beforeAutospacing="1" w:after="100" w:afterAutospacing="1" w:line="240" w:lineRule="auto"/>
      <w:jc w:val="center"/>
    </w:pPr>
    <w:rPr>
      <w:rFonts w:ascii="Arial Narrow" w:eastAsia="Times New Roman" w:hAnsi="Arial Narrow" w:cs="Times New Roman"/>
      <w:sz w:val="24"/>
      <w:szCs w:val="24"/>
      <w:lang w:eastAsia="es-CR"/>
    </w:rPr>
  </w:style>
  <w:style w:type="paragraph" w:customStyle="1" w:styleId="xl70">
    <w:name w:val="xl70"/>
    <w:basedOn w:val="Normal"/>
    <w:rsid w:val="00AF2E41"/>
    <w:pPr>
      <w:spacing w:before="100" w:beforeAutospacing="1" w:after="100" w:afterAutospacing="1" w:line="240" w:lineRule="auto"/>
    </w:pPr>
    <w:rPr>
      <w:rFonts w:ascii="Arial Narrow" w:eastAsia="Times New Roman" w:hAnsi="Arial Narrow" w:cs="Times New Roman"/>
      <w:b/>
      <w:bCs/>
      <w:sz w:val="24"/>
      <w:szCs w:val="24"/>
      <w:lang w:eastAsia="es-CR"/>
    </w:rPr>
  </w:style>
  <w:style w:type="paragraph" w:customStyle="1" w:styleId="xl71">
    <w:name w:val="xl71"/>
    <w:basedOn w:val="Normal"/>
    <w:rsid w:val="00AF2E41"/>
    <w:pPr>
      <w:pBdr>
        <w:top w:val="single" w:sz="4" w:space="0" w:color="4F81BD"/>
        <w:left w:val="single" w:sz="4" w:space="0" w:color="4F81BD"/>
        <w:right w:val="single" w:sz="4" w:space="0" w:color="4F81BD"/>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CR"/>
    </w:rPr>
  </w:style>
  <w:style w:type="paragraph" w:customStyle="1" w:styleId="xl72">
    <w:name w:val="xl72"/>
    <w:basedOn w:val="Normal"/>
    <w:rsid w:val="00AF2E41"/>
    <w:pPr>
      <w:pBdr>
        <w:top w:val="single" w:sz="4" w:space="0" w:color="4F81BD"/>
        <w:left w:val="single" w:sz="4" w:space="0" w:color="4F81BD"/>
        <w:right w:val="single" w:sz="4" w:space="0" w:color="4F81BD"/>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CR"/>
    </w:rPr>
  </w:style>
  <w:style w:type="paragraph" w:customStyle="1" w:styleId="xl73">
    <w:name w:val="xl73"/>
    <w:basedOn w:val="Normal"/>
    <w:rsid w:val="00AF2E41"/>
    <w:pPr>
      <w:pBdr>
        <w:top w:val="single" w:sz="4" w:space="0" w:color="4F81BD"/>
        <w:left w:val="single" w:sz="4" w:space="0" w:color="4F81BD"/>
        <w:right w:val="single" w:sz="4" w:space="0" w:color="4F81BD"/>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CR"/>
    </w:rPr>
  </w:style>
  <w:style w:type="paragraph" w:customStyle="1" w:styleId="xl74">
    <w:name w:val="xl74"/>
    <w:basedOn w:val="Normal"/>
    <w:rsid w:val="00AF2E41"/>
    <w:pPr>
      <w:pBdr>
        <w:top w:val="single" w:sz="4" w:space="0" w:color="4F81BD"/>
        <w:left w:val="single" w:sz="4" w:space="0" w:color="4F81BD"/>
        <w:right w:val="single" w:sz="4" w:space="0" w:color="4F81BD"/>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CR"/>
    </w:rPr>
  </w:style>
  <w:style w:type="paragraph" w:customStyle="1" w:styleId="xl75">
    <w:name w:val="xl75"/>
    <w:basedOn w:val="Normal"/>
    <w:rsid w:val="00AF2E4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76">
    <w:name w:val="xl76"/>
    <w:basedOn w:val="Normal"/>
    <w:rsid w:val="00AF2E4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77">
    <w:name w:val="xl77"/>
    <w:basedOn w:val="Normal"/>
    <w:rsid w:val="00AF2E41"/>
    <w:pPr>
      <w:pBdr>
        <w:top w:val="single" w:sz="4" w:space="0" w:color="4F81BD"/>
        <w:left w:val="single" w:sz="4" w:space="7" w:color="4F81BD"/>
        <w:bottom w:val="single" w:sz="4" w:space="0" w:color="4F81BD"/>
        <w:right w:val="single" w:sz="4" w:space="0" w:color="4F81BD"/>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s-CR"/>
    </w:rPr>
  </w:style>
  <w:style w:type="paragraph" w:customStyle="1" w:styleId="xl78">
    <w:name w:val="xl78"/>
    <w:basedOn w:val="Normal"/>
    <w:rsid w:val="00AF2E41"/>
    <w:pPr>
      <w:pBdr>
        <w:top w:val="single" w:sz="4" w:space="0" w:color="4F81BD"/>
        <w:left w:val="single" w:sz="4" w:space="14" w:color="4F81BD"/>
        <w:bottom w:val="single" w:sz="4" w:space="0" w:color="4F81BD"/>
        <w:right w:val="single" w:sz="4" w:space="0" w:color="4F81BD"/>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79">
    <w:name w:val="xl79"/>
    <w:basedOn w:val="Normal"/>
    <w:rsid w:val="00AF2E4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0">
    <w:name w:val="xl80"/>
    <w:basedOn w:val="Normal"/>
    <w:rsid w:val="00AF2E41"/>
    <w:pPr>
      <w:pBdr>
        <w:top w:val="single" w:sz="4" w:space="0" w:color="4F81BD"/>
        <w:left w:val="single" w:sz="4" w:space="0" w:color="4F81BD"/>
        <w:bottom w:val="single" w:sz="4" w:space="0" w:color="4F81BD"/>
      </w:pBdr>
      <w:shd w:val="clear" w:color="000000" w:fill="DCE6F1"/>
      <w:spacing w:before="100" w:beforeAutospacing="1" w:after="100" w:afterAutospacing="1" w:line="240" w:lineRule="auto"/>
      <w:jc w:val="center"/>
    </w:pPr>
    <w:rPr>
      <w:rFonts w:ascii="Arial Narrow" w:eastAsia="Times New Roman" w:hAnsi="Arial Narrow" w:cs="Times New Roman"/>
      <w:b/>
      <w:bCs/>
      <w:sz w:val="24"/>
      <w:szCs w:val="24"/>
      <w:lang w:eastAsia="es-CR"/>
    </w:rPr>
  </w:style>
  <w:style w:type="paragraph" w:customStyle="1" w:styleId="xl81">
    <w:name w:val="xl81"/>
    <w:basedOn w:val="Normal"/>
    <w:rsid w:val="00AF2E41"/>
    <w:pPr>
      <w:pBdr>
        <w:top w:val="single" w:sz="4" w:space="0" w:color="4F81BD"/>
        <w:bottom w:val="single" w:sz="4" w:space="0" w:color="4F81BD"/>
      </w:pBdr>
      <w:shd w:val="clear" w:color="000000" w:fill="DCE6F1"/>
      <w:spacing w:before="100" w:beforeAutospacing="1" w:after="100" w:afterAutospacing="1" w:line="240" w:lineRule="auto"/>
      <w:jc w:val="center"/>
    </w:pPr>
    <w:rPr>
      <w:rFonts w:ascii="Arial Narrow" w:eastAsia="Times New Roman" w:hAnsi="Arial Narrow" w:cs="Times New Roman"/>
      <w:b/>
      <w:bCs/>
      <w:sz w:val="24"/>
      <w:szCs w:val="24"/>
      <w:lang w:eastAsia="es-CR"/>
    </w:rPr>
  </w:style>
  <w:style w:type="paragraph" w:customStyle="1" w:styleId="xl82">
    <w:name w:val="xl82"/>
    <w:basedOn w:val="Normal"/>
    <w:rsid w:val="00AF2E41"/>
    <w:pPr>
      <w:pBdr>
        <w:top w:val="single" w:sz="4" w:space="0" w:color="4F81BD"/>
        <w:bottom w:val="single" w:sz="4" w:space="0" w:color="4F81BD"/>
        <w:right w:val="single" w:sz="4" w:space="0" w:color="4F81BD"/>
      </w:pBdr>
      <w:shd w:val="clear" w:color="000000" w:fill="DCE6F1"/>
      <w:spacing w:before="100" w:beforeAutospacing="1" w:after="100" w:afterAutospacing="1" w:line="240" w:lineRule="auto"/>
      <w:jc w:val="center"/>
    </w:pPr>
    <w:rPr>
      <w:rFonts w:ascii="Arial Narrow" w:eastAsia="Times New Roman" w:hAnsi="Arial Narrow" w:cs="Times New Roman"/>
      <w:b/>
      <w:bCs/>
      <w:sz w:val="24"/>
      <w:szCs w:val="24"/>
      <w:lang w:eastAsia="es-CR"/>
    </w:rPr>
  </w:style>
  <w:style w:type="paragraph" w:customStyle="1" w:styleId="xl83">
    <w:name w:val="xl83"/>
    <w:basedOn w:val="Normal"/>
    <w:rsid w:val="00AF2E41"/>
    <w:pPr>
      <w:pBdr>
        <w:top w:val="single" w:sz="4" w:space="0" w:color="4F81BD"/>
        <w:left w:val="single" w:sz="4" w:space="0" w:color="4F81BD"/>
        <w:bottom w:val="single" w:sz="4" w:space="0" w:color="4F81BD"/>
      </w:pBdr>
      <w:shd w:val="clear" w:color="000000" w:fill="DCE6F1"/>
      <w:spacing w:before="100" w:beforeAutospacing="1" w:after="100" w:afterAutospacing="1" w:line="240" w:lineRule="auto"/>
      <w:jc w:val="center"/>
    </w:pPr>
    <w:rPr>
      <w:rFonts w:ascii="Arial Narrow" w:eastAsia="Times New Roman" w:hAnsi="Arial Narrow" w:cs="Times New Roman"/>
      <w:b/>
      <w:bCs/>
      <w:sz w:val="24"/>
      <w:szCs w:val="24"/>
      <w:lang w:eastAsia="es-CR"/>
    </w:rPr>
  </w:style>
  <w:style w:type="paragraph" w:customStyle="1" w:styleId="xl84">
    <w:name w:val="xl84"/>
    <w:basedOn w:val="Normal"/>
    <w:rsid w:val="00AF2E41"/>
    <w:pPr>
      <w:pBdr>
        <w:top w:val="single" w:sz="4" w:space="0" w:color="4F81BD"/>
        <w:bottom w:val="single" w:sz="4" w:space="0" w:color="4F81BD"/>
      </w:pBdr>
      <w:shd w:val="clear" w:color="000000" w:fill="DCE6F1"/>
      <w:spacing w:before="100" w:beforeAutospacing="1" w:after="100" w:afterAutospacing="1" w:line="240" w:lineRule="auto"/>
      <w:jc w:val="center"/>
    </w:pPr>
    <w:rPr>
      <w:rFonts w:ascii="Arial Narrow" w:eastAsia="Times New Roman" w:hAnsi="Arial Narrow" w:cs="Times New Roman"/>
      <w:b/>
      <w:bCs/>
      <w:sz w:val="24"/>
      <w:szCs w:val="24"/>
      <w:lang w:eastAsia="es-CR"/>
    </w:rPr>
  </w:style>
  <w:style w:type="paragraph" w:customStyle="1" w:styleId="xl85">
    <w:name w:val="xl85"/>
    <w:basedOn w:val="Normal"/>
    <w:rsid w:val="00AF2E41"/>
    <w:pPr>
      <w:pBdr>
        <w:top w:val="single" w:sz="4" w:space="0" w:color="4F81BD"/>
        <w:bottom w:val="single" w:sz="4" w:space="0" w:color="4F81BD"/>
        <w:right w:val="single" w:sz="4" w:space="0" w:color="4F81BD"/>
      </w:pBdr>
      <w:shd w:val="clear" w:color="000000" w:fill="DCE6F1"/>
      <w:spacing w:before="100" w:beforeAutospacing="1" w:after="100" w:afterAutospacing="1" w:line="240" w:lineRule="auto"/>
      <w:jc w:val="center"/>
    </w:pPr>
    <w:rPr>
      <w:rFonts w:ascii="Arial Narrow" w:eastAsia="Times New Roman" w:hAnsi="Arial Narrow" w:cs="Times New Roman"/>
      <w:b/>
      <w:bCs/>
      <w:sz w:val="24"/>
      <w:szCs w:val="24"/>
      <w:lang w:eastAsia="es-CR"/>
    </w:rPr>
  </w:style>
  <w:style w:type="paragraph" w:customStyle="1" w:styleId="xl86">
    <w:name w:val="xl86"/>
    <w:basedOn w:val="Normal"/>
    <w:rsid w:val="00AF2E41"/>
    <w:pPr>
      <w:spacing w:before="100" w:beforeAutospacing="1" w:after="100" w:afterAutospacing="1" w:line="240" w:lineRule="auto"/>
      <w:jc w:val="center"/>
    </w:pPr>
    <w:rPr>
      <w:rFonts w:ascii="Arial Narrow" w:eastAsia="Times New Roman" w:hAnsi="Arial Narrow" w:cs="Times New Roman"/>
      <w:b/>
      <w:bCs/>
      <w:sz w:val="24"/>
      <w:szCs w:val="24"/>
      <w:lang w:eastAsia="es-CR"/>
    </w:rPr>
  </w:style>
  <w:style w:type="paragraph" w:customStyle="1" w:styleId="xl87">
    <w:name w:val="xl87"/>
    <w:basedOn w:val="Normal"/>
    <w:rsid w:val="00AF2E41"/>
    <w:pPr>
      <w:spacing w:before="100" w:beforeAutospacing="1" w:after="100" w:afterAutospacing="1" w:line="240" w:lineRule="auto"/>
      <w:jc w:val="center"/>
    </w:pPr>
    <w:rPr>
      <w:rFonts w:ascii="Arial Narrow" w:eastAsia="Times New Roman" w:hAnsi="Arial Narrow" w:cs="Times New Roman"/>
      <w:sz w:val="24"/>
      <w:szCs w:val="24"/>
      <w:lang w:eastAsia="es-CR"/>
    </w:rPr>
  </w:style>
  <w:style w:type="paragraph" w:customStyle="1" w:styleId="xl88">
    <w:name w:val="xl88"/>
    <w:basedOn w:val="Normal"/>
    <w:rsid w:val="00AF2E41"/>
    <w:pPr>
      <w:spacing w:before="100" w:beforeAutospacing="1" w:after="100" w:afterAutospacing="1" w:line="240" w:lineRule="auto"/>
      <w:jc w:val="center"/>
    </w:pPr>
    <w:rPr>
      <w:rFonts w:ascii="Arial Narrow" w:eastAsia="Times New Roman" w:hAnsi="Arial Narrow" w:cs="Times New Roman"/>
      <w:b/>
      <w:bCs/>
      <w:sz w:val="24"/>
      <w:szCs w:val="24"/>
      <w:lang w:eastAsia="es-CR"/>
    </w:rPr>
  </w:style>
  <w:style w:type="paragraph" w:styleId="Textonotaalfinal">
    <w:name w:val="endnote text"/>
    <w:basedOn w:val="Normal"/>
    <w:link w:val="TextonotaalfinalCar"/>
    <w:uiPriority w:val="99"/>
    <w:semiHidden/>
    <w:unhideWhenUsed/>
    <w:rsid w:val="00AF2E41"/>
    <w:pPr>
      <w:spacing w:after="0" w:line="240" w:lineRule="auto"/>
    </w:pPr>
    <w:rPr>
      <w:rFonts w:ascii="Arial" w:hAnsi="Arial"/>
      <w:sz w:val="20"/>
      <w:szCs w:val="20"/>
    </w:rPr>
  </w:style>
  <w:style w:type="character" w:customStyle="1" w:styleId="TextonotaalfinalCar">
    <w:name w:val="Texto nota al final Car"/>
    <w:basedOn w:val="Fuentedeprrafopredeter"/>
    <w:link w:val="Textonotaalfinal"/>
    <w:uiPriority w:val="99"/>
    <w:semiHidden/>
    <w:rsid w:val="00AF2E41"/>
    <w:rPr>
      <w:rFonts w:ascii="Arial" w:hAnsi="Arial"/>
      <w:sz w:val="20"/>
      <w:szCs w:val="20"/>
    </w:rPr>
  </w:style>
  <w:style w:type="character" w:styleId="Refdenotaalfinal">
    <w:name w:val="endnote reference"/>
    <w:basedOn w:val="Fuentedeprrafopredeter"/>
    <w:uiPriority w:val="99"/>
    <w:semiHidden/>
    <w:unhideWhenUsed/>
    <w:rsid w:val="00AF2E41"/>
    <w:rPr>
      <w:vertAlign w:val="superscript"/>
    </w:rPr>
  </w:style>
  <w:style w:type="paragraph" w:styleId="NormalWeb">
    <w:name w:val="Normal (Web)"/>
    <w:basedOn w:val="Normal"/>
    <w:uiPriority w:val="99"/>
    <w:semiHidden/>
    <w:unhideWhenUsed/>
    <w:rsid w:val="00AF2E41"/>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customStyle="1" w:styleId="msonormal0">
    <w:name w:val="msonormal"/>
    <w:basedOn w:val="Normal"/>
    <w:rsid w:val="002D5FC9"/>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9">
    <w:name w:val="xl89"/>
    <w:basedOn w:val="Normal"/>
    <w:rsid w:val="002D5FC9"/>
    <w:pPr>
      <w:spacing w:before="100" w:beforeAutospacing="1" w:after="100" w:afterAutospacing="1" w:line="240" w:lineRule="auto"/>
    </w:pPr>
    <w:rPr>
      <w:rFonts w:ascii="Arial Narrow" w:eastAsia="Times New Roman" w:hAnsi="Arial Narrow" w:cs="Times New Roman"/>
      <w:b/>
      <w:bCs/>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449258">
      <w:bodyDiv w:val="1"/>
      <w:marLeft w:val="0"/>
      <w:marRight w:val="0"/>
      <w:marTop w:val="0"/>
      <w:marBottom w:val="0"/>
      <w:divBdr>
        <w:top w:val="none" w:sz="0" w:space="0" w:color="auto"/>
        <w:left w:val="none" w:sz="0" w:space="0" w:color="auto"/>
        <w:bottom w:val="none" w:sz="0" w:space="0" w:color="auto"/>
        <w:right w:val="none" w:sz="0" w:space="0" w:color="auto"/>
      </w:divBdr>
    </w:div>
    <w:div w:id="766998482">
      <w:bodyDiv w:val="1"/>
      <w:marLeft w:val="0"/>
      <w:marRight w:val="0"/>
      <w:marTop w:val="0"/>
      <w:marBottom w:val="0"/>
      <w:divBdr>
        <w:top w:val="none" w:sz="0" w:space="0" w:color="auto"/>
        <w:left w:val="none" w:sz="0" w:space="0" w:color="auto"/>
        <w:bottom w:val="none" w:sz="0" w:space="0" w:color="auto"/>
        <w:right w:val="none" w:sz="0" w:space="0" w:color="auto"/>
      </w:divBdr>
    </w:div>
    <w:div w:id="826090157">
      <w:bodyDiv w:val="1"/>
      <w:marLeft w:val="0"/>
      <w:marRight w:val="0"/>
      <w:marTop w:val="0"/>
      <w:marBottom w:val="0"/>
      <w:divBdr>
        <w:top w:val="none" w:sz="0" w:space="0" w:color="auto"/>
        <w:left w:val="none" w:sz="0" w:space="0" w:color="auto"/>
        <w:bottom w:val="none" w:sz="0" w:space="0" w:color="auto"/>
        <w:right w:val="none" w:sz="0" w:space="0" w:color="auto"/>
      </w:divBdr>
    </w:div>
    <w:div w:id="1240095594">
      <w:bodyDiv w:val="1"/>
      <w:marLeft w:val="0"/>
      <w:marRight w:val="0"/>
      <w:marTop w:val="0"/>
      <w:marBottom w:val="0"/>
      <w:divBdr>
        <w:top w:val="none" w:sz="0" w:space="0" w:color="auto"/>
        <w:left w:val="none" w:sz="0" w:space="0" w:color="auto"/>
        <w:bottom w:val="none" w:sz="0" w:space="0" w:color="auto"/>
        <w:right w:val="none" w:sz="0" w:space="0" w:color="auto"/>
      </w:divBdr>
    </w:div>
    <w:div w:id="1351492913">
      <w:bodyDiv w:val="1"/>
      <w:marLeft w:val="0"/>
      <w:marRight w:val="0"/>
      <w:marTop w:val="0"/>
      <w:marBottom w:val="0"/>
      <w:divBdr>
        <w:top w:val="none" w:sz="0" w:space="0" w:color="auto"/>
        <w:left w:val="none" w:sz="0" w:space="0" w:color="auto"/>
        <w:bottom w:val="none" w:sz="0" w:space="0" w:color="auto"/>
        <w:right w:val="none" w:sz="0" w:space="0" w:color="auto"/>
      </w:divBdr>
    </w:div>
    <w:div w:id="1387921608">
      <w:bodyDiv w:val="1"/>
      <w:marLeft w:val="0"/>
      <w:marRight w:val="0"/>
      <w:marTop w:val="0"/>
      <w:marBottom w:val="0"/>
      <w:divBdr>
        <w:top w:val="none" w:sz="0" w:space="0" w:color="auto"/>
        <w:left w:val="none" w:sz="0" w:space="0" w:color="auto"/>
        <w:bottom w:val="none" w:sz="0" w:space="0" w:color="auto"/>
        <w:right w:val="none" w:sz="0" w:space="0" w:color="auto"/>
      </w:divBdr>
    </w:div>
    <w:div w:id="1657565441">
      <w:bodyDiv w:val="1"/>
      <w:marLeft w:val="0"/>
      <w:marRight w:val="0"/>
      <w:marTop w:val="0"/>
      <w:marBottom w:val="0"/>
      <w:divBdr>
        <w:top w:val="none" w:sz="0" w:space="0" w:color="auto"/>
        <w:left w:val="none" w:sz="0" w:space="0" w:color="auto"/>
        <w:bottom w:val="none" w:sz="0" w:space="0" w:color="auto"/>
        <w:right w:val="none" w:sz="0" w:space="0" w:color="auto"/>
      </w:divBdr>
    </w:div>
    <w:div w:id="1674990380">
      <w:bodyDiv w:val="1"/>
      <w:marLeft w:val="0"/>
      <w:marRight w:val="0"/>
      <w:marTop w:val="0"/>
      <w:marBottom w:val="0"/>
      <w:divBdr>
        <w:top w:val="none" w:sz="0" w:space="0" w:color="auto"/>
        <w:left w:val="none" w:sz="0" w:space="0" w:color="auto"/>
        <w:bottom w:val="none" w:sz="0" w:space="0" w:color="auto"/>
        <w:right w:val="none" w:sz="0" w:space="0" w:color="auto"/>
      </w:divBdr>
    </w:div>
    <w:div w:id="1765493466">
      <w:bodyDiv w:val="1"/>
      <w:marLeft w:val="0"/>
      <w:marRight w:val="0"/>
      <w:marTop w:val="0"/>
      <w:marBottom w:val="0"/>
      <w:divBdr>
        <w:top w:val="none" w:sz="0" w:space="0" w:color="auto"/>
        <w:left w:val="none" w:sz="0" w:space="0" w:color="auto"/>
        <w:bottom w:val="none" w:sz="0" w:space="0" w:color="auto"/>
        <w:right w:val="none" w:sz="0" w:space="0" w:color="auto"/>
      </w:divBdr>
    </w:div>
    <w:div w:id="1940139977">
      <w:bodyDiv w:val="1"/>
      <w:marLeft w:val="0"/>
      <w:marRight w:val="0"/>
      <w:marTop w:val="0"/>
      <w:marBottom w:val="0"/>
      <w:divBdr>
        <w:top w:val="none" w:sz="0" w:space="0" w:color="auto"/>
        <w:left w:val="none" w:sz="0" w:space="0" w:color="auto"/>
        <w:bottom w:val="none" w:sz="0" w:space="0" w:color="auto"/>
        <w:right w:val="none" w:sz="0" w:space="0" w:color="auto"/>
      </w:divBdr>
    </w:div>
    <w:div w:id="20568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header" Target="header11.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microsoft.com/office/2007/relationships/diagramDrawing" Target="diagrams/drawing1.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2CB6D8-67B4-4CB8-B92B-AEB55E93EA51}"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es-CR"/>
        </a:p>
      </dgm:t>
    </dgm:pt>
    <dgm:pt modelId="{933AC98B-D394-4DA0-B70C-BB4D1DE1FFED}">
      <dgm:prSet phldrT="[Texto]"/>
      <dgm:spPr/>
      <dgm:t>
        <a:bodyPr/>
        <a:lstStyle/>
        <a:p>
          <a:r>
            <a:rPr lang="es-CR" b="1">
              <a:latin typeface="Arial" panose="020B0604020202020204" pitchFamily="34" charset="0"/>
              <a:cs typeface="Arial" panose="020B0604020202020204" pitchFamily="34" charset="0"/>
            </a:rPr>
            <a:t>27%</a:t>
          </a:r>
        </a:p>
      </dgm:t>
    </dgm:pt>
    <dgm:pt modelId="{8FC4309A-0AA7-45ED-BFD5-56C0A4B64A47}" type="parTrans" cxnId="{20ECB93C-78FD-45C2-BD7E-EBACEEA1A088}">
      <dgm:prSet/>
      <dgm:spPr/>
      <dgm:t>
        <a:bodyPr/>
        <a:lstStyle/>
        <a:p>
          <a:endParaRPr lang="es-CR"/>
        </a:p>
      </dgm:t>
    </dgm:pt>
    <dgm:pt modelId="{369EE2C6-9CD5-4182-8D4A-0BFED4CC1069}" type="sibTrans" cxnId="{20ECB93C-78FD-45C2-BD7E-EBACEEA1A088}">
      <dgm:prSet/>
      <dgm:spPr/>
      <dgm:t>
        <a:bodyPr/>
        <a:lstStyle/>
        <a:p>
          <a:endParaRPr lang="es-CR"/>
        </a:p>
      </dgm:t>
    </dgm:pt>
    <dgm:pt modelId="{4F32A072-FFBE-4EE0-A7CD-7FB26AD25190}">
      <dgm:prSet phldrT="[Texto]"/>
      <dgm:spPr/>
      <dgm:t>
        <a:bodyPr/>
        <a:lstStyle/>
        <a:p>
          <a:r>
            <a:rPr lang="es-CR">
              <a:latin typeface="Arial" panose="020B0604020202020204" pitchFamily="34" charset="0"/>
              <a:cs typeface="Arial" panose="020B0604020202020204" pitchFamily="34" charset="0"/>
            </a:rPr>
            <a:t>Ingresos Tributarios</a:t>
          </a:r>
        </a:p>
      </dgm:t>
    </dgm:pt>
    <dgm:pt modelId="{13DC33AD-A34E-4C41-9668-0F78C1D08294}" type="parTrans" cxnId="{4EF7C063-B7C5-4E3F-8ABF-73F9D6E29F72}">
      <dgm:prSet/>
      <dgm:spPr/>
      <dgm:t>
        <a:bodyPr/>
        <a:lstStyle/>
        <a:p>
          <a:endParaRPr lang="es-CR"/>
        </a:p>
      </dgm:t>
    </dgm:pt>
    <dgm:pt modelId="{B48B93F5-B501-4558-A79E-66EB721E98D0}" type="sibTrans" cxnId="{4EF7C063-B7C5-4E3F-8ABF-73F9D6E29F72}">
      <dgm:prSet/>
      <dgm:spPr/>
      <dgm:t>
        <a:bodyPr/>
        <a:lstStyle/>
        <a:p>
          <a:endParaRPr lang="es-CR"/>
        </a:p>
      </dgm:t>
    </dgm:pt>
    <dgm:pt modelId="{0A9952C9-F0B7-4976-A67E-AA1CAD6E6B8C}">
      <dgm:prSet phldrT="[Texto]"/>
      <dgm:spPr/>
      <dgm:t>
        <a:bodyPr/>
        <a:lstStyle/>
        <a:p>
          <a:r>
            <a:rPr lang="es-CR" b="1">
              <a:latin typeface="Arial" panose="020B0604020202020204" pitchFamily="34" charset="0"/>
              <a:cs typeface="Arial" panose="020B0604020202020204" pitchFamily="34" charset="0"/>
            </a:rPr>
            <a:t>24%</a:t>
          </a:r>
        </a:p>
      </dgm:t>
    </dgm:pt>
    <dgm:pt modelId="{9972F6CF-8887-4A20-80DF-F801EF43C1D8}" type="parTrans" cxnId="{19EE5E6F-9E35-45AF-A97D-131BE5EA36B2}">
      <dgm:prSet/>
      <dgm:spPr/>
      <dgm:t>
        <a:bodyPr/>
        <a:lstStyle/>
        <a:p>
          <a:endParaRPr lang="es-CR"/>
        </a:p>
      </dgm:t>
    </dgm:pt>
    <dgm:pt modelId="{AB93CFB0-C035-4126-9D16-B83A6A9700D3}" type="sibTrans" cxnId="{19EE5E6F-9E35-45AF-A97D-131BE5EA36B2}">
      <dgm:prSet/>
      <dgm:spPr/>
      <dgm:t>
        <a:bodyPr/>
        <a:lstStyle/>
        <a:p>
          <a:endParaRPr lang="es-CR"/>
        </a:p>
      </dgm:t>
    </dgm:pt>
    <dgm:pt modelId="{FE2686D4-616C-4721-8B54-9E73DB0E5068}">
      <dgm:prSet phldrT="[Texto]"/>
      <dgm:spPr/>
      <dgm:t>
        <a:bodyPr/>
        <a:lstStyle/>
        <a:p>
          <a:r>
            <a:rPr lang="es-CR">
              <a:latin typeface="Arial" panose="020B0604020202020204" pitchFamily="34" charset="0"/>
              <a:cs typeface="Arial" panose="020B0604020202020204" pitchFamily="34" charset="0"/>
            </a:rPr>
            <a:t>Otros Ingresos</a:t>
          </a:r>
        </a:p>
      </dgm:t>
    </dgm:pt>
    <dgm:pt modelId="{76DE3BEA-4BF3-4BAE-93B2-730421A653B3}" type="parTrans" cxnId="{9D8026F0-2929-4888-BCAF-307798FC8DBF}">
      <dgm:prSet/>
      <dgm:spPr/>
      <dgm:t>
        <a:bodyPr/>
        <a:lstStyle/>
        <a:p>
          <a:endParaRPr lang="es-CR"/>
        </a:p>
      </dgm:t>
    </dgm:pt>
    <dgm:pt modelId="{8886EDF8-432A-422A-A33D-DB1C33BEBE2A}" type="sibTrans" cxnId="{9D8026F0-2929-4888-BCAF-307798FC8DBF}">
      <dgm:prSet/>
      <dgm:spPr/>
      <dgm:t>
        <a:bodyPr/>
        <a:lstStyle/>
        <a:p>
          <a:endParaRPr lang="es-CR"/>
        </a:p>
      </dgm:t>
    </dgm:pt>
    <dgm:pt modelId="{DA7D9907-6534-479D-9414-F67C00C2DFC8}">
      <dgm:prSet phldrT="[Texto]"/>
      <dgm:spPr/>
      <dgm:t>
        <a:bodyPr/>
        <a:lstStyle/>
        <a:p>
          <a:r>
            <a:rPr lang="es-CR" b="1">
              <a:latin typeface="Arial" panose="020B0604020202020204" pitchFamily="34" charset="0"/>
              <a:cs typeface="Arial" panose="020B0604020202020204" pitchFamily="34" charset="0"/>
            </a:rPr>
            <a:t>20%</a:t>
          </a:r>
        </a:p>
      </dgm:t>
    </dgm:pt>
    <dgm:pt modelId="{B0D30503-9222-4CD3-ACC6-28A77D5E002D}" type="parTrans" cxnId="{BC066823-621D-4B04-A902-641CD3E581BE}">
      <dgm:prSet/>
      <dgm:spPr/>
      <dgm:t>
        <a:bodyPr/>
        <a:lstStyle/>
        <a:p>
          <a:endParaRPr lang="es-CR"/>
        </a:p>
      </dgm:t>
    </dgm:pt>
    <dgm:pt modelId="{A619B556-2234-43B2-AAAD-A54B89CE12C3}" type="sibTrans" cxnId="{BC066823-621D-4B04-A902-641CD3E581BE}">
      <dgm:prSet/>
      <dgm:spPr/>
      <dgm:t>
        <a:bodyPr/>
        <a:lstStyle/>
        <a:p>
          <a:endParaRPr lang="es-CR"/>
        </a:p>
      </dgm:t>
    </dgm:pt>
    <dgm:pt modelId="{955A1771-8850-42C7-AFE3-6F1E9EE97359}">
      <dgm:prSet phldrT="[Texto]"/>
      <dgm:spPr/>
      <dgm:t>
        <a:bodyPr/>
        <a:lstStyle/>
        <a:p>
          <a:r>
            <a:rPr lang="es-CR">
              <a:latin typeface="Arial" panose="020B0604020202020204" pitchFamily="34" charset="0"/>
              <a:cs typeface="Arial" panose="020B0604020202020204" pitchFamily="34" charset="0"/>
            </a:rPr>
            <a:t>Ingresos No Tributarios</a:t>
          </a:r>
        </a:p>
      </dgm:t>
    </dgm:pt>
    <dgm:pt modelId="{6BE16AA0-D8C9-4F40-AD77-C10D8C97783F}" type="parTrans" cxnId="{39FD5F04-35F6-4431-8B70-5B1CCDA7B506}">
      <dgm:prSet/>
      <dgm:spPr/>
      <dgm:t>
        <a:bodyPr/>
        <a:lstStyle/>
        <a:p>
          <a:endParaRPr lang="es-CR"/>
        </a:p>
      </dgm:t>
    </dgm:pt>
    <dgm:pt modelId="{5D69A6B0-E243-4BF9-9DA3-5E30EF978962}" type="sibTrans" cxnId="{39FD5F04-35F6-4431-8B70-5B1CCDA7B506}">
      <dgm:prSet/>
      <dgm:spPr/>
      <dgm:t>
        <a:bodyPr/>
        <a:lstStyle/>
        <a:p>
          <a:endParaRPr lang="es-CR"/>
        </a:p>
      </dgm:t>
    </dgm:pt>
    <dgm:pt modelId="{A8CC38FE-7403-4412-9A8E-85D18BDC3007}">
      <dgm:prSet phldrT="[Texto]"/>
      <dgm:spPr/>
      <dgm:t>
        <a:bodyPr/>
        <a:lstStyle/>
        <a:p>
          <a:r>
            <a:rPr lang="es-CR" b="1">
              <a:latin typeface="Arial" panose="020B0604020202020204" pitchFamily="34" charset="0"/>
              <a:cs typeface="Arial" panose="020B0604020202020204" pitchFamily="34" charset="0"/>
            </a:rPr>
            <a:t>11%</a:t>
          </a:r>
        </a:p>
      </dgm:t>
    </dgm:pt>
    <dgm:pt modelId="{D8243328-D9B8-4B14-92F9-948C56341AD6}" type="parTrans" cxnId="{5E4AFC68-0CBC-4091-98DE-DA0A14364D17}">
      <dgm:prSet/>
      <dgm:spPr/>
      <dgm:t>
        <a:bodyPr/>
        <a:lstStyle/>
        <a:p>
          <a:endParaRPr lang="es-CR"/>
        </a:p>
      </dgm:t>
    </dgm:pt>
    <dgm:pt modelId="{05E1D52F-AF5B-448A-A4B9-2DB121ED90B7}" type="sibTrans" cxnId="{5E4AFC68-0CBC-4091-98DE-DA0A14364D17}">
      <dgm:prSet/>
      <dgm:spPr/>
      <dgm:t>
        <a:bodyPr/>
        <a:lstStyle/>
        <a:p>
          <a:endParaRPr lang="es-CR"/>
        </a:p>
      </dgm:t>
    </dgm:pt>
    <dgm:pt modelId="{9334990B-5D98-4EAE-BE1D-BE4FB35A77D9}">
      <dgm:prSet phldrT="[Texto]"/>
      <dgm:spPr/>
      <dgm:t>
        <a:bodyPr/>
        <a:lstStyle/>
        <a:p>
          <a:r>
            <a:rPr lang="es-CR">
              <a:latin typeface="Arial" panose="020B0604020202020204" pitchFamily="34" charset="0"/>
              <a:cs typeface="Arial" panose="020B0604020202020204" pitchFamily="34" charset="0"/>
            </a:rPr>
            <a:t>Transferencias corirentes</a:t>
          </a:r>
        </a:p>
      </dgm:t>
    </dgm:pt>
    <dgm:pt modelId="{0D2FD63F-59FD-4294-AD5A-3975E1E169DB}" type="sibTrans" cxnId="{5DE14A29-3000-4BB9-A38D-25232218DF36}">
      <dgm:prSet/>
      <dgm:spPr/>
      <dgm:t>
        <a:bodyPr/>
        <a:lstStyle/>
        <a:p>
          <a:endParaRPr lang="es-CR"/>
        </a:p>
      </dgm:t>
    </dgm:pt>
    <dgm:pt modelId="{26115D54-43B2-4CB7-991C-3C9DA22B8D9C}" type="parTrans" cxnId="{5DE14A29-3000-4BB9-A38D-25232218DF36}">
      <dgm:prSet/>
      <dgm:spPr/>
      <dgm:t>
        <a:bodyPr/>
        <a:lstStyle/>
        <a:p>
          <a:endParaRPr lang="es-CR"/>
        </a:p>
      </dgm:t>
    </dgm:pt>
    <dgm:pt modelId="{C9B7755E-E144-4954-AD6B-2262A43AF6EC}" type="pres">
      <dgm:prSet presAssocID="{CC2CB6D8-67B4-4CB8-B92B-AEB55E93EA51}" presName="linearFlow" presStyleCnt="0">
        <dgm:presLayoutVars>
          <dgm:dir/>
          <dgm:animLvl val="lvl"/>
          <dgm:resizeHandles val="exact"/>
        </dgm:presLayoutVars>
      </dgm:prSet>
      <dgm:spPr/>
      <dgm:t>
        <a:bodyPr/>
        <a:lstStyle/>
        <a:p>
          <a:endParaRPr lang="es-ES"/>
        </a:p>
      </dgm:t>
    </dgm:pt>
    <dgm:pt modelId="{FAD42A48-7DD3-43E4-9670-514B6B08283C}" type="pres">
      <dgm:prSet presAssocID="{933AC98B-D394-4DA0-B70C-BB4D1DE1FFED}" presName="composite" presStyleCnt="0"/>
      <dgm:spPr/>
    </dgm:pt>
    <dgm:pt modelId="{F5092B6B-464B-44CB-81FA-0E867E7C7B2F}" type="pres">
      <dgm:prSet presAssocID="{933AC98B-D394-4DA0-B70C-BB4D1DE1FFED}" presName="parTx" presStyleLbl="node1" presStyleIdx="0" presStyleCnt="4">
        <dgm:presLayoutVars>
          <dgm:chMax val="0"/>
          <dgm:chPref val="0"/>
          <dgm:bulletEnabled val="1"/>
        </dgm:presLayoutVars>
      </dgm:prSet>
      <dgm:spPr/>
      <dgm:t>
        <a:bodyPr/>
        <a:lstStyle/>
        <a:p>
          <a:endParaRPr lang="es-ES"/>
        </a:p>
      </dgm:t>
    </dgm:pt>
    <dgm:pt modelId="{D7BFF4F0-B728-4E9B-B170-9E716C922D77}" type="pres">
      <dgm:prSet presAssocID="{933AC98B-D394-4DA0-B70C-BB4D1DE1FFED}" presName="parSh" presStyleLbl="node1" presStyleIdx="0" presStyleCnt="4"/>
      <dgm:spPr/>
      <dgm:t>
        <a:bodyPr/>
        <a:lstStyle/>
        <a:p>
          <a:endParaRPr lang="es-ES"/>
        </a:p>
      </dgm:t>
    </dgm:pt>
    <dgm:pt modelId="{9263A2A4-FDB9-413F-92C5-754CFC23F943}" type="pres">
      <dgm:prSet presAssocID="{933AC98B-D394-4DA0-B70C-BB4D1DE1FFED}" presName="desTx" presStyleLbl="fgAcc1" presStyleIdx="0" presStyleCnt="4">
        <dgm:presLayoutVars>
          <dgm:bulletEnabled val="1"/>
        </dgm:presLayoutVars>
      </dgm:prSet>
      <dgm:spPr/>
      <dgm:t>
        <a:bodyPr/>
        <a:lstStyle/>
        <a:p>
          <a:endParaRPr lang="es-ES"/>
        </a:p>
      </dgm:t>
    </dgm:pt>
    <dgm:pt modelId="{79E04A2C-8931-4932-9886-8F946AF8E818}" type="pres">
      <dgm:prSet presAssocID="{369EE2C6-9CD5-4182-8D4A-0BFED4CC1069}" presName="sibTrans" presStyleLbl="sibTrans2D1" presStyleIdx="0" presStyleCnt="3"/>
      <dgm:spPr/>
      <dgm:t>
        <a:bodyPr/>
        <a:lstStyle/>
        <a:p>
          <a:endParaRPr lang="es-ES"/>
        </a:p>
      </dgm:t>
    </dgm:pt>
    <dgm:pt modelId="{01F8D654-A9B9-4234-8746-C0C879C14663}" type="pres">
      <dgm:prSet presAssocID="{369EE2C6-9CD5-4182-8D4A-0BFED4CC1069}" presName="connTx" presStyleLbl="sibTrans2D1" presStyleIdx="0" presStyleCnt="3"/>
      <dgm:spPr/>
      <dgm:t>
        <a:bodyPr/>
        <a:lstStyle/>
        <a:p>
          <a:endParaRPr lang="es-ES"/>
        </a:p>
      </dgm:t>
    </dgm:pt>
    <dgm:pt modelId="{13587B3E-3AB0-4F8D-A6F3-5679A3FDFAC3}" type="pres">
      <dgm:prSet presAssocID="{0A9952C9-F0B7-4976-A67E-AA1CAD6E6B8C}" presName="composite" presStyleCnt="0"/>
      <dgm:spPr/>
    </dgm:pt>
    <dgm:pt modelId="{8B0612BD-37B3-4A10-91B0-1B2A761288E8}" type="pres">
      <dgm:prSet presAssocID="{0A9952C9-F0B7-4976-A67E-AA1CAD6E6B8C}" presName="parTx" presStyleLbl="node1" presStyleIdx="0" presStyleCnt="4">
        <dgm:presLayoutVars>
          <dgm:chMax val="0"/>
          <dgm:chPref val="0"/>
          <dgm:bulletEnabled val="1"/>
        </dgm:presLayoutVars>
      </dgm:prSet>
      <dgm:spPr/>
      <dgm:t>
        <a:bodyPr/>
        <a:lstStyle/>
        <a:p>
          <a:endParaRPr lang="es-ES"/>
        </a:p>
      </dgm:t>
    </dgm:pt>
    <dgm:pt modelId="{79A6A28E-F94D-4503-9958-51019362DA03}" type="pres">
      <dgm:prSet presAssocID="{0A9952C9-F0B7-4976-A67E-AA1CAD6E6B8C}" presName="parSh" presStyleLbl="node1" presStyleIdx="1" presStyleCnt="4"/>
      <dgm:spPr/>
      <dgm:t>
        <a:bodyPr/>
        <a:lstStyle/>
        <a:p>
          <a:endParaRPr lang="es-ES"/>
        </a:p>
      </dgm:t>
    </dgm:pt>
    <dgm:pt modelId="{A6B558F3-AEF6-4042-A9BC-0A48D3FBAB1E}" type="pres">
      <dgm:prSet presAssocID="{0A9952C9-F0B7-4976-A67E-AA1CAD6E6B8C}" presName="desTx" presStyleLbl="fgAcc1" presStyleIdx="1" presStyleCnt="4">
        <dgm:presLayoutVars>
          <dgm:bulletEnabled val="1"/>
        </dgm:presLayoutVars>
      </dgm:prSet>
      <dgm:spPr/>
      <dgm:t>
        <a:bodyPr/>
        <a:lstStyle/>
        <a:p>
          <a:endParaRPr lang="es-ES"/>
        </a:p>
      </dgm:t>
    </dgm:pt>
    <dgm:pt modelId="{8C758539-AC4A-4A13-94D4-FEEA32C7AF85}" type="pres">
      <dgm:prSet presAssocID="{AB93CFB0-C035-4126-9D16-B83A6A9700D3}" presName="sibTrans" presStyleLbl="sibTrans2D1" presStyleIdx="1" presStyleCnt="3"/>
      <dgm:spPr/>
      <dgm:t>
        <a:bodyPr/>
        <a:lstStyle/>
        <a:p>
          <a:endParaRPr lang="es-ES"/>
        </a:p>
      </dgm:t>
    </dgm:pt>
    <dgm:pt modelId="{63FC09ED-F33E-464D-9361-260A2C5B31DE}" type="pres">
      <dgm:prSet presAssocID="{AB93CFB0-C035-4126-9D16-B83A6A9700D3}" presName="connTx" presStyleLbl="sibTrans2D1" presStyleIdx="1" presStyleCnt="3"/>
      <dgm:spPr/>
      <dgm:t>
        <a:bodyPr/>
        <a:lstStyle/>
        <a:p>
          <a:endParaRPr lang="es-ES"/>
        </a:p>
      </dgm:t>
    </dgm:pt>
    <dgm:pt modelId="{C08CA8BF-F284-4AD0-A866-A47BDD8C6ED5}" type="pres">
      <dgm:prSet presAssocID="{DA7D9907-6534-479D-9414-F67C00C2DFC8}" presName="composite" presStyleCnt="0"/>
      <dgm:spPr/>
    </dgm:pt>
    <dgm:pt modelId="{ADFAE71F-E4D5-47E2-9C6F-B65F2645818E}" type="pres">
      <dgm:prSet presAssocID="{DA7D9907-6534-479D-9414-F67C00C2DFC8}" presName="parTx" presStyleLbl="node1" presStyleIdx="1" presStyleCnt="4">
        <dgm:presLayoutVars>
          <dgm:chMax val="0"/>
          <dgm:chPref val="0"/>
          <dgm:bulletEnabled val="1"/>
        </dgm:presLayoutVars>
      </dgm:prSet>
      <dgm:spPr/>
      <dgm:t>
        <a:bodyPr/>
        <a:lstStyle/>
        <a:p>
          <a:endParaRPr lang="es-ES"/>
        </a:p>
      </dgm:t>
    </dgm:pt>
    <dgm:pt modelId="{5F048512-78D2-4B7B-BEF0-08CEB25C1792}" type="pres">
      <dgm:prSet presAssocID="{DA7D9907-6534-479D-9414-F67C00C2DFC8}" presName="parSh" presStyleLbl="node1" presStyleIdx="2" presStyleCnt="4"/>
      <dgm:spPr/>
      <dgm:t>
        <a:bodyPr/>
        <a:lstStyle/>
        <a:p>
          <a:endParaRPr lang="es-ES"/>
        </a:p>
      </dgm:t>
    </dgm:pt>
    <dgm:pt modelId="{E07EB79E-D5CB-432C-AC26-C336B7A1DEE4}" type="pres">
      <dgm:prSet presAssocID="{DA7D9907-6534-479D-9414-F67C00C2DFC8}" presName="desTx" presStyleLbl="fgAcc1" presStyleIdx="2" presStyleCnt="4">
        <dgm:presLayoutVars>
          <dgm:bulletEnabled val="1"/>
        </dgm:presLayoutVars>
      </dgm:prSet>
      <dgm:spPr/>
      <dgm:t>
        <a:bodyPr/>
        <a:lstStyle/>
        <a:p>
          <a:endParaRPr lang="es-ES"/>
        </a:p>
      </dgm:t>
    </dgm:pt>
    <dgm:pt modelId="{E866223F-9D91-4C6B-8A58-E11F4C00DEC8}" type="pres">
      <dgm:prSet presAssocID="{A619B556-2234-43B2-AAAD-A54B89CE12C3}" presName="sibTrans" presStyleLbl="sibTrans2D1" presStyleIdx="2" presStyleCnt="3"/>
      <dgm:spPr/>
      <dgm:t>
        <a:bodyPr/>
        <a:lstStyle/>
        <a:p>
          <a:endParaRPr lang="es-ES"/>
        </a:p>
      </dgm:t>
    </dgm:pt>
    <dgm:pt modelId="{E15F6AD1-E226-47AB-A229-11B9EFBB0602}" type="pres">
      <dgm:prSet presAssocID="{A619B556-2234-43B2-AAAD-A54B89CE12C3}" presName="connTx" presStyleLbl="sibTrans2D1" presStyleIdx="2" presStyleCnt="3"/>
      <dgm:spPr/>
      <dgm:t>
        <a:bodyPr/>
        <a:lstStyle/>
        <a:p>
          <a:endParaRPr lang="es-ES"/>
        </a:p>
      </dgm:t>
    </dgm:pt>
    <dgm:pt modelId="{2566DA46-358B-42FC-8ACC-AB05BA6762D0}" type="pres">
      <dgm:prSet presAssocID="{A8CC38FE-7403-4412-9A8E-85D18BDC3007}" presName="composite" presStyleCnt="0"/>
      <dgm:spPr/>
    </dgm:pt>
    <dgm:pt modelId="{6BC34494-75D4-41B9-9E0D-5C6B477A1106}" type="pres">
      <dgm:prSet presAssocID="{A8CC38FE-7403-4412-9A8E-85D18BDC3007}" presName="parTx" presStyleLbl="node1" presStyleIdx="2" presStyleCnt="4">
        <dgm:presLayoutVars>
          <dgm:chMax val="0"/>
          <dgm:chPref val="0"/>
          <dgm:bulletEnabled val="1"/>
        </dgm:presLayoutVars>
      </dgm:prSet>
      <dgm:spPr/>
      <dgm:t>
        <a:bodyPr/>
        <a:lstStyle/>
        <a:p>
          <a:endParaRPr lang="es-ES"/>
        </a:p>
      </dgm:t>
    </dgm:pt>
    <dgm:pt modelId="{E077DBB6-83D6-4882-823B-7C6E4263C92D}" type="pres">
      <dgm:prSet presAssocID="{A8CC38FE-7403-4412-9A8E-85D18BDC3007}" presName="parSh" presStyleLbl="node1" presStyleIdx="3" presStyleCnt="4"/>
      <dgm:spPr/>
      <dgm:t>
        <a:bodyPr/>
        <a:lstStyle/>
        <a:p>
          <a:endParaRPr lang="es-ES"/>
        </a:p>
      </dgm:t>
    </dgm:pt>
    <dgm:pt modelId="{C6F22DB0-004A-4CD6-86D5-884BB13DC3C7}" type="pres">
      <dgm:prSet presAssocID="{A8CC38FE-7403-4412-9A8E-85D18BDC3007}" presName="desTx" presStyleLbl="fgAcc1" presStyleIdx="3" presStyleCnt="4">
        <dgm:presLayoutVars>
          <dgm:bulletEnabled val="1"/>
        </dgm:presLayoutVars>
      </dgm:prSet>
      <dgm:spPr/>
      <dgm:t>
        <a:bodyPr/>
        <a:lstStyle/>
        <a:p>
          <a:endParaRPr lang="es-ES"/>
        </a:p>
      </dgm:t>
    </dgm:pt>
  </dgm:ptLst>
  <dgm:cxnLst>
    <dgm:cxn modelId="{5DE14A29-3000-4BB9-A38D-25232218DF36}" srcId="{DA7D9907-6534-479D-9414-F67C00C2DFC8}" destId="{9334990B-5D98-4EAE-BE1D-BE4FB35A77D9}" srcOrd="0" destOrd="0" parTransId="{26115D54-43B2-4CB7-991C-3C9DA22B8D9C}" sibTransId="{0D2FD63F-59FD-4294-AD5A-3975E1E169DB}"/>
    <dgm:cxn modelId="{20ECB93C-78FD-45C2-BD7E-EBACEEA1A088}" srcId="{CC2CB6D8-67B4-4CB8-B92B-AEB55E93EA51}" destId="{933AC98B-D394-4DA0-B70C-BB4D1DE1FFED}" srcOrd="0" destOrd="0" parTransId="{8FC4309A-0AA7-45ED-BFD5-56C0A4B64A47}" sibTransId="{369EE2C6-9CD5-4182-8D4A-0BFED4CC1069}"/>
    <dgm:cxn modelId="{54AC785C-566A-4E17-B128-A486BAF822C8}" type="presOf" srcId="{A619B556-2234-43B2-AAAD-A54B89CE12C3}" destId="{E866223F-9D91-4C6B-8A58-E11F4C00DEC8}" srcOrd="0" destOrd="0" presId="urn:microsoft.com/office/officeart/2005/8/layout/process3"/>
    <dgm:cxn modelId="{074E6582-2F75-4A00-A165-9BA2C5F270E5}" type="presOf" srcId="{369EE2C6-9CD5-4182-8D4A-0BFED4CC1069}" destId="{79E04A2C-8931-4932-9886-8F946AF8E818}" srcOrd="0" destOrd="0" presId="urn:microsoft.com/office/officeart/2005/8/layout/process3"/>
    <dgm:cxn modelId="{19EE5E6F-9E35-45AF-A97D-131BE5EA36B2}" srcId="{CC2CB6D8-67B4-4CB8-B92B-AEB55E93EA51}" destId="{0A9952C9-F0B7-4976-A67E-AA1CAD6E6B8C}" srcOrd="1" destOrd="0" parTransId="{9972F6CF-8887-4A20-80DF-F801EF43C1D8}" sibTransId="{AB93CFB0-C035-4126-9D16-B83A6A9700D3}"/>
    <dgm:cxn modelId="{3367A31C-0993-4E7B-887B-EA05733F6BCD}" type="presOf" srcId="{955A1771-8850-42C7-AFE3-6F1E9EE97359}" destId="{C6F22DB0-004A-4CD6-86D5-884BB13DC3C7}" srcOrd="0" destOrd="0" presId="urn:microsoft.com/office/officeart/2005/8/layout/process3"/>
    <dgm:cxn modelId="{8D4FB132-E977-40DF-9537-22977CF09B8B}" type="presOf" srcId="{FE2686D4-616C-4721-8B54-9E73DB0E5068}" destId="{A6B558F3-AEF6-4042-A9BC-0A48D3FBAB1E}" srcOrd="0" destOrd="0" presId="urn:microsoft.com/office/officeart/2005/8/layout/process3"/>
    <dgm:cxn modelId="{9D8026F0-2929-4888-BCAF-307798FC8DBF}" srcId="{0A9952C9-F0B7-4976-A67E-AA1CAD6E6B8C}" destId="{FE2686D4-616C-4721-8B54-9E73DB0E5068}" srcOrd="0" destOrd="0" parTransId="{76DE3BEA-4BF3-4BAE-93B2-730421A653B3}" sibTransId="{8886EDF8-432A-422A-A33D-DB1C33BEBE2A}"/>
    <dgm:cxn modelId="{4EF7C063-B7C5-4E3F-8ABF-73F9D6E29F72}" srcId="{933AC98B-D394-4DA0-B70C-BB4D1DE1FFED}" destId="{4F32A072-FFBE-4EE0-A7CD-7FB26AD25190}" srcOrd="0" destOrd="0" parTransId="{13DC33AD-A34E-4C41-9668-0F78C1D08294}" sibTransId="{B48B93F5-B501-4558-A79E-66EB721E98D0}"/>
    <dgm:cxn modelId="{A8AD1C41-54E6-4243-8D9B-D9BB484D1AE6}" type="presOf" srcId="{DA7D9907-6534-479D-9414-F67C00C2DFC8}" destId="{5F048512-78D2-4B7B-BEF0-08CEB25C1792}" srcOrd="1" destOrd="0" presId="urn:microsoft.com/office/officeart/2005/8/layout/process3"/>
    <dgm:cxn modelId="{B46F25F9-872A-412E-97E5-B9F9438DC781}" type="presOf" srcId="{0A9952C9-F0B7-4976-A67E-AA1CAD6E6B8C}" destId="{8B0612BD-37B3-4A10-91B0-1B2A761288E8}" srcOrd="0" destOrd="0" presId="urn:microsoft.com/office/officeart/2005/8/layout/process3"/>
    <dgm:cxn modelId="{06838630-3A4A-4C37-BF99-DFC94F5E6182}" type="presOf" srcId="{369EE2C6-9CD5-4182-8D4A-0BFED4CC1069}" destId="{01F8D654-A9B9-4234-8746-C0C879C14663}" srcOrd="1" destOrd="0" presId="urn:microsoft.com/office/officeart/2005/8/layout/process3"/>
    <dgm:cxn modelId="{6234F877-573E-4664-9BD0-28C92DCEF402}" type="presOf" srcId="{0A9952C9-F0B7-4976-A67E-AA1CAD6E6B8C}" destId="{79A6A28E-F94D-4503-9958-51019362DA03}" srcOrd="1" destOrd="0" presId="urn:microsoft.com/office/officeart/2005/8/layout/process3"/>
    <dgm:cxn modelId="{5E4AFC68-0CBC-4091-98DE-DA0A14364D17}" srcId="{CC2CB6D8-67B4-4CB8-B92B-AEB55E93EA51}" destId="{A8CC38FE-7403-4412-9A8E-85D18BDC3007}" srcOrd="3" destOrd="0" parTransId="{D8243328-D9B8-4B14-92F9-948C56341AD6}" sibTransId="{05E1D52F-AF5B-448A-A4B9-2DB121ED90B7}"/>
    <dgm:cxn modelId="{DC54EA68-20A2-4AB9-A491-7924BFB0D877}" type="presOf" srcId="{AB93CFB0-C035-4126-9D16-B83A6A9700D3}" destId="{63FC09ED-F33E-464D-9361-260A2C5B31DE}" srcOrd="1" destOrd="0" presId="urn:microsoft.com/office/officeart/2005/8/layout/process3"/>
    <dgm:cxn modelId="{050D722E-E482-4DDB-BE5B-49A5B2459B48}" type="presOf" srcId="{CC2CB6D8-67B4-4CB8-B92B-AEB55E93EA51}" destId="{C9B7755E-E144-4954-AD6B-2262A43AF6EC}" srcOrd="0" destOrd="0" presId="urn:microsoft.com/office/officeart/2005/8/layout/process3"/>
    <dgm:cxn modelId="{8C1DA4BC-6BB6-419A-AA87-22CB25964FA6}" type="presOf" srcId="{4F32A072-FFBE-4EE0-A7CD-7FB26AD25190}" destId="{9263A2A4-FDB9-413F-92C5-754CFC23F943}" srcOrd="0" destOrd="0" presId="urn:microsoft.com/office/officeart/2005/8/layout/process3"/>
    <dgm:cxn modelId="{BC066823-621D-4B04-A902-641CD3E581BE}" srcId="{CC2CB6D8-67B4-4CB8-B92B-AEB55E93EA51}" destId="{DA7D9907-6534-479D-9414-F67C00C2DFC8}" srcOrd="2" destOrd="0" parTransId="{B0D30503-9222-4CD3-ACC6-28A77D5E002D}" sibTransId="{A619B556-2234-43B2-AAAD-A54B89CE12C3}"/>
    <dgm:cxn modelId="{8C275050-A5CE-4109-839B-8B48DE6C79CC}" type="presOf" srcId="{933AC98B-D394-4DA0-B70C-BB4D1DE1FFED}" destId="{D7BFF4F0-B728-4E9B-B170-9E716C922D77}" srcOrd="1" destOrd="0" presId="urn:microsoft.com/office/officeart/2005/8/layout/process3"/>
    <dgm:cxn modelId="{FF6BDFB4-9C6D-4901-992E-41485014BE1E}" type="presOf" srcId="{A8CC38FE-7403-4412-9A8E-85D18BDC3007}" destId="{E077DBB6-83D6-4882-823B-7C6E4263C92D}" srcOrd="1" destOrd="0" presId="urn:microsoft.com/office/officeart/2005/8/layout/process3"/>
    <dgm:cxn modelId="{D8C7E217-2A75-468A-9B9B-DB4918B9960A}" type="presOf" srcId="{A619B556-2234-43B2-AAAD-A54B89CE12C3}" destId="{E15F6AD1-E226-47AB-A229-11B9EFBB0602}" srcOrd="1" destOrd="0" presId="urn:microsoft.com/office/officeart/2005/8/layout/process3"/>
    <dgm:cxn modelId="{94C8512F-44F8-4971-AD41-071438934EB8}" type="presOf" srcId="{AB93CFB0-C035-4126-9D16-B83A6A9700D3}" destId="{8C758539-AC4A-4A13-94D4-FEEA32C7AF85}" srcOrd="0" destOrd="0" presId="urn:microsoft.com/office/officeart/2005/8/layout/process3"/>
    <dgm:cxn modelId="{4C9D66B7-1FA4-4EF8-9868-07B1D820088E}" type="presOf" srcId="{933AC98B-D394-4DA0-B70C-BB4D1DE1FFED}" destId="{F5092B6B-464B-44CB-81FA-0E867E7C7B2F}" srcOrd="0" destOrd="0" presId="urn:microsoft.com/office/officeart/2005/8/layout/process3"/>
    <dgm:cxn modelId="{E7D02B4E-FA8C-4458-9DD1-B2E6BA50942A}" type="presOf" srcId="{A8CC38FE-7403-4412-9A8E-85D18BDC3007}" destId="{6BC34494-75D4-41B9-9E0D-5C6B477A1106}" srcOrd="0" destOrd="0" presId="urn:microsoft.com/office/officeart/2005/8/layout/process3"/>
    <dgm:cxn modelId="{0EB2A028-D0D4-4C48-8954-5F7A57214239}" type="presOf" srcId="{9334990B-5D98-4EAE-BE1D-BE4FB35A77D9}" destId="{E07EB79E-D5CB-432C-AC26-C336B7A1DEE4}" srcOrd="0" destOrd="0" presId="urn:microsoft.com/office/officeart/2005/8/layout/process3"/>
    <dgm:cxn modelId="{39FD5F04-35F6-4431-8B70-5B1CCDA7B506}" srcId="{A8CC38FE-7403-4412-9A8E-85D18BDC3007}" destId="{955A1771-8850-42C7-AFE3-6F1E9EE97359}" srcOrd="0" destOrd="0" parTransId="{6BE16AA0-D8C9-4F40-AD77-C10D8C97783F}" sibTransId="{5D69A6B0-E243-4BF9-9DA3-5E30EF978962}"/>
    <dgm:cxn modelId="{20F9CAAF-5E9A-4706-B149-AB8CD6973ECB}" type="presOf" srcId="{DA7D9907-6534-479D-9414-F67C00C2DFC8}" destId="{ADFAE71F-E4D5-47E2-9C6F-B65F2645818E}" srcOrd="0" destOrd="0" presId="urn:microsoft.com/office/officeart/2005/8/layout/process3"/>
    <dgm:cxn modelId="{06CC9AE3-016E-401B-AACF-D95BE6C65939}" type="presParOf" srcId="{C9B7755E-E144-4954-AD6B-2262A43AF6EC}" destId="{FAD42A48-7DD3-43E4-9670-514B6B08283C}" srcOrd="0" destOrd="0" presId="urn:microsoft.com/office/officeart/2005/8/layout/process3"/>
    <dgm:cxn modelId="{E9B70DD6-111F-4EBF-99F6-576BB311F2D2}" type="presParOf" srcId="{FAD42A48-7DD3-43E4-9670-514B6B08283C}" destId="{F5092B6B-464B-44CB-81FA-0E867E7C7B2F}" srcOrd="0" destOrd="0" presId="urn:microsoft.com/office/officeart/2005/8/layout/process3"/>
    <dgm:cxn modelId="{14C67A8D-0D1F-4CFA-B9B3-A5DBFAC57590}" type="presParOf" srcId="{FAD42A48-7DD3-43E4-9670-514B6B08283C}" destId="{D7BFF4F0-B728-4E9B-B170-9E716C922D77}" srcOrd="1" destOrd="0" presId="urn:microsoft.com/office/officeart/2005/8/layout/process3"/>
    <dgm:cxn modelId="{23315ECF-8DFC-46A5-8B61-564E6860BE92}" type="presParOf" srcId="{FAD42A48-7DD3-43E4-9670-514B6B08283C}" destId="{9263A2A4-FDB9-413F-92C5-754CFC23F943}" srcOrd="2" destOrd="0" presId="urn:microsoft.com/office/officeart/2005/8/layout/process3"/>
    <dgm:cxn modelId="{33A4F038-94EF-4A2C-97B0-107459D4A28E}" type="presParOf" srcId="{C9B7755E-E144-4954-AD6B-2262A43AF6EC}" destId="{79E04A2C-8931-4932-9886-8F946AF8E818}" srcOrd="1" destOrd="0" presId="urn:microsoft.com/office/officeart/2005/8/layout/process3"/>
    <dgm:cxn modelId="{43B4AB53-84EC-4C92-A1F9-83856D5BFB42}" type="presParOf" srcId="{79E04A2C-8931-4932-9886-8F946AF8E818}" destId="{01F8D654-A9B9-4234-8746-C0C879C14663}" srcOrd="0" destOrd="0" presId="urn:microsoft.com/office/officeart/2005/8/layout/process3"/>
    <dgm:cxn modelId="{D7B45BD7-58CD-4F1C-9630-32E40FEF04CE}" type="presParOf" srcId="{C9B7755E-E144-4954-AD6B-2262A43AF6EC}" destId="{13587B3E-3AB0-4F8D-A6F3-5679A3FDFAC3}" srcOrd="2" destOrd="0" presId="urn:microsoft.com/office/officeart/2005/8/layout/process3"/>
    <dgm:cxn modelId="{4ECFE1B0-D7B8-4E82-BC92-8562429709DA}" type="presParOf" srcId="{13587B3E-3AB0-4F8D-A6F3-5679A3FDFAC3}" destId="{8B0612BD-37B3-4A10-91B0-1B2A761288E8}" srcOrd="0" destOrd="0" presId="urn:microsoft.com/office/officeart/2005/8/layout/process3"/>
    <dgm:cxn modelId="{5A8A91A2-7107-4523-9063-50B83AAB5514}" type="presParOf" srcId="{13587B3E-3AB0-4F8D-A6F3-5679A3FDFAC3}" destId="{79A6A28E-F94D-4503-9958-51019362DA03}" srcOrd="1" destOrd="0" presId="urn:microsoft.com/office/officeart/2005/8/layout/process3"/>
    <dgm:cxn modelId="{6FC1AF76-7A70-4CB6-ACA5-4D6AA2331ED3}" type="presParOf" srcId="{13587B3E-3AB0-4F8D-A6F3-5679A3FDFAC3}" destId="{A6B558F3-AEF6-4042-A9BC-0A48D3FBAB1E}" srcOrd="2" destOrd="0" presId="urn:microsoft.com/office/officeart/2005/8/layout/process3"/>
    <dgm:cxn modelId="{0BE69D23-844F-4498-8AAE-52D34E2392E2}" type="presParOf" srcId="{C9B7755E-E144-4954-AD6B-2262A43AF6EC}" destId="{8C758539-AC4A-4A13-94D4-FEEA32C7AF85}" srcOrd="3" destOrd="0" presId="urn:microsoft.com/office/officeart/2005/8/layout/process3"/>
    <dgm:cxn modelId="{739A9A29-FDE4-47B3-BCAD-783E3DCE5719}" type="presParOf" srcId="{8C758539-AC4A-4A13-94D4-FEEA32C7AF85}" destId="{63FC09ED-F33E-464D-9361-260A2C5B31DE}" srcOrd="0" destOrd="0" presId="urn:microsoft.com/office/officeart/2005/8/layout/process3"/>
    <dgm:cxn modelId="{C56985AC-9D83-420C-A83D-B47B8F8438E2}" type="presParOf" srcId="{C9B7755E-E144-4954-AD6B-2262A43AF6EC}" destId="{C08CA8BF-F284-4AD0-A866-A47BDD8C6ED5}" srcOrd="4" destOrd="0" presId="urn:microsoft.com/office/officeart/2005/8/layout/process3"/>
    <dgm:cxn modelId="{55E67234-870C-4C77-9E6A-F661C1A314E4}" type="presParOf" srcId="{C08CA8BF-F284-4AD0-A866-A47BDD8C6ED5}" destId="{ADFAE71F-E4D5-47E2-9C6F-B65F2645818E}" srcOrd="0" destOrd="0" presId="urn:microsoft.com/office/officeart/2005/8/layout/process3"/>
    <dgm:cxn modelId="{B26D6B7A-2043-4A3B-BF54-ABAAAE2ABF38}" type="presParOf" srcId="{C08CA8BF-F284-4AD0-A866-A47BDD8C6ED5}" destId="{5F048512-78D2-4B7B-BEF0-08CEB25C1792}" srcOrd="1" destOrd="0" presId="urn:microsoft.com/office/officeart/2005/8/layout/process3"/>
    <dgm:cxn modelId="{0B2DAA88-CCDC-4CA0-8515-0072C1D96534}" type="presParOf" srcId="{C08CA8BF-F284-4AD0-A866-A47BDD8C6ED5}" destId="{E07EB79E-D5CB-432C-AC26-C336B7A1DEE4}" srcOrd="2" destOrd="0" presId="urn:microsoft.com/office/officeart/2005/8/layout/process3"/>
    <dgm:cxn modelId="{34F60945-C527-463E-A19E-6533A1295A5A}" type="presParOf" srcId="{C9B7755E-E144-4954-AD6B-2262A43AF6EC}" destId="{E866223F-9D91-4C6B-8A58-E11F4C00DEC8}" srcOrd="5" destOrd="0" presId="urn:microsoft.com/office/officeart/2005/8/layout/process3"/>
    <dgm:cxn modelId="{1A762DD0-BEA7-44B3-AC8B-65CF739C8400}" type="presParOf" srcId="{E866223F-9D91-4C6B-8A58-E11F4C00DEC8}" destId="{E15F6AD1-E226-47AB-A229-11B9EFBB0602}" srcOrd="0" destOrd="0" presId="urn:microsoft.com/office/officeart/2005/8/layout/process3"/>
    <dgm:cxn modelId="{5DA1C5B4-7624-42C8-A4CA-14567C80A4C4}" type="presParOf" srcId="{C9B7755E-E144-4954-AD6B-2262A43AF6EC}" destId="{2566DA46-358B-42FC-8ACC-AB05BA6762D0}" srcOrd="6" destOrd="0" presId="urn:microsoft.com/office/officeart/2005/8/layout/process3"/>
    <dgm:cxn modelId="{1D96FCF1-BE5A-4DA4-AD95-6BB7B7541B35}" type="presParOf" srcId="{2566DA46-358B-42FC-8ACC-AB05BA6762D0}" destId="{6BC34494-75D4-41B9-9E0D-5C6B477A1106}" srcOrd="0" destOrd="0" presId="urn:microsoft.com/office/officeart/2005/8/layout/process3"/>
    <dgm:cxn modelId="{EAF42276-2C92-4611-AEE7-FE727DD43A0F}" type="presParOf" srcId="{2566DA46-358B-42FC-8ACC-AB05BA6762D0}" destId="{E077DBB6-83D6-4882-823B-7C6E4263C92D}" srcOrd="1" destOrd="0" presId="urn:microsoft.com/office/officeart/2005/8/layout/process3"/>
    <dgm:cxn modelId="{4B272662-9DB7-4E17-8AD6-BE4C4C1ECB7B}" type="presParOf" srcId="{2566DA46-358B-42FC-8ACC-AB05BA6762D0}" destId="{C6F22DB0-004A-4CD6-86D5-884BB13DC3C7}" srcOrd="2" destOrd="0" presId="urn:microsoft.com/office/officeart/2005/8/layout/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FF4F0-B728-4E9B-B170-9E716C922D77}">
      <dsp:nvSpPr>
        <dsp:cNvPr id="0" name=""/>
        <dsp:cNvSpPr/>
      </dsp:nvSpPr>
      <dsp:spPr>
        <a:xfrm>
          <a:off x="714" y="463389"/>
          <a:ext cx="898190" cy="3456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CR" sz="800" b="1" kern="1200">
              <a:latin typeface="Arial" panose="020B0604020202020204" pitchFamily="34" charset="0"/>
              <a:cs typeface="Arial" panose="020B0604020202020204" pitchFamily="34" charset="0"/>
            </a:rPr>
            <a:t>27%</a:t>
          </a:r>
        </a:p>
      </dsp:txBody>
      <dsp:txXfrm>
        <a:off x="714" y="463389"/>
        <a:ext cx="898190" cy="230400"/>
      </dsp:txXfrm>
    </dsp:sp>
    <dsp:sp modelId="{9263A2A4-FDB9-413F-92C5-754CFC23F943}">
      <dsp:nvSpPr>
        <dsp:cNvPr id="0" name=""/>
        <dsp:cNvSpPr/>
      </dsp:nvSpPr>
      <dsp:spPr>
        <a:xfrm>
          <a:off x="184681" y="693789"/>
          <a:ext cx="898190" cy="4608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CR" sz="800" kern="1200">
              <a:latin typeface="Arial" panose="020B0604020202020204" pitchFamily="34" charset="0"/>
              <a:cs typeface="Arial" panose="020B0604020202020204" pitchFamily="34" charset="0"/>
            </a:rPr>
            <a:t>Ingresos Tributarios</a:t>
          </a:r>
        </a:p>
      </dsp:txBody>
      <dsp:txXfrm>
        <a:off x="198177" y="707285"/>
        <a:ext cx="871198" cy="433808"/>
      </dsp:txXfrm>
    </dsp:sp>
    <dsp:sp modelId="{79E04A2C-8931-4932-9886-8F946AF8E818}">
      <dsp:nvSpPr>
        <dsp:cNvPr id="0" name=""/>
        <dsp:cNvSpPr/>
      </dsp:nvSpPr>
      <dsp:spPr>
        <a:xfrm>
          <a:off x="1035067" y="466778"/>
          <a:ext cx="288664" cy="22362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R" sz="600" kern="1200"/>
        </a:p>
      </dsp:txBody>
      <dsp:txXfrm>
        <a:off x="1035067" y="511503"/>
        <a:ext cx="221577" cy="134173"/>
      </dsp:txXfrm>
    </dsp:sp>
    <dsp:sp modelId="{79A6A28E-F94D-4503-9958-51019362DA03}">
      <dsp:nvSpPr>
        <dsp:cNvPr id="0" name=""/>
        <dsp:cNvSpPr/>
      </dsp:nvSpPr>
      <dsp:spPr>
        <a:xfrm>
          <a:off x="1443554" y="463389"/>
          <a:ext cx="898190" cy="3456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CR" sz="800" b="1" kern="1200">
              <a:latin typeface="Arial" panose="020B0604020202020204" pitchFamily="34" charset="0"/>
              <a:cs typeface="Arial" panose="020B0604020202020204" pitchFamily="34" charset="0"/>
            </a:rPr>
            <a:t>24%</a:t>
          </a:r>
        </a:p>
      </dsp:txBody>
      <dsp:txXfrm>
        <a:off x="1443554" y="463389"/>
        <a:ext cx="898190" cy="230400"/>
      </dsp:txXfrm>
    </dsp:sp>
    <dsp:sp modelId="{A6B558F3-AEF6-4042-A9BC-0A48D3FBAB1E}">
      <dsp:nvSpPr>
        <dsp:cNvPr id="0" name=""/>
        <dsp:cNvSpPr/>
      </dsp:nvSpPr>
      <dsp:spPr>
        <a:xfrm>
          <a:off x="1627520" y="693789"/>
          <a:ext cx="898190" cy="4608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CR" sz="800" kern="1200">
              <a:latin typeface="Arial" panose="020B0604020202020204" pitchFamily="34" charset="0"/>
              <a:cs typeface="Arial" panose="020B0604020202020204" pitchFamily="34" charset="0"/>
            </a:rPr>
            <a:t>Otros Ingresos</a:t>
          </a:r>
        </a:p>
      </dsp:txBody>
      <dsp:txXfrm>
        <a:off x="1641016" y="707285"/>
        <a:ext cx="871198" cy="433808"/>
      </dsp:txXfrm>
    </dsp:sp>
    <dsp:sp modelId="{8C758539-AC4A-4A13-94D4-FEEA32C7AF85}">
      <dsp:nvSpPr>
        <dsp:cNvPr id="0" name=""/>
        <dsp:cNvSpPr/>
      </dsp:nvSpPr>
      <dsp:spPr>
        <a:xfrm>
          <a:off x="2477906" y="466778"/>
          <a:ext cx="288664" cy="22362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R" sz="600" kern="1200"/>
        </a:p>
      </dsp:txBody>
      <dsp:txXfrm>
        <a:off x="2477906" y="511503"/>
        <a:ext cx="221577" cy="134173"/>
      </dsp:txXfrm>
    </dsp:sp>
    <dsp:sp modelId="{5F048512-78D2-4B7B-BEF0-08CEB25C1792}">
      <dsp:nvSpPr>
        <dsp:cNvPr id="0" name=""/>
        <dsp:cNvSpPr/>
      </dsp:nvSpPr>
      <dsp:spPr>
        <a:xfrm>
          <a:off x="2886393" y="463389"/>
          <a:ext cx="898190" cy="3456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CR" sz="800" b="1" kern="1200">
              <a:latin typeface="Arial" panose="020B0604020202020204" pitchFamily="34" charset="0"/>
              <a:cs typeface="Arial" panose="020B0604020202020204" pitchFamily="34" charset="0"/>
            </a:rPr>
            <a:t>20%</a:t>
          </a:r>
        </a:p>
      </dsp:txBody>
      <dsp:txXfrm>
        <a:off x="2886393" y="463389"/>
        <a:ext cx="898190" cy="230400"/>
      </dsp:txXfrm>
    </dsp:sp>
    <dsp:sp modelId="{E07EB79E-D5CB-432C-AC26-C336B7A1DEE4}">
      <dsp:nvSpPr>
        <dsp:cNvPr id="0" name=""/>
        <dsp:cNvSpPr/>
      </dsp:nvSpPr>
      <dsp:spPr>
        <a:xfrm>
          <a:off x="3070360" y="693789"/>
          <a:ext cx="898190" cy="4608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CR" sz="800" kern="1200">
              <a:latin typeface="Arial" panose="020B0604020202020204" pitchFamily="34" charset="0"/>
              <a:cs typeface="Arial" panose="020B0604020202020204" pitchFamily="34" charset="0"/>
            </a:rPr>
            <a:t>Transferencias corirentes</a:t>
          </a:r>
        </a:p>
      </dsp:txBody>
      <dsp:txXfrm>
        <a:off x="3083856" y="707285"/>
        <a:ext cx="871198" cy="433808"/>
      </dsp:txXfrm>
    </dsp:sp>
    <dsp:sp modelId="{E866223F-9D91-4C6B-8A58-E11F4C00DEC8}">
      <dsp:nvSpPr>
        <dsp:cNvPr id="0" name=""/>
        <dsp:cNvSpPr/>
      </dsp:nvSpPr>
      <dsp:spPr>
        <a:xfrm>
          <a:off x="3920746" y="466778"/>
          <a:ext cx="288664" cy="22362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R" sz="600" kern="1200"/>
        </a:p>
      </dsp:txBody>
      <dsp:txXfrm>
        <a:off x="3920746" y="511503"/>
        <a:ext cx="221577" cy="134173"/>
      </dsp:txXfrm>
    </dsp:sp>
    <dsp:sp modelId="{E077DBB6-83D6-4882-823B-7C6E4263C92D}">
      <dsp:nvSpPr>
        <dsp:cNvPr id="0" name=""/>
        <dsp:cNvSpPr/>
      </dsp:nvSpPr>
      <dsp:spPr>
        <a:xfrm>
          <a:off x="4329233" y="463389"/>
          <a:ext cx="898190" cy="3456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CR" sz="800" b="1" kern="1200">
              <a:latin typeface="Arial" panose="020B0604020202020204" pitchFamily="34" charset="0"/>
              <a:cs typeface="Arial" panose="020B0604020202020204" pitchFamily="34" charset="0"/>
            </a:rPr>
            <a:t>11%</a:t>
          </a:r>
        </a:p>
      </dsp:txBody>
      <dsp:txXfrm>
        <a:off x="4329233" y="463389"/>
        <a:ext cx="898190" cy="230400"/>
      </dsp:txXfrm>
    </dsp:sp>
    <dsp:sp modelId="{C6F22DB0-004A-4CD6-86D5-884BB13DC3C7}">
      <dsp:nvSpPr>
        <dsp:cNvPr id="0" name=""/>
        <dsp:cNvSpPr/>
      </dsp:nvSpPr>
      <dsp:spPr>
        <a:xfrm>
          <a:off x="4513200" y="693789"/>
          <a:ext cx="898190" cy="46080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CR" sz="800" kern="1200">
              <a:latin typeface="Arial" panose="020B0604020202020204" pitchFamily="34" charset="0"/>
              <a:cs typeface="Arial" panose="020B0604020202020204" pitchFamily="34" charset="0"/>
            </a:rPr>
            <a:t>Ingresos No Tributarios</a:t>
          </a:r>
        </a:p>
      </dsp:txBody>
      <dsp:txXfrm>
        <a:off x="4526696" y="707285"/>
        <a:ext cx="871198" cy="4338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F2735-18F9-43DE-A41E-F8B7E932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8258</Words>
  <Characters>45421</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sibaja sanchez</dc:creator>
  <cp:keywords/>
  <dc:description/>
  <cp:lastModifiedBy>Fabiola Sibaja Sánchez</cp:lastModifiedBy>
  <cp:revision>4</cp:revision>
  <cp:lastPrinted>2020-10-21T16:48:00Z</cp:lastPrinted>
  <dcterms:created xsi:type="dcterms:W3CDTF">2020-10-21T14:53:00Z</dcterms:created>
  <dcterms:modified xsi:type="dcterms:W3CDTF">2020-10-21T16:56:00Z</dcterms:modified>
</cp:coreProperties>
</file>