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B" w:rsidRDefault="001E77CB" w:rsidP="00256878">
      <w:pPr>
        <w:pStyle w:val="Default"/>
        <w:jc w:val="center"/>
        <w:rPr>
          <w:b/>
        </w:rPr>
      </w:pPr>
    </w:p>
    <w:p w:rsidR="00035D6C" w:rsidRDefault="00256878" w:rsidP="00256878">
      <w:pPr>
        <w:pStyle w:val="Default"/>
        <w:jc w:val="center"/>
        <w:rPr>
          <w:b/>
        </w:rPr>
      </w:pPr>
      <w:r>
        <w:rPr>
          <w:b/>
        </w:rPr>
        <w:t>D</w:t>
      </w:r>
      <w:r w:rsidRPr="00752360">
        <w:rPr>
          <w:b/>
        </w:rPr>
        <w:t xml:space="preserve">irectriz </w:t>
      </w:r>
      <w:r>
        <w:rPr>
          <w:b/>
        </w:rPr>
        <w:t>d</w:t>
      </w:r>
      <w:r w:rsidRPr="00752360">
        <w:rPr>
          <w:b/>
        </w:rPr>
        <w:t xml:space="preserve">e </w:t>
      </w:r>
      <w:r>
        <w:rPr>
          <w:b/>
        </w:rPr>
        <w:t>Manejo de Personas con Discapacidad e</w:t>
      </w:r>
      <w:r w:rsidR="00E91200">
        <w:rPr>
          <w:b/>
        </w:rPr>
        <w:t>n</w:t>
      </w:r>
      <w:r>
        <w:rPr>
          <w:b/>
        </w:rPr>
        <w:t xml:space="preserve"> l</w:t>
      </w:r>
      <w:r w:rsidRPr="00752360">
        <w:rPr>
          <w:b/>
        </w:rPr>
        <w:t>as Operaciones</w:t>
      </w:r>
      <w:r>
        <w:rPr>
          <w:b/>
        </w:rPr>
        <w:t xml:space="preserve"> del Benemérito Cuerpo de Bomberos de Costa Rica.</w:t>
      </w:r>
    </w:p>
    <w:p w:rsidR="00256878" w:rsidRDefault="00256878" w:rsidP="00256878">
      <w:pPr>
        <w:pStyle w:val="Default"/>
        <w:jc w:val="center"/>
      </w:pPr>
    </w:p>
    <w:p w:rsidR="00A306E0" w:rsidRPr="00752360" w:rsidRDefault="006A6E90" w:rsidP="006A6E90">
      <w:pPr>
        <w:pStyle w:val="Default"/>
        <w:tabs>
          <w:tab w:val="left" w:pos="5654"/>
        </w:tabs>
      </w:pPr>
      <w:r>
        <w:tab/>
      </w:r>
    </w:p>
    <w:p w:rsidR="00383CF3" w:rsidRPr="00752360" w:rsidRDefault="00383CF3" w:rsidP="00035D6C">
      <w:pPr>
        <w:pStyle w:val="Default"/>
        <w:numPr>
          <w:ilvl w:val="0"/>
          <w:numId w:val="2"/>
        </w:numPr>
      </w:pPr>
      <w:r w:rsidRPr="00752360">
        <w:t xml:space="preserve">Propósito </w:t>
      </w:r>
    </w:p>
    <w:p w:rsidR="000107D9" w:rsidRPr="00752360" w:rsidRDefault="000107D9" w:rsidP="000107D9">
      <w:pPr>
        <w:pStyle w:val="Default"/>
        <w:ind w:left="720"/>
      </w:pPr>
    </w:p>
    <w:p w:rsidR="000107D9" w:rsidRPr="00752360" w:rsidRDefault="000107D9" w:rsidP="000107D9">
      <w:pPr>
        <w:pStyle w:val="Default"/>
        <w:jc w:val="both"/>
      </w:pPr>
      <w:r w:rsidRPr="00752360">
        <w:t xml:space="preserve">Definir las directrices a seguir </w:t>
      </w:r>
      <w:r w:rsidR="00256878">
        <w:t>en el manejo de víctimas (usuarios), con discapacidad en condición de riesgo por emergencia</w:t>
      </w:r>
      <w:r w:rsidR="00E91200">
        <w:t>s</w:t>
      </w:r>
      <w:r w:rsidR="00256878">
        <w:t xml:space="preserve">  dentro de todas  las </w:t>
      </w:r>
      <w:r w:rsidRPr="00752360">
        <w:t>ope</w:t>
      </w:r>
      <w:r w:rsidR="00256878">
        <w:t>raciones del Cuerpo de Bomberos</w:t>
      </w:r>
      <w:r w:rsidRPr="00752360">
        <w:t>.</w:t>
      </w:r>
    </w:p>
    <w:p w:rsidR="00035D6C" w:rsidRPr="00752360" w:rsidRDefault="00035D6C" w:rsidP="00035D6C">
      <w:pPr>
        <w:pStyle w:val="Default"/>
        <w:ind w:left="720"/>
      </w:pPr>
    </w:p>
    <w:p w:rsidR="00035D6C" w:rsidRDefault="00035D6C" w:rsidP="00E91200">
      <w:pPr>
        <w:pStyle w:val="Default"/>
        <w:jc w:val="both"/>
      </w:pPr>
    </w:p>
    <w:p w:rsidR="004D3D4F" w:rsidRPr="00E91200" w:rsidRDefault="004D3D4F" w:rsidP="00E91200">
      <w:pPr>
        <w:pStyle w:val="Default"/>
        <w:jc w:val="both"/>
      </w:pPr>
    </w:p>
    <w:p w:rsidR="00383CF3" w:rsidRPr="00752360" w:rsidRDefault="00383CF3" w:rsidP="00035D6C">
      <w:pPr>
        <w:pStyle w:val="Default"/>
        <w:numPr>
          <w:ilvl w:val="0"/>
          <w:numId w:val="2"/>
        </w:numPr>
        <w:spacing w:after="79"/>
        <w:rPr>
          <w:color w:val="auto"/>
        </w:rPr>
      </w:pPr>
      <w:r w:rsidRPr="00752360">
        <w:rPr>
          <w:color w:val="auto"/>
        </w:rPr>
        <w:t xml:space="preserve">Alcance y ámbito de aplicación </w:t>
      </w:r>
    </w:p>
    <w:p w:rsidR="00752360" w:rsidRPr="00752360" w:rsidRDefault="00752360" w:rsidP="000107D9">
      <w:pPr>
        <w:pStyle w:val="Default"/>
        <w:spacing w:after="79"/>
        <w:rPr>
          <w:color w:val="auto"/>
        </w:rPr>
      </w:pPr>
    </w:p>
    <w:p w:rsidR="000107D9" w:rsidRDefault="000107D9" w:rsidP="00752360">
      <w:pPr>
        <w:pStyle w:val="Default"/>
        <w:spacing w:after="79"/>
        <w:jc w:val="both"/>
        <w:rPr>
          <w:color w:val="auto"/>
        </w:rPr>
      </w:pPr>
      <w:r w:rsidRPr="00752360">
        <w:rPr>
          <w:color w:val="auto"/>
        </w:rPr>
        <w:t xml:space="preserve">Esta directriz deberá cumplirse a </w:t>
      </w:r>
      <w:r w:rsidR="00954D31">
        <w:rPr>
          <w:color w:val="auto"/>
        </w:rPr>
        <w:t>todo nivel operativo</w:t>
      </w:r>
      <w:r w:rsidRPr="00752360">
        <w:rPr>
          <w:color w:val="auto"/>
        </w:rPr>
        <w:t xml:space="preserve">, en consideración </w:t>
      </w:r>
      <w:r w:rsidR="00752360" w:rsidRPr="00752360">
        <w:rPr>
          <w:color w:val="auto"/>
        </w:rPr>
        <w:t xml:space="preserve">primeramente </w:t>
      </w:r>
      <w:r w:rsidRPr="00752360">
        <w:rPr>
          <w:color w:val="auto"/>
        </w:rPr>
        <w:t xml:space="preserve">de </w:t>
      </w:r>
      <w:r w:rsidR="00954D31">
        <w:rPr>
          <w:color w:val="auto"/>
        </w:rPr>
        <w:t>la protección de la vida humana y el derecho a la igualdad de las personas con discapacidad</w:t>
      </w:r>
      <w:r w:rsidR="00752360" w:rsidRPr="00752360">
        <w:rPr>
          <w:color w:val="auto"/>
        </w:rPr>
        <w:t>.</w:t>
      </w:r>
    </w:p>
    <w:p w:rsidR="000107D9" w:rsidRDefault="000107D9" w:rsidP="000107D9">
      <w:pPr>
        <w:pStyle w:val="Default"/>
        <w:spacing w:after="79"/>
        <w:rPr>
          <w:color w:val="auto"/>
        </w:rPr>
      </w:pPr>
    </w:p>
    <w:p w:rsidR="003C6831" w:rsidRPr="00752360" w:rsidRDefault="003C6831" w:rsidP="000107D9">
      <w:pPr>
        <w:pStyle w:val="Default"/>
        <w:spacing w:after="79"/>
        <w:rPr>
          <w:color w:val="auto"/>
        </w:rPr>
      </w:pPr>
    </w:p>
    <w:p w:rsidR="00383CF3" w:rsidRPr="00752360" w:rsidRDefault="00383CF3" w:rsidP="00035D6C">
      <w:pPr>
        <w:pStyle w:val="Default"/>
        <w:numPr>
          <w:ilvl w:val="0"/>
          <w:numId w:val="2"/>
        </w:numPr>
        <w:spacing w:after="79"/>
        <w:rPr>
          <w:color w:val="auto"/>
        </w:rPr>
      </w:pPr>
      <w:r w:rsidRPr="00752360">
        <w:rPr>
          <w:color w:val="auto"/>
        </w:rPr>
        <w:t xml:space="preserve">Competencia de aprobación </w:t>
      </w:r>
    </w:p>
    <w:p w:rsidR="00CD68B2" w:rsidRDefault="00954D31" w:rsidP="0014199E">
      <w:pPr>
        <w:pStyle w:val="Default"/>
        <w:spacing w:after="79"/>
        <w:jc w:val="both"/>
        <w:rPr>
          <w:color w:val="auto"/>
        </w:rPr>
      </w:pPr>
      <w:r>
        <w:rPr>
          <w:color w:val="auto"/>
        </w:rPr>
        <w:t xml:space="preserve">La </w:t>
      </w:r>
      <w:r w:rsidR="0014199E">
        <w:rPr>
          <w:color w:val="auto"/>
        </w:rPr>
        <w:t>Dirección</w:t>
      </w:r>
      <w:r>
        <w:rPr>
          <w:color w:val="auto"/>
        </w:rPr>
        <w:t xml:space="preserve"> </w:t>
      </w:r>
      <w:r w:rsidR="00A306E0">
        <w:rPr>
          <w:color w:val="auto"/>
        </w:rPr>
        <w:t xml:space="preserve">General por interés institucional y en uso de sus facultades gerenciales, es responsable de aprobar, reformar, modificar o actualizar la presente directriz </w:t>
      </w:r>
      <w:r w:rsidR="003C6831">
        <w:rPr>
          <w:color w:val="auto"/>
        </w:rPr>
        <w:t>con el criterio técnico</w:t>
      </w:r>
      <w:r w:rsidR="00A306E0">
        <w:rPr>
          <w:color w:val="auto"/>
        </w:rPr>
        <w:t xml:space="preserve"> </w:t>
      </w:r>
      <w:r>
        <w:rPr>
          <w:color w:val="auto"/>
        </w:rPr>
        <w:t xml:space="preserve">Operativa del </w:t>
      </w:r>
      <w:r w:rsidR="0014199E">
        <w:rPr>
          <w:color w:val="auto"/>
        </w:rPr>
        <w:t>Benemérito</w:t>
      </w:r>
      <w:r w:rsidR="00A306E0">
        <w:rPr>
          <w:color w:val="auto"/>
        </w:rPr>
        <w:t xml:space="preserve"> Cuerpo de Bomberos</w:t>
      </w:r>
      <w:r w:rsidR="0014199E">
        <w:rPr>
          <w:color w:val="auto"/>
        </w:rPr>
        <w:t>.</w:t>
      </w:r>
    </w:p>
    <w:p w:rsidR="001E77CB" w:rsidRPr="00752360" w:rsidRDefault="001E77CB" w:rsidP="00170FC6">
      <w:pPr>
        <w:pStyle w:val="Default"/>
        <w:spacing w:after="79"/>
        <w:rPr>
          <w:color w:val="auto"/>
        </w:rPr>
      </w:pPr>
    </w:p>
    <w:p w:rsidR="00383CF3" w:rsidRPr="00752360" w:rsidRDefault="00383CF3" w:rsidP="00035D6C">
      <w:pPr>
        <w:pStyle w:val="Default"/>
        <w:numPr>
          <w:ilvl w:val="0"/>
          <w:numId w:val="2"/>
        </w:numPr>
        <w:spacing w:after="79"/>
        <w:rPr>
          <w:color w:val="auto"/>
        </w:rPr>
      </w:pPr>
      <w:r w:rsidRPr="00752360">
        <w:rPr>
          <w:color w:val="auto"/>
        </w:rPr>
        <w:t xml:space="preserve">Responsabilidades </w:t>
      </w:r>
    </w:p>
    <w:p w:rsidR="00170FC6" w:rsidRDefault="00170FC6" w:rsidP="008919D8">
      <w:pPr>
        <w:jc w:val="both"/>
        <w:rPr>
          <w:rFonts w:ascii="Arial" w:hAnsi="Arial" w:cs="Arial"/>
          <w:b/>
        </w:rPr>
      </w:pPr>
    </w:p>
    <w:p w:rsidR="00294E12" w:rsidRDefault="0014199E" w:rsidP="008919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Dirección Operativa </w:t>
      </w:r>
    </w:p>
    <w:p w:rsidR="0014199E" w:rsidRDefault="0014199E" w:rsidP="008919D8">
      <w:pPr>
        <w:jc w:val="both"/>
        <w:rPr>
          <w:rFonts w:ascii="Arial" w:hAnsi="Arial" w:cs="Arial"/>
          <w:b/>
        </w:rPr>
      </w:pPr>
    </w:p>
    <w:p w:rsidR="00294E12" w:rsidRPr="00294E12" w:rsidRDefault="0014199E" w:rsidP="00891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 velar por el cumplimiento de esta directriz</w:t>
      </w:r>
      <w:r w:rsidR="00294E12" w:rsidRPr="00294E12">
        <w:rPr>
          <w:rFonts w:ascii="Arial" w:hAnsi="Arial" w:cs="Arial"/>
        </w:rPr>
        <w:t>, de manera que se garantice la prestación de los servicios</w:t>
      </w:r>
      <w:r w:rsidR="00294E12">
        <w:rPr>
          <w:rFonts w:ascii="Arial" w:hAnsi="Arial" w:cs="Arial"/>
        </w:rPr>
        <w:t xml:space="preserve"> que brinda la organización de forma </w:t>
      </w:r>
      <w:r>
        <w:rPr>
          <w:rFonts w:ascii="Arial" w:hAnsi="Arial" w:cs="Arial"/>
        </w:rPr>
        <w:t>eficiente y eficaz ante la presencia de una persona con discapacidad en condición de emergencia</w:t>
      </w:r>
      <w:r w:rsidR="00294E12">
        <w:rPr>
          <w:rFonts w:ascii="Arial" w:hAnsi="Arial" w:cs="Arial"/>
        </w:rPr>
        <w:t>.</w:t>
      </w:r>
    </w:p>
    <w:p w:rsidR="00383CF3" w:rsidRDefault="0014199E" w:rsidP="008919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Jefatura de Operaciones</w:t>
      </w:r>
    </w:p>
    <w:p w:rsidR="0014199E" w:rsidRDefault="00A95190" w:rsidP="00A95190">
      <w:pPr>
        <w:tabs>
          <w:tab w:val="left" w:pos="347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94E12" w:rsidRDefault="0014199E" w:rsidP="00891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Gestionar el cumplimiento de </w:t>
      </w:r>
      <w:r w:rsidR="00877CA7">
        <w:rPr>
          <w:rFonts w:ascii="Arial" w:hAnsi="Arial" w:cs="Arial"/>
        </w:rPr>
        <w:t xml:space="preserve">esta directriz </w:t>
      </w:r>
      <w:r>
        <w:rPr>
          <w:rFonts w:ascii="Arial" w:hAnsi="Arial" w:cs="Arial"/>
        </w:rPr>
        <w:t>en todas las estaciones</w:t>
      </w:r>
      <w:r w:rsidR="00877CA7">
        <w:rPr>
          <w:rFonts w:ascii="Arial" w:hAnsi="Arial" w:cs="Arial"/>
        </w:rPr>
        <w:t>, de modo que  todas las jefaturas</w:t>
      </w:r>
      <w:r>
        <w:rPr>
          <w:rFonts w:ascii="Arial" w:hAnsi="Arial" w:cs="Arial"/>
        </w:rPr>
        <w:t xml:space="preserve"> cumpl</w:t>
      </w:r>
      <w:r w:rsidR="00877CA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y ha</w:t>
      </w:r>
      <w:r w:rsidR="00877CA7">
        <w:rPr>
          <w:rFonts w:ascii="Arial" w:hAnsi="Arial" w:cs="Arial"/>
        </w:rPr>
        <w:t>gan</w:t>
      </w:r>
      <w:r>
        <w:rPr>
          <w:rFonts w:ascii="Arial" w:hAnsi="Arial" w:cs="Arial"/>
        </w:rPr>
        <w:t xml:space="preserve"> cumplir esta directriz</w:t>
      </w:r>
      <w:r w:rsidR="006A30FD">
        <w:rPr>
          <w:rFonts w:ascii="Arial" w:hAnsi="Arial" w:cs="Arial"/>
        </w:rPr>
        <w:t>.</w:t>
      </w:r>
      <w:r w:rsidR="00294E12">
        <w:rPr>
          <w:rFonts w:ascii="Arial" w:hAnsi="Arial" w:cs="Arial"/>
        </w:rPr>
        <w:t xml:space="preserve"> </w:t>
      </w:r>
    </w:p>
    <w:p w:rsidR="004D3D4F" w:rsidRDefault="004D3D4F" w:rsidP="008919D8">
      <w:pPr>
        <w:jc w:val="both"/>
        <w:rPr>
          <w:rFonts w:ascii="Arial" w:hAnsi="Arial" w:cs="Arial"/>
          <w:b/>
        </w:rPr>
      </w:pPr>
    </w:p>
    <w:p w:rsidR="0002399E" w:rsidRDefault="0002399E" w:rsidP="008919D8">
      <w:pPr>
        <w:jc w:val="both"/>
        <w:rPr>
          <w:rFonts w:ascii="Arial" w:hAnsi="Arial" w:cs="Arial"/>
          <w:b/>
        </w:rPr>
      </w:pPr>
    </w:p>
    <w:p w:rsidR="00877CA7" w:rsidRDefault="00877CA7" w:rsidP="008919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Definiciones:</w:t>
      </w:r>
    </w:p>
    <w:p w:rsidR="001F5ADC" w:rsidRDefault="001F5ADC" w:rsidP="008919D8">
      <w:pPr>
        <w:jc w:val="both"/>
        <w:rPr>
          <w:rFonts w:ascii="Arial" w:hAnsi="Arial" w:cs="Arial"/>
          <w:b/>
        </w:rPr>
      </w:pPr>
    </w:p>
    <w:p w:rsidR="003464AD" w:rsidRDefault="00877CA7" w:rsidP="003464A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Dispositivo de apoyo: </w:t>
      </w:r>
      <w:r>
        <w:rPr>
          <w:rFonts w:ascii="Arial" w:hAnsi="Arial" w:cs="Arial"/>
        </w:rPr>
        <w:t xml:space="preserve">Se refiere a cualquier tipo de aditamento tales como </w:t>
      </w:r>
      <w:r>
        <w:rPr>
          <w:rFonts w:ascii="Arial" w:hAnsi="Arial" w:cs="Arial"/>
          <w:lang w:val="es-ES"/>
        </w:rPr>
        <w:t xml:space="preserve">bastón, silla de ruedas, oxigeno, zapatos especiales, prótesis, entre otros. </w:t>
      </w:r>
    </w:p>
    <w:p w:rsidR="003C6831" w:rsidRDefault="003C6831" w:rsidP="003464AD">
      <w:pPr>
        <w:jc w:val="both"/>
        <w:rPr>
          <w:rFonts w:ascii="Arial" w:hAnsi="Arial" w:cs="Arial"/>
          <w:b/>
          <w:lang w:val="es-ES"/>
        </w:rPr>
      </w:pPr>
    </w:p>
    <w:p w:rsidR="00877CA7" w:rsidRPr="00752360" w:rsidRDefault="003464AD" w:rsidP="003464AD">
      <w:pPr>
        <w:jc w:val="both"/>
        <w:rPr>
          <w:rFonts w:ascii="Arial" w:hAnsi="Arial" w:cs="Arial"/>
          <w:b/>
        </w:rPr>
      </w:pPr>
      <w:r w:rsidRPr="003464AD">
        <w:rPr>
          <w:rFonts w:ascii="Arial" w:hAnsi="Arial" w:cs="Arial"/>
          <w:b/>
          <w:lang w:val="es-ES"/>
        </w:rPr>
        <w:t xml:space="preserve">Perros </w:t>
      </w:r>
      <w:r w:rsidR="00DE1295" w:rsidRPr="003464AD">
        <w:rPr>
          <w:rFonts w:ascii="Arial" w:hAnsi="Arial" w:cs="Arial"/>
          <w:b/>
          <w:lang w:val="es-ES"/>
        </w:rPr>
        <w:t>guías</w:t>
      </w:r>
      <w:r w:rsidR="0002399E">
        <w:rPr>
          <w:rFonts w:ascii="Arial" w:hAnsi="Arial" w:cs="Arial"/>
          <w:b/>
          <w:lang w:val="es-ES"/>
        </w:rPr>
        <w:t xml:space="preserve">: </w:t>
      </w:r>
      <w:r>
        <w:rPr>
          <w:rFonts w:ascii="Arial" w:hAnsi="Arial" w:cs="Arial"/>
          <w:lang w:val="es-ES"/>
        </w:rPr>
        <w:t>Perros adiestrados para apoyo y ayuda a personas con discapacidad.</w:t>
      </w:r>
    </w:p>
    <w:p w:rsidR="003C6831" w:rsidRDefault="003C6831" w:rsidP="00F473C6">
      <w:pPr>
        <w:pStyle w:val="Default"/>
        <w:jc w:val="center"/>
        <w:rPr>
          <w:b/>
          <w:color w:val="auto"/>
          <w:lang w:eastAsia="es-CR"/>
        </w:rPr>
      </w:pPr>
    </w:p>
    <w:p w:rsidR="003C6831" w:rsidRDefault="003C6831" w:rsidP="00F473C6">
      <w:pPr>
        <w:pStyle w:val="Default"/>
        <w:jc w:val="center"/>
        <w:rPr>
          <w:b/>
        </w:rPr>
      </w:pPr>
    </w:p>
    <w:p w:rsidR="003C6831" w:rsidRDefault="003C6831" w:rsidP="00F473C6">
      <w:pPr>
        <w:pStyle w:val="Default"/>
        <w:jc w:val="center"/>
        <w:rPr>
          <w:b/>
        </w:rPr>
      </w:pPr>
    </w:p>
    <w:p w:rsidR="001F5ADC" w:rsidRDefault="001F5ADC" w:rsidP="00F473C6">
      <w:pPr>
        <w:pStyle w:val="Default"/>
        <w:jc w:val="center"/>
        <w:rPr>
          <w:b/>
        </w:rPr>
      </w:pPr>
    </w:p>
    <w:p w:rsidR="00F473C6" w:rsidRDefault="00F473C6" w:rsidP="00F473C6">
      <w:pPr>
        <w:pStyle w:val="Default"/>
        <w:jc w:val="center"/>
        <w:rPr>
          <w:b/>
        </w:rPr>
      </w:pPr>
      <w:r>
        <w:rPr>
          <w:b/>
        </w:rPr>
        <w:t>D</w:t>
      </w:r>
      <w:r w:rsidRPr="00752360">
        <w:rPr>
          <w:b/>
        </w:rPr>
        <w:t xml:space="preserve">irectriz </w:t>
      </w:r>
      <w:r>
        <w:rPr>
          <w:b/>
        </w:rPr>
        <w:t>d</w:t>
      </w:r>
      <w:r w:rsidRPr="00752360">
        <w:rPr>
          <w:b/>
        </w:rPr>
        <w:t xml:space="preserve">e </w:t>
      </w:r>
      <w:r>
        <w:rPr>
          <w:b/>
        </w:rPr>
        <w:t>Manej</w:t>
      </w:r>
      <w:r w:rsidR="00877CA7">
        <w:rPr>
          <w:b/>
        </w:rPr>
        <w:t>o de Personas con Discapacidad en</w:t>
      </w:r>
      <w:r>
        <w:rPr>
          <w:b/>
        </w:rPr>
        <w:t xml:space="preserve"> l</w:t>
      </w:r>
      <w:r w:rsidRPr="00752360">
        <w:rPr>
          <w:b/>
        </w:rPr>
        <w:t>as Operaciones</w:t>
      </w:r>
      <w:r>
        <w:rPr>
          <w:b/>
        </w:rPr>
        <w:t xml:space="preserve"> del Benemérito Cuerpo de Bomberos de Costa Rica.</w:t>
      </w:r>
    </w:p>
    <w:p w:rsidR="008919D8" w:rsidRPr="00752360" w:rsidRDefault="008919D8" w:rsidP="008919D8">
      <w:pPr>
        <w:jc w:val="both"/>
        <w:rPr>
          <w:rFonts w:ascii="Arial" w:hAnsi="Arial" w:cs="Arial"/>
        </w:rPr>
      </w:pPr>
      <w:r w:rsidRPr="00752360">
        <w:rPr>
          <w:rFonts w:ascii="Arial" w:hAnsi="Arial" w:cs="Arial"/>
        </w:rPr>
        <w:t> </w:t>
      </w:r>
    </w:p>
    <w:p w:rsidR="003464AD" w:rsidRDefault="008919D8" w:rsidP="008919D8">
      <w:pPr>
        <w:jc w:val="both"/>
        <w:rPr>
          <w:rFonts w:ascii="Arial" w:hAnsi="Arial" w:cs="Arial"/>
          <w:lang w:val="es-ES"/>
        </w:rPr>
      </w:pPr>
      <w:r w:rsidRPr="00752360">
        <w:rPr>
          <w:rFonts w:ascii="Arial" w:hAnsi="Arial" w:cs="Arial"/>
        </w:rPr>
        <w:t>E</w:t>
      </w:r>
      <w:r w:rsidRPr="00752360">
        <w:rPr>
          <w:rFonts w:ascii="Arial" w:hAnsi="Arial" w:cs="Arial"/>
          <w:lang w:val="es-ES"/>
        </w:rPr>
        <w:t xml:space="preserve">l </w:t>
      </w:r>
      <w:r w:rsidR="00F473C6">
        <w:rPr>
          <w:rFonts w:ascii="Arial" w:hAnsi="Arial" w:cs="Arial"/>
          <w:lang w:val="es-ES"/>
        </w:rPr>
        <w:t>Benemérito</w:t>
      </w:r>
      <w:r w:rsidR="009D1637">
        <w:rPr>
          <w:rFonts w:ascii="Arial" w:hAnsi="Arial" w:cs="Arial"/>
          <w:lang w:val="es-ES"/>
        </w:rPr>
        <w:t xml:space="preserve"> Cuerpo de Bomberos de Costa Rica, </w:t>
      </w:r>
      <w:r w:rsidR="00F473C6">
        <w:rPr>
          <w:rFonts w:ascii="Arial" w:hAnsi="Arial" w:cs="Arial"/>
          <w:lang w:val="es-ES"/>
        </w:rPr>
        <w:t xml:space="preserve">regula </w:t>
      </w:r>
      <w:r w:rsidR="003464AD">
        <w:rPr>
          <w:rFonts w:ascii="Arial" w:hAnsi="Arial" w:cs="Arial"/>
          <w:lang w:val="es-ES"/>
        </w:rPr>
        <w:t xml:space="preserve">por medio de esta directriz </w:t>
      </w:r>
      <w:r w:rsidR="00F473C6">
        <w:rPr>
          <w:rFonts w:ascii="Arial" w:hAnsi="Arial" w:cs="Arial"/>
          <w:lang w:val="es-ES"/>
        </w:rPr>
        <w:t xml:space="preserve">la prestación del servicio que se brinda  </w:t>
      </w:r>
      <w:r w:rsidR="00877CA7">
        <w:rPr>
          <w:rFonts w:ascii="Arial" w:hAnsi="Arial" w:cs="Arial"/>
          <w:lang w:val="es-ES"/>
        </w:rPr>
        <w:t>a las personas con discapacidad</w:t>
      </w:r>
      <w:r w:rsidR="003464AD">
        <w:rPr>
          <w:rFonts w:ascii="Arial" w:hAnsi="Arial" w:cs="Arial"/>
          <w:lang w:val="es-ES"/>
        </w:rPr>
        <w:t xml:space="preserve"> que portan dispositivos de apoyo o utilizan perros </w:t>
      </w:r>
      <w:r w:rsidR="00DE1295">
        <w:rPr>
          <w:rFonts w:ascii="Arial" w:hAnsi="Arial" w:cs="Arial"/>
          <w:lang w:val="es-ES"/>
        </w:rPr>
        <w:t>guías</w:t>
      </w:r>
      <w:r w:rsidR="003464AD">
        <w:rPr>
          <w:rFonts w:ascii="Arial" w:hAnsi="Arial" w:cs="Arial"/>
          <w:lang w:val="es-ES"/>
        </w:rPr>
        <w:t>.</w:t>
      </w:r>
    </w:p>
    <w:p w:rsidR="003464AD" w:rsidRDefault="003464AD" w:rsidP="008919D8">
      <w:pPr>
        <w:jc w:val="both"/>
        <w:rPr>
          <w:rFonts w:ascii="Arial" w:hAnsi="Arial" w:cs="Arial"/>
          <w:lang w:val="es-ES"/>
        </w:rPr>
      </w:pPr>
    </w:p>
    <w:p w:rsidR="003464AD" w:rsidRDefault="00DE1295" w:rsidP="008919D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Cuerpo de Bomberos reconoce, que </w:t>
      </w:r>
      <w:r w:rsidR="003464AD">
        <w:rPr>
          <w:rFonts w:ascii="Arial" w:hAnsi="Arial" w:cs="Arial"/>
          <w:lang w:val="es-ES"/>
        </w:rPr>
        <w:t xml:space="preserve">los dispositivos de apoyo o perros </w:t>
      </w:r>
      <w:r>
        <w:rPr>
          <w:rFonts w:ascii="Arial" w:hAnsi="Arial" w:cs="Arial"/>
          <w:lang w:val="es-ES"/>
        </w:rPr>
        <w:t>guías</w:t>
      </w:r>
      <w:r w:rsidR="003464AD">
        <w:rPr>
          <w:rFonts w:ascii="Arial" w:hAnsi="Arial" w:cs="Arial"/>
          <w:lang w:val="es-ES"/>
        </w:rPr>
        <w:t xml:space="preserve"> se convierten en una ayuda indispensable para la persona con discapacidad y sin la cual se </w:t>
      </w:r>
      <w:r>
        <w:rPr>
          <w:rFonts w:ascii="Arial" w:hAnsi="Arial" w:cs="Arial"/>
          <w:lang w:val="es-ES"/>
        </w:rPr>
        <w:t>puede ver limitada su movilidad e independencia.</w:t>
      </w:r>
    </w:p>
    <w:p w:rsidR="00DE1295" w:rsidRDefault="00DE1295" w:rsidP="008919D8">
      <w:pPr>
        <w:jc w:val="both"/>
        <w:rPr>
          <w:rFonts w:ascii="Arial" w:hAnsi="Arial" w:cs="Arial"/>
          <w:lang w:val="es-ES"/>
        </w:rPr>
      </w:pPr>
    </w:p>
    <w:p w:rsidR="008919D8" w:rsidRPr="00AC69C3" w:rsidRDefault="003464AD" w:rsidP="008919D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</w:t>
      </w:r>
      <w:r w:rsidR="00877CA7">
        <w:rPr>
          <w:rFonts w:ascii="Arial" w:hAnsi="Arial" w:cs="Arial"/>
          <w:lang w:val="es-ES"/>
        </w:rPr>
        <w:t xml:space="preserve">lo </w:t>
      </w:r>
      <w:r w:rsidR="00DE1295">
        <w:rPr>
          <w:rFonts w:ascii="Arial" w:hAnsi="Arial" w:cs="Arial"/>
          <w:lang w:val="es-ES"/>
        </w:rPr>
        <w:t xml:space="preserve">tanto, se establece, </w:t>
      </w:r>
      <w:r w:rsidR="00877CA7">
        <w:rPr>
          <w:rFonts w:ascii="Arial" w:hAnsi="Arial" w:cs="Arial"/>
          <w:lang w:val="es-ES"/>
        </w:rPr>
        <w:t xml:space="preserve">que en toda emergencia que se atienda y se vea involucrada una persona con discapacidad se debe de tomar en cuenta salvaguardar </w:t>
      </w:r>
      <w:r w:rsidR="00F473C6">
        <w:rPr>
          <w:rFonts w:ascii="Arial" w:hAnsi="Arial" w:cs="Arial"/>
          <w:lang w:val="es-ES"/>
        </w:rPr>
        <w:t>sus dispositivos de apoyo</w:t>
      </w:r>
      <w:r w:rsidR="00DE1295">
        <w:rPr>
          <w:rFonts w:ascii="Arial" w:hAnsi="Arial" w:cs="Arial"/>
          <w:lang w:val="es-ES"/>
        </w:rPr>
        <w:t xml:space="preserve"> o perros guías,</w:t>
      </w:r>
      <w:r>
        <w:rPr>
          <w:rFonts w:ascii="Arial" w:hAnsi="Arial" w:cs="Arial"/>
          <w:lang w:val="es-ES"/>
        </w:rPr>
        <w:t xml:space="preserve"> que se encuentre</w:t>
      </w:r>
      <w:r w:rsidR="00FA40D4" w:rsidRPr="00AC69C3">
        <w:rPr>
          <w:rFonts w:ascii="Arial" w:hAnsi="Arial" w:cs="Arial"/>
          <w:lang w:val="es-ES"/>
        </w:rPr>
        <w:t>n amenazados por</w:t>
      </w:r>
      <w:r>
        <w:rPr>
          <w:rFonts w:ascii="Arial" w:hAnsi="Arial" w:cs="Arial"/>
          <w:lang w:val="es-ES"/>
        </w:rPr>
        <w:t xml:space="preserve"> la s</w:t>
      </w:r>
      <w:r w:rsidRPr="00AC69C3">
        <w:rPr>
          <w:rFonts w:ascii="Arial" w:hAnsi="Arial" w:cs="Arial"/>
          <w:lang w:val="es-ES"/>
        </w:rPr>
        <w:t>ituación</w:t>
      </w:r>
      <w:r w:rsidR="00FA40D4" w:rsidRPr="00AC69C3">
        <w:rPr>
          <w:rFonts w:ascii="Arial" w:hAnsi="Arial" w:cs="Arial"/>
          <w:lang w:val="es-ES"/>
        </w:rPr>
        <w:t xml:space="preserve"> de emergencia</w:t>
      </w:r>
      <w:r w:rsidR="00FA40D4">
        <w:rPr>
          <w:rFonts w:ascii="Arial" w:hAnsi="Arial" w:cs="Arial"/>
          <w:lang w:val="es-ES"/>
        </w:rPr>
        <w:t xml:space="preserve">; por tanto, </w:t>
      </w:r>
      <w:r>
        <w:rPr>
          <w:rFonts w:ascii="Arial" w:hAnsi="Arial" w:cs="Arial"/>
          <w:lang w:val="es-ES"/>
        </w:rPr>
        <w:t xml:space="preserve">se </w:t>
      </w:r>
      <w:r w:rsidR="00FA40D4">
        <w:rPr>
          <w:rFonts w:ascii="Arial" w:hAnsi="Arial" w:cs="Arial"/>
          <w:lang w:val="es-ES"/>
        </w:rPr>
        <w:t xml:space="preserve">instruye a </w:t>
      </w:r>
      <w:r w:rsidR="00F473C6">
        <w:rPr>
          <w:rFonts w:ascii="Arial" w:hAnsi="Arial" w:cs="Arial"/>
          <w:lang w:val="es-ES"/>
        </w:rPr>
        <w:t xml:space="preserve">todo el personal operativo brindar un servicio eficiente y eficaz con un manejo adecuado de </w:t>
      </w:r>
      <w:r>
        <w:rPr>
          <w:rFonts w:ascii="Arial" w:hAnsi="Arial" w:cs="Arial"/>
          <w:lang w:val="es-ES"/>
        </w:rPr>
        <w:t xml:space="preserve">los dispositivos de apoyo y los perros </w:t>
      </w:r>
      <w:r w:rsidR="00DE1295">
        <w:rPr>
          <w:rFonts w:ascii="Arial" w:hAnsi="Arial" w:cs="Arial"/>
          <w:lang w:val="es-ES"/>
        </w:rPr>
        <w:t>guías</w:t>
      </w:r>
      <w:r>
        <w:rPr>
          <w:rFonts w:ascii="Arial" w:hAnsi="Arial" w:cs="Arial"/>
          <w:lang w:val="es-ES"/>
        </w:rPr>
        <w:t>.</w:t>
      </w:r>
    </w:p>
    <w:p w:rsidR="008919D8" w:rsidRPr="00752360" w:rsidRDefault="008919D8" w:rsidP="008919D8">
      <w:pPr>
        <w:jc w:val="both"/>
        <w:rPr>
          <w:rFonts w:ascii="Arial" w:hAnsi="Arial" w:cs="Arial"/>
        </w:rPr>
      </w:pPr>
    </w:p>
    <w:p w:rsidR="00F73CC4" w:rsidRDefault="00F473C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442A79">
        <w:rPr>
          <w:rFonts w:ascii="Arial" w:hAnsi="Arial" w:cs="Arial"/>
          <w:lang w:val="es-ES"/>
        </w:rPr>
        <w:t>traslado,</w:t>
      </w:r>
      <w:r>
        <w:rPr>
          <w:rFonts w:ascii="Arial" w:hAnsi="Arial" w:cs="Arial"/>
          <w:lang w:val="es-ES"/>
        </w:rPr>
        <w:t xml:space="preserve"> evacuación, o ayuda que se le brinde a una persona con discapacidad con </w:t>
      </w:r>
      <w:r w:rsidR="006A30FD">
        <w:rPr>
          <w:rFonts w:ascii="Arial" w:hAnsi="Arial" w:cs="Arial"/>
          <w:lang w:val="es-ES"/>
        </w:rPr>
        <w:t>dependencia de un perro</w:t>
      </w:r>
      <w:r w:rsidR="003464AD">
        <w:rPr>
          <w:rFonts w:ascii="Arial" w:hAnsi="Arial" w:cs="Arial"/>
          <w:lang w:val="es-ES"/>
        </w:rPr>
        <w:t xml:space="preserve"> guía o un </w:t>
      </w:r>
      <w:r w:rsidR="006A30FD">
        <w:rPr>
          <w:rFonts w:ascii="Arial" w:hAnsi="Arial" w:cs="Arial"/>
          <w:lang w:val="es-ES"/>
        </w:rPr>
        <w:t>dispositivo</w:t>
      </w:r>
      <w:r w:rsidR="003464AD">
        <w:rPr>
          <w:rFonts w:ascii="Arial" w:hAnsi="Arial" w:cs="Arial"/>
          <w:lang w:val="es-ES"/>
        </w:rPr>
        <w:t xml:space="preserve"> de apoyo</w:t>
      </w:r>
      <w:r>
        <w:rPr>
          <w:rFonts w:ascii="Arial" w:hAnsi="Arial" w:cs="Arial"/>
          <w:lang w:val="es-ES"/>
        </w:rPr>
        <w:t xml:space="preserve">, debe ser manejado </w:t>
      </w:r>
      <w:r w:rsidR="006A30FD">
        <w:rPr>
          <w:rFonts w:ascii="Arial" w:hAnsi="Arial" w:cs="Arial"/>
          <w:lang w:val="es-ES"/>
        </w:rPr>
        <w:lastRenderedPageBreak/>
        <w:t>de manera tal que el per</w:t>
      </w:r>
      <w:r w:rsidR="00442A79">
        <w:rPr>
          <w:rFonts w:ascii="Arial" w:hAnsi="Arial" w:cs="Arial"/>
          <w:lang w:val="es-ES"/>
        </w:rPr>
        <w:t>r</w:t>
      </w:r>
      <w:r w:rsidR="006A30FD">
        <w:rPr>
          <w:rFonts w:ascii="Arial" w:hAnsi="Arial" w:cs="Arial"/>
          <w:lang w:val="es-ES"/>
        </w:rPr>
        <w:t xml:space="preserve">o guía </w:t>
      </w:r>
      <w:r w:rsidR="003464AD">
        <w:rPr>
          <w:rFonts w:ascii="Arial" w:hAnsi="Arial" w:cs="Arial"/>
          <w:lang w:val="es-ES"/>
        </w:rPr>
        <w:t>y/</w:t>
      </w:r>
      <w:r w:rsidR="00442A79">
        <w:rPr>
          <w:rFonts w:ascii="Arial" w:hAnsi="Arial" w:cs="Arial"/>
          <w:lang w:val="es-ES"/>
        </w:rPr>
        <w:t>o</w:t>
      </w:r>
      <w:r w:rsidR="006A30FD">
        <w:rPr>
          <w:rFonts w:ascii="Arial" w:hAnsi="Arial" w:cs="Arial"/>
          <w:lang w:val="es-ES"/>
        </w:rPr>
        <w:t xml:space="preserve"> el dispositivo de apoyo</w:t>
      </w:r>
      <w:r w:rsidR="00442A79">
        <w:rPr>
          <w:rFonts w:ascii="Arial" w:hAnsi="Arial" w:cs="Arial"/>
          <w:lang w:val="es-ES"/>
        </w:rPr>
        <w:t xml:space="preserve">, </w:t>
      </w:r>
      <w:r w:rsidR="006A30FD">
        <w:rPr>
          <w:rFonts w:ascii="Arial" w:hAnsi="Arial" w:cs="Arial"/>
          <w:lang w:val="es-ES"/>
        </w:rPr>
        <w:t xml:space="preserve"> se mantenga siempre al lado de la persona trasladada o evacuada de manera que nunca se separe</w:t>
      </w:r>
      <w:r w:rsidR="003464AD">
        <w:rPr>
          <w:rFonts w:ascii="Arial" w:hAnsi="Arial" w:cs="Arial"/>
          <w:lang w:val="es-ES"/>
        </w:rPr>
        <w:t>n</w:t>
      </w:r>
      <w:r w:rsidR="00DE1295">
        <w:rPr>
          <w:rFonts w:ascii="Arial" w:hAnsi="Arial" w:cs="Arial"/>
          <w:lang w:val="es-ES"/>
        </w:rPr>
        <w:t>.</w:t>
      </w:r>
    </w:p>
    <w:p w:rsidR="00213228" w:rsidRDefault="00213228">
      <w:pPr>
        <w:jc w:val="both"/>
        <w:rPr>
          <w:rFonts w:ascii="Arial" w:hAnsi="Arial" w:cs="Arial"/>
          <w:lang w:val="es-ES"/>
        </w:rPr>
      </w:pPr>
    </w:p>
    <w:p w:rsidR="00213228" w:rsidRDefault="00213228">
      <w:pPr>
        <w:jc w:val="both"/>
        <w:rPr>
          <w:rFonts w:ascii="Arial" w:hAnsi="Arial" w:cs="Arial"/>
          <w:b/>
          <w:lang w:val="es-ES"/>
        </w:rPr>
      </w:pPr>
    </w:p>
    <w:p w:rsidR="00213228" w:rsidRDefault="00213228">
      <w:pPr>
        <w:jc w:val="both"/>
        <w:rPr>
          <w:rFonts w:ascii="Arial" w:hAnsi="Arial" w:cs="Arial"/>
          <w:b/>
          <w:lang w:val="es-ES"/>
        </w:rPr>
      </w:pPr>
      <w:r w:rsidRPr="00213228">
        <w:rPr>
          <w:rFonts w:ascii="Arial" w:hAnsi="Arial" w:cs="Arial"/>
          <w:b/>
          <w:lang w:val="es-ES"/>
        </w:rPr>
        <w:t xml:space="preserve">Detalle Histórico: </w:t>
      </w:r>
    </w:p>
    <w:p w:rsidR="00213228" w:rsidRDefault="00213228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1"/>
        <w:tblpPr w:leftFromText="141" w:rightFromText="141" w:vertAnchor="text" w:horzAnchor="margin" w:tblpXSpec="center" w:tblpY="192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727"/>
        <w:gridCol w:w="1667"/>
        <w:gridCol w:w="1559"/>
        <w:gridCol w:w="1843"/>
        <w:gridCol w:w="1843"/>
      </w:tblGrid>
      <w:tr w:rsidR="00213228" w:rsidRPr="00213228" w:rsidTr="00213228">
        <w:tc>
          <w:tcPr>
            <w:tcW w:w="1101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Versión</w:t>
            </w:r>
          </w:p>
        </w:tc>
        <w:tc>
          <w:tcPr>
            <w:tcW w:w="2727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Oficio de Aprobación</w:t>
            </w:r>
          </w:p>
        </w:tc>
        <w:tc>
          <w:tcPr>
            <w:tcW w:w="1667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Fecha</w:t>
            </w:r>
          </w:p>
        </w:tc>
        <w:tc>
          <w:tcPr>
            <w:tcW w:w="1559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Escrito por:</w:t>
            </w:r>
          </w:p>
        </w:tc>
        <w:tc>
          <w:tcPr>
            <w:tcW w:w="1843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Revisado por:</w:t>
            </w:r>
          </w:p>
        </w:tc>
        <w:tc>
          <w:tcPr>
            <w:tcW w:w="1843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Aprobado por:</w:t>
            </w:r>
          </w:p>
        </w:tc>
      </w:tr>
      <w:tr w:rsidR="00213228" w:rsidRPr="00213228" w:rsidTr="008C2F72">
        <w:tc>
          <w:tcPr>
            <w:tcW w:w="1101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lang w:val="es-CR" w:eastAsia="en-US"/>
              </w:rPr>
            </w:pPr>
            <w:r w:rsidRPr="00213228">
              <w:rPr>
                <w:rFonts w:ascii="Arial" w:eastAsia="Arial" w:hAnsi="Arial" w:cs="Arial"/>
                <w:b/>
                <w:sz w:val="20"/>
                <w:lang w:val="es-CR" w:eastAsia="en-US"/>
              </w:rPr>
              <w:t>01</w:t>
            </w:r>
          </w:p>
        </w:tc>
        <w:tc>
          <w:tcPr>
            <w:tcW w:w="2727" w:type="dxa"/>
            <w:shd w:val="clear" w:color="auto" w:fill="auto"/>
          </w:tcPr>
          <w:p w:rsidR="00213228" w:rsidRPr="00213228" w:rsidRDefault="00213228" w:rsidP="00D93BAA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sz w:val="20"/>
                <w:lang w:val="es-CR" w:eastAsia="en-US"/>
              </w:rPr>
            </w:pPr>
            <w:r>
              <w:rPr>
                <w:rFonts w:ascii="Arial" w:hAnsi="Arial" w:cs="Arial"/>
                <w:sz w:val="20"/>
              </w:rPr>
              <w:t>2-03-00-041</w:t>
            </w:r>
          </w:p>
        </w:tc>
        <w:tc>
          <w:tcPr>
            <w:tcW w:w="1667" w:type="dxa"/>
            <w:shd w:val="clear" w:color="auto" w:fill="auto"/>
          </w:tcPr>
          <w:p w:rsidR="00213228" w:rsidRPr="00213228" w:rsidRDefault="00213228" w:rsidP="00213228">
            <w:pPr>
              <w:tabs>
                <w:tab w:val="left" w:pos="840"/>
              </w:tabs>
              <w:spacing w:before="42" w:line="276" w:lineRule="auto"/>
              <w:ind w:right="131"/>
              <w:jc w:val="center"/>
              <w:rPr>
                <w:rFonts w:ascii="Arial" w:eastAsia="Arial" w:hAnsi="Arial" w:cs="Arial"/>
                <w:sz w:val="20"/>
                <w:lang w:val="es-CR" w:eastAsia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es-CR" w:eastAsia="es-ES"/>
              </w:rPr>
              <w:t>05/04/2017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228" w:rsidRPr="001D247A" w:rsidRDefault="00213228" w:rsidP="0021322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Javier Castro González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3228" w:rsidRPr="001D247A" w:rsidRDefault="00213228" w:rsidP="0021322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Juan Guillermo Alvarado Mesén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3228" w:rsidRPr="001D247A" w:rsidRDefault="00213228" w:rsidP="0005062C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Héctor Ch</w:t>
            </w:r>
            <w:r w:rsidR="000506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1D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</w:t>
            </w:r>
            <w:r w:rsidR="0005062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Pr="001D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León</w:t>
            </w:r>
          </w:p>
        </w:tc>
      </w:tr>
    </w:tbl>
    <w:p w:rsidR="00213228" w:rsidRPr="00213228" w:rsidRDefault="00213228">
      <w:pPr>
        <w:jc w:val="both"/>
        <w:rPr>
          <w:rFonts w:ascii="Arial" w:hAnsi="Arial" w:cs="Arial"/>
          <w:b/>
          <w:lang w:val="es-ES"/>
        </w:rPr>
      </w:pPr>
    </w:p>
    <w:sectPr w:rsidR="00213228" w:rsidRPr="00213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41" w:rsidRDefault="005F1041" w:rsidP="00294E12">
      <w:r>
        <w:separator/>
      </w:r>
    </w:p>
  </w:endnote>
  <w:endnote w:type="continuationSeparator" w:id="0">
    <w:p w:rsidR="005F1041" w:rsidRDefault="005F1041" w:rsidP="002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41" w:rsidRDefault="00CA0E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049784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58D6" w:rsidRPr="000558D6" w:rsidRDefault="000558D6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0558D6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558D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A0E4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558D6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558D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A0E41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558D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558D6" w:rsidRDefault="000558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41" w:rsidRDefault="00CA0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41" w:rsidRDefault="005F1041" w:rsidP="00294E12">
      <w:r>
        <w:separator/>
      </w:r>
    </w:p>
  </w:footnote>
  <w:footnote w:type="continuationSeparator" w:id="0">
    <w:p w:rsidR="005F1041" w:rsidRDefault="005F1041" w:rsidP="0029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41" w:rsidRDefault="00CA0E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1701"/>
      <w:gridCol w:w="1843"/>
      <w:gridCol w:w="3293"/>
    </w:tblGrid>
    <w:tr w:rsidR="00294E12" w:rsidRPr="00310DF1" w:rsidTr="009B223F">
      <w:trPr>
        <w:trHeight w:val="278"/>
      </w:trPr>
      <w:tc>
        <w:tcPr>
          <w:tcW w:w="5637" w:type="dxa"/>
          <w:gridSpan w:val="3"/>
          <w:vMerge w:val="restart"/>
          <w:vAlign w:val="center"/>
        </w:tcPr>
        <w:p w:rsidR="00294E12" w:rsidRPr="00310DF1" w:rsidRDefault="00294E12" w:rsidP="009B223F">
          <w:pPr>
            <w:spacing w:line="276" w:lineRule="auto"/>
            <w:jc w:val="center"/>
            <w:rPr>
              <w:rFonts w:ascii="Arial" w:hAnsi="Arial" w:cs="Arial"/>
              <w:b/>
              <w:spacing w:val="-3"/>
              <w:sz w:val="20"/>
            </w:rPr>
          </w:pPr>
          <w:r>
            <w:rPr>
              <w:rFonts w:ascii="Arial" w:hAnsi="Arial" w:cs="Arial"/>
              <w:b/>
              <w:noProof/>
              <w:spacing w:val="-3"/>
              <w:sz w:val="20"/>
            </w:rPr>
            <w:drawing>
              <wp:inline distT="0" distB="0" distL="0" distR="0" wp14:anchorId="654C9FDE" wp14:editId="479E011B">
                <wp:extent cx="1619250" cy="476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dxa"/>
          <w:vAlign w:val="center"/>
        </w:tcPr>
        <w:p w:rsidR="00294E12" w:rsidRPr="00294E12" w:rsidRDefault="00294E12" w:rsidP="00CA0E41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294E12">
            <w:rPr>
              <w:rFonts w:ascii="Arial" w:hAnsi="Arial" w:cs="Arial"/>
              <w:sz w:val="20"/>
            </w:rPr>
            <w:t>Código:</w:t>
          </w:r>
          <w:r w:rsidR="00C36183">
            <w:rPr>
              <w:rFonts w:ascii="Arial" w:hAnsi="Arial" w:cs="Arial"/>
              <w:sz w:val="20"/>
            </w:rPr>
            <w:t xml:space="preserve"> </w:t>
          </w:r>
          <w:r w:rsidR="00CA0E41">
            <w:rPr>
              <w:rFonts w:ascii="Arial" w:hAnsi="Arial" w:cs="Arial"/>
              <w:b/>
              <w:sz w:val="20"/>
            </w:rPr>
            <w:t>2-00</w:t>
          </w:r>
          <w:r w:rsidR="001F5EE5" w:rsidRPr="00D93BAA">
            <w:rPr>
              <w:rFonts w:ascii="Arial" w:hAnsi="Arial" w:cs="Arial"/>
              <w:b/>
              <w:sz w:val="20"/>
            </w:rPr>
            <w:t>-0</w:t>
          </w:r>
          <w:r w:rsidR="00CA0E41">
            <w:rPr>
              <w:rFonts w:ascii="Arial" w:hAnsi="Arial" w:cs="Arial"/>
              <w:b/>
              <w:sz w:val="20"/>
            </w:rPr>
            <w:t>3</w:t>
          </w:r>
          <w:r w:rsidR="001F5EE5" w:rsidRPr="00D93BAA">
            <w:rPr>
              <w:rFonts w:ascii="Arial" w:hAnsi="Arial" w:cs="Arial"/>
              <w:b/>
              <w:sz w:val="20"/>
            </w:rPr>
            <w:t>-041</w:t>
          </w:r>
        </w:p>
      </w:tc>
    </w:tr>
    <w:tr w:rsidR="00294E12" w:rsidRPr="00310DF1" w:rsidTr="009B223F">
      <w:trPr>
        <w:trHeight w:val="270"/>
      </w:trPr>
      <w:tc>
        <w:tcPr>
          <w:tcW w:w="5637" w:type="dxa"/>
          <w:gridSpan w:val="3"/>
          <w:vMerge/>
          <w:vAlign w:val="center"/>
        </w:tcPr>
        <w:p w:rsidR="00294E12" w:rsidRPr="00310DF1" w:rsidRDefault="00294E12" w:rsidP="009B223F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3293" w:type="dxa"/>
          <w:vAlign w:val="center"/>
        </w:tcPr>
        <w:p w:rsidR="00294E12" w:rsidRPr="00294E12" w:rsidRDefault="00294E12" w:rsidP="009B223F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294E12">
            <w:rPr>
              <w:rFonts w:ascii="Arial" w:hAnsi="Arial" w:cs="Arial"/>
              <w:sz w:val="20"/>
            </w:rPr>
            <w:t xml:space="preserve">Versión: </w:t>
          </w:r>
          <w:r w:rsidRPr="00D93BAA">
            <w:rPr>
              <w:rFonts w:ascii="Arial" w:hAnsi="Arial" w:cs="Arial"/>
              <w:b/>
              <w:sz w:val="20"/>
            </w:rPr>
            <w:t>01</w:t>
          </w:r>
        </w:p>
      </w:tc>
    </w:tr>
    <w:tr w:rsidR="00294E12" w:rsidRPr="00310DF1" w:rsidTr="009B223F">
      <w:trPr>
        <w:trHeight w:val="916"/>
      </w:trPr>
      <w:tc>
        <w:tcPr>
          <w:tcW w:w="5637" w:type="dxa"/>
          <w:gridSpan w:val="3"/>
          <w:vAlign w:val="center"/>
        </w:tcPr>
        <w:p w:rsidR="00294E12" w:rsidRPr="00294E12" w:rsidRDefault="00294E12" w:rsidP="0025687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</w:t>
          </w:r>
          <w:r w:rsidRPr="00752360">
            <w:rPr>
              <w:rFonts w:ascii="Arial" w:hAnsi="Arial" w:cs="Arial"/>
              <w:b/>
            </w:rPr>
            <w:t xml:space="preserve">irectriz de </w:t>
          </w:r>
          <w:r w:rsidR="00256878">
            <w:rPr>
              <w:rFonts w:ascii="Arial" w:hAnsi="Arial" w:cs="Arial"/>
              <w:b/>
            </w:rPr>
            <w:t>manejo de personas con discapacidad</w:t>
          </w:r>
          <w:r w:rsidR="00E91200">
            <w:rPr>
              <w:rFonts w:ascii="Arial" w:hAnsi="Arial" w:cs="Arial"/>
              <w:b/>
            </w:rPr>
            <w:t xml:space="preserve"> </w:t>
          </w:r>
          <w:r w:rsidRPr="00752360">
            <w:rPr>
              <w:rFonts w:ascii="Arial" w:hAnsi="Arial" w:cs="Arial"/>
              <w:b/>
            </w:rPr>
            <w:t>e</w:t>
          </w:r>
          <w:r w:rsidR="00E91200">
            <w:rPr>
              <w:rFonts w:ascii="Arial" w:hAnsi="Arial" w:cs="Arial"/>
              <w:b/>
            </w:rPr>
            <w:t>n</w:t>
          </w:r>
          <w:r w:rsidRPr="00752360">
            <w:rPr>
              <w:rFonts w:ascii="Arial" w:hAnsi="Arial" w:cs="Arial"/>
              <w:b/>
            </w:rPr>
            <w:t xml:space="preserve"> las operaciones</w:t>
          </w:r>
          <w:r>
            <w:rPr>
              <w:rFonts w:ascii="Arial" w:hAnsi="Arial" w:cs="Arial"/>
              <w:b/>
            </w:rPr>
            <w:t xml:space="preserve"> del Benemérito Cuerpo de Bomberos de Costa Rica</w:t>
          </w:r>
        </w:p>
      </w:tc>
      <w:tc>
        <w:tcPr>
          <w:tcW w:w="3293" w:type="dxa"/>
          <w:vAlign w:val="center"/>
        </w:tcPr>
        <w:p w:rsidR="00294E12" w:rsidRPr="00294E12" w:rsidRDefault="00294E12" w:rsidP="009B223F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294E12">
            <w:rPr>
              <w:rFonts w:ascii="Arial" w:hAnsi="Arial" w:cs="Arial"/>
              <w:sz w:val="20"/>
            </w:rPr>
            <w:t>Oficio de aprobación:</w:t>
          </w:r>
        </w:p>
        <w:p w:rsidR="00294E12" w:rsidRPr="00C36183" w:rsidRDefault="001D247A" w:rsidP="009B223F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1D247A">
            <w:rPr>
              <w:rFonts w:ascii="Arial" w:hAnsi="Arial" w:cs="Arial"/>
              <w:b/>
              <w:bCs/>
              <w:color w:val="000000"/>
              <w:sz w:val="20"/>
            </w:rPr>
            <w:t>CBCR-011641-2017-DGB-00441</w:t>
          </w:r>
        </w:p>
      </w:tc>
    </w:tr>
    <w:tr w:rsidR="00294E12" w:rsidRPr="00310DF1" w:rsidTr="000558D6">
      <w:tc>
        <w:tcPr>
          <w:tcW w:w="2093" w:type="dxa"/>
          <w:vAlign w:val="center"/>
        </w:tcPr>
        <w:p w:rsidR="001D247A" w:rsidRDefault="00294E12" w:rsidP="001F5EE5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Escrito por:</w:t>
          </w:r>
          <w:r w:rsidR="000558D6"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</w:p>
        <w:p w:rsidR="000558D6" w:rsidRPr="001D247A" w:rsidRDefault="001F5EE5" w:rsidP="001F5EE5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>Javier Castro González</w:t>
          </w:r>
        </w:p>
      </w:tc>
      <w:tc>
        <w:tcPr>
          <w:tcW w:w="1701" w:type="dxa"/>
          <w:vAlign w:val="center"/>
        </w:tcPr>
        <w:p w:rsidR="001D247A" w:rsidRDefault="00294E12" w:rsidP="001D247A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Revisado por:</w:t>
          </w:r>
        </w:p>
        <w:p w:rsidR="00294E12" w:rsidRPr="001D247A" w:rsidRDefault="00256878" w:rsidP="001D247A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>Juan Guillermo Alvarado Mesen</w:t>
          </w:r>
        </w:p>
      </w:tc>
      <w:tc>
        <w:tcPr>
          <w:tcW w:w="1843" w:type="dxa"/>
          <w:vAlign w:val="center"/>
        </w:tcPr>
        <w:p w:rsidR="00294E12" w:rsidRPr="001D247A" w:rsidRDefault="00294E12" w:rsidP="001F5EE5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Aprobado por:</w:t>
          </w:r>
          <w:r w:rsidR="000558D6"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</w:t>
          </w:r>
        </w:p>
        <w:p w:rsidR="001D247A" w:rsidRPr="001D247A" w:rsidRDefault="001D247A" w:rsidP="0005062C">
          <w:pPr>
            <w:spacing w:after="200" w:line="276" w:lineRule="auto"/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  <w:r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>Héctor Ch</w:t>
          </w:r>
          <w:r w:rsidR="0005062C">
            <w:rPr>
              <w:rFonts w:ascii="Arial" w:eastAsia="Calibri" w:hAnsi="Arial" w:cs="Arial"/>
              <w:sz w:val="20"/>
              <w:szCs w:val="20"/>
              <w:lang w:eastAsia="en-US"/>
            </w:rPr>
            <w:t>a</w:t>
          </w:r>
          <w:r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>ve</w:t>
          </w:r>
          <w:r w:rsidR="0005062C">
            <w:rPr>
              <w:rFonts w:ascii="Arial" w:eastAsia="Calibri" w:hAnsi="Arial" w:cs="Arial"/>
              <w:sz w:val="20"/>
              <w:szCs w:val="20"/>
              <w:lang w:eastAsia="en-US"/>
            </w:rPr>
            <w:t>s</w:t>
          </w:r>
          <w:r w:rsidRPr="001D247A">
            <w:rPr>
              <w:rFonts w:ascii="Arial" w:eastAsia="Calibri" w:hAnsi="Arial" w:cs="Arial"/>
              <w:sz w:val="20"/>
              <w:szCs w:val="20"/>
              <w:lang w:eastAsia="en-US"/>
            </w:rPr>
            <w:t xml:space="preserve"> León</w:t>
          </w:r>
        </w:p>
      </w:tc>
      <w:tc>
        <w:tcPr>
          <w:tcW w:w="3293" w:type="dxa"/>
          <w:vAlign w:val="center"/>
        </w:tcPr>
        <w:p w:rsidR="00294E12" w:rsidRDefault="00294E12" w:rsidP="000558D6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294E12">
            <w:rPr>
              <w:rFonts w:ascii="Arial" w:hAnsi="Arial" w:cs="Arial"/>
              <w:sz w:val="20"/>
            </w:rPr>
            <w:t>Fecha de aprobación:</w:t>
          </w:r>
        </w:p>
        <w:p w:rsidR="001D247A" w:rsidRPr="00294E12" w:rsidRDefault="001D247A" w:rsidP="000558D6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05/04/2017</w:t>
          </w:r>
        </w:p>
        <w:p w:rsidR="00294E12" w:rsidRPr="00294E12" w:rsidRDefault="00294E12" w:rsidP="000558D6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</w:p>
      </w:tc>
    </w:tr>
  </w:tbl>
  <w:p w:rsidR="00294E12" w:rsidRDefault="00294E12">
    <w:pPr>
      <w:pStyle w:val="Encabezado"/>
    </w:pPr>
  </w:p>
  <w:p w:rsidR="00294E12" w:rsidRDefault="00294E12">
    <w:pPr>
      <w:pStyle w:val="Encabezado"/>
    </w:pPr>
    <w:bookmarkStart w:id="0" w:name="_GoBack"/>
    <w:bookmarkEnd w:id="0"/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  <w:p w:rsidR="00294E12" w:rsidRDefault="00294E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41" w:rsidRDefault="00CA0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F55"/>
    <w:multiLevelType w:val="hybridMultilevel"/>
    <w:tmpl w:val="19AAF6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6442"/>
    <w:multiLevelType w:val="hybridMultilevel"/>
    <w:tmpl w:val="143EF6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738F8"/>
    <w:multiLevelType w:val="hybridMultilevel"/>
    <w:tmpl w:val="84D67C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D8"/>
    <w:rsid w:val="00000FCE"/>
    <w:rsid w:val="000107D9"/>
    <w:rsid w:val="0002399E"/>
    <w:rsid w:val="00032BA1"/>
    <w:rsid w:val="00035D6C"/>
    <w:rsid w:val="0005062C"/>
    <w:rsid w:val="000558D6"/>
    <w:rsid w:val="00083766"/>
    <w:rsid w:val="000843CF"/>
    <w:rsid w:val="0010470A"/>
    <w:rsid w:val="00125672"/>
    <w:rsid w:val="0014199E"/>
    <w:rsid w:val="00167885"/>
    <w:rsid w:val="00170FC6"/>
    <w:rsid w:val="00187069"/>
    <w:rsid w:val="001C0AC4"/>
    <w:rsid w:val="001D247A"/>
    <w:rsid w:val="001E77CB"/>
    <w:rsid w:val="001F5ADC"/>
    <w:rsid w:val="001F5EE5"/>
    <w:rsid w:val="00213228"/>
    <w:rsid w:val="002202FF"/>
    <w:rsid w:val="00256878"/>
    <w:rsid w:val="00294E12"/>
    <w:rsid w:val="002B5E92"/>
    <w:rsid w:val="002F1A9C"/>
    <w:rsid w:val="00342F06"/>
    <w:rsid w:val="003464AD"/>
    <w:rsid w:val="00383CF3"/>
    <w:rsid w:val="003948D3"/>
    <w:rsid w:val="003C6831"/>
    <w:rsid w:val="00442A79"/>
    <w:rsid w:val="0046712F"/>
    <w:rsid w:val="004827CB"/>
    <w:rsid w:val="00495DB1"/>
    <w:rsid w:val="004A71C3"/>
    <w:rsid w:val="004D3D4F"/>
    <w:rsid w:val="00594017"/>
    <w:rsid w:val="005F1041"/>
    <w:rsid w:val="005F7C41"/>
    <w:rsid w:val="0063211F"/>
    <w:rsid w:val="006A30FD"/>
    <w:rsid w:val="006A6E90"/>
    <w:rsid w:val="006E1B84"/>
    <w:rsid w:val="0071136B"/>
    <w:rsid w:val="00752360"/>
    <w:rsid w:val="007A7448"/>
    <w:rsid w:val="007C14AB"/>
    <w:rsid w:val="007F2AE8"/>
    <w:rsid w:val="00877CA7"/>
    <w:rsid w:val="008919D8"/>
    <w:rsid w:val="00954D31"/>
    <w:rsid w:val="009D1637"/>
    <w:rsid w:val="009D2ABA"/>
    <w:rsid w:val="00A306E0"/>
    <w:rsid w:val="00A95190"/>
    <w:rsid w:val="00AB1FB3"/>
    <w:rsid w:val="00AC69C3"/>
    <w:rsid w:val="00B23A24"/>
    <w:rsid w:val="00B94498"/>
    <w:rsid w:val="00C36183"/>
    <w:rsid w:val="00C72BA4"/>
    <w:rsid w:val="00C83917"/>
    <w:rsid w:val="00CA0E41"/>
    <w:rsid w:val="00CD68B2"/>
    <w:rsid w:val="00CF64B3"/>
    <w:rsid w:val="00D21BB5"/>
    <w:rsid w:val="00D93BAA"/>
    <w:rsid w:val="00DE1295"/>
    <w:rsid w:val="00E72D99"/>
    <w:rsid w:val="00E91200"/>
    <w:rsid w:val="00EA4C4B"/>
    <w:rsid w:val="00EC060C"/>
    <w:rsid w:val="00F473C6"/>
    <w:rsid w:val="00F6251D"/>
    <w:rsid w:val="00F806FB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D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9D8"/>
    <w:pPr>
      <w:ind w:left="720"/>
      <w:contextualSpacing/>
    </w:pPr>
  </w:style>
  <w:style w:type="paragraph" w:customStyle="1" w:styleId="Default">
    <w:name w:val="Default"/>
    <w:rsid w:val="0038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94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E12"/>
    <w:rPr>
      <w:rFonts w:ascii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294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E12"/>
    <w:rPr>
      <w:rFonts w:ascii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E12"/>
    <w:rPr>
      <w:rFonts w:ascii="Tahoma" w:hAnsi="Tahoma" w:cs="Tahoma"/>
      <w:sz w:val="16"/>
      <w:szCs w:val="16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467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1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12F"/>
    <w:rPr>
      <w:rFonts w:ascii="Times New Roman" w:hAnsi="Times New Roman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12F"/>
    <w:rPr>
      <w:rFonts w:ascii="Times New Roman" w:hAnsi="Times New Roman" w:cs="Times New Roman"/>
      <w:b/>
      <w:bCs/>
      <w:sz w:val="20"/>
      <w:szCs w:val="20"/>
      <w:lang w:eastAsia="es-CR"/>
    </w:rPr>
  </w:style>
  <w:style w:type="paragraph" w:styleId="Revisin">
    <w:name w:val="Revision"/>
    <w:hidden/>
    <w:uiPriority w:val="99"/>
    <w:semiHidden/>
    <w:rsid w:val="0016788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32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D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9D8"/>
    <w:pPr>
      <w:ind w:left="720"/>
      <w:contextualSpacing/>
    </w:pPr>
  </w:style>
  <w:style w:type="paragraph" w:customStyle="1" w:styleId="Default">
    <w:name w:val="Default"/>
    <w:rsid w:val="00383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94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E12"/>
    <w:rPr>
      <w:rFonts w:ascii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294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E12"/>
    <w:rPr>
      <w:rFonts w:ascii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E12"/>
    <w:rPr>
      <w:rFonts w:ascii="Tahoma" w:hAnsi="Tahoma" w:cs="Tahoma"/>
      <w:sz w:val="16"/>
      <w:szCs w:val="16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467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1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12F"/>
    <w:rPr>
      <w:rFonts w:ascii="Times New Roman" w:hAnsi="Times New Roman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12F"/>
    <w:rPr>
      <w:rFonts w:ascii="Times New Roman" w:hAnsi="Times New Roman" w:cs="Times New Roman"/>
      <w:b/>
      <w:bCs/>
      <w:sz w:val="20"/>
      <w:szCs w:val="20"/>
      <w:lang w:eastAsia="es-CR"/>
    </w:rPr>
  </w:style>
  <w:style w:type="paragraph" w:styleId="Revisin">
    <w:name w:val="Revision"/>
    <w:hidden/>
    <w:uiPriority w:val="99"/>
    <w:semiHidden/>
    <w:rsid w:val="0016788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32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6D09-0564-43B3-A0F7-C18C9C8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Bomberos De Costa Rica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Yanis Cascante Acuña</cp:lastModifiedBy>
  <cp:revision>4</cp:revision>
  <dcterms:created xsi:type="dcterms:W3CDTF">2017-04-05T20:54:00Z</dcterms:created>
  <dcterms:modified xsi:type="dcterms:W3CDTF">2017-05-15T14:59:00Z</dcterms:modified>
</cp:coreProperties>
</file>