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D3" w:rsidRPr="00E05BD3" w:rsidRDefault="00E05BD3" w:rsidP="00E05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libri" w:hAnsi="Calibri"/>
          <w:b/>
          <w:sz w:val="32"/>
          <w:u w:val="none"/>
        </w:rPr>
      </w:pPr>
      <w:r w:rsidRPr="00E05BD3">
        <w:rPr>
          <w:rFonts w:ascii="Calibri" w:hAnsi="Calibri"/>
          <w:b/>
          <w:sz w:val="32"/>
          <w:u w:val="none"/>
        </w:rPr>
        <w:t>CURRICULUM  VITAE</w:t>
      </w:r>
    </w:p>
    <w:p w:rsidR="00E05BD3" w:rsidRPr="00E05BD3" w:rsidRDefault="00E05BD3" w:rsidP="00E05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libri" w:hAnsi="Calibri"/>
          <w:b/>
          <w:sz w:val="32"/>
          <w:u w:val="none"/>
        </w:rPr>
      </w:pPr>
      <w:r w:rsidRPr="00E05BD3">
        <w:rPr>
          <w:rFonts w:ascii="Calibri" w:hAnsi="Calibri"/>
          <w:b/>
          <w:sz w:val="32"/>
          <w:u w:val="none"/>
        </w:rPr>
        <w:t>JUAN  IGNACIO  MATA  CENTENO</w:t>
      </w:r>
    </w:p>
    <w:p w:rsidR="00E05BD3" w:rsidRPr="00E05BD3" w:rsidRDefault="00E05BD3" w:rsidP="00E05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libri" w:hAnsi="Calibri"/>
          <w:u w:val="none"/>
        </w:rPr>
      </w:pPr>
      <w:r w:rsidRPr="00E05BD3">
        <w:rPr>
          <w:rFonts w:ascii="Calibri" w:hAnsi="Calibri"/>
          <w:b/>
          <w:sz w:val="32"/>
          <w:u w:val="none"/>
        </w:rPr>
        <w:t>ABOGADO Y NOTARIO PÚBLICO</w:t>
      </w:r>
    </w:p>
    <w:p w:rsidR="00E05BD3" w:rsidRPr="00E05BD3" w:rsidRDefault="00E05BD3" w:rsidP="00E05BD3">
      <w:pPr>
        <w:rPr>
          <w:u w:val="none"/>
        </w:rPr>
      </w:pPr>
    </w:p>
    <w:p w:rsidR="00E05BD3" w:rsidRPr="00E05BD3" w:rsidRDefault="00E05BD3" w:rsidP="00E05BD3">
      <w:pPr>
        <w:rPr>
          <w:u w:val="none"/>
        </w:rPr>
      </w:pPr>
      <w:r w:rsidRPr="00E05BD3">
        <w:rPr>
          <w:noProof/>
          <w:u w:val="none"/>
          <w:lang w:eastAsia="es-CR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1DB0DD3" wp14:editId="2BAE487F">
                <wp:simplePos x="0" y="0"/>
                <wp:positionH relativeFrom="column">
                  <wp:posOffset>1846580</wp:posOffset>
                </wp:positionH>
                <wp:positionV relativeFrom="paragraph">
                  <wp:posOffset>66675</wp:posOffset>
                </wp:positionV>
                <wp:extent cx="2195195" cy="366395"/>
                <wp:effectExtent l="11430" t="8890" r="12700" b="571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3663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margin-left:145.4pt;margin-top:5.25pt;width:172.85pt;height:28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" o:allowincell="f" fillcolor="#ccc" strokeweight=".25pt"/>
            </w:pict>
          </mc:Fallback>
        </mc:AlternateContent>
      </w:r>
    </w:p>
    <w:p w:rsidR="00E05BD3" w:rsidRPr="00E05BD3" w:rsidRDefault="00E05BD3" w:rsidP="00E05BD3">
      <w:pPr>
        <w:jc w:val="center"/>
        <w:rPr>
          <w:rFonts w:ascii="Arial" w:hAnsi="Arial" w:cs="Arial"/>
          <w:u w:val="none"/>
        </w:rPr>
      </w:pPr>
      <w:r w:rsidRPr="00E05BD3">
        <w:rPr>
          <w:u w:val="none"/>
        </w:rPr>
        <w:t xml:space="preserve">         </w:t>
      </w:r>
      <w:r w:rsidRPr="00E05BD3">
        <w:rPr>
          <w:rFonts w:ascii="Arial" w:hAnsi="Arial" w:cs="Arial"/>
          <w:b/>
          <w:sz w:val="28"/>
          <w:u w:val="none"/>
        </w:rPr>
        <w:t>DATOS     GENERALES</w:t>
      </w:r>
    </w:p>
    <w:p w:rsidR="00E05BD3" w:rsidRPr="00E05BD3" w:rsidRDefault="00E05BD3" w:rsidP="00E05BD3">
      <w:pPr>
        <w:rPr>
          <w:u w:val="none"/>
        </w:rPr>
      </w:pPr>
    </w:p>
    <w:p w:rsidR="00E05BD3" w:rsidRPr="00E05BD3" w:rsidRDefault="00451907" w:rsidP="00E05BD3">
      <w:pPr>
        <w:rPr>
          <w:u w:val="none"/>
        </w:rPr>
      </w:pPr>
      <w:r>
        <w:rPr>
          <w:rFonts w:ascii="Arial" w:hAnsi="Arial" w:cs="Arial"/>
          <w:noProof/>
          <w:sz w:val="20"/>
          <w:u w:val="none"/>
          <w:lang w:eastAsia="es-CR"/>
        </w:rPr>
        <w:drawing>
          <wp:inline distT="0" distB="0" distL="0" distR="0" wp14:anchorId="36D2A1BD" wp14:editId="49939AE3">
            <wp:extent cx="795337" cy="887159"/>
            <wp:effectExtent l="0" t="0" r="5080" b="825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7" cy="88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07" w:rsidRDefault="00451907" w:rsidP="00E05BD3">
      <w:pPr>
        <w:rPr>
          <w:rFonts w:ascii="Arial" w:hAnsi="Arial" w:cs="Arial"/>
          <w:sz w:val="20"/>
          <w:u w:val="none"/>
        </w:rPr>
      </w:pPr>
    </w:p>
    <w:p w:rsidR="00E05BD3" w:rsidRPr="00E05BD3" w:rsidRDefault="00E05BD3" w:rsidP="00E05BD3">
      <w:pPr>
        <w:rPr>
          <w:rFonts w:ascii="Arial" w:hAnsi="Arial" w:cs="Arial"/>
          <w:sz w:val="20"/>
          <w:u w:val="none"/>
        </w:rPr>
      </w:pPr>
      <w:r w:rsidRPr="00E05BD3">
        <w:rPr>
          <w:rFonts w:ascii="Arial" w:hAnsi="Arial" w:cs="Arial"/>
          <w:sz w:val="20"/>
          <w:u w:val="none"/>
        </w:rPr>
        <w:t xml:space="preserve">NOMBRE:                   </w:t>
      </w:r>
      <w:r w:rsidRPr="00E05BD3">
        <w:rPr>
          <w:rFonts w:ascii="Arial" w:hAnsi="Arial" w:cs="Arial"/>
          <w:sz w:val="20"/>
          <w:u w:val="none"/>
        </w:rPr>
        <w:tab/>
      </w:r>
      <w:r w:rsidRPr="00E05BD3">
        <w:rPr>
          <w:rFonts w:ascii="Arial" w:hAnsi="Arial" w:cs="Arial"/>
          <w:sz w:val="20"/>
          <w:u w:val="none"/>
        </w:rPr>
        <w:tab/>
        <w:t>Juan Ignacio Mata Centeno</w:t>
      </w:r>
    </w:p>
    <w:p w:rsidR="00E05BD3" w:rsidRPr="00E05BD3" w:rsidRDefault="00E05BD3" w:rsidP="00E05BD3">
      <w:pPr>
        <w:rPr>
          <w:rFonts w:ascii="Arial" w:hAnsi="Arial" w:cs="Arial"/>
          <w:sz w:val="20"/>
          <w:u w:val="none"/>
        </w:rPr>
      </w:pPr>
      <w:r w:rsidRPr="00E05BD3">
        <w:rPr>
          <w:rFonts w:ascii="Arial" w:hAnsi="Arial" w:cs="Arial"/>
          <w:sz w:val="20"/>
          <w:u w:val="none"/>
        </w:rPr>
        <w:t>PROFESIÓN:</w:t>
      </w:r>
      <w:r w:rsidRPr="00E05BD3">
        <w:rPr>
          <w:rFonts w:ascii="Arial" w:hAnsi="Arial" w:cs="Arial"/>
          <w:sz w:val="20"/>
          <w:u w:val="none"/>
        </w:rPr>
        <w:tab/>
      </w:r>
      <w:r w:rsidRPr="00E05BD3">
        <w:rPr>
          <w:rFonts w:ascii="Arial" w:hAnsi="Arial" w:cs="Arial"/>
          <w:sz w:val="20"/>
          <w:u w:val="none"/>
        </w:rPr>
        <w:tab/>
      </w:r>
      <w:r w:rsidRPr="00E05BD3">
        <w:rPr>
          <w:rFonts w:ascii="Arial" w:hAnsi="Arial" w:cs="Arial"/>
          <w:sz w:val="20"/>
          <w:u w:val="none"/>
        </w:rPr>
        <w:tab/>
        <w:t>Abogado y Notario Público</w:t>
      </w:r>
    </w:p>
    <w:p w:rsidR="00E05BD3" w:rsidRPr="00E05BD3" w:rsidRDefault="00E05BD3" w:rsidP="00E05BD3">
      <w:pPr>
        <w:rPr>
          <w:rFonts w:ascii="Arial" w:hAnsi="Arial" w:cs="Arial"/>
          <w:sz w:val="20"/>
          <w:u w:val="none"/>
        </w:rPr>
      </w:pPr>
      <w:r w:rsidRPr="00E05BD3">
        <w:rPr>
          <w:rFonts w:ascii="Arial" w:hAnsi="Arial" w:cs="Arial"/>
          <w:sz w:val="20"/>
          <w:u w:val="none"/>
        </w:rPr>
        <w:t>NÚMERO  DE CÉDULA:</w:t>
      </w:r>
      <w:r w:rsidRPr="00E05BD3">
        <w:rPr>
          <w:rFonts w:ascii="Arial" w:hAnsi="Arial" w:cs="Arial"/>
          <w:sz w:val="20"/>
          <w:u w:val="none"/>
        </w:rPr>
        <w:tab/>
        <w:t>3-0192-1098</w:t>
      </w:r>
    </w:p>
    <w:p w:rsidR="00E05BD3" w:rsidRPr="00E05BD3" w:rsidRDefault="00E05BD3" w:rsidP="00E05BD3">
      <w:pPr>
        <w:rPr>
          <w:rFonts w:ascii="Arial" w:hAnsi="Arial" w:cs="Arial"/>
          <w:sz w:val="20"/>
          <w:u w:val="none"/>
        </w:rPr>
      </w:pPr>
      <w:r w:rsidRPr="00E05BD3">
        <w:rPr>
          <w:rFonts w:ascii="Arial" w:hAnsi="Arial" w:cs="Arial"/>
          <w:sz w:val="20"/>
          <w:u w:val="none"/>
        </w:rPr>
        <w:t>FECHA  NACIMIENTO:</w:t>
      </w:r>
      <w:r w:rsidRPr="00E05BD3">
        <w:rPr>
          <w:rFonts w:ascii="Arial" w:hAnsi="Arial" w:cs="Arial"/>
          <w:sz w:val="20"/>
          <w:u w:val="none"/>
        </w:rPr>
        <w:tab/>
      </w:r>
      <w:r w:rsidRPr="00E05BD3">
        <w:rPr>
          <w:rFonts w:ascii="Arial" w:hAnsi="Arial" w:cs="Arial"/>
          <w:sz w:val="20"/>
          <w:u w:val="none"/>
        </w:rPr>
        <w:tab/>
        <w:t>Cartago,  10 de noviembre de 1951</w:t>
      </w:r>
    </w:p>
    <w:p w:rsidR="00E05BD3" w:rsidRPr="00E05BD3" w:rsidRDefault="00E05BD3" w:rsidP="00E05BD3">
      <w:pPr>
        <w:rPr>
          <w:rFonts w:ascii="Arial" w:hAnsi="Arial" w:cs="Arial"/>
          <w:sz w:val="20"/>
          <w:u w:val="none"/>
        </w:rPr>
      </w:pPr>
      <w:r w:rsidRPr="00E05BD3">
        <w:rPr>
          <w:rFonts w:ascii="Arial" w:hAnsi="Arial" w:cs="Arial"/>
          <w:sz w:val="20"/>
          <w:u w:val="none"/>
        </w:rPr>
        <w:t>TELEFONOS:</w:t>
      </w:r>
      <w:r w:rsidRPr="00E05BD3">
        <w:rPr>
          <w:rFonts w:ascii="Arial" w:hAnsi="Arial" w:cs="Arial"/>
          <w:sz w:val="20"/>
          <w:u w:val="none"/>
        </w:rPr>
        <w:tab/>
      </w:r>
      <w:r w:rsidRPr="00E05BD3">
        <w:rPr>
          <w:rFonts w:ascii="Arial" w:hAnsi="Arial" w:cs="Arial"/>
          <w:sz w:val="20"/>
          <w:u w:val="none"/>
        </w:rPr>
        <w:tab/>
      </w:r>
      <w:r w:rsidRPr="00E05BD3">
        <w:rPr>
          <w:rFonts w:ascii="Arial" w:hAnsi="Arial" w:cs="Arial"/>
          <w:sz w:val="20"/>
          <w:u w:val="none"/>
        </w:rPr>
        <w:tab/>
        <w:t xml:space="preserve">2221–8945 / 2221-3324/8888-0044        </w:t>
      </w:r>
    </w:p>
    <w:p w:rsidR="00E05BD3" w:rsidRPr="00E05BD3" w:rsidRDefault="00E05BD3" w:rsidP="00E05BD3">
      <w:pPr>
        <w:rPr>
          <w:rFonts w:ascii="Arial" w:hAnsi="Arial" w:cs="Arial"/>
          <w:sz w:val="20"/>
          <w:u w:val="none"/>
        </w:rPr>
      </w:pPr>
      <w:r w:rsidRPr="00E05BD3">
        <w:rPr>
          <w:rFonts w:ascii="Arial" w:hAnsi="Arial" w:cs="Arial"/>
          <w:sz w:val="20"/>
          <w:u w:val="none"/>
        </w:rPr>
        <w:t xml:space="preserve">CORREO ELECTRÓNICO:  </w:t>
      </w:r>
      <w:r w:rsidRPr="00E05BD3">
        <w:rPr>
          <w:rFonts w:ascii="Arial" w:hAnsi="Arial" w:cs="Arial"/>
          <w:sz w:val="20"/>
          <w:u w:val="none"/>
        </w:rPr>
        <w:tab/>
      </w:r>
      <w:hyperlink r:id="rId8" w:history="1">
        <w:r w:rsidRPr="00E05BD3">
          <w:rPr>
            <w:rStyle w:val="Hipervnculo"/>
            <w:rFonts w:ascii="Arial" w:hAnsi="Arial" w:cs="Arial"/>
            <w:sz w:val="20"/>
            <w:u w:val="none"/>
          </w:rPr>
          <w:t>jimata@racsa.co.cr</w:t>
        </w:r>
      </w:hyperlink>
      <w:r w:rsidRPr="00E05BD3">
        <w:rPr>
          <w:rFonts w:ascii="Arial" w:hAnsi="Arial" w:cs="Arial"/>
          <w:sz w:val="20"/>
          <w:u w:val="none"/>
        </w:rPr>
        <w:t xml:space="preserve"> y </w:t>
      </w:r>
      <w:hyperlink r:id="rId9" w:history="1">
        <w:r w:rsidRPr="00E05BD3">
          <w:rPr>
            <w:rStyle w:val="Hipervnculo"/>
            <w:rFonts w:ascii="Arial" w:hAnsi="Arial" w:cs="Arial"/>
            <w:sz w:val="20"/>
            <w:u w:val="none"/>
          </w:rPr>
          <w:t>jimata@abogados.or.cr</w:t>
        </w:r>
      </w:hyperlink>
    </w:p>
    <w:p w:rsidR="00E05BD3" w:rsidRPr="00E05BD3" w:rsidRDefault="00E05BD3" w:rsidP="00E05BD3">
      <w:pPr>
        <w:rPr>
          <w:sz w:val="20"/>
          <w:u w:val="none"/>
        </w:rPr>
      </w:pPr>
    </w:p>
    <w:p w:rsidR="00E05BD3" w:rsidRPr="00E05BD3" w:rsidRDefault="00E05BD3" w:rsidP="00E05BD3">
      <w:pPr>
        <w:rPr>
          <w:u w:val="none"/>
        </w:rPr>
      </w:pPr>
      <w:r w:rsidRPr="00E05BD3">
        <w:rPr>
          <w:noProof/>
          <w:u w:val="none"/>
          <w:lang w:eastAsia="es-CR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7321084" wp14:editId="16B078EA">
                <wp:simplePos x="0" y="0"/>
                <wp:positionH relativeFrom="column">
                  <wp:posOffset>1389380</wp:posOffset>
                </wp:positionH>
                <wp:positionV relativeFrom="paragraph">
                  <wp:posOffset>102235</wp:posOffset>
                </wp:positionV>
                <wp:extent cx="2560955" cy="366395"/>
                <wp:effectExtent l="11430" t="12700" r="8890" b="1143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955" cy="3663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109.4pt;margin-top:8.05pt;width:201.65pt;height:28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" o:allowincell="f" fillcolor="#ccc" strokeweight=".25pt"/>
            </w:pict>
          </mc:Fallback>
        </mc:AlternateContent>
      </w:r>
    </w:p>
    <w:p w:rsidR="00E05BD3" w:rsidRPr="00E05BD3" w:rsidRDefault="00E05BD3" w:rsidP="00E05BD3">
      <w:pPr>
        <w:rPr>
          <w:rFonts w:ascii="Arial" w:hAnsi="Arial" w:cs="Arial"/>
          <w:u w:val="none"/>
        </w:rPr>
      </w:pPr>
      <w:r w:rsidRPr="00E05BD3">
        <w:rPr>
          <w:b/>
          <w:sz w:val="28"/>
          <w:u w:val="none"/>
        </w:rPr>
        <w:t xml:space="preserve">                                 </w:t>
      </w:r>
      <w:r w:rsidRPr="00E05BD3">
        <w:rPr>
          <w:rFonts w:ascii="Arial" w:hAnsi="Arial" w:cs="Arial"/>
          <w:b/>
          <w:sz w:val="28"/>
          <w:u w:val="none"/>
        </w:rPr>
        <w:t>ESTUDIOS    REALIZADOS</w:t>
      </w:r>
    </w:p>
    <w:p w:rsidR="00E05BD3" w:rsidRPr="00E05BD3" w:rsidRDefault="00E05BD3" w:rsidP="00E05BD3">
      <w:pPr>
        <w:ind w:left="2832" w:firstLine="708"/>
        <w:rPr>
          <w:u w:val="none"/>
        </w:rPr>
      </w:pPr>
    </w:p>
    <w:p w:rsidR="00E05BD3" w:rsidRPr="00FE07BA" w:rsidRDefault="00E05BD3" w:rsidP="00E05BD3">
      <w:pPr>
        <w:ind w:left="2832" w:hanging="2832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1980</w:t>
      </w:r>
      <w:r w:rsidR="00FE07BA">
        <w:rPr>
          <w:rFonts w:ascii="Arial" w:hAnsi="Arial" w:cs="Arial"/>
          <w:sz w:val="20"/>
          <w:u w:val="none"/>
        </w:rPr>
        <w:tab/>
      </w:r>
      <w:r w:rsidRPr="00FE07BA">
        <w:rPr>
          <w:rFonts w:ascii="Arial" w:hAnsi="Arial" w:cs="Arial"/>
          <w:sz w:val="20"/>
          <w:u w:val="none"/>
        </w:rPr>
        <w:t>Licenciado en Derecho UCR</w:t>
      </w:r>
    </w:p>
    <w:p w:rsidR="00E05BD3" w:rsidRPr="00FE07BA" w:rsidRDefault="00E05BD3" w:rsidP="00E05BD3">
      <w:pPr>
        <w:ind w:left="2832" w:hanging="2832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 xml:space="preserve">1980                                  </w:t>
      </w:r>
      <w:r w:rsidR="00FE07BA">
        <w:rPr>
          <w:rFonts w:ascii="Arial" w:hAnsi="Arial" w:cs="Arial"/>
          <w:sz w:val="20"/>
          <w:u w:val="none"/>
        </w:rPr>
        <w:tab/>
      </w:r>
      <w:r w:rsidRPr="00FE07BA">
        <w:rPr>
          <w:rFonts w:ascii="Arial" w:hAnsi="Arial" w:cs="Arial"/>
          <w:sz w:val="20"/>
          <w:u w:val="none"/>
        </w:rPr>
        <w:t xml:space="preserve">Incorporado al Colegio de Abogados de Costa Rica </w:t>
      </w:r>
    </w:p>
    <w:p w:rsidR="00E05BD3" w:rsidRPr="00FE07BA" w:rsidRDefault="00E05BD3" w:rsidP="00E05BD3">
      <w:pPr>
        <w:ind w:left="2832" w:hanging="2832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1982.</w:t>
      </w:r>
      <w:r w:rsidRPr="00FE07BA">
        <w:rPr>
          <w:rFonts w:ascii="Arial" w:hAnsi="Arial" w:cs="Arial"/>
          <w:sz w:val="20"/>
          <w:u w:val="none"/>
        </w:rPr>
        <w:tab/>
        <w:t xml:space="preserve">Notario Público,  UCR </w:t>
      </w:r>
    </w:p>
    <w:p w:rsidR="00E05BD3" w:rsidRPr="00E05BD3" w:rsidRDefault="00E05BD3" w:rsidP="00E05BD3">
      <w:pPr>
        <w:ind w:left="2832" w:hanging="2832"/>
        <w:rPr>
          <w:rFonts w:ascii="Arial" w:hAnsi="Arial" w:cs="Arial"/>
          <w:u w:val="none"/>
        </w:rPr>
      </w:pPr>
    </w:p>
    <w:p w:rsidR="00E05BD3" w:rsidRPr="00E05BD3" w:rsidRDefault="00E05BD3" w:rsidP="00E05BD3">
      <w:pPr>
        <w:rPr>
          <w:u w:val="none"/>
        </w:rPr>
      </w:pPr>
      <w:r w:rsidRPr="00E05BD3">
        <w:rPr>
          <w:b/>
          <w:noProof/>
          <w:sz w:val="28"/>
          <w:u w:val="none"/>
          <w:lang w:eastAsia="es-C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B1B5E23" wp14:editId="33F70FE0">
                <wp:simplePos x="0" y="0"/>
                <wp:positionH relativeFrom="column">
                  <wp:posOffset>474980</wp:posOffset>
                </wp:positionH>
                <wp:positionV relativeFrom="paragraph">
                  <wp:posOffset>13970</wp:posOffset>
                </wp:positionV>
                <wp:extent cx="4572635" cy="457835"/>
                <wp:effectExtent l="11430" t="11430" r="6985" b="698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635" cy="45783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37.4pt;margin-top:1.1pt;width:360.05pt;height:36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" o:allowincell="f" fillcolor="#ccc" strokeweight=".25pt"/>
            </w:pict>
          </mc:Fallback>
        </mc:AlternateContent>
      </w:r>
    </w:p>
    <w:p w:rsidR="00E05BD3" w:rsidRPr="00E05BD3" w:rsidRDefault="00E05BD3" w:rsidP="00E05BD3">
      <w:pPr>
        <w:jc w:val="center"/>
        <w:rPr>
          <w:rFonts w:ascii="Arial" w:hAnsi="Arial" w:cs="Arial"/>
          <w:u w:val="none"/>
        </w:rPr>
      </w:pPr>
      <w:r w:rsidRPr="00E05BD3">
        <w:rPr>
          <w:rFonts w:ascii="Arial" w:hAnsi="Arial" w:cs="Arial"/>
          <w:b/>
          <w:sz w:val="28"/>
          <w:u w:val="none"/>
        </w:rPr>
        <w:t>CURSOS Y SEMINARIOS INTERNACIONALES</w:t>
      </w:r>
    </w:p>
    <w:p w:rsidR="00E05BD3" w:rsidRPr="00E05BD3" w:rsidRDefault="00E05BD3" w:rsidP="00E05BD3">
      <w:pPr>
        <w:rPr>
          <w:u w:val="none"/>
        </w:rPr>
      </w:pPr>
    </w:p>
    <w:p w:rsidR="00E05BD3" w:rsidRPr="00E05BD3" w:rsidRDefault="00E05BD3" w:rsidP="00E05BD3">
      <w:pPr>
        <w:jc w:val="center"/>
        <w:rPr>
          <w:u w:val="none"/>
        </w:rPr>
      </w:pPr>
    </w:p>
    <w:p w:rsidR="00E05BD3" w:rsidRPr="00FE07BA" w:rsidRDefault="00E05BD3" w:rsidP="00E05BD3">
      <w:pPr>
        <w:ind w:left="1416" w:hanging="1416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1979</w:t>
      </w:r>
      <w:r w:rsidRPr="00FE07BA">
        <w:rPr>
          <w:rFonts w:ascii="Arial" w:hAnsi="Arial" w:cs="Arial"/>
          <w:sz w:val="20"/>
          <w:u w:val="none"/>
        </w:rPr>
        <w:tab/>
        <w:t>III Curso Modular de Alto Nivel para funcionarios nacionales y extranjeros sobre Energía, Ministerio de Relaciones Exteriores y Culto.</w:t>
      </w:r>
    </w:p>
    <w:p w:rsidR="00E05BD3" w:rsidRPr="00FE07BA" w:rsidRDefault="00FE07BA" w:rsidP="00FE07BA">
      <w:pPr>
        <w:tabs>
          <w:tab w:val="left" w:pos="1193"/>
        </w:tabs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ab/>
      </w:r>
    </w:p>
    <w:p w:rsidR="00E05BD3" w:rsidRPr="00FE07BA" w:rsidRDefault="00E05BD3" w:rsidP="00E05BD3">
      <w:pPr>
        <w:ind w:left="1416" w:hanging="1416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 xml:space="preserve">1980 </w:t>
      </w:r>
      <w:r w:rsidRPr="00FE07BA">
        <w:rPr>
          <w:rFonts w:ascii="Arial" w:hAnsi="Arial" w:cs="Arial"/>
          <w:sz w:val="20"/>
          <w:u w:val="none"/>
        </w:rPr>
        <w:tab/>
        <w:t>IV Curso Modular de Alto Nivel, para funcionarios nacionales y extranjeros sobre Derechos del Mar,  Ministerio de Relaciones Exteriores y Culto.</w:t>
      </w:r>
    </w:p>
    <w:p w:rsidR="00E05BD3" w:rsidRPr="00FE07BA" w:rsidRDefault="00E05BD3" w:rsidP="00E05BD3">
      <w:pPr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1981</w:t>
      </w:r>
      <w:r w:rsidRPr="00FE07BA">
        <w:rPr>
          <w:rFonts w:ascii="Arial" w:hAnsi="Arial" w:cs="Arial"/>
          <w:sz w:val="20"/>
          <w:u w:val="none"/>
        </w:rPr>
        <w:tab/>
        <w:t>VIII Curso  de Derecho Internacional, Fundación Getulio Vargas, Río de Janeiro, Brasil. OEA. Comisión Jurídica Internacional.</w:t>
      </w:r>
    </w:p>
    <w:p w:rsidR="00E05BD3" w:rsidRPr="00FE07BA" w:rsidRDefault="00E05BD3" w:rsidP="00E05BD3">
      <w:pPr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1982</w:t>
      </w:r>
      <w:r w:rsidRPr="00FE07BA">
        <w:rPr>
          <w:rFonts w:ascii="Arial" w:hAnsi="Arial" w:cs="Arial"/>
          <w:sz w:val="20"/>
          <w:u w:val="none"/>
        </w:rPr>
        <w:tab/>
        <w:t>II Curso sobre Aspectos Jurídicos de las Transacciones Financieras Internacionales.   Banco Interamericano de Desarrollo.</w:t>
      </w:r>
    </w:p>
    <w:p w:rsidR="00E05BD3" w:rsidRPr="00FE07BA" w:rsidRDefault="00E05BD3" w:rsidP="00E05BD3">
      <w:pPr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1987</w:t>
      </w:r>
      <w:r w:rsidRPr="00FE07BA">
        <w:rPr>
          <w:rFonts w:ascii="Arial" w:hAnsi="Arial" w:cs="Arial"/>
          <w:sz w:val="20"/>
          <w:u w:val="none"/>
        </w:rPr>
        <w:tab/>
      </w:r>
      <w:r w:rsidRPr="00FE07BA">
        <w:rPr>
          <w:rFonts w:ascii="Arial" w:hAnsi="Arial" w:cs="Arial"/>
          <w:sz w:val="20"/>
          <w:u w:val="none"/>
        </w:rPr>
        <w:tab/>
        <w:t xml:space="preserve">Seminario sobre la Carta Encíclica Laboren   </w:t>
      </w:r>
      <w:proofErr w:type="spellStart"/>
      <w:r w:rsidRPr="00FE07BA">
        <w:rPr>
          <w:rFonts w:ascii="Arial" w:hAnsi="Arial" w:cs="Arial"/>
          <w:sz w:val="20"/>
          <w:u w:val="none"/>
        </w:rPr>
        <w:t>Excercens</w:t>
      </w:r>
      <w:proofErr w:type="spellEnd"/>
      <w:r w:rsidRPr="00FE07BA">
        <w:rPr>
          <w:rFonts w:ascii="Arial" w:hAnsi="Arial" w:cs="Arial"/>
          <w:sz w:val="20"/>
          <w:u w:val="none"/>
        </w:rPr>
        <w:t xml:space="preserve"> de su          Santidad Juan Pablo II.  Asamblea Legislativa, Costa Rica.</w:t>
      </w:r>
    </w:p>
    <w:p w:rsidR="00E05BD3" w:rsidRPr="00FE07BA" w:rsidRDefault="00E05BD3" w:rsidP="00E05BD3">
      <w:pPr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lastRenderedPageBreak/>
        <w:t>1988</w:t>
      </w:r>
      <w:r w:rsidRPr="00FE07BA">
        <w:rPr>
          <w:rFonts w:ascii="Arial" w:hAnsi="Arial" w:cs="Arial"/>
          <w:sz w:val="20"/>
          <w:u w:val="none"/>
        </w:rPr>
        <w:tab/>
        <w:t>VII Encuentro Latinoamericano de Abogados Expertos en Derecho Bancario.  Federación Latinoamericana de Bancos, FELABAN</w:t>
      </w:r>
    </w:p>
    <w:p w:rsidR="00E05BD3" w:rsidRPr="00FE07BA" w:rsidRDefault="00E05BD3" w:rsidP="00E05BD3">
      <w:pPr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1989</w:t>
      </w:r>
      <w:r w:rsidRPr="00FE07BA">
        <w:rPr>
          <w:rFonts w:ascii="Arial" w:hAnsi="Arial" w:cs="Arial"/>
          <w:sz w:val="20"/>
          <w:u w:val="none"/>
        </w:rPr>
        <w:tab/>
        <w:t>II Seminario sobre Arbitraje en Materia Laboral y Mercantil. Colegio de Abogados,  Costa Rica. Asociación Americana de Abogados.</w:t>
      </w:r>
    </w:p>
    <w:p w:rsidR="00E05BD3" w:rsidRPr="00FE07BA" w:rsidRDefault="00E05BD3" w:rsidP="00E05BD3">
      <w:pPr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2001</w:t>
      </w:r>
      <w:r w:rsidRPr="00FE07BA">
        <w:rPr>
          <w:rFonts w:ascii="Arial" w:hAnsi="Arial" w:cs="Arial"/>
          <w:sz w:val="20"/>
          <w:u w:val="none"/>
        </w:rPr>
        <w:tab/>
        <w:t>Programa Iberoamericano de Formación Municipal, Unión de Ciudades Capitales Iberoamericanas, Madrid, España</w:t>
      </w:r>
    </w:p>
    <w:p w:rsidR="00E05BD3" w:rsidRPr="00E05BD3" w:rsidRDefault="00E05BD3" w:rsidP="00E05BD3">
      <w:pPr>
        <w:rPr>
          <w:u w:val="none"/>
        </w:rPr>
      </w:pPr>
    </w:p>
    <w:p w:rsidR="00E05BD3" w:rsidRPr="00E05BD3" w:rsidRDefault="00E05BD3" w:rsidP="00E05BD3">
      <w:pPr>
        <w:rPr>
          <w:u w:val="none"/>
        </w:rPr>
      </w:pPr>
      <w:r w:rsidRPr="00E05BD3">
        <w:rPr>
          <w:b/>
          <w:noProof/>
          <w:sz w:val="28"/>
          <w:u w:val="none"/>
          <w:lang w:eastAsia="es-CR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828CFD4" wp14:editId="40B9CE7C">
                <wp:simplePos x="0" y="0"/>
                <wp:positionH relativeFrom="column">
                  <wp:posOffset>657860</wp:posOffset>
                </wp:positionH>
                <wp:positionV relativeFrom="paragraph">
                  <wp:posOffset>13970</wp:posOffset>
                </wp:positionV>
                <wp:extent cx="4023995" cy="457835"/>
                <wp:effectExtent l="13335" t="6350" r="10795" b="1206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3995" cy="45783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51.8pt;margin-top:1.1pt;width:316.85pt;height:36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" o:allowincell="f" fillcolor="#ccc" strokeweight=".25pt"/>
            </w:pict>
          </mc:Fallback>
        </mc:AlternateContent>
      </w:r>
    </w:p>
    <w:p w:rsidR="00E05BD3" w:rsidRPr="00E05BD3" w:rsidRDefault="00E05BD3" w:rsidP="00E05BD3">
      <w:pPr>
        <w:rPr>
          <w:rFonts w:ascii="Arial" w:hAnsi="Arial" w:cs="Arial"/>
          <w:u w:val="none"/>
        </w:rPr>
      </w:pPr>
      <w:r w:rsidRPr="00E05BD3">
        <w:rPr>
          <w:rFonts w:ascii="Arial" w:hAnsi="Arial" w:cs="Arial"/>
          <w:b/>
          <w:sz w:val="28"/>
          <w:u w:val="none"/>
        </w:rPr>
        <w:t xml:space="preserve">                     CURSOS Y SEMINARIOS NACIONALES</w:t>
      </w:r>
    </w:p>
    <w:p w:rsidR="00E05BD3" w:rsidRPr="00E05BD3" w:rsidRDefault="00E05BD3" w:rsidP="00E05BD3">
      <w:pPr>
        <w:rPr>
          <w:u w:val="none"/>
        </w:rPr>
      </w:pP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1980</w:t>
      </w:r>
      <w:r w:rsidRPr="00FE07BA">
        <w:rPr>
          <w:rFonts w:ascii="Arial" w:hAnsi="Arial" w:cs="Arial"/>
          <w:sz w:val="20"/>
          <w:u w:val="none"/>
        </w:rPr>
        <w:tab/>
      </w:r>
      <w:r w:rsidRPr="00FE07BA">
        <w:rPr>
          <w:rFonts w:ascii="Arial" w:hAnsi="Arial" w:cs="Arial"/>
          <w:sz w:val="20"/>
          <w:u w:val="none"/>
        </w:rPr>
        <w:tab/>
        <w:t>Seminario sobre Derecho Bancario. Unión Costarricense de Abogados</w:t>
      </w:r>
    </w:p>
    <w:p w:rsidR="00E05BD3" w:rsidRPr="00FE07BA" w:rsidRDefault="00E05BD3" w:rsidP="00E05BD3">
      <w:pPr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1980</w:t>
      </w:r>
      <w:r w:rsidRPr="00FE07BA">
        <w:rPr>
          <w:rFonts w:ascii="Arial" w:hAnsi="Arial" w:cs="Arial"/>
          <w:sz w:val="20"/>
          <w:u w:val="none"/>
        </w:rPr>
        <w:tab/>
        <w:t>Curso sobre Educación para la Democracia. Junta de Pensiones y Jubilaciones del Magisterio Nacional.</w:t>
      </w:r>
    </w:p>
    <w:p w:rsidR="00E05BD3" w:rsidRPr="00FE07BA" w:rsidRDefault="00E05BD3" w:rsidP="00E05BD3">
      <w:pPr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1981</w:t>
      </w:r>
      <w:r w:rsidRPr="00FE07BA">
        <w:rPr>
          <w:rFonts w:ascii="Arial" w:hAnsi="Arial" w:cs="Arial"/>
          <w:sz w:val="20"/>
          <w:u w:val="none"/>
        </w:rPr>
        <w:tab/>
        <w:t>Seminario sobre Enseñanza del Derecho. Unión Costarricense de Abogados.</w:t>
      </w:r>
    </w:p>
    <w:p w:rsidR="00E05BD3" w:rsidRPr="00FE07BA" w:rsidRDefault="00E05BD3" w:rsidP="00E05BD3">
      <w:pPr>
        <w:ind w:left="708" w:firstLine="708"/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1981</w:t>
      </w:r>
      <w:r w:rsidRPr="00FE07BA">
        <w:rPr>
          <w:rFonts w:ascii="Arial" w:hAnsi="Arial" w:cs="Arial"/>
          <w:sz w:val="20"/>
          <w:u w:val="none"/>
        </w:rPr>
        <w:tab/>
        <w:t>Curso sobre Relaciones Públicas y Humanas.  Instituto Técnico de Administración de Negocios, ITAN</w:t>
      </w:r>
    </w:p>
    <w:p w:rsidR="00E05BD3" w:rsidRPr="00FE07BA" w:rsidRDefault="00E05BD3" w:rsidP="00E05BD3">
      <w:pPr>
        <w:ind w:left="708" w:hanging="708"/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1981</w:t>
      </w:r>
      <w:r w:rsidRPr="00FE07BA">
        <w:rPr>
          <w:rFonts w:ascii="Arial" w:hAnsi="Arial" w:cs="Arial"/>
          <w:sz w:val="20"/>
          <w:u w:val="none"/>
        </w:rPr>
        <w:tab/>
        <w:t>Seminario Nacional sobre el Marco Legal del Ambiente ASCONA. Facultad de Derecho de la UCR, Unión Costarricense de Abogados, Colegio de Abogados.</w:t>
      </w:r>
    </w:p>
    <w:p w:rsidR="00E05BD3" w:rsidRPr="00FE07BA" w:rsidRDefault="00E05BD3" w:rsidP="00E05BD3">
      <w:pPr>
        <w:ind w:left="708" w:hanging="708"/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1982</w:t>
      </w:r>
      <w:r w:rsidRPr="00FE07BA">
        <w:rPr>
          <w:rFonts w:ascii="Arial" w:hAnsi="Arial" w:cs="Arial"/>
          <w:sz w:val="20"/>
          <w:u w:val="none"/>
        </w:rPr>
        <w:tab/>
        <w:t>II Congreso de Administración Pública.  Presidencia de la República, Consejo de Administración Interinstitucional.</w:t>
      </w:r>
    </w:p>
    <w:p w:rsidR="00E05BD3" w:rsidRPr="00FE07BA" w:rsidRDefault="00E05BD3" w:rsidP="00E05BD3">
      <w:pPr>
        <w:ind w:left="708" w:hanging="708"/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1989</w:t>
      </w:r>
      <w:r w:rsidRPr="00FE07BA">
        <w:rPr>
          <w:rFonts w:ascii="Arial" w:hAnsi="Arial" w:cs="Arial"/>
          <w:sz w:val="20"/>
          <w:u w:val="none"/>
        </w:rPr>
        <w:tab/>
        <w:t>Cuarta Jornada de Medicina Legal y Toxicología. Poder Judicial. Escuela Judicial,  Departamento de Medicina Legal.</w:t>
      </w: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1989</w:t>
      </w:r>
      <w:r w:rsidRPr="00FE07BA">
        <w:rPr>
          <w:rFonts w:ascii="Arial" w:hAnsi="Arial" w:cs="Arial"/>
          <w:sz w:val="20"/>
          <w:u w:val="none"/>
        </w:rPr>
        <w:tab/>
        <w:t xml:space="preserve">Curso de Impuesto sobre la renta. Bufete Jurídico Tributario y Revista Gestión Empresarial </w:t>
      </w:r>
    </w:p>
    <w:p w:rsidR="00E05BD3" w:rsidRPr="00FE07BA" w:rsidRDefault="00E05BD3" w:rsidP="00E05BD3">
      <w:pPr>
        <w:ind w:left="708" w:hanging="708"/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1990</w:t>
      </w:r>
      <w:r w:rsidRPr="00FE07BA">
        <w:rPr>
          <w:rFonts w:ascii="Arial" w:hAnsi="Arial" w:cs="Arial"/>
          <w:sz w:val="20"/>
          <w:u w:val="none"/>
        </w:rPr>
        <w:tab/>
        <w:t>Quinta Jornada de Medicina Legal y Toxicología.  Poder Judicial, Escuela Judicial, OIJ,  Departamento de Medicina Legal.</w:t>
      </w:r>
    </w:p>
    <w:p w:rsidR="00E05BD3" w:rsidRPr="00FE07BA" w:rsidRDefault="00E05BD3" w:rsidP="00E05BD3">
      <w:pPr>
        <w:ind w:left="708" w:hanging="708"/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708" w:hanging="708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1991</w:t>
      </w:r>
      <w:r w:rsidRPr="00FE07BA">
        <w:rPr>
          <w:rFonts w:ascii="Arial" w:hAnsi="Arial" w:cs="Arial"/>
          <w:sz w:val="20"/>
          <w:u w:val="none"/>
        </w:rPr>
        <w:tab/>
      </w:r>
      <w:r w:rsidRPr="00FE07BA">
        <w:rPr>
          <w:rFonts w:ascii="Arial" w:hAnsi="Arial" w:cs="Arial"/>
          <w:sz w:val="20"/>
          <w:u w:val="none"/>
        </w:rPr>
        <w:tab/>
        <w:t>Seminario sobre Planteamiento Estratégico.  INCAE -INS</w:t>
      </w:r>
    </w:p>
    <w:p w:rsidR="00E05BD3" w:rsidRPr="00FE07BA" w:rsidRDefault="00E05BD3" w:rsidP="00E05BD3">
      <w:pPr>
        <w:ind w:left="708" w:hanging="708"/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1991</w:t>
      </w:r>
      <w:r w:rsidRPr="00FE07BA">
        <w:rPr>
          <w:rFonts w:ascii="Arial" w:hAnsi="Arial" w:cs="Arial"/>
          <w:sz w:val="20"/>
          <w:u w:val="none"/>
        </w:rPr>
        <w:tab/>
        <w:t>Seminario sobre Cultura Organizacional y Proceso de Cambio. INCAE - INS</w:t>
      </w:r>
    </w:p>
    <w:p w:rsidR="00E05BD3" w:rsidRPr="00FE07BA" w:rsidRDefault="00E05BD3" w:rsidP="00E05BD3">
      <w:pPr>
        <w:ind w:left="708" w:hanging="708"/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708" w:hanging="708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1991</w:t>
      </w:r>
      <w:r w:rsidRPr="00FE07BA">
        <w:rPr>
          <w:rFonts w:ascii="Arial" w:hAnsi="Arial" w:cs="Arial"/>
          <w:sz w:val="20"/>
          <w:u w:val="none"/>
        </w:rPr>
        <w:tab/>
      </w:r>
      <w:r w:rsidRPr="00FE07BA">
        <w:rPr>
          <w:rFonts w:ascii="Arial" w:hAnsi="Arial" w:cs="Arial"/>
          <w:sz w:val="20"/>
          <w:u w:val="none"/>
        </w:rPr>
        <w:tab/>
        <w:t>Seminario sobre Gerencia del Cambio.   INCAE - INS</w:t>
      </w:r>
    </w:p>
    <w:p w:rsidR="00E05BD3" w:rsidRPr="00FE07BA" w:rsidRDefault="00E05BD3" w:rsidP="00E05BD3">
      <w:pPr>
        <w:ind w:left="708" w:hanging="708"/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708" w:hanging="708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1991</w:t>
      </w:r>
      <w:r w:rsidRPr="00FE07BA">
        <w:rPr>
          <w:rFonts w:ascii="Arial" w:hAnsi="Arial" w:cs="Arial"/>
          <w:sz w:val="20"/>
          <w:u w:val="none"/>
        </w:rPr>
        <w:tab/>
      </w:r>
      <w:r w:rsidRPr="00FE07BA">
        <w:rPr>
          <w:rFonts w:ascii="Arial" w:hAnsi="Arial" w:cs="Arial"/>
          <w:sz w:val="20"/>
          <w:u w:val="none"/>
        </w:rPr>
        <w:tab/>
        <w:t>Seminario sobre toma de Decisiones Gerenciales.  INCAE - INS</w:t>
      </w:r>
    </w:p>
    <w:p w:rsidR="00E05BD3" w:rsidRPr="00FE07BA" w:rsidRDefault="00E05BD3" w:rsidP="00E05BD3">
      <w:pPr>
        <w:ind w:left="708" w:hanging="708"/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708" w:hanging="708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1991</w:t>
      </w:r>
      <w:r w:rsidRPr="00FE07BA">
        <w:rPr>
          <w:rFonts w:ascii="Arial" w:hAnsi="Arial" w:cs="Arial"/>
          <w:sz w:val="20"/>
          <w:u w:val="none"/>
        </w:rPr>
        <w:tab/>
      </w:r>
      <w:r w:rsidRPr="00FE07BA">
        <w:rPr>
          <w:rFonts w:ascii="Arial" w:hAnsi="Arial" w:cs="Arial"/>
          <w:sz w:val="20"/>
          <w:u w:val="none"/>
        </w:rPr>
        <w:tab/>
        <w:t>Seminario sobre Negociaciones e Implementación de Estrategias.</w:t>
      </w:r>
    </w:p>
    <w:p w:rsidR="00E05BD3" w:rsidRPr="00FE07BA" w:rsidRDefault="00E05BD3" w:rsidP="00E05BD3">
      <w:pPr>
        <w:ind w:left="708" w:hanging="708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ab/>
      </w:r>
      <w:r w:rsidRPr="00FE07BA">
        <w:rPr>
          <w:rFonts w:ascii="Arial" w:hAnsi="Arial" w:cs="Arial"/>
          <w:sz w:val="20"/>
          <w:u w:val="none"/>
        </w:rPr>
        <w:tab/>
        <w:t>INCAE  -  INS</w:t>
      </w:r>
    </w:p>
    <w:p w:rsidR="00E05BD3" w:rsidRPr="00FE07BA" w:rsidRDefault="00E05BD3" w:rsidP="00E05BD3">
      <w:pPr>
        <w:ind w:left="708" w:hanging="708"/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1991</w:t>
      </w:r>
      <w:r w:rsidRPr="00FE07BA">
        <w:rPr>
          <w:rFonts w:ascii="Arial" w:hAnsi="Arial" w:cs="Arial"/>
          <w:sz w:val="20"/>
          <w:u w:val="none"/>
        </w:rPr>
        <w:tab/>
        <w:t>Seminario sobre la Ley de la Jurisdicción Constitucional. Dirección de Recursos Humanos  INS</w:t>
      </w:r>
    </w:p>
    <w:p w:rsidR="00E05BD3" w:rsidRPr="00FE07BA" w:rsidRDefault="00E05BD3" w:rsidP="00E05BD3">
      <w:pPr>
        <w:ind w:left="708" w:hanging="708"/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1991</w:t>
      </w:r>
      <w:r w:rsidRPr="00FE07BA">
        <w:rPr>
          <w:rFonts w:ascii="Arial" w:hAnsi="Arial" w:cs="Arial"/>
          <w:sz w:val="20"/>
          <w:u w:val="none"/>
        </w:rPr>
        <w:tab/>
        <w:t>Seminario sobre La Ley General de la Administración Pública. Contenidos y Alcances.   ULACIT</w:t>
      </w:r>
    </w:p>
    <w:p w:rsidR="00E05BD3" w:rsidRPr="00FE07BA" w:rsidRDefault="00E05BD3" w:rsidP="00E05BD3">
      <w:pPr>
        <w:ind w:left="708" w:hanging="708"/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1991</w:t>
      </w:r>
      <w:r w:rsidRPr="00FE07BA">
        <w:rPr>
          <w:rFonts w:ascii="Arial" w:hAnsi="Arial" w:cs="Arial"/>
          <w:sz w:val="20"/>
          <w:u w:val="none"/>
        </w:rPr>
        <w:tab/>
        <w:t>Sexta Jornada Costarricense de Medicina Legal. Corte Suprema de Justicia, Escuela Judicial, OIJ, Departamento de Medicina Legal,  Asociación Costarricense de Medicina Forense.</w:t>
      </w:r>
    </w:p>
    <w:p w:rsidR="00E05BD3" w:rsidRPr="00FE07BA" w:rsidRDefault="00E05BD3" w:rsidP="00E05BD3">
      <w:pPr>
        <w:ind w:left="708" w:hanging="708"/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708" w:hanging="708"/>
        <w:jc w:val="both"/>
        <w:rPr>
          <w:rFonts w:ascii="Arial" w:hAnsi="Arial" w:cs="Arial"/>
          <w:sz w:val="20"/>
          <w:u w:val="none"/>
          <w:lang w:val="es-ES"/>
        </w:rPr>
      </w:pPr>
      <w:r w:rsidRPr="00FE07BA">
        <w:rPr>
          <w:rFonts w:ascii="Arial" w:hAnsi="Arial" w:cs="Arial"/>
          <w:sz w:val="20"/>
          <w:u w:val="none"/>
          <w:lang w:val="es-ES"/>
        </w:rPr>
        <w:t>1991</w:t>
      </w:r>
      <w:r w:rsidRPr="00FE07BA">
        <w:rPr>
          <w:rFonts w:ascii="Arial" w:hAnsi="Arial" w:cs="Arial"/>
          <w:sz w:val="20"/>
          <w:u w:val="none"/>
          <w:lang w:val="es-ES"/>
        </w:rPr>
        <w:tab/>
      </w:r>
      <w:r w:rsidRPr="00FE07BA">
        <w:rPr>
          <w:rFonts w:ascii="Arial" w:hAnsi="Arial" w:cs="Arial"/>
          <w:sz w:val="20"/>
          <w:u w:val="none"/>
          <w:lang w:val="es-ES"/>
        </w:rPr>
        <w:tab/>
        <w:t>Seminario sobre la Contratación Administrativa - ULACIT</w:t>
      </w:r>
    </w:p>
    <w:p w:rsidR="00E05BD3" w:rsidRPr="00FE07BA" w:rsidRDefault="00E05BD3" w:rsidP="00E05BD3">
      <w:pPr>
        <w:ind w:left="708" w:hanging="708"/>
        <w:jc w:val="both"/>
        <w:rPr>
          <w:rFonts w:ascii="Arial" w:hAnsi="Arial" w:cs="Arial"/>
          <w:sz w:val="20"/>
          <w:u w:val="none"/>
          <w:lang w:val="es-ES"/>
        </w:rPr>
      </w:pP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  <w:lang w:val="pt-BR"/>
        </w:rPr>
      </w:pPr>
      <w:r w:rsidRPr="00FE07BA">
        <w:rPr>
          <w:rFonts w:ascii="Arial" w:hAnsi="Arial" w:cs="Arial"/>
          <w:sz w:val="20"/>
          <w:u w:val="none"/>
          <w:lang w:val="pt-BR"/>
        </w:rPr>
        <w:t>1995</w:t>
      </w:r>
      <w:r w:rsidRPr="00FE07BA">
        <w:rPr>
          <w:rFonts w:ascii="Arial" w:hAnsi="Arial" w:cs="Arial"/>
          <w:sz w:val="20"/>
          <w:u w:val="none"/>
          <w:lang w:val="pt-BR"/>
        </w:rPr>
        <w:tab/>
        <w:t xml:space="preserve">V Jornada de </w:t>
      </w:r>
      <w:proofErr w:type="spellStart"/>
      <w:r w:rsidRPr="00FE07BA">
        <w:rPr>
          <w:rFonts w:ascii="Arial" w:hAnsi="Arial" w:cs="Arial"/>
          <w:sz w:val="20"/>
          <w:u w:val="none"/>
          <w:lang w:val="pt-BR"/>
        </w:rPr>
        <w:t>Derecho</w:t>
      </w:r>
      <w:proofErr w:type="spellEnd"/>
      <w:r w:rsidRPr="00FE07BA">
        <w:rPr>
          <w:rFonts w:ascii="Arial" w:hAnsi="Arial" w:cs="Arial"/>
          <w:sz w:val="20"/>
          <w:u w:val="none"/>
          <w:lang w:val="pt-BR"/>
        </w:rPr>
        <w:t xml:space="preserve"> Notarial, </w:t>
      </w:r>
      <w:proofErr w:type="spellStart"/>
      <w:r w:rsidRPr="00FE07BA">
        <w:rPr>
          <w:rFonts w:ascii="Arial" w:hAnsi="Arial" w:cs="Arial"/>
          <w:sz w:val="20"/>
          <w:u w:val="none"/>
          <w:lang w:val="pt-BR"/>
        </w:rPr>
        <w:t>Archivo</w:t>
      </w:r>
      <w:proofErr w:type="spellEnd"/>
      <w:r w:rsidRPr="00FE07BA">
        <w:rPr>
          <w:rFonts w:ascii="Arial" w:hAnsi="Arial" w:cs="Arial"/>
          <w:sz w:val="20"/>
          <w:u w:val="none"/>
          <w:lang w:val="pt-BR"/>
        </w:rPr>
        <w:t xml:space="preserve"> Nacional, Instituto </w:t>
      </w:r>
      <w:proofErr w:type="spellStart"/>
      <w:r w:rsidRPr="00FE07BA">
        <w:rPr>
          <w:rFonts w:ascii="Arial" w:hAnsi="Arial" w:cs="Arial"/>
          <w:sz w:val="20"/>
          <w:u w:val="none"/>
          <w:lang w:val="pt-BR"/>
        </w:rPr>
        <w:t>Costarricense</w:t>
      </w:r>
      <w:proofErr w:type="spellEnd"/>
      <w:r w:rsidRPr="00FE07BA">
        <w:rPr>
          <w:rFonts w:ascii="Arial" w:hAnsi="Arial" w:cs="Arial"/>
          <w:sz w:val="20"/>
          <w:u w:val="none"/>
          <w:lang w:val="pt-BR"/>
        </w:rPr>
        <w:t xml:space="preserve"> de </w:t>
      </w:r>
      <w:proofErr w:type="spellStart"/>
      <w:r w:rsidRPr="00FE07BA">
        <w:rPr>
          <w:rFonts w:ascii="Arial" w:hAnsi="Arial" w:cs="Arial"/>
          <w:sz w:val="20"/>
          <w:u w:val="none"/>
          <w:lang w:val="pt-BR"/>
        </w:rPr>
        <w:t>Derecho</w:t>
      </w:r>
      <w:proofErr w:type="spellEnd"/>
      <w:r w:rsidRPr="00FE07BA">
        <w:rPr>
          <w:rFonts w:ascii="Arial" w:hAnsi="Arial" w:cs="Arial"/>
          <w:sz w:val="20"/>
          <w:u w:val="none"/>
          <w:lang w:val="pt-BR"/>
        </w:rPr>
        <w:t xml:space="preserve"> Notarial, Colegio de Abogados.</w:t>
      </w: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  <w:lang w:val="pt-BR"/>
        </w:rPr>
      </w:pPr>
    </w:p>
    <w:p w:rsidR="00E05BD3" w:rsidRPr="00FE07BA" w:rsidRDefault="00E05BD3" w:rsidP="00E05BD3">
      <w:pPr>
        <w:ind w:left="1416" w:hanging="1416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 xml:space="preserve">1996  </w:t>
      </w:r>
      <w:r w:rsidRPr="00FE07BA">
        <w:rPr>
          <w:rFonts w:ascii="Arial" w:hAnsi="Arial" w:cs="Arial"/>
          <w:sz w:val="20"/>
          <w:u w:val="none"/>
        </w:rPr>
        <w:tab/>
        <w:t>Ley de Arrendamientos Urbanos y Suburbanos. El Proceso de Desahucio, Unión Costarricense de Abogados.</w:t>
      </w: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  <w:lang w:val="es-ES"/>
        </w:rPr>
      </w:pP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1996</w:t>
      </w:r>
      <w:r w:rsidRPr="00FE07BA">
        <w:rPr>
          <w:rFonts w:ascii="Arial" w:hAnsi="Arial" w:cs="Arial"/>
          <w:sz w:val="20"/>
          <w:u w:val="none"/>
        </w:rPr>
        <w:tab/>
        <w:t>Seminario: “Ley de Notificaciones y Citaciones”, Unión Costarricense de Abogados.</w:t>
      </w:r>
    </w:p>
    <w:p w:rsidR="00E05BD3" w:rsidRPr="00FE07BA" w:rsidRDefault="00E05BD3" w:rsidP="00E05BD3">
      <w:pPr>
        <w:ind w:left="708" w:firstLine="708"/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1416" w:hanging="1416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1996</w:t>
      </w:r>
      <w:r w:rsidRPr="00FE07BA">
        <w:rPr>
          <w:rFonts w:ascii="Arial" w:hAnsi="Arial" w:cs="Arial"/>
          <w:sz w:val="20"/>
          <w:u w:val="none"/>
        </w:rPr>
        <w:tab/>
        <w:t>Seminario: “Reformas al Proceso de Reorganización de Administración por Intervención Judicial”,   Unión Costarricense de Abogados.</w:t>
      </w:r>
    </w:p>
    <w:p w:rsidR="00E05BD3" w:rsidRPr="00FE07BA" w:rsidRDefault="00E05BD3" w:rsidP="00E05BD3">
      <w:pPr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 xml:space="preserve">1997  </w:t>
      </w:r>
      <w:r w:rsidRPr="00FE07BA">
        <w:rPr>
          <w:rFonts w:ascii="Arial" w:hAnsi="Arial" w:cs="Arial"/>
          <w:sz w:val="20"/>
          <w:u w:val="none"/>
        </w:rPr>
        <w:tab/>
      </w:r>
      <w:r w:rsidRPr="00FE07BA">
        <w:rPr>
          <w:rFonts w:ascii="Arial" w:hAnsi="Arial" w:cs="Arial"/>
          <w:sz w:val="20"/>
          <w:u w:val="none"/>
        </w:rPr>
        <w:tab/>
        <w:t>Seminario sobre Código Procesal Civil, Unión Costarricense de Abogados.</w:t>
      </w: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1997</w:t>
      </w:r>
      <w:r w:rsidRPr="00FE07BA">
        <w:rPr>
          <w:rFonts w:ascii="Arial" w:hAnsi="Arial" w:cs="Arial"/>
          <w:sz w:val="20"/>
          <w:u w:val="none"/>
        </w:rPr>
        <w:tab/>
        <w:t>Seminario sobre Procesos Cobratorios. Unión Costarricense de Abogados</w:t>
      </w: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1997</w:t>
      </w:r>
      <w:r w:rsidRPr="00FE07BA">
        <w:rPr>
          <w:rFonts w:ascii="Arial" w:hAnsi="Arial" w:cs="Arial"/>
          <w:sz w:val="20"/>
          <w:u w:val="none"/>
        </w:rPr>
        <w:tab/>
        <w:t>Seminario sobre La Ley de Arrendamientos Urbanos y Suburbanos. Unión Costarricense de Abogados.</w:t>
      </w: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1999</w:t>
      </w:r>
      <w:r w:rsidRPr="00FE07BA">
        <w:rPr>
          <w:rFonts w:ascii="Arial" w:hAnsi="Arial" w:cs="Arial"/>
          <w:sz w:val="20"/>
          <w:u w:val="none"/>
        </w:rPr>
        <w:tab/>
        <w:t xml:space="preserve">VIII Jornada de Derecho Notarial y III Congreso Registral Costarricenses, Unión Costarricense de Abogados. </w:t>
      </w: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2000</w:t>
      </w:r>
      <w:r w:rsidRPr="00FE07BA">
        <w:rPr>
          <w:rFonts w:ascii="Arial" w:hAnsi="Arial" w:cs="Arial"/>
          <w:sz w:val="20"/>
          <w:u w:val="none"/>
        </w:rPr>
        <w:tab/>
        <w:t>Seminario Autonomía y Competencias Municipales.</w:t>
      </w:r>
      <w:r w:rsidR="00CB699C">
        <w:rPr>
          <w:rFonts w:ascii="Arial" w:hAnsi="Arial" w:cs="Arial"/>
          <w:sz w:val="20"/>
          <w:u w:val="none"/>
        </w:rPr>
        <w:t xml:space="preserve"> </w:t>
      </w:r>
      <w:r w:rsidRPr="00FE07BA">
        <w:rPr>
          <w:rFonts w:ascii="Arial" w:hAnsi="Arial" w:cs="Arial"/>
          <w:sz w:val="20"/>
          <w:u w:val="none"/>
        </w:rPr>
        <w:t xml:space="preserve">Sapiencia, </w:t>
      </w:r>
      <w:proofErr w:type="spellStart"/>
      <w:r w:rsidRPr="00FE07BA">
        <w:rPr>
          <w:rFonts w:ascii="Arial" w:hAnsi="Arial" w:cs="Arial"/>
          <w:sz w:val="20"/>
          <w:u w:val="none"/>
        </w:rPr>
        <w:t>Forum</w:t>
      </w:r>
      <w:proofErr w:type="spellEnd"/>
      <w:r w:rsidRPr="00FE07BA">
        <w:rPr>
          <w:rFonts w:ascii="Arial" w:hAnsi="Arial" w:cs="Arial"/>
          <w:sz w:val="20"/>
          <w:u w:val="none"/>
        </w:rPr>
        <w:t xml:space="preserve"> de Desarrollo Global S. A.</w:t>
      </w:r>
    </w:p>
    <w:p w:rsidR="00E05BD3" w:rsidRPr="00FE07BA" w:rsidRDefault="00E05BD3" w:rsidP="00E05BD3">
      <w:pPr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 xml:space="preserve">2002 </w:t>
      </w:r>
      <w:r w:rsidRPr="00FE07BA">
        <w:rPr>
          <w:rFonts w:ascii="Arial" w:hAnsi="Arial" w:cs="Arial"/>
          <w:sz w:val="20"/>
          <w:u w:val="none"/>
        </w:rPr>
        <w:tab/>
      </w:r>
      <w:r w:rsidRPr="00FE07BA">
        <w:rPr>
          <w:rFonts w:ascii="Arial" w:hAnsi="Arial" w:cs="Arial"/>
          <w:sz w:val="20"/>
          <w:u w:val="none"/>
        </w:rPr>
        <w:tab/>
        <w:t>Seminario sobre la nueva Ley General de Control Interno, Consultoría y Capacitación Empresarial.</w:t>
      </w:r>
    </w:p>
    <w:p w:rsidR="00E05BD3" w:rsidRPr="00FE07BA" w:rsidRDefault="00E05BD3" w:rsidP="00E05BD3">
      <w:pPr>
        <w:ind w:left="360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 xml:space="preserve"> </w:t>
      </w: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2007</w:t>
      </w:r>
      <w:r w:rsidRPr="00FE07BA">
        <w:rPr>
          <w:rFonts w:ascii="Arial" w:hAnsi="Arial" w:cs="Arial"/>
          <w:sz w:val="20"/>
          <w:u w:val="none"/>
        </w:rPr>
        <w:tab/>
      </w:r>
      <w:r w:rsidRPr="00FE07BA">
        <w:rPr>
          <w:rFonts w:ascii="Arial" w:hAnsi="Arial" w:cs="Arial"/>
          <w:sz w:val="20"/>
          <w:u w:val="none"/>
        </w:rPr>
        <w:tab/>
        <w:t>Curso: El Impacto del Código Procesal Contencioso Administrativo en la actividad administrativa. Procuraduría General de la República.</w:t>
      </w:r>
    </w:p>
    <w:p w:rsidR="00E05BD3" w:rsidRPr="00FE07BA" w:rsidRDefault="00E05BD3" w:rsidP="00E05BD3">
      <w:pPr>
        <w:ind w:left="708"/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2008</w:t>
      </w:r>
      <w:r w:rsidRPr="00FE07BA">
        <w:rPr>
          <w:rFonts w:ascii="Arial" w:hAnsi="Arial" w:cs="Arial"/>
          <w:sz w:val="20"/>
          <w:u w:val="none"/>
        </w:rPr>
        <w:tab/>
      </w:r>
      <w:r w:rsidRPr="00FE07BA">
        <w:rPr>
          <w:rFonts w:ascii="Arial" w:hAnsi="Arial" w:cs="Arial"/>
          <w:sz w:val="20"/>
          <w:u w:val="none"/>
        </w:rPr>
        <w:tab/>
        <w:t>Curso La Función Notarial, Unión de Abogados y Notarios Externos de Bancos Estatales e instituciones afines.</w:t>
      </w: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 xml:space="preserve">2008 </w:t>
      </w:r>
      <w:r w:rsidRPr="00FE07BA">
        <w:rPr>
          <w:rFonts w:ascii="Arial" w:hAnsi="Arial" w:cs="Arial"/>
          <w:sz w:val="20"/>
          <w:u w:val="none"/>
        </w:rPr>
        <w:tab/>
        <w:t>Curso La Responsabilidad Notarial, Unión de Abogados y Notarios Externos de Bancos Estatales e instituciones afines.</w:t>
      </w: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 xml:space="preserve">2008 </w:t>
      </w:r>
      <w:r w:rsidRPr="00FE07BA">
        <w:rPr>
          <w:rFonts w:ascii="Arial" w:hAnsi="Arial" w:cs="Arial"/>
          <w:sz w:val="20"/>
          <w:u w:val="none"/>
        </w:rPr>
        <w:tab/>
        <w:t>Curso Errores comunes en documentos inscribibles en el Registro Público, Unión de Abogados y Notarios Externos de Bancos Estatales e instituciones afines.</w:t>
      </w: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2008</w:t>
      </w:r>
      <w:r w:rsidRPr="00FE07BA">
        <w:rPr>
          <w:rFonts w:ascii="Arial" w:hAnsi="Arial" w:cs="Arial"/>
          <w:sz w:val="20"/>
          <w:u w:val="none"/>
        </w:rPr>
        <w:tab/>
        <w:t>I Congreso Interamericano Notarial y Registral, Universidad Interamericana de Costa Rica.</w:t>
      </w: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 xml:space="preserve">2013        </w:t>
      </w:r>
      <w:r w:rsidR="00FE07BA">
        <w:rPr>
          <w:rFonts w:ascii="Arial" w:hAnsi="Arial" w:cs="Arial"/>
          <w:sz w:val="20"/>
          <w:u w:val="none"/>
        </w:rPr>
        <w:tab/>
      </w:r>
      <w:r w:rsidRPr="00FE07BA">
        <w:rPr>
          <w:rFonts w:ascii="Arial" w:hAnsi="Arial" w:cs="Arial"/>
          <w:sz w:val="20"/>
          <w:u w:val="none"/>
        </w:rPr>
        <w:t xml:space="preserve">Ley de Notificaciones Judiciales, Unión de Abogados y Notarios Externos de Bancos Estatales e Instituciones Afines.  </w:t>
      </w: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 xml:space="preserve">2013       </w:t>
      </w:r>
      <w:r w:rsidR="00FE07BA">
        <w:rPr>
          <w:rFonts w:ascii="Arial" w:hAnsi="Arial" w:cs="Arial"/>
          <w:sz w:val="20"/>
          <w:u w:val="none"/>
        </w:rPr>
        <w:tab/>
      </w:r>
      <w:r w:rsidRPr="00FE07BA">
        <w:rPr>
          <w:rFonts w:ascii="Arial" w:hAnsi="Arial" w:cs="Arial"/>
          <w:sz w:val="20"/>
          <w:u w:val="none"/>
        </w:rPr>
        <w:t>Oralidad en Procesos Cobratorios, Unión de Abogados y Notarios Externos de Bancos Estatales e Instituciones Afines.</w:t>
      </w: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 xml:space="preserve">2013          </w:t>
      </w:r>
      <w:r w:rsidR="00FE07BA">
        <w:rPr>
          <w:rFonts w:ascii="Arial" w:hAnsi="Arial" w:cs="Arial"/>
          <w:sz w:val="20"/>
          <w:u w:val="none"/>
        </w:rPr>
        <w:tab/>
      </w:r>
      <w:r w:rsidRPr="00FE07BA">
        <w:rPr>
          <w:rFonts w:ascii="Arial" w:hAnsi="Arial" w:cs="Arial"/>
          <w:sz w:val="20"/>
          <w:u w:val="none"/>
        </w:rPr>
        <w:t>Manejo de Notificaciones, Citaciones y Comunicaciones Judiciales, Unión de Abogados y Notarios Externos de Bancos Estatales e Instituciones Afines.</w:t>
      </w: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2013            El Remate, conforme a la Ley de Cobro Judicia</w:t>
      </w:r>
      <w:r w:rsidR="00FE07BA">
        <w:rPr>
          <w:rFonts w:ascii="Arial" w:hAnsi="Arial" w:cs="Arial"/>
          <w:sz w:val="20"/>
          <w:u w:val="none"/>
        </w:rPr>
        <w:t>l, Unión de Abogados y Notarios</w:t>
      </w:r>
      <w:r w:rsidR="00FE07BA">
        <w:rPr>
          <w:rFonts w:ascii="Arial" w:hAnsi="Arial" w:cs="Arial"/>
          <w:sz w:val="20"/>
          <w:u w:val="none"/>
        </w:rPr>
        <w:tab/>
      </w:r>
      <w:r w:rsidRPr="00FE07BA">
        <w:rPr>
          <w:rFonts w:ascii="Arial" w:hAnsi="Arial" w:cs="Arial"/>
          <w:sz w:val="20"/>
          <w:u w:val="none"/>
        </w:rPr>
        <w:t>Externos de Bancos Estatales e Instituciones Afines</w:t>
      </w: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2014</w:t>
      </w:r>
      <w:r w:rsidRPr="00FE07BA">
        <w:rPr>
          <w:rFonts w:ascii="Arial" w:hAnsi="Arial" w:cs="Arial"/>
          <w:sz w:val="20"/>
          <w:u w:val="none"/>
        </w:rPr>
        <w:tab/>
        <w:t>Usos Prácticos del Certificado Registral, Unión de Abogados y Notarios Externos de Bancos Estatales e Instituciones Afines</w:t>
      </w: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2014</w:t>
      </w:r>
      <w:r w:rsidRPr="00FE07BA">
        <w:rPr>
          <w:rFonts w:ascii="Arial" w:hAnsi="Arial" w:cs="Arial"/>
          <w:sz w:val="20"/>
          <w:u w:val="none"/>
        </w:rPr>
        <w:tab/>
        <w:t>Directrices, Circulares y casos prácticos en el Registro Inmobiliario, Unión de Abogados y Notarios Externos de Bancos Estatales e Instituciones Afines</w:t>
      </w: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 xml:space="preserve">2014 </w:t>
      </w:r>
      <w:r w:rsidRPr="00FE07BA">
        <w:rPr>
          <w:rFonts w:ascii="Arial" w:hAnsi="Arial" w:cs="Arial"/>
          <w:sz w:val="20"/>
          <w:u w:val="none"/>
        </w:rPr>
        <w:tab/>
        <w:t>El Registro Nacional al Alcance del Notario, Unión de Abogados y Notarios Externos de Bancos Estatales e Instituciones Afines</w:t>
      </w: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</w:p>
    <w:p w:rsidR="00E05BD3" w:rsidRPr="00E05BD3" w:rsidRDefault="00E05BD3" w:rsidP="00E05BD3">
      <w:pPr>
        <w:rPr>
          <w:b/>
          <w:sz w:val="28"/>
          <w:u w:val="none"/>
        </w:rPr>
      </w:pPr>
      <w:r w:rsidRPr="00E05BD3">
        <w:rPr>
          <w:noProof/>
          <w:u w:val="none"/>
          <w:lang w:eastAsia="es-C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333360D" wp14:editId="4EAD63BE">
                <wp:simplePos x="0" y="0"/>
                <wp:positionH relativeFrom="column">
                  <wp:posOffset>1115060</wp:posOffset>
                </wp:positionH>
                <wp:positionV relativeFrom="paragraph">
                  <wp:posOffset>73660</wp:posOffset>
                </wp:positionV>
                <wp:extent cx="3109595" cy="366395"/>
                <wp:effectExtent l="13335" t="6350" r="10795" b="825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9595" cy="3663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87.8pt;margin-top:5.8pt;width:244.85pt;height:28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" o:allowincell="f" fillcolor="#ccc" strokeweight=".25pt"/>
            </w:pict>
          </mc:Fallback>
        </mc:AlternateContent>
      </w:r>
    </w:p>
    <w:p w:rsidR="00E05BD3" w:rsidRPr="00E05BD3" w:rsidRDefault="00E05BD3" w:rsidP="00E05BD3">
      <w:pPr>
        <w:rPr>
          <w:rFonts w:ascii="Arial" w:hAnsi="Arial" w:cs="Arial"/>
          <w:u w:val="none"/>
        </w:rPr>
      </w:pPr>
      <w:r w:rsidRPr="00E05BD3">
        <w:rPr>
          <w:b/>
          <w:sz w:val="28"/>
          <w:u w:val="none"/>
        </w:rPr>
        <w:t xml:space="preserve">                               </w:t>
      </w:r>
      <w:r w:rsidRPr="00E05BD3">
        <w:rPr>
          <w:rFonts w:ascii="Arial" w:hAnsi="Arial" w:cs="Arial"/>
          <w:b/>
          <w:sz w:val="28"/>
          <w:u w:val="none"/>
        </w:rPr>
        <w:t>EXPERIENCIA  PROFESIONAL</w:t>
      </w:r>
    </w:p>
    <w:p w:rsidR="00E05BD3" w:rsidRPr="00E05BD3" w:rsidRDefault="00E05BD3" w:rsidP="00E05BD3">
      <w:pPr>
        <w:rPr>
          <w:u w:val="none"/>
        </w:rPr>
      </w:pPr>
    </w:p>
    <w:p w:rsidR="00E05BD3" w:rsidRPr="00FE07BA" w:rsidRDefault="00E05BD3" w:rsidP="00E05BD3">
      <w:pPr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1978-1989</w:t>
      </w:r>
      <w:r w:rsidRPr="00FE07BA">
        <w:rPr>
          <w:rFonts w:ascii="Arial" w:hAnsi="Arial" w:cs="Arial"/>
          <w:sz w:val="20"/>
          <w:u w:val="none"/>
        </w:rPr>
        <w:tab/>
      </w:r>
      <w:r w:rsidRPr="00FE07BA">
        <w:rPr>
          <w:rFonts w:ascii="Arial" w:hAnsi="Arial" w:cs="Arial"/>
          <w:sz w:val="20"/>
          <w:u w:val="none"/>
        </w:rPr>
        <w:tab/>
        <w:t xml:space="preserve">Asistente Legal del Bufete Lic. Rodolfo Iglesias </w:t>
      </w:r>
      <w:proofErr w:type="spellStart"/>
      <w:r w:rsidRPr="00FE07BA">
        <w:rPr>
          <w:rFonts w:ascii="Arial" w:hAnsi="Arial" w:cs="Arial"/>
          <w:sz w:val="20"/>
          <w:u w:val="none"/>
        </w:rPr>
        <w:t>Vieto</w:t>
      </w:r>
      <w:proofErr w:type="spellEnd"/>
      <w:r w:rsidRPr="00FE07BA">
        <w:rPr>
          <w:rFonts w:ascii="Arial" w:hAnsi="Arial" w:cs="Arial"/>
          <w:sz w:val="20"/>
          <w:u w:val="none"/>
        </w:rPr>
        <w:t>.</w:t>
      </w:r>
    </w:p>
    <w:p w:rsidR="00E05BD3" w:rsidRPr="00FE07BA" w:rsidRDefault="00E05BD3" w:rsidP="00E05BD3">
      <w:pPr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2115" w:hanging="2115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1979-1980</w:t>
      </w:r>
      <w:r w:rsidRPr="00FE07BA">
        <w:rPr>
          <w:rFonts w:ascii="Arial" w:hAnsi="Arial" w:cs="Arial"/>
          <w:sz w:val="20"/>
          <w:u w:val="none"/>
        </w:rPr>
        <w:tab/>
        <w:t>Jefe del Departamento de Tratados Internacionales del Ministerio de Relaciones Exteriores  y Culto.</w:t>
      </w:r>
    </w:p>
    <w:p w:rsidR="00E05BD3" w:rsidRPr="00FE07BA" w:rsidRDefault="00E05BD3" w:rsidP="00E05BD3">
      <w:pPr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2115" w:hanging="2115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1980-1981</w:t>
      </w:r>
      <w:r w:rsidRPr="00FE07BA">
        <w:rPr>
          <w:rFonts w:ascii="Arial" w:hAnsi="Arial" w:cs="Arial"/>
          <w:sz w:val="20"/>
          <w:u w:val="none"/>
        </w:rPr>
        <w:tab/>
        <w:t>Jefe del Departamento Consular del Ministerio de Relaciones Exteriores y Culto.</w:t>
      </w:r>
    </w:p>
    <w:p w:rsidR="00E05BD3" w:rsidRPr="00FE07BA" w:rsidRDefault="00E05BD3" w:rsidP="00E05BD3">
      <w:pPr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2115" w:hanging="2115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1981-1983</w:t>
      </w:r>
      <w:r w:rsidRPr="00FE07BA">
        <w:rPr>
          <w:rFonts w:ascii="Arial" w:hAnsi="Arial" w:cs="Arial"/>
          <w:sz w:val="20"/>
          <w:u w:val="none"/>
        </w:rPr>
        <w:tab/>
        <w:t>Jefe de la Dirección Jurídica del Ministerio de Relaciones Exteriores y Culto.</w:t>
      </w:r>
    </w:p>
    <w:p w:rsidR="00E05BD3" w:rsidRPr="00FE07BA" w:rsidRDefault="00E05BD3" w:rsidP="00E05BD3">
      <w:pPr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2124" w:hanging="2124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1982-1984</w:t>
      </w:r>
      <w:r w:rsidRPr="00FE07BA">
        <w:rPr>
          <w:rFonts w:ascii="Arial" w:hAnsi="Arial" w:cs="Arial"/>
          <w:sz w:val="20"/>
          <w:u w:val="none"/>
        </w:rPr>
        <w:tab/>
        <w:t>Abogado y Asesor de la Junta Directiva del Colegio de Licenciados y Profesores en Filosofía, Artes, Ciencias y Letras.</w:t>
      </w:r>
    </w:p>
    <w:p w:rsidR="00E05BD3" w:rsidRPr="00FE07BA" w:rsidRDefault="00E05BD3" w:rsidP="00E05BD3">
      <w:pPr>
        <w:ind w:left="2124" w:hanging="2124"/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2124" w:hanging="2124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1983-1984</w:t>
      </w:r>
      <w:r w:rsidRPr="00FE07BA">
        <w:rPr>
          <w:rFonts w:ascii="Arial" w:hAnsi="Arial" w:cs="Arial"/>
          <w:sz w:val="20"/>
          <w:u w:val="none"/>
        </w:rPr>
        <w:tab/>
        <w:t xml:space="preserve">Abogado y Asesor del Concejo Municipal de Aguirre, </w:t>
      </w:r>
      <w:proofErr w:type="spellStart"/>
      <w:r w:rsidRPr="00FE07BA">
        <w:rPr>
          <w:rFonts w:ascii="Arial" w:hAnsi="Arial" w:cs="Arial"/>
          <w:sz w:val="20"/>
          <w:u w:val="none"/>
        </w:rPr>
        <w:t>Quepos</w:t>
      </w:r>
      <w:proofErr w:type="spellEnd"/>
      <w:r w:rsidRPr="00FE07BA">
        <w:rPr>
          <w:rFonts w:ascii="Arial" w:hAnsi="Arial" w:cs="Arial"/>
          <w:sz w:val="20"/>
          <w:u w:val="none"/>
        </w:rPr>
        <w:t>.</w:t>
      </w:r>
    </w:p>
    <w:p w:rsidR="00E05BD3" w:rsidRPr="00FE07BA" w:rsidRDefault="00E05BD3" w:rsidP="00E05BD3">
      <w:pPr>
        <w:ind w:left="2124" w:hanging="2124"/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2124" w:hanging="2124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1984-1991</w:t>
      </w:r>
      <w:r w:rsidRPr="00FE07BA">
        <w:rPr>
          <w:rFonts w:ascii="Arial" w:hAnsi="Arial" w:cs="Arial"/>
          <w:sz w:val="20"/>
          <w:u w:val="none"/>
        </w:rPr>
        <w:tab/>
        <w:t>Abogado y Notario, Jefe del Departamento Legal del INS.</w:t>
      </w:r>
    </w:p>
    <w:p w:rsidR="00E05BD3" w:rsidRPr="00FE07BA" w:rsidRDefault="00E05BD3" w:rsidP="00E05BD3">
      <w:pPr>
        <w:ind w:left="2124" w:hanging="2124"/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2124" w:hanging="2124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1988-1995</w:t>
      </w:r>
      <w:r w:rsidRPr="00FE07BA">
        <w:rPr>
          <w:rFonts w:ascii="Arial" w:hAnsi="Arial" w:cs="Arial"/>
          <w:sz w:val="20"/>
          <w:u w:val="none"/>
        </w:rPr>
        <w:tab/>
        <w:t>Notario Público Externo.  INVU.</w:t>
      </w:r>
    </w:p>
    <w:p w:rsidR="00E05BD3" w:rsidRPr="00FE07BA" w:rsidRDefault="00E05BD3" w:rsidP="00E05BD3">
      <w:pPr>
        <w:ind w:left="2124" w:hanging="2124"/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2124" w:hanging="2124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1989-1994</w:t>
      </w:r>
      <w:r w:rsidRPr="00FE07BA">
        <w:rPr>
          <w:rFonts w:ascii="Arial" w:hAnsi="Arial" w:cs="Arial"/>
          <w:sz w:val="20"/>
          <w:u w:val="none"/>
        </w:rPr>
        <w:tab/>
        <w:t>Abogado y Notario Externo del Banco Anglo Costarricense.</w:t>
      </w:r>
    </w:p>
    <w:p w:rsidR="00E05BD3" w:rsidRPr="00FE07BA" w:rsidRDefault="00E05BD3" w:rsidP="00E05BD3">
      <w:pPr>
        <w:ind w:left="2124" w:hanging="2124"/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2124" w:hanging="2124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 xml:space="preserve">1989-1997        </w:t>
      </w:r>
    </w:p>
    <w:p w:rsidR="00E05BD3" w:rsidRPr="00FE07BA" w:rsidRDefault="00E05BD3" w:rsidP="00E05BD3">
      <w:pPr>
        <w:ind w:left="2124" w:hanging="2124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 xml:space="preserve">2009-2016 </w:t>
      </w:r>
      <w:r w:rsidRPr="00FE07BA">
        <w:rPr>
          <w:rFonts w:ascii="Arial" w:hAnsi="Arial" w:cs="Arial"/>
          <w:sz w:val="20"/>
          <w:u w:val="none"/>
        </w:rPr>
        <w:tab/>
        <w:t xml:space="preserve">Abogado y Notario Externo del Banco Popular y de Desarrollo Comunal  </w:t>
      </w:r>
    </w:p>
    <w:p w:rsidR="00E05BD3" w:rsidRPr="00FE07BA" w:rsidRDefault="00E05BD3" w:rsidP="00E05BD3">
      <w:pPr>
        <w:ind w:left="2124" w:hanging="2124"/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2124" w:hanging="2124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1991</w:t>
      </w:r>
      <w:r w:rsidR="00FE07BA">
        <w:rPr>
          <w:rFonts w:ascii="Arial" w:hAnsi="Arial" w:cs="Arial"/>
          <w:sz w:val="20"/>
          <w:u w:val="none"/>
        </w:rPr>
        <w:t xml:space="preserve"> </w:t>
      </w:r>
      <w:r w:rsidRPr="00FE07BA">
        <w:rPr>
          <w:rFonts w:ascii="Arial" w:hAnsi="Arial" w:cs="Arial"/>
          <w:sz w:val="20"/>
          <w:u w:val="none"/>
        </w:rPr>
        <w:t>en adelante</w:t>
      </w:r>
      <w:r w:rsidRPr="00FE07BA">
        <w:rPr>
          <w:rFonts w:ascii="Arial" w:hAnsi="Arial" w:cs="Arial"/>
          <w:sz w:val="20"/>
          <w:u w:val="none"/>
        </w:rPr>
        <w:tab/>
        <w:t>Abogado y Notario Externo del Banco Crédito Agrícola de Cartago.</w:t>
      </w:r>
    </w:p>
    <w:p w:rsidR="00E05BD3" w:rsidRPr="00FE07BA" w:rsidRDefault="00E05BD3" w:rsidP="00E05BD3">
      <w:pPr>
        <w:ind w:left="2124" w:hanging="2124"/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 xml:space="preserve">1992-2008   </w:t>
      </w:r>
      <w:r w:rsidRPr="00FE07BA">
        <w:rPr>
          <w:rFonts w:ascii="Arial" w:hAnsi="Arial" w:cs="Arial"/>
          <w:sz w:val="20"/>
          <w:u w:val="none"/>
        </w:rPr>
        <w:tab/>
      </w:r>
      <w:r w:rsidRPr="00FE07BA">
        <w:rPr>
          <w:rFonts w:ascii="Arial" w:hAnsi="Arial" w:cs="Arial"/>
          <w:sz w:val="20"/>
          <w:u w:val="none"/>
        </w:rPr>
        <w:tab/>
        <w:t>Abogado y Notario Externo del Banco de Costa Rica.</w:t>
      </w:r>
    </w:p>
    <w:p w:rsidR="00E05BD3" w:rsidRPr="00FE07BA" w:rsidRDefault="00E05BD3" w:rsidP="00E05BD3">
      <w:pPr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2124" w:hanging="2124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 xml:space="preserve">1993 en adelante   </w:t>
      </w:r>
      <w:r w:rsidR="00FE07BA">
        <w:rPr>
          <w:rFonts w:ascii="Arial" w:hAnsi="Arial" w:cs="Arial"/>
          <w:sz w:val="20"/>
          <w:u w:val="none"/>
        </w:rPr>
        <w:tab/>
      </w:r>
      <w:r w:rsidRPr="00FE07BA">
        <w:rPr>
          <w:rFonts w:ascii="Arial" w:hAnsi="Arial" w:cs="Arial"/>
          <w:sz w:val="20"/>
          <w:u w:val="none"/>
        </w:rPr>
        <w:t>Abogado y Notario Externo del Banco Nacional de Costa Rica</w:t>
      </w:r>
    </w:p>
    <w:p w:rsidR="00E05BD3" w:rsidRPr="00FE07BA" w:rsidRDefault="00E05BD3" w:rsidP="00E05BD3">
      <w:pPr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2124" w:hanging="2124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1994-2008</w:t>
      </w:r>
      <w:r w:rsidRPr="00FE07BA">
        <w:rPr>
          <w:rFonts w:ascii="Arial" w:hAnsi="Arial" w:cs="Arial"/>
          <w:sz w:val="20"/>
          <w:u w:val="none"/>
        </w:rPr>
        <w:tab/>
        <w:t>Abogado Asesor del Concejo Municipal de San José.</w:t>
      </w:r>
    </w:p>
    <w:p w:rsidR="00FE07BA" w:rsidRDefault="00FE07BA" w:rsidP="00E05BD3">
      <w:pPr>
        <w:ind w:left="2124" w:hanging="2124"/>
        <w:jc w:val="both"/>
        <w:rPr>
          <w:rFonts w:ascii="Arial" w:hAnsi="Arial" w:cs="Arial"/>
          <w:sz w:val="20"/>
          <w:u w:val="none"/>
        </w:rPr>
      </w:pPr>
    </w:p>
    <w:p w:rsidR="00B26CE3" w:rsidRDefault="00B26CE3" w:rsidP="00E05BD3">
      <w:pPr>
        <w:ind w:left="2124" w:hanging="2124"/>
        <w:jc w:val="both"/>
        <w:rPr>
          <w:rFonts w:ascii="Arial" w:hAnsi="Arial" w:cs="Arial"/>
          <w:sz w:val="20"/>
          <w:u w:val="none"/>
        </w:rPr>
      </w:pPr>
    </w:p>
    <w:p w:rsidR="00B26CE3" w:rsidRDefault="00B26CE3" w:rsidP="00E05BD3">
      <w:pPr>
        <w:ind w:left="2124" w:hanging="2124"/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2124" w:hanging="2124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Actualmente</w:t>
      </w:r>
      <w:r w:rsidRPr="00FE07BA">
        <w:rPr>
          <w:rFonts w:ascii="Arial" w:hAnsi="Arial" w:cs="Arial"/>
          <w:sz w:val="20"/>
          <w:u w:val="none"/>
        </w:rPr>
        <w:tab/>
        <w:t>Ejercicio Liberal, Bufete Juan Ignacio Mata &amp; Asociados, Barrio Escalante, San José</w:t>
      </w:r>
      <w:r w:rsidR="00B26CE3">
        <w:rPr>
          <w:rFonts w:ascii="Arial" w:hAnsi="Arial" w:cs="Arial"/>
          <w:sz w:val="20"/>
          <w:u w:val="none"/>
        </w:rPr>
        <w:t>, lo que se combina con la Gerencia de la franquicia de CENTURY 21 EL FAROLITO</w:t>
      </w:r>
      <w:r w:rsidRPr="00FE07BA">
        <w:rPr>
          <w:rFonts w:ascii="Arial" w:hAnsi="Arial" w:cs="Arial"/>
          <w:sz w:val="20"/>
          <w:u w:val="none"/>
        </w:rPr>
        <w:t>.</w:t>
      </w:r>
    </w:p>
    <w:p w:rsidR="00E05BD3" w:rsidRPr="00E05BD3" w:rsidRDefault="00E05BD3" w:rsidP="00E05BD3">
      <w:pPr>
        <w:rPr>
          <w:u w:val="none"/>
        </w:rPr>
      </w:pPr>
      <w:r w:rsidRPr="00E05BD3">
        <w:rPr>
          <w:b/>
          <w:noProof/>
          <w:sz w:val="28"/>
          <w:u w:val="none"/>
          <w:lang w:eastAsia="es-C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CD853C0" wp14:editId="4211E3E3">
                <wp:simplePos x="0" y="0"/>
                <wp:positionH relativeFrom="column">
                  <wp:posOffset>1297940</wp:posOffset>
                </wp:positionH>
                <wp:positionV relativeFrom="paragraph">
                  <wp:posOffset>104140</wp:posOffset>
                </wp:positionV>
                <wp:extent cx="2835275" cy="366395"/>
                <wp:effectExtent l="5715" t="12700" r="6985" b="1143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3663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102.2pt;margin-top:8.2pt;width:223.25pt;height:28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" o:allowincell="f" fillcolor="#ccc" strokeweight=".25pt"/>
            </w:pict>
          </mc:Fallback>
        </mc:AlternateContent>
      </w:r>
    </w:p>
    <w:p w:rsidR="00E05BD3" w:rsidRPr="00E05BD3" w:rsidRDefault="00E05BD3" w:rsidP="00E05BD3">
      <w:pPr>
        <w:rPr>
          <w:rFonts w:ascii="Arial" w:hAnsi="Arial" w:cs="Arial"/>
          <w:u w:val="none"/>
        </w:rPr>
      </w:pPr>
      <w:r w:rsidRPr="00E05BD3">
        <w:rPr>
          <w:b/>
          <w:sz w:val="28"/>
          <w:u w:val="none"/>
        </w:rPr>
        <w:t xml:space="preserve">                                </w:t>
      </w:r>
      <w:r w:rsidRPr="00E05BD3">
        <w:rPr>
          <w:rFonts w:ascii="Arial" w:hAnsi="Arial" w:cs="Arial"/>
          <w:b/>
          <w:sz w:val="28"/>
          <w:u w:val="none"/>
        </w:rPr>
        <w:t>EXPERIENCIA   ACADEMICA</w:t>
      </w:r>
    </w:p>
    <w:p w:rsidR="00E05BD3" w:rsidRPr="00E05BD3" w:rsidRDefault="00E05BD3" w:rsidP="00E05BD3">
      <w:pPr>
        <w:rPr>
          <w:u w:val="none"/>
        </w:rPr>
      </w:pPr>
    </w:p>
    <w:p w:rsidR="00FE07BA" w:rsidRDefault="00FE07BA" w:rsidP="00E05BD3">
      <w:pPr>
        <w:ind w:left="1410" w:hanging="1410"/>
        <w:jc w:val="both"/>
        <w:rPr>
          <w:rFonts w:ascii="Arial" w:hAnsi="Arial" w:cs="Arial"/>
          <w:u w:val="none"/>
        </w:rPr>
      </w:pP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1978-1979</w:t>
      </w:r>
      <w:r w:rsidRPr="00FE07BA">
        <w:rPr>
          <w:rFonts w:ascii="Arial" w:hAnsi="Arial" w:cs="Arial"/>
          <w:sz w:val="20"/>
          <w:u w:val="none"/>
        </w:rPr>
        <w:tab/>
        <w:t xml:space="preserve">Asistente Ad </w:t>
      </w:r>
      <w:proofErr w:type="gramStart"/>
      <w:r w:rsidRPr="00FE07BA">
        <w:rPr>
          <w:rFonts w:ascii="Arial" w:hAnsi="Arial" w:cs="Arial"/>
          <w:sz w:val="20"/>
          <w:u w:val="none"/>
        </w:rPr>
        <w:t>-</w:t>
      </w:r>
      <w:proofErr w:type="gramEnd"/>
      <w:r w:rsidRPr="00FE07BA">
        <w:rPr>
          <w:rFonts w:ascii="Arial" w:hAnsi="Arial" w:cs="Arial"/>
          <w:sz w:val="20"/>
          <w:u w:val="none"/>
        </w:rPr>
        <w:t xml:space="preserve"> honoren del Dr. Hugo Alfonso Muñoz Quesada, en sus cursos de la Escuela de Ciencias de la Comunicación Colectiva.</w:t>
      </w:r>
    </w:p>
    <w:p w:rsidR="00E05BD3" w:rsidRPr="00FE07BA" w:rsidRDefault="00E05BD3" w:rsidP="00E05BD3">
      <w:pPr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 xml:space="preserve">1979 </w:t>
      </w:r>
      <w:r w:rsidRPr="00FE07BA">
        <w:rPr>
          <w:rFonts w:ascii="Arial" w:hAnsi="Arial" w:cs="Arial"/>
          <w:sz w:val="20"/>
          <w:u w:val="none"/>
        </w:rPr>
        <w:tab/>
      </w:r>
      <w:r w:rsidRPr="00FE07BA">
        <w:rPr>
          <w:rFonts w:ascii="Arial" w:hAnsi="Arial" w:cs="Arial"/>
          <w:sz w:val="20"/>
          <w:u w:val="none"/>
        </w:rPr>
        <w:tab/>
        <w:t>Profesor de Legislación Costarricense en el Centro de Estudios Istmo.</w:t>
      </w:r>
    </w:p>
    <w:p w:rsidR="00E05BD3" w:rsidRPr="00FE07BA" w:rsidRDefault="00E05BD3" w:rsidP="00E05BD3">
      <w:pPr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1980-1981</w:t>
      </w:r>
      <w:r w:rsidRPr="00FE07BA">
        <w:rPr>
          <w:rFonts w:ascii="Arial" w:hAnsi="Arial" w:cs="Arial"/>
          <w:sz w:val="20"/>
          <w:u w:val="none"/>
        </w:rPr>
        <w:tab/>
        <w:t xml:space="preserve">Asistente del Instituto de Investigaciones Jurídicas de la Facultad de Derecho de </w:t>
      </w:r>
      <w:smartTag w:uri="urn:schemas-microsoft-com:office:smarttags" w:element="PersonName">
        <w:smartTagPr>
          <w:attr w:name="ProductID" w:val="la Universidad"/>
        </w:smartTagPr>
        <w:r w:rsidRPr="00FE07BA">
          <w:rPr>
            <w:rFonts w:ascii="Arial" w:hAnsi="Arial" w:cs="Arial"/>
            <w:sz w:val="20"/>
            <w:u w:val="none"/>
          </w:rPr>
          <w:t>la Universidad</w:t>
        </w:r>
      </w:smartTag>
      <w:r w:rsidRPr="00FE07BA">
        <w:rPr>
          <w:rFonts w:ascii="Arial" w:hAnsi="Arial" w:cs="Arial"/>
          <w:sz w:val="20"/>
          <w:u w:val="none"/>
        </w:rPr>
        <w:t xml:space="preserve"> de Costa Rica. Proyecto “La Meta de </w:t>
      </w:r>
      <w:smartTag w:uri="urn:schemas-microsoft-com:office:smarttags" w:element="PersonName">
        <w:smartTagPr>
          <w:attr w:name="ProductID" w:val="la Libertad"/>
        </w:smartTagPr>
        <w:r w:rsidRPr="00FE07BA">
          <w:rPr>
            <w:rFonts w:ascii="Arial" w:hAnsi="Arial" w:cs="Arial"/>
            <w:sz w:val="20"/>
            <w:u w:val="none"/>
          </w:rPr>
          <w:t>la Libertad</w:t>
        </w:r>
      </w:smartTag>
      <w:r w:rsidRPr="00FE07BA">
        <w:rPr>
          <w:rFonts w:ascii="Arial" w:hAnsi="Arial" w:cs="Arial"/>
          <w:sz w:val="20"/>
          <w:u w:val="none"/>
        </w:rPr>
        <w:t>”</w:t>
      </w:r>
    </w:p>
    <w:p w:rsidR="00E05BD3" w:rsidRPr="00FE07BA" w:rsidRDefault="00E05BD3" w:rsidP="00E05BD3">
      <w:pPr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1980-1982</w:t>
      </w:r>
      <w:r w:rsidRPr="00FE07BA">
        <w:rPr>
          <w:rFonts w:ascii="Arial" w:hAnsi="Arial" w:cs="Arial"/>
          <w:sz w:val="20"/>
          <w:u w:val="none"/>
        </w:rPr>
        <w:tab/>
        <w:t>Profesor de Legislación Fiscal en el Instituto Técnico de Administración de Negocios. ITAN.</w:t>
      </w:r>
    </w:p>
    <w:p w:rsidR="00E05BD3" w:rsidRPr="00FE07BA" w:rsidRDefault="00E05BD3" w:rsidP="00E05BD3">
      <w:pPr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1410" w:hanging="1410"/>
        <w:jc w:val="both"/>
        <w:rPr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1983-1985</w:t>
      </w:r>
      <w:r w:rsidRPr="00FE07BA">
        <w:rPr>
          <w:rFonts w:ascii="Arial" w:hAnsi="Arial" w:cs="Arial"/>
          <w:sz w:val="20"/>
          <w:u w:val="none"/>
        </w:rPr>
        <w:tab/>
        <w:t>Profesor de Derecho Constitucional, Universidad Andrés Bello.  UACA.</w:t>
      </w:r>
    </w:p>
    <w:p w:rsidR="00E05BD3" w:rsidRPr="00E05BD3" w:rsidRDefault="00E05BD3" w:rsidP="00E05BD3">
      <w:pPr>
        <w:rPr>
          <w:u w:val="none"/>
        </w:rPr>
      </w:pPr>
    </w:p>
    <w:p w:rsidR="00E05BD3" w:rsidRPr="00E05BD3" w:rsidRDefault="00E05BD3" w:rsidP="00E05BD3">
      <w:pPr>
        <w:rPr>
          <w:u w:val="none"/>
        </w:rPr>
      </w:pPr>
      <w:r w:rsidRPr="00E05BD3">
        <w:rPr>
          <w:noProof/>
          <w:u w:val="none"/>
          <w:lang w:eastAsia="es-C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3604DF6" wp14:editId="609BAFAE">
                <wp:simplePos x="0" y="0"/>
                <wp:positionH relativeFrom="column">
                  <wp:posOffset>1115060</wp:posOffset>
                </wp:positionH>
                <wp:positionV relativeFrom="paragraph">
                  <wp:posOffset>61595</wp:posOffset>
                </wp:positionV>
                <wp:extent cx="3201035" cy="457835"/>
                <wp:effectExtent l="13335" t="5080" r="5080" b="1333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45783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87.8pt;margin-top:4.85pt;width:252.05pt;height:36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" o:allowincell="f" fillcolor="#ccc" strokeweight=".25pt"/>
            </w:pict>
          </mc:Fallback>
        </mc:AlternateContent>
      </w:r>
    </w:p>
    <w:p w:rsidR="00E05BD3" w:rsidRPr="00E05BD3" w:rsidRDefault="00E05BD3" w:rsidP="00E05BD3">
      <w:pPr>
        <w:rPr>
          <w:rFonts w:ascii="Arial" w:hAnsi="Arial" w:cs="Arial"/>
          <w:u w:val="none"/>
        </w:rPr>
      </w:pPr>
      <w:r w:rsidRPr="00E05BD3">
        <w:rPr>
          <w:rFonts w:ascii="Arial" w:hAnsi="Arial" w:cs="Arial"/>
          <w:b/>
          <w:sz w:val="28"/>
          <w:u w:val="none"/>
        </w:rPr>
        <w:t xml:space="preserve">                                 CARGOS  HONORARIOS</w:t>
      </w:r>
    </w:p>
    <w:p w:rsidR="00E05BD3" w:rsidRPr="00E05BD3" w:rsidRDefault="00E05BD3" w:rsidP="00E05BD3">
      <w:pPr>
        <w:rPr>
          <w:rFonts w:ascii="Arial" w:hAnsi="Arial" w:cs="Arial"/>
          <w:u w:val="none"/>
        </w:rPr>
      </w:pPr>
    </w:p>
    <w:p w:rsidR="00E05BD3" w:rsidRPr="00FE07BA" w:rsidRDefault="00E05BD3" w:rsidP="00E05BD3">
      <w:pPr>
        <w:rPr>
          <w:sz w:val="20"/>
          <w:u w:val="none"/>
        </w:rPr>
      </w:pPr>
      <w:r w:rsidRPr="00FE07BA">
        <w:rPr>
          <w:sz w:val="20"/>
          <w:u w:val="none"/>
        </w:rPr>
        <w:tab/>
      </w:r>
      <w:r w:rsidRPr="00FE07BA">
        <w:rPr>
          <w:sz w:val="20"/>
          <w:u w:val="none"/>
        </w:rPr>
        <w:tab/>
      </w:r>
      <w:r w:rsidRPr="00FE07BA">
        <w:rPr>
          <w:sz w:val="20"/>
          <w:u w:val="none"/>
        </w:rPr>
        <w:tab/>
      </w: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1981</w:t>
      </w:r>
      <w:r w:rsidRPr="00FE07BA">
        <w:rPr>
          <w:rFonts w:ascii="Arial" w:hAnsi="Arial" w:cs="Arial"/>
          <w:sz w:val="20"/>
          <w:u w:val="none"/>
        </w:rPr>
        <w:tab/>
        <w:t>Embajador de Costa Rica en Misión Especial ante los Gobiernos de     Estados Unidos de América y de los Estados Unidos del Brasil.</w:t>
      </w:r>
    </w:p>
    <w:p w:rsidR="00E05BD3" w:rsidRPr="00FE07BA" w:rsidRDefault="00E05BD3" w:rsidP="00E05BD3">
      <w:pPr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1983-1994</w:t>
      </w:r>
      <w:r w:rsidR="00FE07BA">
        <w:rPr>
          <w:rFonts w:ascii="Arial" w:hAnsi="Arial" w:cs="Arial"/>
          <w:sz w:val="20"/>
          <w:u w:val="none"/>
        </w:rPr>
        <w:tab/>
      </w:r>
      <w:r w:rsidRPr="00FE07BA">
        <w:rPr>
          <w:rFonts w:ascii="Arial" w:hAnsi="Arial" w:cs="Arial"/>
          <w:sz w:val="20"/>
          <w:u w:val="none"/>
        </w:rPr>
        <w:t>Miembro de la Junta Administrativa del Liceo de Costa Rica nocturno.</w:t>
      </w:r>
    </w:p>
    <w:p w:rsidR="00E05BD3" w:rsidRPr="00FE07BA" w:rsidRDefault="00E05BD3" w:rsidP="00E05BD3">
      <w:pPr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 xml:space="preserve"> </w:t>
      </w:r>
    </w:p>
    <w:p w:rsidR="00E05BD3" w:rsidRPr="00FE07BA" w:rsidRDefault="00E05BD3" w:rsidP="00E05BD3">
      <w:pPr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1989-1991</w:t>
      </w:r>
      <w:r w:rsidR="00FE07BA">
        <w:rPr>
          <w:rFonts w:ascii="Arial" w:hAnsi="Arial" w:cs="Arial"/>
          <w:sz w:val="20"/>
          <w:u w:val="none"/>
        </w:rPr>
        <w:tab/>
      </w:r>
      <w:r w:rsidRPr="00FE07BA">
        <w:rPr>
          <w:rFonts w:ascii="Arial" w:hAnsi="Arial" w:cs="Arial"/>
          <w:sz w:val="20"/>
          <w:u w:val="none"/>
        </w:rPr>
        <w:t xml:space="preserve">Presidente de </w:t>
      </w:r>
      <w:smartTag w:uri="urn:schemas-microsoft-com:office:smarttags" w:element="PersonName">
        <w:smartTagPr>
          <w:attr w:name="ProductID" w:val="la Asociaci￳n"/>
        </w:smartTagPr>
        <w:r w:rsidRPr="00FE07BA">
          <w:rPr>
            <w:rFonts w:ascii="Arial" w:hAnsi="Arial" w:cs="Arial"/>
            <w:sz w:val="20"/>
            <w:u w:val="none"/>
          </w:rPr>
          <w:t>la Asociación</w:t>
        </w:r>
      </w:smartTag>
      <w:r w:rsidRPr="00FE07BA">
        <w:rPr>
          <w:rFonts w:ascii="Arial" w:hAnsi="Arial" w:cs="Arial"/>
          <w:sz w:val="20"/>
          <w:u w:val="none"/>
        </w:rPr>
        <w:t xml:space="preserve"> de Profesionales del I</w:t>
      </w:r>
      <w:bookmarkStart w:id="0" w:name="_GoBack"/>
      <w:bookmarkEnd w:id="0"/>
      <w:r w:rsidRPr="00FE07BA">
        <w:rPr>
          <w:rFonts w:ascii="Arial" w:hAnsi="Arial" w:cs="Arial"/>
          <w:sz w:val="20"/>
          <w:u w:val="none"/>
        </w:rPr>
        <w:t>NS.</w:t>
      </w:r>
    </w:p>
    <w:p w:rsidR="00E05BD3" w:rsidRPr="00FE07BA" w:rsidRDefault="00E05BD3" w:rsidP="00E05BD3">
      <w:pPr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1984</w:t>
      </w:r>
      <w:r w:rsidRPr="00FE07BA">
        <w:rPr>
          <w:rFonts w:ascii="Arial" w:hAnsi="Arial" w:cs="Arial"/>
          <w:sz w:val="20"/>
          <w:u w:val="none"/>
        </w:rPr>
        <w:tab/>
        <w:t>Embajador de Costa Rica, en Misión Especial ante Asamblea Anual de la Organización de las Naciones Unidas, ONU</w:t>
      </w:r>
    </w:p>
    <w:p w:rsidR="00E05BD3" w:rsidRPr="00FE07BA" w:rsidRDefault="00E05BD3" w:rsidP="00E05BD3">
      <w:pPr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ind w:left="1410" w:hanging="1410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1996-1998</w:t>
      </w:r>
      <w:r w:rsidRPr="00FE07BA">
        <w:rPr>
          <w:rFonts w:ascii="Arial" w:hAnsi="Arial" w:cs="Arial"/>
          <w:sz w:val="20"/>
          <w:u w:val="none"/>
        </w:rPr>
        <w:tab/>
        <w:t>Presidente por tres períodos de la Unión Costarricense de Abogados.</w:t>
      </w:r>
    </w:p>
    <w:p w:rsidR="00E05BD3" w:rsidRPr="00FE07BA" w:rsidRDefault="00E05BD3" w:rsidP="00E05BD3">
      <w:pPr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E05BD3">
      <w:pPr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 xml:space="preserve">1998-2002 </w:t>
      </w:r>
      <w:r w:rsidR="00FE07BA">
        <w:rPr>
          <w:rFonts w:ascii="Arial" w:hAnsi="Arial" w:cs="Arial"/>
          <w:sz w:val="20"/>
          <w:u w:val="none"/>
        </w:rPr>
        <w:t xml:space="preserve">     </w:t>
      </w:r>
      <w:r w:rsidRPr="00FE07BA">
        <w:rPr>
          <w:rFonts w:ascii="Arial" w:hAnsi="Arial" w:cs="Arial"/>
          <w:sz w:val="20"/>
          <w:u w:val="none"/>
        </w:rPr>
        <w:t xml:space="preserve"> Miembro de la Junta Administrativa del Registro Nacional.</w:t>
      </w:r>
    </w:p>
    <w:p w:rsidR="00E05BD3" w:rsidRPr="00E05BD3" w:rsidRDefault="00E05BD3" w:rsidP="00E05BD3">
      <w:pPr>
        <w:rPr>
          <w:u w:val="none"/>
        </w:rPr>
      </w:pPr>
      <w:r w:rsidRPr="00E05BD3">
        <w:rPr>
          <w:rFonts w:ascii="Arial" w:hAnsi="Arial" w:cs="Arial"/>
          <w:b/>
          <w:sz w:val="28"/>
          <w:u w:val="none"/>
        </w:rPr>
        <w:t xml:space="preserve">                                  </w:t>
      </w:r>
      <w:r w:rsidRPr="00E05BD3">
        <w:rPr>
          <w:b/>
          <w:noProof/>
          <w:sz w:val="28"/>
          <w:u w:val="none"/>
          <w:lang w:eastAsia="es-C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FAF93D5" wp14:editId="1DC72241">
                <wp:simplePos x="0" y="0"/>
                <wp:positionH relativeFrom="column">
                  <wp:posOffset>2120900</wp:posOffset>
                </wp:positionH>
                <wp:positionV relativeFrom="paragraph">
                  <wp:posOffset>104775</wp:posOffset>
                </wp:positionV>
                <wp:extent cx="1189355" cy="366395"/>
                <wp:effectExtent l="9525" t="8890" r="10795" b="571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355" cy="3663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167pt;margin-top:8.25pt;width:93.65pt;height:28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" o:allowincell="f" fillcolor="#ccc" strokeweight=".25pt"/>
            </w:pict>
          </mc:Fallback>
        </mc:AlternateContent>
      </w:r>
    </w:p>
    <w:p w:rsidR="00E05BD3" w:rsidRPr="00E05BD3" w:rsidRDefault="00E05BD3" w:rsidP="00E05BD3">
      <w:pPr>
        <w:tabs>
          <w:tab w:val="left" w:pos="3615"/>
        </w:tabs>
        <w:rPr>
          <w:rFonts w:ascii="Arial" w:hAnsi="Arial" w:cs="Arial"/>
          <w:b/>
          <w:sz w:val="28"/>
          <w:szCs w:val="28"/>
          <w:u w:val="none"/>
        </w:rPr>
      </w:pPr>
      <w:r w:rsidRPr="00E05BD3">
        <w:rPr>
          <w:u w:val="none"/>
        </w:rPr>
        <w:tab/>
      </w:r>
      <w:r w:rsidRPr="00E05BD3">
        <w:rPr>
          <w:rFonts w:ascii="Arial" w:hAnsi="Arial" w:cs="Arial"/>
          <w:b/>
          <w:sz w:val="28"/>
          <w:szCs w:val="28"/>
          <w:u w:val="none"/>
        </w:rPr>
        <w:t>OTROS</w:t>
      </w:r>
    </w:p>
    <w:p w:rsidR="00E05BD3" w:rsidRPr="00E05BD3" w:rsidRDefault="00E05BD3" w:rsidP="00E05BD3">
      <w:pPr>
        <w:rPr>
          <w:u w:val="none"/>
        </w:rPr>
      </w:pPr>
      <w:r w:rsidRPr="00E05BD3">
        <w:rPr>
          <w:u w:val="none"/>
        </w:rPr>
        <w:t xml:space="preserve"> </w:t>
      </w:r>
    </w:p>
    <w:p w:rsidR="00CB699C" w:rsidRDefault="00CB699C" w:rsidP="00FE07BA">
      <w:pPr>
        <w:ind w:left="708" w:firstLine="708"/>
        <w:jc w:val="both"/>
        <w:rPr>
          <w:rFonts w:ascii="Arial" w:hAnsi="Arial" w:cs="Arial"/>
          <w:sz w:val="20"/>
          <w:u w:val="none"/>
        </w:rPr>
      </w:pPr>
    </w:p>
    <w:p w:rsidR="00E05BD3" w:rsidRPr="00FE07BA" w:rsidRDefault="00E05BD3" w:rsidP="00FE07BA">
      <w:pPr>
        <w:ind w:left="708" w:firstLine="708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Colegio de Abogados de Costa Rica</w:t>
      </w:r>
    </w:p>
    <w:p w:rsidR="00E05BD3" w:rsidRPr="00FE07BA" w:rsidRDefault="00FE07BA" w:rsidP="00E05BD3">
      <w:pPr>
        <w:jc w:val="both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 w:rsidR="00E05BD3" w:rsidRPr="00FE07BA">
        <w:rPr>
          <w:rFonts w:ascii="Arial" w:hAnsi="Arial" w:cs="Arial"/>
          <w:sz w:val="20"/>
          <w:u w:val="none"/>
        </w:rPr>
        <w:t>Unión Costarricense de Abogados</w:t>
      </w:r>
    </w:p>
    <w:p w:rsidR="00E05BD3" w:rsidRPr="00FE07BA" w:rsidRDefault="00FE07BA" w:rsidP="00E05BD3">
      <w:pPr>
        <w:jc w:val="both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ab/>
      </w:r>
      <w:r>
        <w:rPr>
          <w:rFonts w:ascii="Arial" w:hAnsi="Arial" w:cs="Arial"/>
          <w:sz w:val="20"/>
          <w:u w:val="none"/>
        </w:rPr>
        <w:tab/>
      </w:r>
      <w:r w:rsidR="00E05BD3" w:rsidRPr="00FE07BA">
        <w:rPr>
          <w:rFonts w:ascii="Arial" w:hAnsi="Arial" w:cs="Arial"/>
          <w:sz w:val="20"/>
          <w:u w:val="none"/>
        </w:rPr>
        <w:t>Instituto Costarricense de Derecho Notarial</w:t>
      </w:r>
    </w:p>
    <w:p w:rsidR="00EA0A0B" w:rsidRDefault="00E05BD3" w:rsidP="00FE07BA">
      <w:pPr>
        <w:ind w:left="708" w:firstLine="708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Unión de Abogados y Notarios Externos de Bancos Esta</w:t>
      </w:r>
      <w:r w:rsidR="00FE07BA">
        <w:rPr>
          <w:rFonts w:ascii="Arial" w:hAnsi="Arial" w:cs="Arial"/>
          <w:sz w:val="20"/>
          <w:u w:val="none"/>
        </w:rPr>
        <w:t xml:space="preserve">tales </w:t>
      </w:r>
    </w:p>
    <w:p w:rsidR="00824179" w:rsidRPr="00FE07BA" w:rsidRDefault="00E05BD3" w:rsidP="00EA0A0B">
      <w:pPr>
        <w:ind w:left="1416"/>
        <w:jc w:val="both"/>
        <w:rPr>
          <w:rFonts w:ascii="Arial" w:hAnsi="Arial" w:cs="Arial"/>
          <w:sz w:val="20"/>
          <w:u w:val="none"/>
        </w:rPr>
      </w:pPr>
      <w:r w:rsidRPr="00FE07BA">
        <w:rPr>
          <w:rFonts w:ascii="Arial" w:hAnsi="Arial" w:cs="Arial"/>
          <w:sz w:val="20"/>
          <w:u w:val="none"/>
        </w:rPr>
        <w:t>Candidato a Defensor de los Habitantes de la República.  C</w:t>
      </w:r>
      <w:r w:rsidR="00FE07BA">
        <w:rPr>
          <w:rFonts w:ascii="Arial" w:hAnsi="Arial" w:cs="Arial"/>
          <w:sz w:val="20"/>
          <w:u w:val="none"/>
        </w:rPr>
        <w:t>alificado por la Asamblea</w:t>
      </w:r>
      <w:r w:rsidR="00EA0A0B">
        <w:rPr>
          <w:rFonts w:ascii="Arial" w:hAnsi="Arial" w:cs="Arial"/>
          <w:sz w:val="20"/>
          <w:u w:val="none"/>
        </w:rPr>
        <w:t xml:space="preserve"> </w:t>
      </w:r>
      <w:r w:rsidRPr="00FE07BA">
        <w:rPr>
          <w:rFonts w:ascii="Arial" w:hAnsi="Arial" w:cs="Arial"/>
          <w:sz w:val="20"/>
          <w:u w:val="none"/>
        </w:rPr>
        <w:t>Legislativa dentro de la lista de diez candidatos semifinalistas y posteriormente como uno de los tres finalistas.</w:t>
      </w:r>
    </w:p>
    <w:sectPr w:rsidR="00824179" w:rsidRPr="00FE07BA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0E2" w:rsidRDefault="00A130E2" w:rsidP="00E105B6">
      <w:r>
        <w:separator/>
      </w:r>
    </w:p>
  </w:endnote>
  <w:endnote w:type="continuationSeparator" w:id="0">
    <w:p w:rsidR="00A130E2" w:rsidRDefault="00A130E2" w:rsidP="00E1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0E2" w:rsidRDefault="00A130E2" w:rsidP="00E105B6">
      <w:r>
        <w:separator/>
      </w:r>
    </w:p>
  </w:footnote>
  <w:footnote w:type="continuationSeparator" w:id="0">
    <w:p w:rsidR="00A130E2" w:rsidRDefault="00A130E2" w:rsidP="00E10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B6" w:rsidRPr="00E105B6" w:rsidRDefault="00E105B6" w:rsidP="00E105B6">
    <w:pPr>
      <w:pStyle w:val="Encabezado"/>
      <w:jc w:val="center"/>
      <w:rPr>
        <w:rFonts w:ascii="Script MT Bold" w:hAnsi="Script MT Bold"/>
        <w:sz w:val="40"/>
      </w:rPr>
    </w:pPr>
    <w:r w:rsidRPr="00E105B6">
      <w:rPr>
        <w:rFonts w:ascii="Script MT Bold" w:hAnsi="Script MT Bold"/>
        <w:noProof/>
        <w:sz w:val="40"/>
        <w:lang w:eastAsia="es-CR"/>
      </w:rPr>
      <w:drawing>
        <wp:anchor distT="0" distB="0" distL="114300" distR="114300" simplePos="0" relativeHeight="251658240" behindDoc="0" locked="0" layoutInCell="1" allowOverlap="1" wp14:anchorId="591D5FAE" wp14:editId="56EC80AF">
          <wp:simplePos x="0" y="0"/>
          <wp:positionH relativeFrom="column">
            <wp:posOffset>-788265</wp:posOffset>
          </wp:positionH>
          <wp:positionV relativeFrom="paragraph">
            <wp:posOffset>-559435</wp:posOffset>
          </wp:positionV>
          <wp:extent cx="1507253" cy="1950491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253" cy="1950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05B6">
      <w:rPr>
        <w:rFonts w:ascii="Script MT Bold" w:hAnsi="Script MT Bold"/>
        <w:sz w:val="40"/>
      </w:rPr>
      <w:t>Bufete Juan Ignacio Mata &amp; Asociados.</w:t>
    </w:r>
  </w:p>
  <w:p w:rsidR="00E105B6" w:rsidRDefault="00E105B6" w:rsidP="00E105B6">
    <w:pPr>
      <w:pStyle w:val="Encabezado"/>
      <w:jc w:val="center"/>
    </w:pPr>
    <w:r>
      <w:t>Teléfonos: 2221-8945/ 2221-3324/ Fax: 2222-3089 Apartado: 1-2015</w:t>
    </w:r>
  </w:p>
  <w:p w:rsidR="00E105B6" w:rsidRDefault="00E105B6" w:rsidP="00E105B6">
    <w:pPr>
      <w:pStyle w:val="Encabezado"/>
      <w:jc w:val="center"/>
    </w:pPr>
    <w:r>
      <w:t xml:space="preserve">e-mail: </w:t>
    </w:r>
    <w:hyperlink r:id="rId2" w:history="1">
      <w:r w:rsidRPr="00E105B6">
        <w:rPr>
          <w:rStyle w:val="Hipervnculo"/>
          <w:color w:val="auto"/>
          <w:u w:val="none"/>
        </w:rPr>
        <w:t>jimata@racsa.co.cr</w:t>
      </w:r>
    </w:hyperlink>
  </w:p>
  <w:p w:rsidR="00E105B6" w:rsidRDefault="00E105B6" w:rsidP="00E105B6">
    <w:pPr>
      <w:pStyle w:val="Encabezado"/>
    </w:pPr>
    <w:r>
      <w:t>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B6"/>
    <w:rsid w:val="00073E05"/>
    <w:rsid w:val="000C403A"/>
    <w:rsid w:val="002226D8"/>
    <w:rsid w:val="00287DAC"/>
    <w:rsid w:val="002D6D32"/>
    <w:rsid w:val="00381A33"/>
    <w:rsid w:val="003A1C30"/>
    <w:rsid w:val="003D1D4B"/>
    <w:rsid w:val="003D63A5"/>
    <w:rsid w:val="00451907"/>
    <w:rsid w:val="00470A4A"/>
    <w:rsid w:val="004B67A5"/>
    <w:rsid w:val="005B4258"/>
    <w:rsid w:val="005E4109"/>
    <w:rsid w:val="00681C55"/>
    <w:rsid w:val="006B1894"/>
    <w:rsid w:val="00715305"/>
    <w:rsid w:val="00744EF3"/>
    <w:rsid w:val="00767C25"/>
    <w:rsid w:val="008047AA"/>
    <w:rsid w:val="00813CC3"/>
    <w:rsid w:val="00824179"/>
    <w:rsid w:val="00A130E2"/>
    <w:rsid w:val="00A624AF"/>
    <w:rsid w:val="00A90A57"/>
    <w:rsid w:val="00B26CE3"/>
    <w:rsid w:val="00C16F7E"/>
    <w:rsid w:val="00C41F0B"/>
    <w:rsid w:val="00CB699C"/>
    <w:rsid w:val="00D90426"/>
    <w:rsid w:val="00E05BD3"/>
    <w:rsid w:val="00E105B6"/>
    <w:rsid w:val="00E412F0"/>
    <w:rsid w:val="00E46977"/>
    <w:rsid w:val="00EA0A0B"/>
    <w:rsid w:val="00F41339"/>
    <w:rsid w:val="00FE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D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05B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sz w:val="22"/>
      <w:szCs w:val="22"/>
      <w:u w:val="none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105B6"/>
  </w:style>
  <w:style w:type="paragraph" w:styleId="Piedepgina">
    <w:name w:val="footer"/>
    <w:basedOn w:val="Normal"/>
    <w:link w:val="PiedepginaCar"/>
    <w:uiPriority w:val="99"/>
    <w:unhideWhenUsed/>
    <w:rsid w:val="00E105B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sz w:val="22"/>
      <w:szCs w:val="22"/>
      <w:u w:val="none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05B6"/>
  </w:style>
  <w:style w:type="paragraph" w:styleId="Textodeglobo">
    <w:name w:val="Balloon Text"/>
    <w:basedOn w:val="Normal"/>
    <w:link w:val="TextodegloboCar"/>
    <w:uiPriority w:val="99"/>
    <w:semiHidden/>
    <w:unhideWhenUsed/>
    <w:rsid w:val="00E105B6"/>
    <w:rPr>
      <w:rFonts w:ascii="Tahoma" w:eastAsiaTheme="minorHAnsi" w:hAnsi="Tahoma" w:cs="Tahoma"/>
      <w:color w:val="auto"/>
      <w:sz w:val="16"/>
      <w:szCs w:val="16"/>
      <w:u w:val="none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5B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105B6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287DAC"/>
    <w:pPr>
      <w:spacing w:line="480" w:lineRule="auto"/>
      <w:jc w:val="both"/>
    </w:pPr>
    <w:rPr>
      <w:rFonts w:ascii="Comic Sans MS" w:hAnsi="Comic Sans MS"/>
      <w:i/>
      <w:color w:val="auto"/>
      <w:u w:val="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87DAC"/>
    <w:rPr>
      <w:rFonts w:ascii="Comic Sans MS" w:eastAsia="Times New Roman" w:hAnsi="Comic Sans MS" w:cs="Times New Roman"/>
      <w:i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D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05B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sz w:val="22"/>
      <w:szCs w:val="22"/>
      <w:u w:val="none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105B6"/>
  </w:style>
  <w:style w:type="paragraph" w:styleId="Piedepgina">
    <w:name w:val="footer"/>
    <w:basedOn w:val="Normal"/>
    <w:link w:val="PiedepginaCar"/>
    <w:uiPriority w:val="99"/>
    <w:unhideWhenUsed/>
    <w:rsid w:val="00E105B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sz w:val="22"/>
      <w:szCs w:val="22"/>
      <w:u w:val="none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05B6"/>
  </w:style>
  <w:style w:type="paragraph" w:styleId="Textodeglobo">
    <w:name w:val="Balloon Text"/>
    <w:basedOn w:val="Normal"/>
    <w:link w:val="TextodegloboCar"/>
    <w:uiPriority w:val="99"/>
    <w:semiHidden/>
    <w:unhideWhenUsed/>
    <w:rsid w:val="00E105B6"/>
    <w:rPr>
      <w:rFonts w:ascii="Tahoma" w:eastAsiaTheme="minorHAnsi" w:hAnsi="Tahoma" w:cs="Tahoma"/>
      <w:color w:val="auto"/>
      <w:sz w:val="16"/>
      <w:szCs w:val="16"/>
      <w:u w:val="none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5B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105B6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287DAC"/>
    <w:pPr>
      <w:spacing w:line="480" w:lineRule="auto"/>
      <w:jc w:val="both"/>
    </w:pPr>
    <w:rPr>
      <w:rFonts w:ascii="Comic Sans MS" w:hAnsi="Comic Sans MS"/>
      <w:i/>
      <w:color w:val="auto"/>
      <w:u w:val="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87DAC"/>
    <w:rPr>
      <w:rFonts w:ascii="Comic Sans MS" w:eastAsia="Times New Roman" w:hAnsi="Comic Sans MS" w:cs="Times New Roman"/>
      <w:i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ata@racsa.co.c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imata@abogados.or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imata@racsa.co.c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1432</Words>
  <Characters>7881</Characters>
  <Application>Microsoft Office Word</Application>
  <DocSecurity>4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Eliany Monge Mora</cp:lastModifiedBy>
  <cp:revision>2</cp:revision>
  <cp:lastPrinted>2018-03-15T17:23:00Z</cp:lastPrinted>
  <dcterms:created xsi:type="dcterms:W3CDTF">2018-10-03T18:06:00Z</dcterms:created>
  <dcterms:modified xsi:type="dcterms:W3CDTF">2018-10-03T18:06:00Z</dcterms:modified>
</cp:coreProperties>
</file>