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La Contraloría de </w:t>
      </w:r>
      <w:r w:rsidR="009D4C67">
        <w:rPr>
          <w:rFonts w:ascii="Arial" w:eastAsia="Times New Roman" w:hAnsi="Arial" w:cs="Arial"/>
          <w:sz w:val="24"/>
          <w:szCs w:val="24"/>
          <w:lang w:eastAsia="es-CR"/>
        </w:rPr>
        <w:t>Servicios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 es un órgano asesor, canalizador y mediador de los requerimientos de efectividad y continuidad de las personas usuarias de los servicios que brinda nuestra organización. También apoya, complementa, guía y asesora a la Dirección General, de forma tal que se incremente la efectividad en el logro de los objetivos organizacionales, así como la calidad en los servicios prestados.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Lo anterior, con el fin de garantizar los derechos de las personas usuarias de los servicios, coadyuvando con ello en la efectividad, mejora continua e innovación en la prestación de los servicios.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Todo usuario puede interponer sus consultas, felicitaciones, inconformidades, denuncias o sugerencias sobre los servicios prestados por el Benemérito Cuerpo de Bomberos de Costa Rica y de manera oportuna y efectiva ser atendidos por </w:t>
      </w:r>
      <w:r w:rsidR="005E7139" w:rsidRPr="00245849">
        <w:rPr>
          <w:rFonts w:ascii="Arial" w:eastAsia="Times New Roman" w:hAnsi="Arial" w:cs="Arial"/>
          <w:sz w:val="24"/>
          <w:szCs w:val="24"/>
          <w:lang w:eastAsia="es-CR"/>
        </w:rPr>
        <w:t>el Área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Para presentar su gestión puede hacerlo de forma oral o verbal, y de manera opcional, cumplir con los siguientes requisitos: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Cédula de identidad.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Dirección o número de teléfono para recibir notificaciones.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Detalle de los hechos, lugar, fecha y hora.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Indicación de las posibles personas o dependencias involucradas.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Cualquier referencia o elemento de prueba.</w:t>
      </w:r>
    </w:p>
    <w:p w:rsidR="001B1D0C" w:rsidRPr="00245849" w:rsidRDefault="001B1D0C" w:rsidP="002458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Pretensión o solicitud.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Al presentar su gestión ante la Contraloría de </w:t>
      </w:r>
      <w:r w:rsidR="009D4C67">
        <w:rPr>
          <w:rFonts w:ascii="Arial" w:eastAsia="Times New Roman" w:hAnsi="Arial" w:cs="Arial"/>
          <w:sz w:val="24"/>
          <w:szCs w:val="24"/>
          <w:lang w:eastAsia="es-CR"/>
        </w:rPr>
        <w:t>Servicios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, la persona usuaria puede solicitar guardar confidencia de su identidad</w:t>
      </w:r>
      <w:r w:rsidR="005E7139" w:rsidRPr="00245849">
        <w:rPr>
          <w:rFonts w:ascii="Arial" w:eastAsia="Times New Roman" w:hAnsi="Arial" w:cs="Arial"/>
          <w:sz w:val="24"/>
          <w:szCs w:val="24"/>
          <w:lang w:eastAsia="es-CR"/>
        </w:rPr>
        <w:t>, de ser así, previo a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l estudio respectivo del trámite, valorará la admisibilidad de la gestión, identificando que los hechos denunciados hayan afectado la prestación del servicio institucional o la imagen institucional por actuaciones indebidas o contrarias a derecho, propias de su personal.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No se tomaran represalias contra el denunciante, los efectos de cualquier represalia serán revertidos contra la persona que las emprenda, mediante la aplicación de las sanciones pertinentes.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Se puede recibir la gestión de la siguiente manera:</w:t>
      </w:r>
    </w:p>
    <w:p w:rsidR="001B1D0C" w:rsidRPr="00245849" w:rsidRDefault="001B1D0C" w:rsidP="00245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Correo electrónico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: </w:t>
      </w:r>
      <w:hyperlink r:id="rId6" w:history="1">
        <w:r w:rsidRPr="002458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R"/>
          </w:rPr>
          <w:t>contraloria@bomberos.go.cr</w:t>
        </w:r>
      </w:hyperlink>
    </w:p>
    <w:p w:rsidR="001B1D0C" w:rsidRPr="00245849" w:rsidRDefault="001B1D0C" w:rsidP="00245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Vía telefónica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: (506) 2547-3758</w:t>
      </w:r>
    </w:p>
    <w:p w:rsidR="001B1D0C" w:rsidRPr="00245849" w:rsidRDefault="001B1D0C" w:rsidP="00245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Fax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: (506) 2547-3789 (a nombre de Contraloría </w:t>
      </w:r>
      <w:r w:rsidR="00263DA8">
        <w:rPr>
          <w:rFonts w:ascii="Arial" w:eastAsia="Times New Roman" w:hAnsi="Arial" w:cs="Arial"/>
          <w:sz w:val="24"/>
          <w:szCs w:val="24"/>
          <w:lang w:eastAsia="es-CR"/>
        </w:rPr>
        <w:t>Servicios</w:t>
      </w:r>
      <w:bookmarkStart w:id="0" w:name="_GoBack"/>
      <w:bookmarkEnd w:id="0"/>
      <w:r w:rsidRPr="00245849">
        <w:rPr>
          <w:rFonts w:ascii="Arial" w:eastAsia="Times New Roman" w:hAnsi="Arial" w:cs="Arial"/>
          <w:sz w:val="24"/>
          <w:szCs w:val="24"/>
          <w:lang w:eastAsia="es-CR"/>
        </w:rPr>
        <w:t xml:space="preserve"> e incluir copia de la cédula de identidad)</w:t>
      </w:r>
    </w:p>
    <w:p w:rsidR="001B1D0C" w:rsidRPr="00245849" w:rsidRDefault="001B1D0C" w:rsidP="002458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Forma física: 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San José, Avenida 3, Calle 18. Costado norte de la parada de buses “La Coca Cola”. Edificio Oficinas Centrales de Bomberos, tercer piso.</w:t>
      </w:r>
    </w:p>
    <w:p w:rsidR="001B1D0C" w:rsidRPr="00245849" w:rsidRDefault="005E7139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lastRenderedPageBreak/>
        <w:t>Contralora</w:t>
      </w:r>
      <w:r w:rsidR="001B1D0C"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:</w:t>
      </w:r>
      <w:r w:rsidR="001B1D0C" w:rsidRPr="00245849">
        <w:rPr>
          <w:rFonts w:ascii="Arial" w:eastAsia="Times New Roman" w:hAnsi="Arial" w:cs="Arial"/>
          <w:sz w:val="24"/>
          <w:szCs w:val="24"/>
          <w:lang w:eastAsia="es-CR"/>
        </w:rPr>
        <w:t> Malena Valencia Badilla</w:t>
      </w:r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Horario de atención:</w:t>
      </w:r>
      <w:r w:rsidRPr="00245849">
        <w:rPr>
          <w:rFonts w:ascii="Arial" w:eastAsia="Times New Roman" w:hAnsi="Arial" w:cs="Arial"/>
          <w:sz w:val="24"/>
          <w:szCs w:val="24"/>
          <w:lang w:eastAsia="es-CR"/>
        </w:rPr>
        <w:t> lunes a viernes, 7:45 a.m. a 4:45 p.m.</w:t>
      </w:r>
    </w:p>
    <w:p w:rsidR="001B1D0C" w:rsidRPr="00245849" w:rsidRDefault="00263DA8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hyperlink r:id="rId7" w:history="1">
        <w:r w:rsidR="001B1D0C" w:rsidRPr="0024584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R"/>
          </w:rPr>
          <w:t>Diagrama de flujo</w:t>
        </w:r>
      </w:hyperlink>
    </w:p>
    <w:p w:rsidR="001B1D0C" w:rsidRPr="00245849" w:rsidRDefault="001B1D0C" w:rsidP="002458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b/>
          <w:bCs/>
          <w:sz w:val="24"/>
          <w:szCs w:val="24"/>
          <w:lang w:eastAsia="es-CR"/>
        </w:rPr>
        <w:t>Fundamento legal: </w:t>
      </w:r>
    </w:p>
    <w:p w:rsidR="001B1D0C" w:rsidRPr="00245849" w:rsidRDefault="001B1D0C" w:rsidP="002458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245849">
        <w:rPr>
          <w:rFonts w:ascii="Arial" w:eastAsia="Times New Roman" w:hAnsi="Arial" w:cs="Arial"/>
          <w:sz w:val="24"/>
          <w:szCs w:val="24"/>
          <w:lang w:eastAsia="es-CR"/>
        </w:rPr>
        <w:t>Reglamento de Creación, Organización y Funcionamiento de la Contraloría de Servicios del Benemérito Cuerpo de Bomberos de Costa Rica.</w:t>
      </w:r>
    </w:p>
    <w:p w:rsidR="00CE6C18" w:rsidRDefault="00CE6C18"/>
    <w:sectPr w:rsidR="00CE6C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3FF"/>
    <w:multiLevelType w:val="multilevel"/>
    <w:tmpl w:val="085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02187"/>
    <w:multiLevelType w:val="multilevel"/>
    <w:tmpl w:val="F61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15AFE"/>
    <w:multiLevelType w:val="multilevel"/>
    <w:tmpl w:val="354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0C"/>
    <w:rsid w:val="001B1D0C"/>
    <w:rsid w:val="00245849"/>
    <w:rsid w:val="00263DA8"/>
    <w:rsid w:val="003D4011"/>
    <w:rsid w:val="005E7139"/>
    <w:rsid w:val="009D4C67"/>
    <w:rsid w:val="00A31B38"/>
    <w:rsid w:val="00CE6C18"/>
    <w:rsid w:val="00E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1B1D0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1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1B1D0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B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mberos.go.cr/wp-content/uploads/2018/06/Diagrama-de-flujo-CS-2018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aloria@bomberos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Valencia Badilla</dc:creator>
  <cp:lastModifiedBy>Malena Valencia Badilla</cp:lastModifiedBy>
  <cp:revision>4</cp:revision>
  <dcterms:created xsi:type="dcterms:W3CDTF">2018-12-20T15:34:00Z</dcterms:created>
  <dcterms:modified xsi:type="dcterms:W3CDTF">2018-12-20T15:35:00Z</dcterms:modified>
</cp:coreProperties>
</file>