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5758B3" w:rsidRPr="00ED3021">
        <w:rPr>
          <w:rFonts w:ascii="Arial" w:hAnsi="Arial" w:cs="Arial"/>
          <w:b/>
          <w:bCs/>
          <w:lang w:val="es-ES"/>
        </w:rPr>
        <w:t>Ordinaria</w:t>
      </w:r>
      <w:r w:rsidR="00E420B5" w:rsidRPr="00ED3021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066175">
        <w:rPr>
          <w:rFonts w:ascii="Arial" w:hAnsi="Arial" w:cs="Arial"/>
          <w:b/>
          <w:bCs/>
          <w:lang w:val="es-ES"/>
        </w:rPr>
        <w:t>0103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066175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26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m</w:t>
      </w:r>
      <w:r w:rsidR="00525A42">
        <w:rPr>
          <w:rFonts w:ascii="Arial" w:hAnsi="Arial" w:cs="Arial"/>
          <w:b/>
          <w:bCs/>
          <w:lang w:val="es-ES"/>
        </w:rPr>
        <w:t>a</w:t>
      </w:r>
      <w:r>
        <w:rPr>
          <w:rFonts w:ascii="Arial" w:hAnsi="Arial" w:cs="Arial"/>
          <w:b/>
          <w:bCs/>
          <w:lang w:val="es-ES"/>
        </w:rPr>
        <w:t xml:space="preserve">yo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C84107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hyperlink r:id="rId9" w:history="1">
        <w:r w:rsidRPr="00EB28BC">
          <w:rPr>
            <w:rStyle w:val="Hipervnculo"/>
            <w:rFonts w:ascii="Arial" w:hAnsi="Arial" w:cs="Arial"/>
            <w:sz w:val="20"/>
            <w:szCs w:val="20"/>
          </w:rPr>
          <w:t xml:space="preserve">ACTA </w:t>
        </w:r>
        <w:r w:rsidR="007733FE" w:rsidRPr="00EB28BC">
          <w:rPr>
            <w:rStyle w:val="Hipervnculo"/>
            <w:rFonts w:ascii="Arial" w:hAnsi="Arial" w:cs="Arial"/>
            <w:sz w:val="20"/>
            <w:szCs w:val="20"/>
          </w:rPr>
          <w:t>N°</w:t>
        </w:r>
        <w:r w:rsidR="00066175" w:rsidRPr="00EB28BC">
          <w:rPr>
            <w:rStyle w:val="Hipervnculo"/>
            <w:rFonts w:ascii="Arial" w:hAnsi="Arial" w:cs="Arial"/>
            <w:sz w:val="20"/>
            <w:szCs w:val="20"/>
          </w:rPr>
          <w:t xml:space="preserve"> 0102</w:t>
        </w:r>
      </w:hyperlink>
      <w:r w:rsidR="007574EE" w:rsidRPr="00EB28BC">
        <w:rPr>
          <w:rFonts w:ascii="Arial" w:hAnsi="Arial" w:cs="Arial"/>
          <w:sz w:val="20"/>
          <w:szCs w:val="20"/>
        </w:rPr>
        <w:t>.</w:t>
      </w:r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50C1C" w:rsidRPr="00EB28BC" w:rsidRDefault="00A21C2E" w:rsidP="00066175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FD116D" w:rsidRPr="00EB28BC">
          <w:rPr>
            <w:rStyle w:val="Hipervnculo"/>
            <w:rFonts w:ascii="Arial" w:hAnsi="Arial" w:cs="Arial"/>
            <w:sz w:val="20"/>
            <w:szCs w:val="20"/>
          </w:rPr>
          <w:t>ASUNTOS DE LA AUDITORÍA INTERNA</w:t>
        </w:r>
      </w:hyperlink>
      <w:r w:rsidR="00EF17FE" w:rsidRPr="00EB28BC">
        <w:rPr>
          <w:rFonts w:ascii="Arial" w:hAnsi="Arial" w:cs="Arial"/>
          <w:sz w:val="20"/>
          <w:szCs w:val="20"/>
        </w:rPr>
        <w:t>.</w:t>
      </w:r>
    </w:p>
    <w:p w:rsidR="00525A42" w:rsidRPr="00EB28BC" w:rsidRDefault="00525A42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Pr="00EB28BC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7F46B1" w:rsidRPr="00EB28BC" w:rsidRDefault="00A21C2E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2222C4" w:rsidRPr="00EB28BC">
          <w:rPr>
            <w:rStyle w:val="Hipervnculo"/>
            <w:rFonts w:ascii="Arial" w:hAnsi="Arial" w:cs="Arial"/>
            <w:bCs/>
            <w:sz w:val="20"/>
            <w:szCs w:val="20"/>
          </w:rPr>
          <w:t>Resumen Estadístico de Emergencias Atendidas, p</w:t>
        </w:r>
        <w:r w:rsidR="00676084" w:rsidRPr="00EB28BC">
          <w:rPr>
            <w:rStyle w:val="Hipervnculo"/>
            <w:rFonts w:ascii="Arial" w:hAnsi="Arial" w:cs="Arial"/>
            <w:bCs/>
            <w:sz w:val="20"/>
            <w:szCs w:val="20"/>
          </w:rPr>
          <w:t>eri</w:t>
        </w:r>
        <w:r w:rsidR="00525A42" w:rsidRPr="00EB28BC">
          <w:rPr>
            <w:rStyle w:val="Hipervnculo"/>
            <w:rFonts w:ascii="Arial" w:hAnsi="Arial" w:cs="Arial"/>
            <w:bCs/>
            <w:sz w:val="20"/>
            <w:szCs w:val="20"/>
          </w:rPr>
          <w:t xml:space="preserve">odo </w:t>
        </w:r>
        <w:r w:rsidR="00066175" w:rsidRPr="00EB28BC">
          <w:rPr>
            <w:rStyle w:val="Hipervnculo"/>
            <w:rFonts w:ascii="Arial" w:hAnsi="Arial" w:cs="Arial"/>
            <w:bCs/>
            <w:sz w:val="20"/>
            <w:szCs w:val="20"/>
          </w:rPr>
          <w:t>mayo</w:t>
        </w:r>
        <w:r w:rsidR="00665F45" w:rsidRPr="00EB28BC">
          <w:rPr>
            <w:rStyle w:val="Hipervnculo"/>
            <w:rFonts w:ascii="Arial" w:hAnsi="Arial" w:cs="Arial"/>
            <w:bCs/>
            <w:sz w:val="20"/>
            <w:szCs w:val="20"/>
          </w:rPr>
          <w:t xml:space="preserve"> </w:t>
        </w:r>
        <w:r w:rsidR="00C84107" w:rsidRPr="00EB28BC">
          <w:rPr>
            <w:rStyle w:val="Hipervnculo"/>
            <w:rFonts w:ascii="Arial" w:hAnsi="Arial" w:cs="Arial"/>
            <w:bCs/>
            <w:sz w:val="20"/>
            <w:szCs w:val="20"/>
          </w:rPr>
          <w:t xml:space="preserve"> </w:t>
        </w:r>
        <w:r w:rsidR="002222C4" w:rsidRPr="00EB28BC">
          <w:rPr>
            <w:rStyle w:val="Hipervnculo"/>
            <w:rFonts w:ascii="Arial" w:hAnsi="Arial" w:cs="Arial"/>
            <w:bCs/>
            <w:sz w:val="20"/>
            <w:szCs w:val="20"/>
          </w:rPr>
          <w:t>2016.</w:t>
        </w:r>
      </w:hyperlink>
    </w:p>
    <w:p w:rsidR="001A0594" w:rsidRPr="00EB28BC" w:rsidRDefault="001A0594" w:rsidP="00525A42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bCs/>
          <w:sz w:val="20"/>
          <w:szCs w:val="20"/>
        </w:rPr>
        <w:t xml:space="preserve">Caso </w:t>
      </w:r>
      <w:r w:rsidR="00066175" w:rsidRPr="00EB28BC">
        <w:rPr>
          <w:rFonts w:ascii="Arial" w:hAnsi="Arial" w:cs="Arial"/>
          <w:bCs/>
          <w:sz w:val="20"/>
          <w:szCs w:val="20"/>
        </w:rPr>
        <w:t>específico</w:t>
      </w:r>
      <w:r w:rsidR="00525A42" w:rsidRPr="00EB28BC">
        <w:rPr>
          <w:rFonts w:ascii="Arial" w:hAnsi="Arial" w:cs="Arial"/>
          <w:bCs/>
          <w:sz w:val="20"/>
          <w:szCs w:val="20"/>
        </w:rPr>
        <w:t>:</w:t>
      </w:r>
      <w:r w:rsidRPr="00EB28BC">
        <w:rPr>
          <w:rFonts w:ascii="Arial" w:hAnsi="Arial" w:cs="Arial"/>
          <w:bCs/>
          <w:sz w:val="20"/>
          <w:szCs w:val="20"/>
        </w:rPr>
        <w:t xml:space="preserve">  </w:t>
      </w:r>
    </w:p>
    <w:p w:rsidR="002222C4" w:rsidRPr="00EB28BC" w:rsidRDefault="00831778" w:rsidP="00831778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bCs/>
          <w:sz w:val="20"/>
          <w:szCs w:val="20"/>
        </w:rPr>
        <w:t xml:space="preserve">Incendio </w:t>
      </w:r>
      <w:r w:rsidR="003E6BAD" w:rsidRPr="00EB28BC">
        <w:rPr>
          <w:rFonts w:ascii="Arial" w:hAnsi="Arial" w:cs="Arial"/>
          <w:bCs/>
          <w:sz w:val="20"/>
          <w:szCs w:val="20"/>
        </w:rPr>
        <w:t>del</w:t>
      </w:r>
      <w:r w:rsidRPr="00EB28BC">
        <w:rPr>
          <w:rFonts w:ascii="Arial" w:hAnsi="Arial" w:cs="Arial"/>
          <w:bCs/>
          <w:sz w:val="20"/>
          <w:szCs w:val="20"/>
        </w:rPr>
        <w:t xml:space="preserve">  edificio “Black </w:t>
      </w:r>
      <w:proofErr w:type="spellStart"/>
      <w:r w:rsidRPr="00EB28BC">
        <w:rPr>
          <w:rFonts w:ascii="Arial" w:hAnsi="Arial" w:cs="Arial"/>
          <w:bCs/>
          <w:sz w:val="20"/>
          <w:szCs w:val="20"/>
        </w:rPr>
        <w:t>Star</w:t>
      </w:r>
      <w:proofErr w:type="spellEnd"/>
      <w:r w:rsidRPr="00EB28BC">
        <w:rPr>
          <w:rFonts w:ascii="Arial" w:hAnsi="Arial" w:cs="Arial"/>
          <w:bCs/>
          <w:sz w:val="20"/>
          <w:szCs w:val="20"/>
        </w:rPr>
        <w:t xml:space="preserve"> Line”, Limón. </w:t>
      </w:r>
    </w:p>
    <w:p w:rsidR="00066175" w:rsidRPr="00EB28BC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20"/>
          <w:szCs w:val="20"/>
        </w:rPr>
      </w:pPr>
    </w:p>
    <w:p w:rsidR="007F46B1" w:rsidRPr="00EB28BC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525A42" w:rsidRPr="00EB28BC" w:rsidRDefault="000D0CF4" w:rsidP="00C53FA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581788" w:rsidRPr="00EB28BC">
        <w:rPr>
          <w:rFonts w:ascii="Arial" w:hAnsi="Arial" w:cs="Arial"/>
          <w:sz w:val="20"/>
          <w:szCs w:val="20"/>
        </w:rPr>
        <w:t>uerpo de Bomberos de Costa Rica.</w:t>
      </w:r>
    </w:p>
    <w:p w:rsidR="00337652" w:rsidRPr="00885B17" w:rsidRDefault="00A21C2E" w:rsidP="00C53FA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8"/>
          <w:szCs w:val="20"/>
        </w:rPr>
      </w:pPr>
      <w:hyperlink r:id="rId12" w:history="1">
        <w:r w:rsidRPr="00EB28BC">
          <w:rPr>
            <w:rStyle w:val="Hipervnculo"/>
            <w:rFonts w:ascii="Arial" w:hAnsi="Arial" w:cs="Arial"/>
            <w:sz w:val="20"/>
            <w:szCs w:val="20"/>
          </w:rPr>
          <w:t>P</w:t>
        </w:r>
        <w:r w:rsidR="00337652" w:rsidRPr="00EB28BC">
          <w:rPr>
            <w:rStyle w:val="Hipervnculo"/>
            <w:rFonts w:ascii="Arial" w:hAnsi="Arial" w:cs="Arial"/>
            <w:sz w:val="20"/>
            <w:szCs w:val="20"/>
          </w:rPr>
          <w:t>resupuesto II-2016 (Ajuste del INS).</w:t>
        </w:r>
      </w:hyperlink>
      <w:r w:rsidR="00337652" w:rsidRPr="00EB28BC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337652" w:rsidRPr="00885B17">
          <w:rPr>
            <w:rStyle w:val="Hipervnculo"/>
            <w:rFonts w:ascii="Arial" w:hAnsi="Arial" w:cs="Arial"/>
            <w:sz w:val="20"/>
            <w:szCs w:val="20"/>
          </w:rPr>
          <w:t xml:space="preserve">Oficio </w:t>
        </w:r>
        <w:r w:rsidR="00885B17" w:rsidRPr="00885B17">
          <w:rPr>
            <w:rStyle w:val="Hipervnculo"/>
            <w:rFonts w:ascii="Arial" w:hAnsi="Arial" w:cs="Arial"/>
            <w:sz w:val="20"/>
          </w:rPr>
          <w:t>CBCR-014474-2016-DGB-00567.</w:t>
        </w:r>
      </w:hyperlink>
    </w:p>
    <w:p w:rsidR="00913975" w:rsidRPr="00EB28BC" w:rsidRDefault="00913975" w:rsidP="00913975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</w:rPr>
      </w:pPr>
    </w:p>
    <w:p w:rsidR="00C53FAB" w:rsidRPr="004652B9" w:rsidRDefault="00C53FAB" w:rsidP="00C53FAB">
      <w:pPr>
        <w:pStyle w:val="Prrafodelista"/>
        <w:spacing w:line="360" w:lineRule="auto"/>
        <w:ind w:left="2138"/>
        <w:jc w:val="both"/>
        <w:rPr>
          <w:rFonts w:ascii="Arial" w:hAnsi="Arial" w:cs="Arial"/>
          <w:sz w:val="6"/>
          <w:szCs w:val="20"/>
        </w:rPr>
      </w:pPr>
    </w:p>
    <w:p w:rsidR="00C84107" w:rsidRPr="00EB28BC" w:rsidRDefault="00066175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Plan de Acción  para la idoneidad de las condiciones de salud del personal operativo.</w:t>
      </w:r>
      <w:r w:rsidR="00F83464" w:rsidRPr="00EB28BC">
        <w:rPr>
          <w:rFonts w:ascii="Arial" w:hAnsi="Arial" w:cs="Arial"/>
          <w:b/>
          <w:sz w:val="20"/>
          <w:szCs w:val="20"/>
        </w:rPr>
        <w:t xml:space="preserve"> </w:t>
      </w:r>
      <w:hyperlink r:id="rId14" w:history="1">
        <w:r w:rsidR="00F83464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15E11" w:rsidRPr="00EB28BC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CBCR-014454-2016-DGB-00557.</w:t>
        </w:r>
      </w:hyperlink>
      <w:r w:rsidR="00B15E11" w:rsidRPr="00EB28B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831778" w:rsidRDefault="00831778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EB28BC" w:rsidRPr="00EB28BC" w:rsidRDefault="00EB28BC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170BBD" w:rsidRPr="00EB28BC" w:rsidRDefault="00170BBD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170BBD" w:rsidRPr="00EB28BC" w:rsidRDefault="00170BBD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170BBD" w:rsidRPr="00EB28BC" w:rsidRDefault="00170BBD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170BBD" w:rsidRPr="00EB28BC" w:rsidRDefault="00170BBD" w:rsidP="0083177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  <w:highlight w:val="green"/>
        </w:rPr>
      </w:pPr>
    </w:p>
    <w:p w:rsidR="00066175" w:rsidRPr="00EB28BC" w:rsidRDefault="00591704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5" w:history="1">
        <w:r w:rsidR="00831778" w:rsidRPr="00EB28BC">
          <w:rPr>
            <w:rStyle w:val="Hipervnculo"/>
            <w:rFonts w:ascii="Arial" w:hAnsi="Arial" w:cs="Arial"/>
            <w:b/>
            <w:sz w:val="20"/>
            <w:szCs w:val="20"/>
          </w:rPr>
          <w:t>Directriz institucional para el acompañamient</w:t>
        </w:r>
        <w:r w:rsidR="00D16BE2" w:rsidRPr="00EB28BC">
          <w:rPr>
            <w:rStyle w:val="Hipervnculo"/>
            <w:rFonts w:ascii="Arial" w:hAnsi="Arial" w:cs="Arial"/>
            <w:b/>
            <w:sz w:val="20"/>
            <w:szCs w:val="20"/>
          </w:rPr>
          <w:t>o psicológico para los funcionarios del Cuerpo de Bomberos de Costa Rica</w:t>
        </w:r>
      </w:hyperlink>
      <w:hyperlink r:id="rId16" w:history="1">
        <w:r w:rsidR="00D16BE2" w:rsidRPr="00EB28BC">
          <w:rPr>
            <w:rStyle w:val="Hipervnculo"/>
            <w:rFonts w:ascii="Arial" w:hAnsi="Arial" w:cs="Arial"/>
            <w:b/>
            <w:sz w:val="20"/>
            <w:szCs w:val="20"/>
          </w:rPr>
          <w:t>.</w:t>
        </w:r>
        <w:r w:rsidR="00F83464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 Oficio </w:t>
        </w:r>
        <w:r w:rsidR="006534AE" w:rsidRPr="00EB28BC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CBCR-014475-2016-DGB-00568.</w:t>
        </w:r>
      </w:hyperlink>
    </w:p>
    <w:p w:rsidR="00170BBD" w:rsidRPr="00EB28BC" w:rsidRDefault="00170BBD" w:rsidP="00170BBD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6175" w:rsidRPr="00EB28BC" w:rsidRDefault="00F07A06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7" w:history="1">
        <w:r w:rsidR="0088284D" w:rsidRPr="00EB28BC">
          <w:rPr>
            <w:rStyle w:val="Hipervnculo"/>
            <w:rFonts w:ascii="Arial" w:hAnsi="Arial" w:cs="Arial"/>
            <w:b/>
            <w:sz w:val="20"/>
            <w:szCs w:val="20"/>
          </w:rPr>
          <w:t>Propuesta de modificaciones al “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>Instructivo para la participación en Honras Fúnebres</w:t>
        </w:r>
        <w:r w:rsidR="0088284D" w:rsidRPr="00EB28BC">
          <w:rPr>
            <w:rStyle w:val="Hipervnculo"/>
            <w:rFonts w:ascii="Arial" w:hAnsi="Arial" w:cs="Arial"/>
            <w:b/>
            <w:sz w:val="20"/>
            <w:szCs w:val="20"/>
          </w:rPr>
          <w:t>”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>.</w:t>
        </w:r>
      </w:hyperlink>
      <w:r w:rsidR="0014762A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8" w:history="1">
        <w:r w:rsidR="0014762A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15E11" w:rsidRPr="00EB28BC">
          <w:rPr>
            <w:rStyle w:val="Hipervnculo"/>
            <w:rFonts w:ascii="Arial" w:hAnsi="Arial" w:cs="Arial"/>
            <w:b/>
            <w:bCs/>
            <w:sz w:val="20"/>
            <w:szCs w:val="20"/>
          </w:rPr>
          <w:t>CBCR-014458-2016-DGB-00559.</w:t>
        </w:r>
      </w:hyperlink>
    </w:p>
    <w:p w:rsidR="005E3D48" w:rsidRPr="00EB28BC" w:rsidRDefault="005E3D48" w:rsidP="005E3D48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1778" w:rsidRPr="00EB28BC" w:rsidRDefault="006534AE" w:rsidP="000E156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9" w:history="1">
        <w:r w:rsidR="0050219C" w:rsidRPr="00EB28BC">
          <w:rPr>
            <w:rStyle w:val="Hipervnculo"/>
            <w:rFonts w:ascii="Arial" w:hAnsi="Arial" w:cs="Arial"/>
            <w:b/>
            <w:sz w:val="20"/>
            <w:szCs w:val="20"/>
          </w:rPr>
          <w:t>Solicitud de a</w:t>
        </w:r>
        <w:r w:rsidR="005E3D48" w:rsidRPr="00EB28BC">
          <w:rPr>
            <w:rStyle w:val="Hipervnculo"/>
            <w:rFonts w:ascii="Arial" w:hAnsi="Arial" w:cs="Arial"/>
            <w:b/>
            <w:sz w:val="20"/>
            <w:szCs w:val="20"/>
          </w:rPr>
          <w:t>probación de los objetivos del Plan Anual Operativo 2017</w:t>
        </w:r>
      </w:hyperlink>
      <w:r w:rsidR="005E3D48" w:rsidRPr="00EB28B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762A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20" w:history="1">
        <w:r w:rsidR="0014762A" w:rsidRPr="002B2899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15E11" w:rsidRPr="002B2899">
          <w:rPr>
            <w:rStyle w:val="Hipervnculo"/>
            <w:rFonts w:ascii="Arial" w:hAnsi="Arial" w:cs="Arial"/>
            <w:b/>
            <w:bCs/>
            <w:sz w:val="20"/>
            <w:szCs w:val="20"/>
          </w:rPr>
          <w:t>CBCR-014460-2016-DGB-00561.</w:t>
        </w:r>
      </w:hyperlink>
    </w:p>
    <w:p w:rsidR="000E1567" w:rsidRPr="00EB28BC" w:rsidRDefault="000E1567" w:rsidP="000E1567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1567" w:rsidRPr="00EB28BC" w:rsidRDefault="000E1567" w:rsidP="000E1567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31778" w:rsidRPr="00EB28BC" w:rsidRDefault="002B2899" w:rsidP="000E1567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1" w:history="1">
        <w:r w:rsidR="00831778" w:rsidRPr="002B2899">
          <w:rPr>
            <w:rStyle w:val="Hipervnculo"/>
            <w:rFonts w:ascii="Arial" w:hAnsi="Arial" w:cs="Arial"/>
            <w:b/>
            <w:sz w:val="20"/>
            <w:szCs w:val="20"/>
          </w:rPr>
          <w:t>Plan de Acción de equidad de género</w:t>
        </w:r>
      </w:hyperlink>
      <w:r w:rsidR="00831778" w:rsidRPr="00852315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hyperlink r:id="rId22" w:history="1">
        <w:r w:rsidR="0014762A" w:rsidRPr="002B2899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="0014762A" w:rsidRPr="002B2899">
          <w:rPr>
            <w:rStyle w:val="Hipervnculo"/>
            <w:rFonts w:ascii="Arial" w:hAnsi="Arial" w:cs="Arial"/>
            <w:b/>
            <w:sz w:val="18"/>
            <w:szCs w:val="20"/>
          </w:rPr>
          <w:t xml:space="preserve"> </w:t>
        </w:r>
        <w:r w:rsidR="00852315" w:rsidRPr="002B2899">
          <w:rPr>
            <w:rStyle w:val="Hipervnculo"/>
            <w:rFonts w:ascii="Arial" w:eastAsia="Times New Roman" w:hAnsi="Arial" w:cs="Arial"/>
            <w:b/>
            <w:bCs/>
            <w:sz w:val="20"/>
          </w:rPr>
          <w:t>CBCR-014484-2016-DGB-00573.</w:t>
        </w:r>
      </w:hyperlink>
    </w:p>
    <w:p w:rsidR="00831778" w:rsidRPr="00EB28BC" w:rsidRDefault="00831778" w:rsidP="00831778">
      <w:pPr>
        <w:pStyle w:val="Prrafodelista"/>
        <w:ind w:left="213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6175" w:rsidRPr="00EB28BC" w:rsidRDefault="006534AE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3" w:history="1"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>Modificación al “Reglamento para la aplicación de pruebas toxicológicas en el Cuerpo de Bomberos”.</w:t>
        </w:r>
      </w:hyperlink>
      <w:r w:rsidR="0014762A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24" w:history="1">
        <w:r w:rsidR="0014762A" w:rsidRPr="002B2899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Pr="002B2899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  <w:r w:rsidRPr="002B2899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CBCR-014472-2016-DGB-00566.</w:t>
        </w:r>
      </w:hyperlink>
    </w:p>
    <w:p w:rsidR="00C16D75" w:rsidRPr="00EB28BC" w:rsidRDefault="00C16D75" w:rsidP="00C16D75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16D75" w:rsidRPr="00EB28BC" w:rsidRDefault="00C16D75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28BC">
        <w:rPr>
          <w:rFonts w:ascii="Arial" w:hAnsi="Arial" w:cs="Arial"/>
          <w:b/>
          <w:color w:val="000000" w:themeColor="text1"/>
          <w:sz w:val="20"/>
          <w:szCs w:val="20"/>
        </w:rPr>
        <w:t>Resultados del Índice de Gestión Institucional (IGI)</w:t>
      </w:r>
      <w:r w:rsidR="005E3D48" w:rsidRPr="00EB28B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591704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F6213C" w:rsidRPr="00EB28BC" w:rsidRDefault="00F6213C" w:rsidP="00F6213C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6213C" w:rsidRPr="00FF3D5E" w:rsidRDefault="00F6213C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18"/>
          <w:szCs w:val="20"/>
        </w:rPr>
      </w:pPr>
      <w:r w:rsidRPr="00FF3D5E">
        <w:rPr>
          <w:rFonts w:ascii="Arial" w:hAnsi="Arial" w:cs="Arial"/>
          <w:b/>
          <w:color w:val="000000" w:themeColor="text1"/>
          <w:sz w:val="20"/>
          <w:szCs w:val="20"/>
        </w:rPr>
        <w:t xml:space="preserve">Expropiación de propiedad </w:t>
      </w:r>
      <w:r w:rsidR="0060273E" w:rsidRPr="00FF3D5E">
        <w:rPr>
          <w:rFonts w:ascii="Arial" w:hAnsi="Arial" w:cs="Arial"/>
          <w:b/>
          <w:color w:val="000000" w:themeColor="text1"/>
          <w:sz w:val="20"/>
          <w:szCs w:val="20"/>
        </w:rPr>
        <w:t>contigua</w:t>
      </w:r>
      <w:r w:rsidRPr="00FF3D5E">
        <w:rPr>
          <w:rFonts w:ascii="Arial" w:hAnsi="Arial" w:cs="Arial"/>
          <w:b/>
          <w:color w:val="000000" w:themeColor="text1"/>
          <w:sz w:val="20"/>
          <w:szCs w:val="20"/>
        </w:rPr>
        <w:t xml:space="preserve"> al Centro de Operaciones, F5. </w:t>
      </w:r>
      <w:r w:rsidR="0014762A" w:rsidRPr="00FF3D5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25" w:history="1">
        <w:r w:rsidR="0014762A" w:rsidRPr="00FF3D5E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852315" w:rsidRPr="00FF3D5E">
          <w:rPr>
            <w:rStyle w:val="Hipervnculo"/>
            <w:rFonts w:ascii="Arial" w:eastAsia="Times New Roman" w:hAnsi="Arial" w:cs="Arial"/>
            <w:b/>
            <w:bCs/>
            <w:sz w:val="20"/>
          </w:rPr>
          <w:t>CBCR-014483-2016-DGB-00572.</w:t>
        </w:r>
      </w:hyperlink>
      <w:bookmarkStart w:id="0" w:name="_GoBack"/>
      <w:bookmarkEnd w:id="0"/>
    </w:p>
    <w:p w:rsidR="00066175" w:rsidRPr="00EB28BC" w:rsidRDefault="00066175" w:rsidP="00066175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6175" w:rsidRPr="00EB28BC" w:rsidRDefault="00A21C2E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6" w:history="1">
        <w:r w:rsidR="00AA1FB0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Solicitud de aprobación </w:t>
        </w:r>
        <w:r w:rsidR="00921073" w:rsidRPr="00EB28BC">
          <w:rPr>
            <w:rStyle w:val="Hipervnculo"/>
            <w:rFonts w:ascii="Arial" w:hAnsi="Arial" w:cs="Arial"/>
            <w:b/>
            <w:sz w:val="20"/>
            <w:szCs w:val="20"/>
          </w:rPr>
          <w:t>para</w:t>
        </w:r>
        <w:r w:rsidR="00AA1FB0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 v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enta de </w:t>
        </w:r>
        <w:r w:rsidR="00AA1FB0" w:rsidRPr="00EB28BC">
          <w:rPr>
            <w:rStyle w:val="Hipervnculo"/>
            <w:rFonts w:ascii="Arial" w:hAnsi="Arial" w:cs="Arial"/>
            <w:b/>
            <w:sz w:val="20"/>
            <w:szCs w:val="20"/>
          </w:rPr>
          <w:t>propiedad donde actualmente se ubica la Estación de Bomberos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 de Ciudad Quesada.</w:t>
        </w:r>
      </w:hyperlink>
    </w:p>
    <w:p w:rsidR="00496DF5" w:rsidRPr="00EB28BC" w:rsidRDefault="00496DF5" w:rsidP="00496DF5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6175" w:rsidRPr="004652B9" w:rsidRDefault="00A21C2E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7" w:history="1">
        <w:r w:rsidR="00496DF5" w:rsidRPr="00EB28BC">
          <w:rPr>
            <w:rStyle w:val="Hipervnculo"/>
            <w:rFonts w:ascii="Arial" w:hAnsi="Arial" w:cs="Arial"/>
            <w:b/>
            <w:sz w:val="20"/>
            <w:szCs w:val="20"/>
          </w:rPr>
          <w:t>Postergación de apertura de la Estación de Bomberos de Huacas y Miramar</w:t>
        </w:r>
      </w:hyperlink>
      <w:r w:rsidR="00496DF5" w:rsidRPr="00EB28BC">
        <w:rPr>
          <w:rFonts w:ascii="Arial" w:hAnsi="Arial" w:cs="Arial"/>
          <w:b/>
          <w:color w:val="000000" w:themeColor="text1"/>
          <w:sz w:val="20"/>
          <w:szCs w:val="20"/>
        </w:rPr>
        <w:t>.</w:t>
      </w:r>
      <w:r w:rsidR="0014762A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Oficio </w:t>
      </w:r>
      <w:r w:rsidRPr="00EB28BC">
        <w:rPr>
          <w:rFonts w:ascii="Arial" w:eastAsia="Times New Roman" w:hAnsi="Arial" w:cs="Arial"/>
          <w:b/>
          <w:bCs/>
          <w:color w:val="000000"/>
          <w:sz w:val="20"/>
          <w:szCs w:val="20"/>
        </w:rPr>
        <w:t>CBCR-014442-2016-DGB-00553</w:t>
      </w:r>
      <w:r w:rsidRPr="00EB28BC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:rsidR="004652B9" w:rsidRPr="004652B9" w:rsidRDefault="004652B9" w:rsidP="004652B9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652B9" w:rsidRPr="004652B9" w:rsidRDefault="004652B9" w:rsidP="004652B9">
      <w:pPr>
        <w:pStyle w:val="Prrafodelista"/>
        <w:jc w:val="both"/>
        <w:rPr>
          <w:rFonts w:ascii="Arial" w:hAnsi="Arial" w:cs="Arial"/>
          <w:b/>
          <w:color w:val="000000" w:themeColor="text1"/>
          <w:sz w:val="2"/>
          <w:szCs w:val="20"/>
        </w:rPr>
      </w:pPr>
    </w:p>
    <w:p w:rsidR="00066175" w:rsidRPr="00EB28BC" w:rsidRDefault="00F72B48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28" w:history="1">
        <w:r w:rsidR="00797779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Disposiciones para el 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>uso de redes sociales</w:t>
        </w:r>
        <w:r w:rsidR="00797779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 por parte 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 de los colaboradores del </w:t>
        </w:r>
        <w:r w:rsidR="00797779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Benemérito 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>Cuerpo de Bomberos</w:t>
        </w:r>
        <w:r w:rsidR="00797779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 de Costa Rica</w:t>
        </w:r>
        <w:r w:rsidR="00066175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. </w:t>
        </w:r>
      </w:hyperlink>
      <w:r w:rsidR="0014762A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29" w:history="1">
        <w:r w:rsidR="0014762A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15E11" w:rsidRPr="00EB28BC">
          <w:rPr>
            <w:rStyle w:val="Hipervnculo"/>
            <w:rFonts w:ascii="Arial" w:hAnsi="Arial" w:cs="Arial"/>
            <w:b/>
            <w:bCs/>
            <w:sz w:val="20"/>
            <w:szCs w:val="20"/>
          </w:rPr>
          <w:t>CBCR-014457-2016-DGB-00558.</w:t>
        </w:r>
      </w:hyperlink>
    </w:p>
    <w:p w:rsidR="00496DF5" w:rsidRPr="00EB28BC" w:rsidRDefault="00496DF5" w:rsidP="00496DF5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96DF5" w:rsidRPr="00EB28BC" w:rsidRDefault="00496DF5" w:rsidP="00066175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B28BC">
        <w:rPr>
          <w:rFonts w:ascii="Arial" w:hAnsi="Arial" w:cs="Arial"/>
          <w:b/>
          <w:color w:val="000000" w:themeColor="text1"/>
          <w:sz w:val="20"/>
          <w:szCs w:val="20"/>
        </w:rPr>
        <w:t>Proceso Administrativo</w:t>
      </w:r>
      <w:r w:rsidR="00F6213C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- </w:t>
      </w:r>
      <w:proofErr w:type="spellStart"/>
      <w:r w:rsidR="00F6213C" w:rsidRPr="00EB28BC">
        <w:rPr>
          <w:rFonts w:ascii="Arial" w:hAnsi="Arial" w:cs="Arial"/>
          <w:b/>
          <w:color w:val="000000" w:themeColor="text1"/>
          <w:sz w:val="20"/>
          <w:szCs w:val="20"/>
        </w:rPr>
        <w:t>Frei</w:t>
      </w:r>
      <w:r w:rsidRPr="00EB28BC">
        <w:rPr>
          <w:rFonts w:ascii="Arial" w:hAnsi="Arial" w:cs="Arial"/>
          <w:b/>
          <w:color w:val="000000" w:themeColor="text1"/>
          <w:sz w:val="20"/>
          <w:szCs w:val="20"/>
        </w:rPr>
        <w:t>zer</w:t>
      </w:r>
      <w:proofErr w:type="spellEnd"/>
      <w:r w:rsidR="00F6213C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Castillo Quesada. </w:t>
      </w:r>
      <w:r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30" w:history="1">
        <w:r w:rsidR="0014762A"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B15E11" w:rsidRPr="00EB28BC">
          <w:rPr>
            <w:rStyle w:val="Hipervnculo"/>
            <w:rFonts w:ascii="Arial" w:hAnsi="Arial" w:cs="Arial"/>
            <w:b/>
            <w:bCs/>
            <w:sz w:val="20"/>
            <w:szCs w:val="20"/>
          </w:rPr>
          <w:t>CBCR-014459-2016-DGB-00560.</w:t>
        </w:r>
      </w:hyperlink>
    </w:p>
    <w:p w:rsidR="00F07A06" w:rsidRPr="00EB28BC" w:rsidRDefault="00F07A06" w:rsidP="00F07A06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31" w:history="1">
        <w:proofErr w:type="spellStart"/>
        <w:r w:rsidRPr="00EB28BC">
          <w:rPr>
            <w:rStyle w:val="Hipervnculo"/>
            <w:rFonts w:ascii="Arial" w:hAnsi="Arial" w:cs="Arial"/>
            <w:sz w:val="20"/>
            <w:szCs w:val="20"/>
          </w:rPr>
          <w:t>Freizer</w:t>
        </w:r>
        <w:proofErr w:type="spellEnd"/>
        <w:r w:rsidRPr="00EB28BC">
          <w:rPr>
            <w:rStyle w:val="Hipervnculo"/>
            <w:rFonts w:ascii="Arial" w:hAnsi="Arial" w:cs="Arial"/>
            <w:sz w:val="20"/>
            <w:szCs w:val="20"/>
          </w:rPr>
          <w:t xml:space="preserve"> Castillo, Expediente CBCR-006-2015-ORL-O</w:t>
        </w:r>
      </w:hyperlink>
    </w:p>
    <w:p w:rsidR="00831778" w:rsidRPr="00EB28BC" w:rsidRDefault="00F07A06" w:rsidP="00F07A06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r w:rsidRPr="00EB28B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32" w:history="1">
        <w:r w:rsidRPr="00EB28BC">
          <w:rPr>
            <w:rStyle w:val="Hipervnculo"/>
            <w:rFonts w:ascii="Arial" w:hAnsi="Arial" w:cs="Arial"/>
            <w:sz w:val="20"/>
            <w:szCs w:val="20"/>
          </w:rPr>
          <w:t>Acta No. JARL-018-2015</w:t>
        </w:r>
      </w:hyperlink>
    </w:p>
    <w:p w:rsidR="00F07A06" w:rsidRPr="00EB28BC" w:rsidRDefault="00F07A06" w:rsidP="00F07A06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33" w:history="1">
        <w:r w:rsidRPr="00EB28BC">
          <w:rPr>
            <w:rStyle w:val="Hipervnculo"/>
            <w:rFonts w:ascii="Arial" w:hAnsi="Arial" w:cs="Arial"/>
            <w:sz w:val="20"/>
            <w:szCs w:val="20"/>
          </w:rPr>
          <w:t>Comunicación a la Unidad de  RRHH.</w:t>
        </w:r>
      </w:hyperlink>
    </w:p>
    <w:p w:rsidR="00F07A06" w:rsidRPr="00EB28BC" w:rsidRDefault="00F07A06" w:rsidP="00F07A06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34" w:history="1">
        <w:r w:rsidRPr="00EB28BC">
          <w:rPr>
            <w:rStyle w:val="Hipervnculo"/>
            <w:rFonts w:ascii="Arial" w:hAnsi="Arial" w:cs="Arial"/>
            <w:sz w:val="20"/>
            <w:szCs w:val="20"/>
          </w:rPr>
          <w:t>Comunicado a la Junta Asesora de Relaciones Laborales</w:t>
        </w:r>
      </w:hyperlink>
    </w:p>
    <w:p w:rsidR="00F07A06" w:rsidRPr="00EB28BC" w:rsidRDefault="00F07A06" w:rsidP="00F07A06">
      <w:pPr>
        <w:pStyle w:val="Prrafodelista"/>
        <w:numPr>
          <w:ilvl w:val="2"/>
          <w:numId w:val="1"/>
        </w:numPr>
        <w:rPr>
          <w:rFonts w:ascii="Arial" w:hAnsi="Arial" w:cs="Arial"/>
          <w:color w:val="000000" w:themeColor="text1"/>
          <w:sz w:val="20"/>
          <w:szCs w:val="20"/>
        </w:rPr>
      </w:pPr>
      <w:hyperlink r:id="rId35" w:history="1">
        <w:r w:rsidRPr="00EB28BC">
          <w:rPr>
            <w:rStyle w:val="Hipervnculo"/>
            <w:rFonts w:ascii="Arial" w:hAnsi="Arial" w:cs="Arial"/>
            <w:sz w:val="20"/>
            <w:szCs w:val="20"/>
          </w:rPr>
          <w:t>Notificación decisión final del expediente CBCR-006-2015-ORL-O</w:t>
        </w:r>
      </w:hyperlink>
    </w:p>
    <w:p w:rsidR="00F07A06" w:rsidRPr="00EB28BC" w:rsidRDefault="00F07A06" w:rsidP="00F07A06">
      <w:pPr>
        <w:pStyle w:val="Prrafodelista"/>
        <w:ind w:left="2138"/>
        <w:rPr>
          <w:rFonts w:ascii="Arial" w:hAnsi="Arial" w:cs="Arial"/>
          <w:color w:val="000000" w:themeColor="text1"/>
          <w:sz w:val="20"/>
          <w:szCs w:val="20"/>
        </w:rPr>
      </w:pPr>
    </w:p>
    <w:p w:rsidR="00066175" w:rsidRPr="00EB28BC" w:rsidRDefault="00591704" w:rsidP="0083177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36" w:history="1">
        <w:r w:rsidR="00831778" w:rsidRPr="00EB28BC">
          <w:rPr>
            <w:rStyle w:val="Hipervnculo"/>
            <w:rFonts w:ascii="Arial" w:hAnsi="Arial" w:cs="Arial"/>
            <w:b/>
            <w:sz w:val="20"/>
            <w:szCs w:val="20"/>
          </w:rPr>
          <w:t>Resultados de Estudio de Imagen del Cuerpo de Bomberos</w:t>
        </w:r>
      </w:hyperlink>
      <w:r w:rsidR="00831778" w:rsidRPr="00EB28BC">
        <w:rPr>
          <w:rFonts w:ascii="Arial" w:hAnsi="Arial" w:cs="Arial"/>
          <w:b/>
          <w:color w:val="000000" w:themeColor="text1"/>
          <w:sz w:val="20"/>
          <w:szCs w:val="20"/>
        </w:rPr>
        <w:t xml:space="preserve">. </w:t>
      </w:r>
      <w:hyperlink r:id="rId37" w:history="1">
        <w:r w:rsidRPr="00EB28BC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Pr="00EB28BC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CBCR-014477-2016-DGB-00569.</w:t>
        </w:r>
      </w:hyperlink>
    </w:p>
    <w:p w:rsidR="000E1567" w:rsidRPr="00EB28BC" w:rsidRDefault="000E1567" w:rsidP="000E1567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E1567" w:rsidRPr="00EB28BC" w:rsidRDefault="000E1567" w:rsidP="000E1567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E6E" w:rsidRPr="00EB28BC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sectPr w:rsidR="006B4E6E" w:rsidRPr="00EB28BC" w:rsidSect="004D1472">
      <w:headerReference w:type="default" r:id="rId3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FE" w:rsidRDefault="007464FE" w:rsidP="00F41BFA">
      <w:pPr>
        <w:spacing w:after="0" w:line="240" w:lineRule="auto"/>
      </w:pPr>
      <w:r>
        <w:separator/>
      </w:r>
    </w:p>
  </w:endnote>
  <w:endnote w:type="continuationSeparator" w:id="0">
    <w:p w:rsidR="007464FE" w:rsidRDefault="007464FE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FE" w:rsidRDefault="007464FE" w:rsidP="00F41BFA">
      <w:pPr>
        <w:spacing w:after="0" w:line="240" w:lineRule="auto"/>
      </w:pPr>
      <w:r>
        <w:separator/>
      </w:r>
    </w:p>
  </w:footnote>
  <w:footnote w:type="continuationSeparator" w:id="0">
    <w:p w:rsidR="007464FE" w:rsidRDefault="007464FE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1AB0EA18" wp14:editId="10114BF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698"/>
    <w:multiLevelType w:val="multilevel"/>
    <w:tmpl w:val="C73842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03FB6124"/>
    <w:multiLevelType w:val="hybridMultilevel"/>
    <w:tmpl w:val="464897DA"/>
    <w:lvl w:ilvl="0" w:tplc="205CBFC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7F5C"/>
    <w:multiLevelType w:val="hybridMultilevel"/>
    <w:tmpl w:val="76A2841C"/>
    <w:lvl w:ilvl="0" w:tplc="CFEADC5A">
      <w:start w:val="5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7517E"/>
    <w:multiLevelType w:val="multilevel"/>
    <w:tmpl w:val="5FBC12DE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71" w:hanging="720"/>
      </w:pPr>
      <w:rPr>
        <w:rFonts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">
    <w:nsid w:val="05E84899"/>
    <w:multiLevelType w:val="hybridMultilevel"/>
    <w:tmpl w:val="BF50FA0A"/>
    <w:lvl w:ilvl="0" w:tplc="E2C89EE8"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222" w:hanging="360"/>
      </w:pPr>
    </w:lvl>
    <w:lvl w:ilvl="2" w:tplc="140A001B" w:tentative="1">
      <w:start w:val="1"/>
      <w:numFmt w:val="lowerRoman"/>
      <w:lvlText w:val="%3."/>
      <w:lvlJc w:val="right"/>
      <w:pPr>
        <w:ind w:left="1942" w:hanging="180"/>
      </w:pPr>
    </w:lvl>
    <w:lvl w:ilvl="3" w:tplc="140A000F" w:tentative="1">
      <w:start w:val="1"/>
      <w:numFmt w:val="decimal"/>
      <w:lvlText w:val="%4."/>
      <w:lvlJc w:val="left"/>
      <w:pPr>
        <w:ind w:left="2662" w:hanging="360"/>
      </w:pPr>
    </w:lvl>
    <w:lvl w:ilvl="4" w:tplc="140A0019" w:tentative="1">
      <w:start w:val="1"/>
      <w:numFmt w:val="lowerLetter"/>
      <w:lvlText w:val="%5."/>
      <w:lvlJc w:val="left"/>
      <w:pPr>
        <w:ind w:left="3382" w:hanging="360"/>
      </w:pPr>
    </w:lvl>
    <w:lvl w:ilvl="5" w:tplc="140A001B" w:tentative="1">
      <w:start w:val="1"/>
      <w:numFmt w:val="lowerRoman"/>
      <w:lvlText w:val="%6."/>
      <w:lvlJc w:val="right"/>
      <w:pPr>
        <w:ind w:left="4102" w:hanging="180"/>
      </w:pPr>
    </w:lvl>
    <w:lvl w:ilvl="6" w:tplc="140A000F" w:tentative="1">
      <w:start w:val="1"/>
      <w:numFmt w:val="decimal"/>
      <w:lvlText w:val="%7."/>
      <w:lvlJc w:val="left"/>
      <w:pPr>
        <w:ind w:left="4822" w:hanging="360"/>
      </w:pPr>
    </w:lvl>
    <w:lvl w:ilvl="7" w:tplc="140A0019" w:tentative="1">
      <w:start w:val="1"/>
      <w:numFmt w:val="lowerLetter"/>
      <w:lvlText w:val="%8."/>
      <w:lvlJc w:val="left"/>
      <w:pPr>
        <w:ind w:left="5542" w:hanging="360"/>
      </w:pPr>
    </w:lvl>
    <w:lvl w:ilvl="8" w:tplc="1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C8125D"/>
    <w:multiLevelType w:val="multilevel"/>
    <w:tmpl w:val="D59076C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6">
    <w:nsid w:val="136379D9"/>
    <w:multiLevelType w:val="hybridMultilevel"/>
    <w:tmpl w:val="9BA82B5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77A6C"/>
    <w:multiLevelType w:val="hybridMultilevel"/>
    <w:tmpl w:val="3B48C520"/>
    <w:lvl w:ilvl="0" w:tplc="83B2DFB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E7B8B"/>
    <w:multiLevelType w:val="hybridMultilevel"/>
    <w:tmpl w:val="15885100"/>
    <w:lvl w:ilvl="0" w:tplc="8FB4815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8F2C77"/>
    <w:multiLevelType w:val="hybridMultilevel"/>
    <w:tmpl w:val="3A682DF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80C35"/>
    <w:multiLevelType w:val="hybridMultilevel"/>
    <w:tmpl w:val="7324B4A6"/>
    <w:lvl w:ilvl="0" w:tplc="2512A8F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E177D"/>
    <w:multiLevelType w:val="hybridMultilevel"/>
    <w:tmpl w:val="988E18D6"/>
    <w:lvl w:ilvl="0" w:tplc="18C4822C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B780D"/>
    <w:multiLevelType w:val="hybridMultilevel"/>
    <w:tmpl w:val="B3400D78"/>
    <w:lvl w:ilvl="0" w:tplc="383A9A42">
      <w:start w:val="1"/>
      <w:numFmt w:val="decimal"/>
      <w:lvlText w:val="4.%1"/>
      <w:lvlJc w:val="left"/>
      <w:pPr>
        <w:ind w:left="1068" w:hanging="360"/>
      </w:pPr>
      <w:rPr>
        <w:rFonts w:hint="default"/>
      </w:rPr>
    </w:lvl>
    <w:lvl w:ilvl="1" w:tplc="92009888">
      <w:start w:val="1"/>
      <w:numFmt w:val="decimal"/>
      <w:lvlText w:val="%2.1.1"/>
      <w:lvlJc w:val="left"/>
      <w:pPr>
        <w:ind w:left="1788" w:hanging="360"/>
      </w:pPr>
      <w:rPr>
        <w:rFonts w:hint="default"/>
      </w:rPr>
    </w:lvl>
    <w:lvl w:ilvl="2" w:tplc="5976A090">
      <w:start w:val="4"/>
      <w:numFmt w:val="decimal"/>
      <w:lvlText w:val="%3.1.1"/>
      <w:lvlJc w:val="left"/>
      <w:pPr>
        <w:ind w:left="2508" w:hanging="180"/>
      </w:pPr>
      <w:rPr>
        <w:rFonts w:hint="default"/>
      </w:rPr>
    </w:lvl>
    <w:lvl w:ilvl="3" w:tplc="515EF698">
      <w:start w:val="4"/>
      <w:numFmt w:val="decimal"/>
      <w:lvlText w:val="%4.1.1.1"/>
      <w:lvlJc w:val="left"/>
      <w:pPr>
        <w:ind w:left="3228" w:hanging="360"/>
      </w:pPr>
      <w:rPr>
        <w:rFonts w:hint="default"/>
      </w:rPr>
    </w:lvl>
    <w:lvl w:ilvl="4" w:tplc="140A0019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EF5EB7"/>
    <w:multiLevelType w:val="multilevel"/>
    <w:tmpl w:val="F81AA0A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/>
        <w:i w:val="0"/>
      </w:rPr>
    </w:lvl>
    <w:lvl w:ilvl="2">
      <w:start w:val="4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14">
    <w:nsid w:val="2DC52D06"/>
    <w:multiLevelType w:val="multilevel"/>
    <w:tmpl w:val="55561C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15">
    <w:nsid w:val="2F5C0DE8"/>
    <w:multiLevelType w:val="hybridMultilevel"/>
    <w:tmpl w:val="0F6CEF1E"/>
    <w:lvl w:ilvl="0" w:tplc="8254484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5B19EC"/>
    <w:multiLevelType w:val="hybridMultilevel"/>
    <w:tmpl w:val="641ABCCA"/>
    <w:lvl w:ilvl="0" w:tplc="5976A090">
      <w:start w:val="4"/>
      <w:numFmt w:val="decimal"/>
      <w:lvlText w:val="%1.1.1"/>
      <w:lvlJc w:val="left"/>
      <w:pPr>
        <w:ind w:left="3216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14EF7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8">
    <w:nsid w:val="397168FB"/>
    <w:multiLevelType w:val="hybridMultilevel"/>
    <w:tmpl w:val="94CE174C"/>
    <w:lvl w:ilvl="0" w:tplc="93C45E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EB1733"/>
    <w:multiLevelType w:val="multilevel"/>
    <w:tmpl w:val="FF7E4AC0"/>
    <w:lvl w:ilvl="0">
      <w:start w:val="5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ascii="Arial" w:hAnsi="Arial" w:cs="Arial" w:hint="default"/>
        <w:b/>
        <w:i w:val="0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0">
    <w:nsid w:val="3CA717FF"/>
    <w:multiLevelType w:val="multilevel"/>
    <w:tmpl w:val="921839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3FDA52DC"/>
    <w:multiLevelType w:val="hybridMultilevel"/>
    <w:tmpl w:val="07C21FE4"/>
    <w:lvl w:ilvl="0" w:tplc="E6CCDAA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47AEF"/>
    <w:multiLevelType w:val="hybridMultilevel"/>
    <w:tmpl w:val="DC54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58381C"/>
    <w:multiLevelType w:val="multilevel"/>
    <w:tmpl w:val="E528B724"/>
    <w:lvl w:ilvl="0">
      <w:start w:val="5"/>
      <w:numFmt w:val="decimal"/>
      <w:lvlText w:val="%1"/>
      <w:lvlJc w:val="left"/>
      <w:pPr>
        <w:ind w:left="435" w:hanging="435"/>
      </w:pPr>
      <w:rPr>
        <w:rFonts w:asciiTheme="minorHAnsi" w:hAnsiTheme="minorHAnsi" w:cstheme="minorBidi" w:hint="default"/>
      </w:rPr>
    </w:lvl>
    <w:lvl w:ilvl="1">
      <w:start w:val="5"/>
      <w:numFmt w:val="decimal"/>
      <w:lvlText w:val="%1.%2"/>
      <w:lvlJc w:val="left"/>
      <w:pPr>
        <w:ind w:left="1147" w:hanging="43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24">
    <w:nsid w:val="48633376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5">
    <w:nsid w:val="493C4B7B"/>
    <w:multiLevelType w:val="hybridMultilevel"/>
    <w:tmpl w:val="11042738"/>
    <w:lvl w:ilvl="0" w:tplc="2F2C1EA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90D50"/>
    <w:multiLevelType w:val="multilevel"/>
    <w:tmpl w:val="EEBE90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>
    <w:nsid w:val="4ACB0DEE"/>
    <w:multiLevelType w:val="hybridMultilevel"/>
    <w:tmpl w:val="B510DB94"/>
    <w:lvl w:ilvl="0" w:tplc="63A04EAC">
      <w:start w:val="2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3E3E73"/>
    <w:multiLevelType w:val="hybridMultilevel"/>
    <w:tmpl w:val="0F208DEE"/>
    <w:lvl w:ilvl="0" w:tplc="2E747470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BA9688A"/>
    <w:multiLevelType w:val="multilevel"/>
    <w:tmpl w:val="20F822C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30">
    <w:nsid w:val="4FA94A19"/>
    <w:multiLevelType w:val="hybridMultilevel"/>
    <w:tmpl w:val="11E4D7EC"/>
    <w:lvl w:ilvl="0" w:tplc="08E825EC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1A6810"/>
    <w:multiLevelType w:val="hybridMultilevel"/>
    <w:tmpl w:val="49B288DC"/>
    <w:lvl w:ilvl="0" w:tplc="E3B63B7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ED5237"/>
    <w:multiLevelType w:val="hybridMultilevel"/>
    <w:tmpl w:val="B97C5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216854"/>
    <w:multiLevelType w:val="hybridMultilevel"/>
    <w:tmpl w:val="88BAB52A"/>
    <w:lvl w:ilvl="0" w:tplc="A036B54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E8F582C"/>
    <w:multiLevelType w:val="hybridMultilevel"/>
    <w:tmpl w:val="B4A006EC"/>
    <w:lvl w:ilvl="0" w:tplc="5976A090">
      <w:start w:val="4"/>
      <w:numFmt w:val="decimal"/>
      <w:lvlText w:val="%1.1.1"/>
      <w:lvlJc w:val="left"/>
      <w:pPr>
        <w:ind w:left="2508" w:hanging="18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62BF0"/>
    <w:multiLevelType w:val="multilevel"/>
    <w:tmpl w:val="CB7A8246"/>
    <w:lvl w:ilvl="0">
      <w:start w:val="6"/>
      <w:numFmt w:val="decimal"/>
      <w:lvlText w:val="%1"/>
      <w:lvlJc w:val="left"/>
      <w:pPr>
        <w:ind w:left="600" w:hanging="600"/>
      </w:pPr>
      <w:rPr>
        <w:rFonts w:asciiTheme="minorHAnsi" w:hAnsiTheme="minorHAnsi" w:cstheme="minorBidi" w:hint="default"/>
      </w:rPr>
    </w:lvl>
    <w:lvl w:ilvl="1">
      <w:start w:val="2"/>
      <w:numFmt w:val="decimal"/>
      <w:lvlText w:val="%1.%2"/>
      <w:lvlJc w:val="left"/>
      <w:pPr>
        <w:ind w:left="1312" w:hanging="600"/>
      </w:pPr>
      <w:rPr>
        <w:rFonts w:asciiTheme="minorHAnsi" w:hAnsiTheme="minorHAnsi" w:cstheme="minorBidi" w:hint="default"/>
      </w:rPr>
    </w:lvl>
    <w:lvl w:ilvl="2">
      <w:start w:val="3"/>
      <w:numFmt w:val="decimal"/>
      <w:lvlText w:val="%1.%2.%3"/>
      <w:lvlJc w:val="left"/>
      <w:pPr>
        <w:ind w:left="214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asciiTheme="minorHAnsi" w:hAnsiTheme="minorHAnsi" w:cstheme="minorBidi" w:hint="default"/>
      </w:rPr>
    </w:lvl>
  </w:abstractNum>
  <w:abstractNum w:abstractNumId="36">
    <w:nsid w:val="62A92CF7"/>
    <w:multiLevelType w:val="hybridMultilevel"/>
    <w:tmpl w:val="EE9C8F9E"/>
    <w:lvl w:ilvl="0" w:tplc="35FEBBBE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1F4225"/>
    <w:multiLevelType w:val="hybridMultilevel"/>
    <w:tmpl w:val="AAB8FAC8"/>
    <w:lvl w:ilvl="0" w:tplc="48DA5008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2C6221"/>
    <w:multiLevelType w:val="hybridMultilevel"/>
    <w:tmpl w:val="86584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9810B5"/>
    <w:multiLevelType w:val="multilevel"/>
    <w:tmpl w:val="5AA00BE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0">
    <w:nsid w:val="67D820D7"/>
    <w:multiLevelType w:val="hybridMultilevel"/>
    <w:tmpl w:val="0C16E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FD76EC"/>
    <w:multiLevelType w:val="multilevel"/>
    <w:tmpl w:val="1258FCF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2">
    <w:nsid w:val="6FD632E7"/>
    <w:multiLevelType w:val="hybridMultilevel"/>
    <w:tmpl w:val="D8E2E280"/>
    <w:lvl w:ilvl="0" w:tplc="A672DD3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873DEB"/>
    <w:multiLevelType w:val="multilevel"/>
    <w:tmpl w:val="F776316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44">
    <w:nsid w:val="775722B1"/>
    <w:multiLevelType w:val="hybridMultilevel"/>
    <w:tmpl w:val="8744B188"/>
    <w:lvl w:ilvl="0" w:tplc="E662D42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CF7019"/>
    <w:multiLevelType w:val="hybridMultilevel"/>
    <w:tmpl w:val="4ED0064A"/>
    <w:lvl w:ilvl="0" w:tplc="353CADD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1E7ACD"/>
    <w:multiLevelType w:val="hybridMultilevel"/>
    <w:tmpl w:val="351CF8BE"/>
    <w:lvl w:ilvl="0" w:tplc="532E7F6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12"/>
  </w:num>
  <w:num w:numId="4">
    <w:abstractNumId w:val="16"/>
  </w:num>
  <w:num w:numId="5">
    <w:abstractNumId w:val="43"/>
  </w:num>
  <w:num w:numId="6">
    <w:abstractNumId w:val="40"/>
  </w:num>
  <w:num w:numId="7">
    <w:abstractNumId w:val="32"/>
  </w:num>
  <w:num w:numId="8">
    <w:abstractNumId w:val="22"/>
  </w:num>
  <w:num w:numId="9">
    <w:abstractNumId w:val="28"/>
  </w:num>
  <w:num w:numId="10">
    <w:abstractNumId w:val="29"/>
  </w:num>
  <w:num w:numId="11">
    <w:abstractNumId w:val="34"/>
  </w:num>
  <w:num w:numId="12">
    <w:abstractNumId w:val="11"/>
  </w:num>
  <w:num w:numId="13">
    <w:abstractNumId w:val="5"/>
  </w:num>
  <w:num w:numId="14">
    <w:abstractNumId w:val="3"/>
  </w:num>
  <w:num w:numId="15">
    <w:abstractNumId w:val="41"/>
  </w:num>
  <w:num w:numId="16">
    <w:abstractNumId w:val="26"/>
  </w:num>
  <w:num w:numId="17">
    <w:abstractNumId w:val="20"/>
  </w:num>
  <w:num w:numId="18">
    <w:abstractNumId w:val="14"/>
  </w:num>
  <w:num w:numId="19">
    <w:abstractNumId w:val="4"/>
  </w:num>
  <w:num w:numId="20">
    <w:abstractNumId w:val="13"/>
  </w:num>
  <w:num w:numId="21">
    <w:abstractNumId w:val="35"/>
  </w:num>
  <w:num w:numId="22">
    <w:abstractNumId w:val="1"/>
  </w:num>
  <w:num w:numId="23">
    <w:abstractNumId w:val="46"/>
  </w:num>
  <w:num w:numId="24">
    <w:abstractNumId w:val="19"/>
  </w:num>
  <w:num w:numId="25">
    <w:abstractNumId w:val="23"/>
  </w:num>
  <w:num w:numId="26">
    <w:abstractNumId w:val="0"/>
  </w:num>
  <w:num w:numId="27">
    <w:abstractNumId w:val="8"/>
  </w:num>
  <w:num w:numId="28">
    <w:abstractNumId w:val="7"/>
  </w:num>
  <w:num w:numId="29">
    <w:abstractNumId w:val="18"/>
  </w:num>
  <w:num w:numId="30">
    <w:abstractNumId w:val="30"/>
  </w:num>
  <w:num w:numId="31">
    <w:abstractNumId w:val="45"/>
  </w:num>
  <w:num w:numId="32">
    <w:abstractNumId w:val="27"/>
  </w:num>
  <w:num w:numId="33">
    <w:abstractNumId w:val="25"/>
  </w:num>
  <w:num w:numId="34">
    <w:abstractNumId w:val="21"/>
  </w:num>
  <w:num w:numId="35">
    <w:abstractNumId w:val="10"/>
  </w:num>
  <w:num w:numId="36">
    <w:abstractNumId w:val="42"/>
  </w:num>
  <w:num w:numId="37">
    <w:abstractNumId w:val="6"/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9"/>
  </w:num>
  <w:num w:numId="41">
    <w:abstractNumId w:val="37"/>
  </w:num>
  <w:num w:numId="42">
    <w:abstractNumId w:val="31"/>
  </w:num>
  <w:num w:numId="43">
    <w:abstractNumId w:val="44"/>
  </w:num>
  <w:num w:numId="44">
    <w:abstractNumId w:val="36"/>
  </w:num>
  <w:num w:numId="45">
    <w:abstractNumId w:val="33"/>
  </w:num>
  <w:num w:numId="46">
    <w:abstractNumId w:val="3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661"/>
    <w:rsid w:val="00001076"/>
    <w:rsid w:val="00002FC1"/>
    <w:rsid w:val="00005205"/>
    <w:rsid w:val="00007491"/>
    <w:rsid w:val="000105CB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CE3"/>
    <w:rsid w:val="00047FE0"/>
    <w:rsid w:val="0005037A"/>
    <w:rsid w:val="00051103"/>
    <w:rsid w:val="00051E22"/>
    <w:rsid w:val="0005270B"/>
    <w:rsid w:val="000532F9"/>
    <w:rsid w:val="00053B49"/>
    <w:rsid w:val="000547FF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2DC6"/>
    <w:rsid w:val="00073AF1"/>
    <w:rsid w:val="0007676D"/>
    <w:rsid w:val="000767CD"/>
    <w:rsid w:val="00076AD5"/>
    <w:rsid w:val="00077CEF"/>
    <w:rsid w:val="00083414"/>
    <w:rsid w:val="00084664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4568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5A55"/>
    <w:rsid w:val="000E6B1F"/>
    <w:rsid w:val="000E6F08"/>
    <w:rsid w:val="000E7536"/>
    <w:rsid w:val="000E7E3C"/>
    <w:rsid w:val="000F0522"/>
    <w:rsid w:val="000F23D8"/>
    <w:rsid w:val="000F37CF"/>
    <w:rsid w:val="000F3F4B"/>
    <w:rsid w:val="000F4D2E"/>
    <w:rsid w:val="000F5A64"/>
    <w:rsid w:val="000F7F96"/>
    <w:rsid w:val="0010037B"/>
    <w:rsid w:val="00100BB7"/>
    <w:rsid w:val="00102985"/>
    <w:rsid w:val="00110E16"/>
    <w:rsid w:val="00111D77"/>
    <w:rsid w:val="00115338"/>
    <w:rsid w:val="00120214"/>
    <w:rsid w:val="00122F82"/>
    <w:rsid w:val="00123A1F"/>
    <w:rsid w:val="001240E1"/>
    <w:rsid w:val="00124610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5309"/>
    <w:rsid w:val="00145727"/>
    <w:rsid w:val="0014762A"/>
    <w:rsid w:val="00150518"/>
    <w:rsid w:val="00150F9A"/>
    <w:rsid w:val="00151BCB"/>
    <w:rsid w:val="00151E9A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3C4E"/>
    <w:rsid w:val="00184537"/>
    <w:rsid w:val="00184B05"/>
    <w:rsid w:val="00186C75"/>
    <w:rsid w:val="00187347"/>
    <w:rsid w:val="00187896"/>
    <w:rsid w:val="00187A75"/>
    <w:rsid w:val="001915E6"/>
    <w:rsid w:val="00191763"/>
    <w:rsid w:val="00191AEA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4521"/>
    <w:rsid w:val="001A4575"/>
    <w:rsid w:val="001A5483"/>
    <w:rsid w:val="001A57C5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2682"/>
    <w:rsid w:val="00242C39"/>
    <w:rsid w:val="0024448B"/>
    <w:rsid w:val="002447A4"/>
    <w:rsid w:val="00246251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E89"/>
    <w:rsid w:val="00272A9E"/>
    <w:rsid w:val="00273C6F"/>
    <w:rsid w:val="00275C28"/>
    <w:rsid w:val="00275E7A"/>
    <w:rsid w:val="00277B12"/>
    <w:rsid w:val="00280804"/>
    <w:rsid w:val="00281927"/>
    <w:rsid w:val="00282E83"/>
    <w:rsid w:val="00283102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DB5"/>
    <w:rsid w:val="002B3F63"/>
    <w:rsid w:val="002B43E7"/>
    <w:rsid w:val="002B47D5"/>
    <w:rsid w:val="002B6C44"/>
    <w:rsid w:val="002B6E96"/>
    <w:rsid w:val="002B7036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500F"/>
    <w:rsid w:val="00315DF2"/>
    <w:rsid w:val="003168C1"/>
    <w:rsid w:val="003200DF"/>
    <w:rsid w:val="003229E5"/>
    <w:rsid w:val="00323D27"/>
    <w:rsid w:val="00327054"/>
    <w:rsid w:val="00330283"/>
    <w:rsid w:val="00332DAD"/>
    <w:rsid w:val="00333639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3099"/>
    <w:rsid w:val="00364CD1"/>
    <w:rsid w:val="00365060"/>
    <w:rsid w:val="00366ED2"/>
    <w:rsid w:val="003679E9"/>
    <w:rsid w:val="00367D92"/>
    <w:rsid w:val="003701E5"/>
    <w:rsid w:val="00370D60"/>
    <w:rsid w:val="003710D3"/>
    <w:rsid w:val="00371761"/>
    <w:rsid w:val="0037449D"/>
    <w:rsid w:val="00375471"/>
    <w:rsid w:val="00375C6D"/>
    <w:rsid w:val="00376FF2"/>
    <w:rsid w:val="003802F7"/>
    <w:rsid w:val="0038032A"/>
    <w:rsid w:val="00380EDC"/>
    <w:rsid w:val="00381412"/>
    <w:rsid w:val="00383C1E"/>
    <w:rsid w:val="00385783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DC3"/>
    <w:rsid w:val="004063C1"/>
    <w:rsid w:val="0040705A"/>
    <w:rsid w:val="004075B5"/>
    <w:rsid w:val="00407B0F"/>
    <w:rsid w:val="00412145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ECC"/>
    <w:rsid w:val="004737A9"/>
    <w:rsid w:val="0047473A"/>
    <w:rsid w:val="0047491E"/>
    <w:rsid w:val="00474E25"/>
    <w:rsid w:val="00475577"/>
    <w:rsid w:val="00476D9D"/>
    <w:rsid w:val="00477507"/>
    <w:rsid w:val="004807FF"/>
    <w:rsid w:val="00480EFC"/>
    <w:rsid w:val="00481D78"/>
    <w:rsid w:val="0048333E"/>
    <w:rsid w:val="0048460B"/>
    <w:rsid w:val="00485258"/>
    <w:rsid w:val="0048564F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3373"/>
    <w:rsid w:val="004A392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456C"/>
    <w:rsid w:val="004F034A"/>
    <w:rsid w:val="004F20C7"/>
    <w:rsid w:val="004F30CA"/>
    <w:rsid w:val="004F426A"/>
    <w:rsid w:val="004F4D5C"/>
    <w:rsid w:val="004F54FE"/>
    <w:rsid w:val="004F5D25"/>
    <w:rsid w:val="005008D5"/>
    <w:rsid w:val="00500B08"/>
    <w:rsid w:val="0050219C"/>
    <w:rsid w:val="0050331C"/>
    <w:rsid w:val="00504096"/>
    <w:rsid w:val="0050595A"/>
    <w:rsid w:val="00505DCF"/>
    <w:rsid w:val="005065A4"/>
    <w:rsid w:val="00506FD6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642A"/>
    <w:rsid w:val="00537A77"/>
    <w:rsid w:val="0054047D"/>
    <w:rsid w:val="0054068B"/>
    <w:rsid w:val="0054145C"/>
    <w:rsid w:val="0054166D"/>
    <w:rsid w:val="00543BD9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72"/>
    <w:rsid w:val="00626F5E"/>
    <w:rsid w:val="00632836"/>
    <w:rsid w:val="00632878"/>
    <w:rsid w:val="00632BC9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3089"/>
    <w:rsid w:val="006532C1"/>
    <w:rsid w:val="006534AE"/>
    <w:rsid w:val="00653724"/>
    <w:rsid w:val="006538AF"/>
    <w:rsid w:val="006571A7"/>
    <w:rsid w:val="00657BB8"/>
    <w:rsid w:val="00657FA9"/>
    <w:rsid w:val="0066033E"/>
    <w:rsid w:val="00661D26"/>
    <w:rsid w:val="0066377E"/>
    <w:rsid w:val="00663A57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9FC"/>
    <w:rsid w:val="006F62ED"/>
    <w:rsid w:val="006F657C"/>
    <w:rsid w:val="006F6586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842"/>
    <w:rsid w:val="00706F72"/>
    <w:rsid w:val="0070799D"/>
    <w:rsid w:val="007107BC"/>
    <w:rsid w:val="00710E51"/>
    <w:rsid w:val="007119DC"/>
    <w:rsid w:val="00711F41"/>
    <w:rsid w:val="00712234"/>
    <w:rsid w:val="007142E0"/>
    <w:rsid w:val="007163BD"/>
    <w:rsid w:val="0071770E"/>
    <w:rsid w:val="00717C24"/>
    <w:rsid w:val="00717D36"/>
    <w:rsid w:val="00720EC8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F02"/>
    <w:rsid w:val="00734714"/>
    <w:rsid w:val="00734A0D"/>
    <w:rsid w:val="00735043"/>
    <w:rsid w:val="00735655"/>
    <w:rsid w:val="00737F0E"/>
    <w:rsid w:val="007432D7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D59"/>
    <w:rsid w:val="0078181C"/>
    <w:rsid w:val="00781B38"/>
    <w:rsid w:val="00783B57"/>
    <w:rsid w:val="00784669"/>
    <w:rsid w:val="00790C99"/>
    <w:rsid w:val="00790D53"/>
    <w:rsid w:val="00790E0A"/>
    <w:rsid w:val="007923B9"/>
    <w:rsid w:val="007924C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1BEE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948"/>
    <w:rsid w:val="007B3A87"/>
    <w:rsid w:val="007B596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F80"/>
    <w:rsid w:val="00804015"/>
    <w:rsid w:val="008041AD"/>
    <w:rsid w:val="008041E8"/>
    <w:rsid w:val="008049BD"/>
    <w:rsid w:val="00804B15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5B17"/>
    <w:rsid w:val="00886E8E"/>
    <w:rsid w:val="00887592"/>
    <w:rsid w:val="00887760"/>
    <w:rsid w:val="00890264"/>
    <w:rsid w:val="008902BA"/>
    <w:rsid w:val="00891460"/>
    <w:rsid w:val="008925AB"/>
    <w:rsid w:val="008932DA"/>
    <w:rsid w:val="008968DC"/>
    <w:rsid w:val="00897D4D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C7C"/>
    <w:rsid w:val="008D2785"/>
    <w:rsid w:val="008D2A2E"/>
    <w:rsid w:val="008D6D7E"/>
    <w:rsid w:val="008D7E1D"/>
    <w:rsid w:val="008E18DA"/>
    <w:rsid w:val="008E2B3B"/>
    <w:rsid w:val="008E53EB"/>
    <w:rsid w:val="008E7709"/>
    <w:rsid w:val="008E78BC"/>
    <w:rsid w:val="008F0593"/>
    <w:rsid w:val="008F0634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5BFF"/>
    <w:rsid w:val="00905E4D"/>
    <w:rsid w:val="009112A7"/>
    <w:rsid w:val="00911D28"/>
    <w:rsid w:val="009124CF"/>
    <w:rsid w:val="00913975"/>
    <w:rsid w:val="009202F3"/>
    <w:rsid w:val="00920B42"/>
    <w:rsid w:val="00920E1A"/>
    <w:rsid w:val="00920F9B"/>
    <w:rsid w:val="00921073"/>
    <w:rsid w:val="00921BEF"/>
    <w:rsid w:val="00922A5B"/>
    <w:rsid w:val="00922ADF"/>
    <w:rsid w:val="00926BD7"/>
    <w:rsid w:val="009273D5"/>
    <w:rsid w:val="00930755"/>
    <w:rsid w:val="00930CC4"/>
    <w:rsid w:val="00932FF7"/>
    <w:rsid w:val="00933913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2FB"/>
    <w:rsid w:val="00955668"/>
    <w:rsid w:val="00956981"/>
    <w:rsid w:val="00956E1B"/>
    <w:rsid w:val="00956E79"/>
    <w:rsid w:val="00965443"/>
    <w:rsid w:val="009655E5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68D"/>
    <w:rsid w:val="00976A7A"/>
    <w:rsid w:val="00976AF7"/>
    <w:rsid w:val="00976EB1"/>
    <w:rsid w:val="00976FCC"/>
    <w:rsid w:val="00981B3D"/>
    <w:rsid w:val="00981D8A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6C60"/>
    <w:rsid w:val="009E7399"/>
    <w:rsid w:val="009E73F7"/>
    <w:rsid w:val="009F06A3"/>
    <w:rsid w:val="009F1C9A"/>
    <w:rsid w:val="009F34B4"/>
    <w:rsid w:val="009F3FE4"/>
    <w:rsid w:val="009F4847"/>
    <w:rsid w:val="009F58D6"/>
    <w:rsid w:val="009F7995"/>
    <w:rsid w:val="009F7E49"/>
    <w:rsid w:val="00A00564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D1E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658D"/>
    <w:rsid w:val="00AB6D22"/>
    <w:rsid w:val="00AC07D4"/>
    <w:rsid w:val="00AC0862"/>
    <w:rsid w:val="00AC0D8A"/>
    <w:rsid w:val="00AC1A8E"/>
    <w:rsid w:val="00AC2BCA"/>
    <w:rsid w:val="00AC3062"/>
    <w:rsid w:val="00AC67DA"/>
    <w:rsid w:val="00AD0501"/>
    <w:rsid w:val="00AD09D2"/>
    <w:rsid w:val="00AD11B7"/>
    <w:rsid w:val="00AD14A6"/>
    <w:rsid w:val="00AD20D9"/>
    <w:rsid w:val="00AD2468"/>
    <w:rsid w:val="00AD2E53"/>
    <w:rsid w:val="00AD5471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D6"/>
    <w:rsid w:val="00B03115"/>
    <w:rsid w:val="00B03F0D"/>
    <w:rsid w:val="00B055E4"/>
    <w:rsid w:val="00B05F0D"/>
    <w:rsid w:val="00B066F4"/>
    <w:rsid w:val="00B06755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E49"/>
    <w:rsid w:val="00B30EA0"/>
    <w:rsid w:val="00B317C6"/>
    <w:rsid w:val="00B3182B"/>
    <w:rsid w:val="00B324FA"/>
    <w:rsid w:val="00B325E5"/>
    <w:rsid w:val="00B33CF1"/>
    <w:rsid w:val="00B41142"/>
    <w:rsid w:val="00B4152D"/>
    <w:rsid w:val="00B41CE9"/>
    <w:rsid w:val="00B4352C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3C7E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30B6"/>
    <w:rsid w:val="00BF369A"/>
    <w:rsid w:val="00BF3728"/>
    <w:rsid w:val="00BF3CF5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37A0"/>
    <w:rsid w:val="00C13FBF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2B6"/>
    <w:rsid w:val="00C3417A"/>
    <w:rsid w:val="00C3582B"/>
    <w:rsid w:val="00C36680"/>
    <w:rsid w:val="00C367A3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2701"/>
    <w:rsid w:val="00CC41C9"/>
    <w:rsid w:val="00CC42DF"/>
    <w:rsid w:val="00CC4AAC"/>
    <w:rsid w:val="00CC4C1E"/>
    <w:rsid w:val="00CC5607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1F44"/>
    <w:rsid w:val="00D32482"/>
    <w:rsid w:val="00D342CF"/>
    <w:rsid w:val="00D348D3"/>
    <w:rsid w:val="00D356FD"/>
    <w:rsid w:val="00D36F28"/>
    <w:rsid w:val="00D37125"/>
    <w:rsid w:val="00D37372"/>
    <w:rsid w:val="00D37D27"/>
    <w:rsid w:val="00D4382C"/>
    <w:rsid w:val="00D43BD4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855"/>
    <w:rsid w:val="00D5697D"/>
    <w:rsid w:val="00D569AB"/>
    <w:rsid w:val="00D61447"/>
    <w:rsid w:val="00D62629"/>
    <w:rsid w:val="00D667F1"/>
    <w:rsid w:val="00D66AD7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82B"/>
    <w:rsid w:val="00DE2B6D"/>
    <w:rsid w:val="00DE34A2"/>
    <w:rsid w:val="00DE5BB5"/>
    <w:rsid w:val="00DE5E4D"/>
    <w:rsid w:val="00DE5EE1"/>
    <w:rsid w:val="00DE7122"/>
    <w:rsid w:val="00DE7348"/>
    <w:rsid w:val="00DF1415"/>
    <w:rsid w:val="00DF150B"/>
    <w:rsid w:val="00DF36EF"/>
    <w:rsid w:val="00DF4032"/>
    <w:rsid w:val="00DF4844"/>
    <w:rsid w:val="00DF5212"/>
    <w:rsid w:val="00DF5875"/>
    <w:rsid w:val="00DF6647"/>
    <w:rsid w:val="00DF737A"/>
    <w:rsid w:val="00E01314"/>
    <w:rsid w:val="00E01D4E"/>
    <w:rsid w:val="00E02187"/>
    <w:rsid w:val="00E0460B"/>
    <w:rsid w:val="00E04FA5"/>
    <w:rsid w:val="00E0521A"/>
    <w:rsid w:val="00E10D5A"/>
    <w:rsid w:val="00E123EA"/>
    <w:rsid w:val="00E13DE1"/>
    <w:rsid w:val="00E14EFC"/>
    <w:rsid w:val="00E153F9"/>
    <w:rsid w:val="00E15CB7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414BE"/>
    <w:rsid w:val="00E41DD4"/>
    <w:rsid w:val="00E420B5"/>
    <w:rsid w:val="00E4228C"/>
    <w:rsid w:val="00E422F0"/>
    <w:rsid w:val="00E423EA"/>
    <w:rsid w:val="00E4322B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F4A"/>
    <w:rsid w:val="00E652FD"/>
    <w:rsid w:val="00E67938"/>
    <w:rsid w:val="00E7131A"/>
    <w:rsid w:val="00E715B4"/>
    <w:rsid w:val="00E72416"/>
    <w:rsid w:val="00E73A70"/>
    <w:rsid w:val="00E74951"/>
    <w:rsid w:val="00E75AEC"/>
    <w:rsid w:val="00E7618E"/>
    <w:rsid w:val="00E76418"/>
    <w:rsid w:val="00E766A1"/>
    <w:rsid w:val="00E766EC"/>
    <w:rsid w:val="00E776B4"/>
    <w:rsid w:val="00E77C71"/>
    <w:rsid w:val="00E809A2"/>
    <w:rsid w:val="00E83DCA"/>
    <w:rsid w:val="00E840D2"/>
    <w:rsid w:val="00E8540D"/>
    <w:rsid w:val="00E85890"/>
    <w:rsid w:val="00E85D98"/>
    <w:rsid w:val="00E87A71"/>
    <w:rsid w:val="00E905DA"/>
    <w:rsid w:val="00E90C27"/>
    <w:rsid w:val="00E91DE0"/>
    <w:rsid w:val="00E92141"/>
    <w:rsid w:val="00E923D9"/>
    <w:rsid w:val="00E93B2B"/>
    <w:rsid w:val="00E946CF"/>
    <w:rsid w:val="00E95495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2500"/>
    <w:rsid w:val="00EF3090"/>
    <w:rsid w:val="00EF34FA"/>
    <w:rsid w:val="00EF4E3C"/>
    <w:rsid w:val="00EF54C4"/>
    <w:rsid w:val="00EF61C8"/>
    <w:rsid w:val="00EF64FB"/>
    <w:rsid w:val="00EF6B80"/>
    <w:rsid w:val="00EF7B2C"/>
    <w:rsid w:val="00F00DDE"/>
    <w:rsid w:val="00F0201D"/>
    <w:rsid w:val="00F021F1"/>
    <w:rsid w:val="00F040E5"/>
    <w:rsid w:val="00F04ACD"/>
    <w:rsid w:val="00F05059"/>
    <w:rsid w:val="00F0519E"/>
    <w:rsid w:val="00F05F7A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4B0"/>
    <w:rsid w:val="00F1683C"/>
    <w:rsid w:val="00F1758F"/>
    <w:rsid w:val="00F17A65"/>
    <w:rsid w:val="00F20928"/>
    <w:rsid w:val="00F20EB5"/>
    <w:rsid w:val="00F218ED"/>
    <w:rsid w:val="00F249C8"/>
    <w:rsid w:val="00F274BB"/>
    <w:rsid w:val="00F275B6"/>
    <w:rsid w:val="00F27FEE"/>
    <w:rsid w:val="00F305A7"/>
    <w:rsid w:val="00F31DD4"/>
    <w:rsid w:val="00F32B3E"/>
    <w:rsid w:val="00F33433"/>
    <w:rsid w:val="00F34C85"/>
    <w:rsid w:val="00F374E2"/>
    <w:rsid w:val="00F37701"/>
    <w:rsid w:val="00F37E59"/>
    <w:rsid w:val="00F41BFA"/>
    <w:rsid w:val="00F42FCD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D94"/>
    <w:rsid w:val="00F946F8"/>
    <w:rsid w:val="00F950F8"/>
    <w:rsid w:val="00F968C8"/>
    <w:rsid w:val="00F97157"/>
    <w:rsid w:val="00F97A8A"/>
    <w:rsid w:val="00F97AFA"/>
    <w:rsid w:val="00FA1D03"/>
    <w:rsid w:val="00FA32C1"/>
    <w:rsid w:val="00FA3394"/>
    <w:rsid w:val="00FA3434"/>
    <w:rsid w:val="00FA3805"/>
    <w:rsid w:val="00FA403A"/>
    <w:rsid w:val="00FA4765"/>
    <w:rsid w:val="00FA4F61"/>
    <w:rsid w:val="00FA56FC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C15"/>
    <w:rsid w:val="00FC356D"/>
    <w:rsid w:val="00FC375A"/>
    <w:rsid w:val="00FC5589"/>
    <w:rsid w:val="00FC75CD"/>
    <w:rsid w:val="00FC7BC2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2.2.%20CBCR-014474-2016-DGB-00567.pdf" TargetMode="External"/><Relationship Id="rId18" Type="http://schemas.openxmlformats.org/officeDocument/2006/relationships/hyperlink" Target="5.5.%20CBCR-014458-2016-DGB-00559.pdf" TargetMode="External"/><Relationship Id="rId26" Type="http://schemas.openxmlformats.org/officeDocument/2006/relationships/hyperlink" Target="5.11.%20Venta%20de%20lote%20%20en%20Ciudad%20Quesada,%20AV-BOM-CQ-01-2016.pdf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5.7.%20Plan%20Equidad%20G&#233;nero%202016.pdf" TargetMode="External"/><Relationship Id="rId34" Type="http://schemas.openxmlformats.org/officeDocument/2006/relationships/hyperlink" Target="5.14.4.%20Comunicado%20a%20la%20Junta%20Asesora%20de%20Relaciones%20Laborale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5.2.2.%20Presupuesto%20Extraordinario%202-2016.pdf" TargetMode="External"/><Relationship Id="rId17" Type="http://schemas.openxmlformats.org/officeDocument/2006/relationships/hyperlink" Target="5.5.%20Instructivo%20Honras%20Funebres%20%204-01-02-001%20V4.docx" TargetMode="External"/><Relationship Id="rId25" Type="http://schemas.openxmlformats.org/officeDocument/2006/relationships/hyperlink" Target="5.10.%20CBCR-014483-2016-DGB-00572.pdf" TargetMode="External"/><Relationship Id="rId33" Type="http://schemas.openxmlformats.org/officeDocument/2006/relationships/hyperlink" Target="5.14.3.%20Comunicaci&#243;n%20a%20la%20Unidad%20de%20%20RRHH..pdf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5.4.%20CBCR-014475-2016-DGB-00568.pdf" TargetMode="External"/><Relationship Id="rId20" Type="http://schemas.openxmlformats.org/officeDocument/2006/relationships/hyperlink" Target="5.6.%20CBCR-014460-2016-DGB-00561.pdf" TargetMode="External"/><Relationship Id="rId29" Type="http://schemas.openxmlformats.org/officeDocument/2006/relationships/hyperlink" Target="5.13.%20CBCR-014457-2016-DGB-00558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5.1.1.%20Estad&#237;sticas%20Periodo%20Mayo%202016.pdf" TargetMode="External"/><Relationship Id="rId24" Type="http://schemas.openxmlformats.org/officeDocument/2006/relationships/hyperlink" Target="5.8.%20CBCR-014472-2016-DGB-00566.pdf" TargetMode="External"/><Relationship Id="rId32" Type="http://schemas.openxmlformats.org/officeDocument/2006/relationships/hyperlink" Target="5.14.2.%20Acta%20No.%20JARL-018-2015.pdf" TargetMode="External"/><Relationship Id="rId37" Type="http://schemas.openxmlformats.org/officeDocument/2006/relationships/hyperlink" Target="5.15.%20CBCR-014477-2016-DGB-00569.pd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5.4.%20DIRECTRIZ%20DE%20DE%20ACOMPA&#209;AMIENTO%20PSICOL&#211;GICO.docx" TargetMode="External"/><Relationship Id="rId23" Type="http://schemas.openxmlformats.org/officeDocument/2006/relationships/hyperlink" Target="5.8.%20Reglamento%20Pruebas%20Toxicol&#243;gicas%20Definitivo%2019-05-2016.docx" TargetMode="External"/><Relationship Id="rId28" Type="http://schemas.openxmlformats.org/officeDocument/2006/relationships/hyperlink" Target="5.13.%20DISPOSICIONES%20PARA%20EL%20USO%20DE%20REDES%20SOCIALES%20(V.01).docx" TargetMode="External"/><Relationship Id="rId36" Type="http://schemas.openxmlformats.org/officeDocument/2006/relationships/hyperlink" Target="5.15.%20Informe%20de%20Resultados%20de%20imagen%20del%20Cuerpo%20de%20Bomberos.pdf" TargetMode="External"/><Relationship Id="rId10" Type="http://schemas.openxmlformats.org/officeDocument/2006/relationships/hyperlink" Target="4.%20Vacaciones%20Sr.%20Marco%20Berm&#250;dez,%20Auditor%20Interno..pdf" TargetMode="External"/><Relationship Id="rId19" Type="http://schemas.openxmlformats.org/officeDocument/2006/relationships/hyperlink" Target="5.6.%20CBCR-014460-2016-DGB-00561.pdf" TargetMode="External"/><Relationship Id="rId31" Type="http://schemas.openxmlformats.org/officeDocument/2006/relationships/hyperlink" Target="5.14.1.%20Freizer%20Castillo,%20Expediente%20CBCR-006-2015-ORL-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1.%20ACTA%20SESI&#211;N%200102.docx" TargetMode="External"/><Relationship Id="rId14" Type="http://schemas.openxmlformats.org/officeDocument/2006/relationships/hyperlink" Target="5.3.%20CBCR-014454-2016-DGB-00557.pdf" TargetMode="External"/><Relationship Id="rId22" Type="http://schemas.openxmlformats.org/officeDocument/2006/relationships/hyperlink" Target="5.7.%20CBCR-014484-2016-DGB-00573.pdf" TargetMode="External"/><Relationship Id="rId27" Type="http://schemas.openxmlformats.org/officeDocument/2006/relationships/hyperlink" Target="5.12.%20Postergaci&#243;n%20de%20apertura%20de%20Estciones%20de%20Bomberos,%20CBCR-014442-2016-DGB-00553..pdf" TargetMode="External"/><Relationship Id="rId30" Type="http://schemas.openxmlformats.org/officeDocument/2006/relationships/hyperlink" Target="5.14.%20CBCR-014459-2016-DGB-00560.pdf" TargetMode="External"/><Relationship Id="rId35" Type="http://schemas.openxmlformats.org/officeDocument/2006/relationships/hyperlink" Target="5.14.5.%20Notificaci&#243;n%20decisi&#243;n%20final%20del%20expediente%20CBCR-006-2015-ORL-O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0E82D-CEC3-47E8-93D5-A1BC90A7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696</Words>
  <Characters>3831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44</cp:revision>
  <cp:lastPrinted>2016-05-20T00:28:00Z</cp:lastPrinted>
  <dcterms:created xsi:type="dcterms:W3CDTF">2016-04-22T22:01:00Z</dcterms:created>
  <dcterms:modified xsi:type="dcterms:W3CDTF">2016-05-20T00:55:00Z</dcterms:modified>
</cp:coreProperties>
</file>