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F52BB2" w:rsidRDefault="00007491" w:rsidP="00784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5FB1" w:rsidRPr="00F52BB2" w:rsidRDefault="00595FB1" w:rsidP="00784669">
      <w:pPr>
        <w:jc w:val="center"/>
        <w:rPr>
          <w:rFonts w:ascii="Arial" w:hAnsi="Arial" w:cs="Arial"/>
        </w:rPr>
      </w:pPr>
    </w:p>
    <w:p w:rsidR="00F41BFA" w:rsidRPr="00F52BB2" w:rsidRDefault="00F41BFA" w:rsidP="00784669">
      <w:pPr>
        <w:jc w:val="center"/>
        <w:rPr>
          <w:rFonts w:ascii="Arial" w:hAnsi="Arial" w:cs="Arial"/>
        </w:rPr>
      </w:pPr>
    </w:p>
    <w:p w:rsidR="00784669" w:rsidRPr="00F52BB2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 xml:space="preserve">BENEMÉRITO CUERPO DE BOMBEROS DE COSTA RICA </w:t>
      </w:r>
    </w:p>
    <w:p w:rsidR="002B0B94" w:rsidRPr="00F52BB2" w:rsidRDefault="002B0B94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F52BB2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F52BB2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F52BB2" w:rsidRDefault="00784669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lang w:val="es-ES"/>
        </w:rPr>
      </w:pPr>
    </w:p>
    <w:p w:rsidR="003A3C55" w:rsidRDefault="003A3C55" w:rsidP="00A824CA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</w:p>
    <w:p w:rsidR="00784669" w:rsidRPr="00F52BB2" w:rsidRDefault="000362FE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Sesión Ordinaria 0085</w:t>
      </w:r>
    </w:p>
    <w:p w:rsidR="00784669" w:rsidRPr="00F52BB2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F52BB2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0362FE" w:rsidRDefault="00784669" w:rsidP="000362FE">
      <w:pPr>
        <w:pStyle w:val="Prrafodelista"/>
        <w:numPr>
          <w:ilvl w:val="0"/>
          <w:numId w:val="35"/>
        </w:numPr>
        <w:jc w:val="center"/>
        <w:rPr>
          <w:rFonts w:ascii="Arial" w:hAnsi="Arial" w:cs="Arial"/>
          <w:b/>
          <w:bCs/>
          <w:lang w:val="es-ES"/>
        </w:rPr>
      </w:pPr>
      <w:r w:rsidRPr="000362FE">
        <w:rPr>
          <w:rFonts w:ascii="Arial" w:hAnsi="Arial" w:cs="Arial"/>
          <w:b/>
          <w:bCs/>
          <w:lang w:val="es-ES"/>
        </w:rPr>
        <w:t xml:space="preserve">de </w:t>
      </w:r>
      <w:r w:rsidR="000362FE">
        <w:rPr>
          <w:rFonts w:ascii="Arial" w:hAnsi="Arial" w:cs="Arial"/>
          <w:b/>
          <w:bCs/>
          <w:lang w:val="es-ES"/>
        </w:rPr>
        <w:t>enero</w:t>
      </w:r>
      <w:r w:rsidR="00517980" w:rsidRPr="000362FE">
        <w:rPr>
          <w:rFonts w:ascii="Arial" w:hAnsi="Arial" w:cs="Arial"/>
          <w:b/>
          <w:bCs/>
          <w:lang w:val="es-ES"/>
        </w:rPr>
        <w:t xml:space="preserve"> </w:t>
      </w:r>
      <w:r w:rsidR="000362FE">
        <w:rPr>
          <w:rFonts w:ascii="Arial" w:hAnsi="Arial" w:cs="Arial"/>
          <w:b/>
          <w:bCs/>
          <w:lang w:val="es-ES"/>
        </w:rPr>
        <w:t>del año 2015</w:t>
      </w:r>
      <w:r w:rsidR="00795E70" w:rsidRPr="000362FE">
        <w:rPr>
          <w:rFonts w:ascii="Arial" w:hAnsi="Arial" w:cs="Arial"/>
          <w:b/>
          <w:bCs/>
          <w:lang w:val="es-ES"/>
        </w:rPr>
        <w:t xml:space="preserve"> a las </w:t>
      </w:r>
      <w:r w:rsidR="00371761" w:rsidRPr="000362FE">
        <w:rPr>
          <w:rFonts w:ascii="Arial" w:hAnsi="Arial" w:cs="Arial"/>
          <w:b/>
          <w:bCs/>
          <w:lang w:val="es-ES"/>
        </w:rPr>
        <w:t>13</w:t>
      </w:r>
      <w:r w:rsidR="008333F4" w:rsidRPr="000362FE">
        <w:rPr>
          <w:rFonts w:ascii="Arial" w:hAnsi="Arial" w:cs="Arial"/>
          <w:b/>
          <w:bCs/>
          <w:lang w:val="es-ES"/>
        </w:rPr>
        <w:t>:00</w:t>
      </w:r>
      <w:r w:rsidRPr="000362FE">
        <w:rPr>
          <w:rFonts w:ascii="Arial" w:hAnsi="Arial" w:cs="Arial"/>
          <w:b/>
          <w:bCs/>
          <w:lang w:val="es-ES"/>
        </w:rPr>
        <w:t xml:space="preserve"> horas</w:t>
      </w:r>
    </w:p>
    <w:p w:rsidR="006A281C" w:rsidRPr="00F52BB2" w:rsidRDefault="006A281C" w:rsidP="006A281C">
      <w:pPr>
        <w:pStyle w:val="Prrafodelista"/>
        <w:jc w:val="both"/>
        <w:rPr>
          <w:rFonts w:ascii="Arial" w:hAnsi="Arial" w:cs="Arial"/>
          <w:lang w:val="es-ES"/>
        </w:rPr>
      </w:pPr>
    </w:p>
    <w:p w:rsidR="003A020B" w:rsidRPr="00F52BB2" w:rsidRDefault="003A020B" w:rsidP="006A281C">
      <w:pPr>
        <w:pStyle w:val="Prrafodelista"/>
        <w:jc w:val="both"/>
        <w:rPr>
          <w:rFonts w:ascii="Arial" w:hAnsi="Arial" w:cs="Arial"/>
          <w:lang w:val="es-ES"/>
        </w:rPr>
      </w:pPr>
    </w:p>
    <w:p w:rsidR="00461282" w:rsidRPr="00F52BB2" w:rsidRDefault="000E10DE" w:rsidP="0014340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52BB2">
        <w:rPr>
          <w:rFonts w:ascii="Arial" w:hAnsi="Arial" w:cs="Arial"/>
        </w:rPr>
        <w:t xml:space="preserve">CONOCIMIENTO DEL ACTA </w:t>
      </w:r>
      <w:r w:rsidR="00763E82">
        <w:rPr>
          <w:rFonts w:ascii="Arial" w:hAnsi="Arial" w:cs="Arial"/>
        </w:rPr>
        <w:t>N° 84</w:t>
      </w:r>
    </w:p>
    <w:p w:rsidR="0014340F" w:rsidRPr="00F52BB2" w:rsidRDefault="0014340F" w:rsidP="0014340F">
      <w:pPr>
        <w:pStyle w:val="Prrafodelista"/>
        <w:jc w:val="both"/>
        <w:rPr>
          <w:rFonts w:ascii="Arial" w:hAnsi="Arial" w:cs="Arial"/>
        </w:rPr>
      </w:pPr>
    </w:p>
    <w:p w:rsidR="00595FB1" w:rsidRPr="00F52BB2" w:rsidRDefault="00595FB1" w:rsidP="0014340F">
      <w:pPr>
        <w:pStyle w:val="Prrafodelista"/>
        <w:jc w:val="both"/>
        <w:rPr>
          <w:rFonts w:ascii="Arial" w:hAnsi="Arial" w:cs="Arial"/>
        </w:rPr>
      </w:pPr>
    </w:p>
    <w:p w:rsidR="0014340F" w:rsidRPr="00F52BB2" w:rsidRDefault="00784669" w:rsidP="0014340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52BB2">
        <w:rPr>
          <w:rFonts w:ascii="Arial" w:hAnsi="Arial" w:cs="Arial"/>
        </w:rPr>
        <w:t>ASUNTOS DE PRESIDENCIA DEL CONSEJO DIRECTIVO</w:t>
      </w:r>
    </w:p>
    <w:p w:rsidR="0014340F" w:rsidRPr="00F52BB2" w:rsidRDefault="0014340F" w:rsidP="0014340F">
      <w:pPr>
        <w:pStyle w:val="Prrafodelista"/>
        <w:jc w:val="both"/>
        <w:rPr>
          <w:rFonts w:ascii="Arial" w:hAnsi="Arial" w:cs="Arial"/>
        </w:rPr>
      </w:pPr>
    </w:p>
    <w:p w:rsidR="00595FB1" w:rsidRPr="00F52BB2" w:rsidRDefault="00595FB1" w:rsidP="0014340F">
      <w:pPr>
        <w:pStyle w:val="Prrafodelista"/>
        <w:jc w:val="both"/>
        <w:rPr>
          <w:rFonts w:ascii="Arial" w:hAnsi="Arial" w:cs="Arial"/>
        </w:rPr>
      </w:pPr>
    </w:p>
    <w:p w:rsidR="00595FB1" w:rsidRDefault="00784669" w:rsidP="0023090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52BB2">
        <w:rPr>
          <w:rFonts w:ascii="Arial" w:hAnsi="Arial" w:cs="Arial"/>
        </w:rPr>
        <w:t>TEMAS DE DIRECTORES DEL CONSEJO DIRECTIVO</w:t>
      </w:r>
    </w:p>
    <w:p w:rsidR="0023090E" w:rsidRDefault="0023090E" w:rsidP="0023090E">
      <w:pPr>
        <w:pStyle w:val="Prrafodelista"/>
        <w:jc w:val="both"/>
        <w:rPr>
          <w:rFonts w:ascii="Arial" w:hAnsi="Arial" w:cs="Arial"/>
        </w:rPr>
      </w:pPr>
    </w:p>
    <w:p w:rsidR="0023090E" w:rsidRPr="0023090E" w:rsidRDefault="0023090E" w:rsidP="0023090E">
      <w:pPr>
        <w:pStyle w:val="Prrafodelista"/>
        <w:jc w:val="both"/>
        <w:rPr>
          <w:rFonts w:ascii="Arial" w:hAnsi="Arial" w:cs="Arial"/>
        </w:rPr>
      </w:pPr>
    </w:p>
    <w:p w:rsidR="00595FB1" w:rsidRDefault="00784669" w:rsidP="00982C9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52BB2">
        <w:rPr>
          <w:rFonts w:ascii="Arial" w:hAnsi="Arial" w:cs="Arial"/>
        </w:rPr>
        <w:t>ASUNTOS DE LA AUDITORÍA INTERNA</w:t>
      </w:r>
    </w:p>
    <w:p w:rsidR="00982C9E" w:rsidRPr="00982C9E" w:rsidRDefault="00982C9E" w:rsidP="00982C9E">
      <w:pPr>
        <w:pStyle w:val="Prrafodelista"/>
        <w:jc w:val="both"/>
        <w:rPr>
          <w:rFonts w:ascii="Arial" w:hAnsi="Arial" w:cs="Arial"/>
        </w:rPr>
      </w:pPr>
    </w:p>
    <w:p w:rsidR="00946D67" w:rsidRPr="00F52BB2" w:rsidRDefault="00683285" w:rsidP="00D52F1F">
      <w:pPr>
        <w:pStyle w:val="Prrafodelista"/>
        <w:numPr>
          <w:ilvl w:val="1"/>
          <w:numId w:val="1"/>
        </w:numPr>
        <w:ind w:left="1418" w:hanging="1418"/>
        <w:jc w:val="both"/>
        <w:rPr>
          <w:rStyle w:val="Hipervnculo"/>
          <w:rFonts w:ascii="Arial" w:hAnsi="Arial" w:cs="Arial"/>
          <w:vanish/>
          <w:color w:val="auto"/>
          <w:u w:val="none"/>
        </w:rPr>
      </w:pPr>
      <w:r w:rsidRPr="00F52BB2">
        <w:rPr>
          <w:rFonts w:ascii="Arial" w:hAnsi="Arial" w:cs="Arial"/>
          <w:b/>
        </w:rPr>
        <w:fldChar w:fldCharType="begin"/>
      </w:r>
      <w:r w:rsidRPr="00F52BB2">
        <w:rPr>
          <w:rFonts w:ascii="Arial" w:hAnsi="Arial" w:cs="Arial"/>
          <w:b/>
        </w:rPr>
        <w:instrText xml:space="preserve"> HYPERLINK "4.1%20Asuntos%20de%20la%20Auditoría%20Interna.ppt" </w:instrText>
      </w:r>
      <w:r w:rsidRPr="00F52BB2">
        <w:rPr>
          <w:rFonts w:ascii="Arial" w:hAnsi="Arial" w:cs="Arial"/>
          <w:b/>
        </w:rPr>
        <w:fldChar w:fldCharType="separate"/>
      </w:r>
      <w:r w:rsidR="00784669" w:rsidRPr="00F52BB2">
        <w:rPr>
          <w:rStyle w:val="Hipervnculo"/>
          <w:rFonts w:ascii="Arial" w:hAnsi="Arial" w:cs="Arial"/>
          <w:b/>
          <w:color w:val="auto"/>
          <w:u w:val="none"/>
        </w:rPr>
        <w:t>Asuntos de la Auditoría Interna</w:t>
      </w:r>
    </w:p>
    <w:p w:rsidR="006E3883" w:rsidRDefault="00683285" w:rsidP="0023090E">
      <w:pPr>
        <w:jc w:val="both"/>
        <w:rPr>
          <w:rFonts w:ascii="Arial" w:hAnsi="Arial" w:cs="Arial"/>
          <w:b/>
        </w:rPr>
      </w:pPr>
      <w:r w:rsidRPr="00F52BB2">
        <w:rPr>
          <w:rFonts w:ascii="Arial" w:hAnsi="Arial" w:cs="Arial"/>
          <w:b/>
        </w:rPr>
        <w:fldChar w:fldCharType="end"/>
      </w:r>
    </w:p>
    <w:p w:rsidR="00C5423A" w:rsidRDefault="00DB6139" w:rsidP="00FD6712">
      <w:pPr>
        <w:pStyle w:val="Prrafodelista"/>
        <w:numPr>
          <w:ilvl w:val="2"/>
          <w:numId w:val="1"/>
        </w:numPr>
        <w:jc w:val="both"/>
        <w:rPr>
          <w:rStyle w:val="Hipervnculo"/>
          <w:rFonts w:ascii="Arial" w:hAnsi="Arial" w:cs="Arial"/>
          <w:color w:val="auto"/>
          <w:u w:val="none"/>
        </w:rPr>
      </w:pPr>
      <w:hyperlink r:id="rId9" w:history="1">
        <w:r w:rsidR="00880147">
          <w:rPr>
            <w:rStyle w:val="Hipervnculo"/>
            <w:rFonts w:ascii="Arial" w:hAnsi="Arial" w:cs="Arial"/>
            <w:color w:val="auto"/>
            <w:u w:val="none"/>
          </w:rPr>
          <w:t>Oficio</w:t>
        </w:r>
      </w:hyperlink>
      <w:r w:rsidR="00880147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A12908">
        <w:rPr>
          <w:rStyle w:val="Hipervnculo"/>
          <w:rFonts w:ascii="Arial" w:hAnsi="Arial" w:cs="Arial"/>
          <w:color w:val="auto"/>
          <w:u w:val="none"/>
        </w:rPr>
        <w:t>AIB-007-2014</w:t>
      </w:r>
    </w:p>
    <w:p w:rsidR="00201917" w:rsidRPr="00A824CA" w:rsidRDefault="00A12908" w:rsidP="00A824CA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Style w:val="Hipervnculo"/>
          <w:rFonts w:ascii="Arial" w:hAnsi="Arial" w:cs="Arial"/>
          <w:color w:val="auto"/>
          <w:u w:val="none"/>
        </w:rPr>
        <w:t>Informe anual de la ejecución de labores de la Auditoría Interna 2014</w:t>
      </w:r>
    </w:p>
    <w:p w:rsidR="002943F1" w:rsidRDefault="00DB6139" w:rsidP="002943F1">
      <w:pPr>
        <w:pStyle w:val="Prrafodelista"/>
        <w:numPr>
          <w:ilvl w:val="2"/>
          <w:numId w:val="1"/>
        </w:numPr>
        <w:jc w:val="both"/>
        <w:rPr>
          <w:rStyle w:val="Hipervnculo"/>
          <w:rFonts w:ascii="Arial" w:hAnsi="Arial" w:cs="Arial"/>
          <w:color w:val="auto"/>
          <w:u w:val="none"/>
        </w:rPr>
      </w:pPr>
      <w:hyperlink r:id="rId10" w:history="1">
        <w:r w:rsidR="002943F1">
          <w:rPr>
            <w:rStyle w:val="Hipervnculo"/>
            <w:rFonts w:ascii="Arial" w:hAnsi="Arial" w:cs="Arial"/>
            <w:color w:val="auto"/>
            <w:u w:val="none"/>
          </w:rPr>
          <w:t>Oficio</w:t>
        </w:r>
      </w:hyperlink>
      <w:r w:rsidR="002943F1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3A3FBA">
        <w:rPr>
          <w:rStyle w:val="Hipervnculo"/>
          <w:rFonts w:ascii="Arial" w:hAnsi="Arial" w:cs="Arial"/>
          <w:color w:val="auto"/>
          <w:u w:val="none"/>
        </w:rPr>
        <w:t>AIB-008</w:t>
      </w:r>
      <w:r w:rsidR="002943F1">
        <w:rPr>
          <w:rStyle w:val="Hipervnculo"/>
          <w:rFonts w:ascii="Arial" w:hAnsi="Arial" w:cs="Arial"/>
          <w:color w:val="auto"/>
          <w:u w:val="none"/>
        </w:rPr>
        <w:t>-2014</w:t>
      </w:r>
    </w:p>
    <w:p w:rsidR="003A3FBA" w:rsidRDefault="003A3FBA" w:rsidP="003A3FBA">
      <w:pPr>
        <w:pStyle w:val="Prrafodelista"/>
        <w:numPr>
          <w:ilvl w:val="3"/>
          <w:numId w:val="1"/>
        </w:numPr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 xml:space="preserve">Informe de Control Interno </w:t>
      </w:r>
      <w:r w:rsidR="00BC3413">
        <w:rPr>
          <w:rStyle w:val="Hipervnculo"/>
          <w:rFonts w:ascii="Arial" w:hAnsi="Arial" w:cs="Arial"/>
          <w:color w:val="auto"/>
          <w:u w:val="none"/>
        </w:rPr>
        <w:t>de</w:t>
      </w:r>
      <w:r>
        <w:rPr>
          <w:rStyle w:val="Hipervnculo"/>
          <w:rFonts w:ascii="Arial" w:hAnsi="Arial" w:cs="Arial"/>
          <w:color w:val="auto"/>
          <w:u w:val="none"/>
        </w:rPr>
        <w:t xml:space="preserve"> Recursos Humanos</w:t>
      </w:r>
    </w:p>
    <w:p w:rsidR="003A3C55" w:rsidRPr="00201917" w:rsidRDefault="003A3C55" w:rsidP="00201917">
      <w:pPr>
        <w:pStyle w:val="Prrafodelista"/>
        <w:ind w:left="2138"/>
        <w:jc w:val="both"/>
        <w:rPr>
          <w:rFonts w:ascii="Arial" w:hAnsi="Arial" w:cs="Arial"/>
        </w:rPr>
      </w:pPr>
    </w:p>
    <w:p w:rsidR="005119A9" w:rsidRDefault="00617CB6" w:rsidP="00254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52BB2">
        <w:rPr>
          <w:rFonts w:ascii="Arial" w:hAnsi="Arial" w:cs="Arial"/>
        </w:rPr>
        <w:t>ASUNTOS DEL DIRECTOR GENERAL DE BOMBEROS</w:t>
      </w:r>
    </w:p>
    <w:p w:rsidR="00254826" w:rsidRPr="00254826" w:rsidRDefault="00254826" w:rsidP="00254826">
      <w:pPr>
        <w:pStyle w:val="Prrafodelista"/>
        <w:jc w:val="both"/>
        <w:rPr>
          <w:rFonts w:ascii="Arial" w:hAnsi="Arial" w:cs="Arial"/>
        </w:rPr>
      </w:pPr>
    </w:p>
    <w:p w:rsidR="002F2BD4" w:rsidRPr="00807F2B" w:rsidRDefault="00B80750" w:rsidP="002F2BD4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807F2B">
        <w:rPr>
          <w:rFonts w:ascii="Arial" w:hAnsi="Arial" w:cs="Arial"/>
          <w:b/>
        </w:rPr>
        <w:t>Redefinición de la estrategia para la atención de emergencias en el área Metropolitana.</w:t>
      </w:r>
      <w:r w:rsidR="002F2BD4" w:rsidRPr="00807F2B">
        <w:rPr>
          <w:rFonts w:ascii="Arial" w:hAnsi="Arial" w:cs="Arial"/>
          <w:b/>
        </w:rPr>
        <w:t xml:space="preserve"> </w:t>
      </w:r>
    </w:p>
    <w:p w:rsidR="002F2BD4" w:rsidRPr="00E64F4A" w:rsidRDefault="002F2BD4" w:rsidP="002F2BD4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2F2BD4" w:rsidRPr="006A3491" w:rsidRDefault="006A3491" w:rsidP="002F2BD4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la </w:t>
      </w:r>
      <w:r w:rsidR="006C63C2">
        <w:rPr>
          <w:rFonts w:ascii="Arial" w:hAnsi="Arial" w:cs="Arial"/>
        </w:rPr>
        <w:t>Redefinición de la estrategia para la atención de emergencias</w:t>
      </w:r>
      <w:r w:rsidR="002F2BD4">
        <w:rPr>
          <w:rFonts w:ascii="Arial" w:eastAsia="Times New Roman" w:hAnsi="Arial" w:cs="Arial"/>
        </w:rPr>
        <w:t>.</w:t>
      </w:r>
    </w:p>
    <w:p w:rsidR="006A3491" w:rsidRPr="00E64F4A" w:rsidRDefault="006A3491" w:rsidP="006A3491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Presentación de Redefinición de la estrategia para la atención de emergencias</w:t>
      </w:r>
    </w:p>
    <w:p w:rsidR="002F2BD4" w:rsidRDefault="002F2BD4" w:rsidP="002F2BD4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AE258E" w:rsidRDefault="00AE258E" w:rsidP="002F2BD4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AE258E" w:rsidRDefault="00AE258E" w:rsidP="002F2BD4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AE258E" w:rsidRDefault="00AE258E" w:rsidP="002F2BD4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AE258E" w:rsidRDefault="00AE258E" w:rsidP="002F2BD4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EA045F" w:rsidRDefault="00265DFF" w:rsidP="0058317B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de asuntos relevantes</w:t>
      </w:r>
    </w:p>
    <w:p w:rsidR="00265DFF" w:rsidRDefault="00265DFF" w:rsidP="00265DFF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595FB1" w:rsidRPr="00807F2B" w:rsidRDefault="00265DFF" w:rsidP="00265DFF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807F2B">
        <w:rPr>
          <w:rFonts w:ascii="Arial" w:hAnsi="Arial" w:cs="Arial"/>
        </w:rPr>
        <w:t xml:space="preserve">Informe estadístico del </w:t>
      </w:r>
      <w:r w:rsidR="00B135D2" w:rsidRPr="00807F2B">
        <w:rPr>
          <w:rFonts w:ascii="Arial" w:hAnsi="Arial" w:cs="Arial"/>
        </w:rPr>
        <w:t>periodo</w:t>
      </w:r>
      <w:r w:rsidRPr="00807F2B">
        <w:rPr>
          <w:rFonts w:ascii="Arial" w:hAnsi="Arial" w:cs="Arial"/>
        </w:rPr>
        <w:t xml:space="preserve"> 2014</w:t>
      </w:r>
    </w:p>
    <w:p w:rsidR="00265DFF" w:rsidRDefault="00265DFF" w:rsidP="00265DFF">
      <w:pPr>
        <w:pStyle w:val="Prrafodelista"/>
        <w:ind w:left="2138"/>
        <w:jc w:val="both"/>
        <w:rPr>
          <w:rFonts w:ascii="Arial" w:hAnsi="Arial" w:cs="Arial"/>
        </w:rPr>
      </w:pPr>
    </w:p>
    <w:p w:rsidR="00254826" w:rsidRPr="00846B79" w:rsidRDefault="00B135D2" w:rsidP="00254826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846B79">
        <w:rPr>
          <w:rFonts w:ascii="Arial" w:hAnsi="Arial" w:cs="Arial"/>
          <w:b/>
        </w:rPr>
        <w:t>Entrega de Infor</w:t>
      </w:r>
      <w:r w:rsidR="008C4C42" w:rsidRPr="00846B79">
        <w:rPr>
          <w:rFonts w:ascii="Arial" w:hAnsi="Arial" w:cs="Arial"/>
          <w:b/>
        </w:rPr>
        <w:t xml:space="preserve">me Final de Estados Financieros, </w:t>
      </w:r>
      <w:r w:rsidRPr="00846B79">
        <w:rPr>
          <w:rFonts w:ascii="Arial" w:hAnsi="Arial" w:cs="Arial"/>
          <w:b/>
        </w:rPr>
        <w:t>Ejecución Presupuestaria</w:t>
      </w:r>
      <w:r w:rsidR="00D013E0" w:rsidRPr="00846B79">
        <w:rPr>
          <w:rFonts w:ascii="Arial" w:hAnsi="Arial" w:cs="Arial"/>
          <w:b/>
        </w:rPr>
        <w:t>, Liquidación Presupuestaria</w:t>
      </w:r>
      <w:r w:rsidRPr="00846B79">
        <w:rPr>
          <w:rFonts w:ascii="Arial" w:hAnsi="Arial" w:cs="Arial"/>
          <w:b/>
        </w:rPr>
        <w:t xml:space="preserve"> </w:t>
      </w:r>
      <w:r w:rsidR="008C4C42" w:rsidRPr="00846B79">
        <w:rPr>
          <w:rFonts w:ascii="Arial" w:hAnsi="Arial" w:cs="Arial"/>
          <w:b/>
        </w:rPr>
        <w:t xml:space="preserve">y Plan Anual Operativo </w:t>
      </w:r>
      <w:r w:rsidRPr="00846B79">
        <w:rPr>
          <w:rFonts w:ascii="Arial" w:hAnsi="Arial" w:cs="Arial"/>
          <w:b/>
        </w:rPr>
        <w:t>del Periodo 2014</w:t>
      </w:r>
      <w:r w:rsidR="008C4C42" w:rsidRPr="00846B79">
        <w:rPr>
          <w:rFonts w:ascii="Arial" w:hAnsi="Arial" w:cs="Arial"/>
          <w:b/>
        </w:rPr>
        <w:t xml:space="preserve"> </w:t>
      </w:r>
    </w:p>
    <w:p w:rsidR="00254826" w:rsidRPr="00001076" w:rsidRDefault="00254826" w:rsidP="00254826">
      <w:pPr>
        <w:pStyle w:val="Prrafodelista"/>
        <w:ind w:left="1418"/>
        <w:jc w:val="both"/>
        <w:rPr>
          <w:rFonts w:ascii="Arial" w:hAnsi="Arial" w:cs="Arial"/>
          <w:b/>
          <w:highlight w:val="yellow"/>
        </w:rPr>
      </w:pPr>
    </w:p>
    <w:p w:rsidR="00254826" w:rsidRPr="00385783" w:rsidRDefault="007453E3" w:rsidP="00254826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385783">
        <w:rPr>
          <w:rFonts w:ascii="Arial" w:hAnsi="Arial" w:cs="Arial"/>
        </w:rPr>
        <w:t>Estados Financieros Periodo 2014</w:t>
      </w:r>
    </w:p>
    <w:p w:rsidR="007453E3" w:rsidRPr="00385783" w:rsidRDefault="007453E3" w:rsidP="007453E3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 w:rsidRPr="00385783">
        <w:rPr>
          <w:rFonts w:ascii="Arial" w:hAnsi="Arial" w:cs="Arial"/>
        </w:rPr>
        <w:t>Estados Financieros Ejecutivos Periodo 2014</w:t>
      </w:r>
    </w:p>
    <w:p w:rsidR="005800C7" w:rsidRDefault="007453E3" w:rsidP="00254826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7923B9">
        <w:rPr>
          <w:rFonts w:ascii="Arial" w:hAnsi="Arial" w:cs="Arial"/>
        </w:rPr>
        <w:t xml:space="preserve">Oficio </w:t>
      </w:r>
      <w:r w:rsidR="007A2A12" w:rsidRPr="007923B9">
        <w:rPr>
          <w:rFonts w:ascii="Arial" w:hAnsi="Arial" w:cs="Arial"/>
        </w:rPr>
        <w:t>CBCR-001690-2015-DGB-00055</w:t>
      </w:r>
      <w:r w:rsidRPr="007923B9">
        <w:rPr>
          <w:rFonts w:ascii="Arial" w:hAnsi="Arial" w:cs="Arial"/>
        </w:rPr>
        <w:t xml:space="preserve">. </w:t>
      </w:r>
      <w:r w:rsidR="007A2A12" w:rsidRPr="007923B9">
        <w:rPr>
          <w:rFonts w:ascii="Arial" w:hAnsi="Arial" w:cs="Arial"/>
        </w:rPr>
        <w:t>Informe de Ejecución Presupuestaria IV Trimestre y Liquidación presupuestaria 2014</w:t>
      </w:r>
    </w:p>
    <w:p w:rsidR="007453E3" w:rsidRDefault="005800C7" w:rsidP="005800C7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</w:t>
      </w:r>
      <w:r w:rsidRPr="005800C7">
        <w:rPr>
          <w:rFonts w:ascii="Arial" w:hAnsi="Arial" w:cs="Arial"/>
        </w:rPr>
        <w:t>CBCR-001650-2015-DAB-00106</w:t>
      </w:r>
      <w:r w:rsidR="003A3C55" w:rsidRPr="007923B9">
        <w:rPr>
          <w:rFonts w:ascii="Arial" w:hAnsi="Arial" w:cs="Arial"/>
        </w:rPr>
        <w:t xml:space="preserve"> </w:t>
      </w:r>
    </w:p>
    <w:p w:rsidR="005800C7" w:rsidRPr="007923B9" w:rsidRDefault="005800C7" w:rsidP="005800C7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ejecución presupuestaria IV Trimestre 2014</w:t>
      </w:r>
    </w:p>
    <w:p w:rsidR="00A824CA" w:rsidRPr="00C17670" w:rsidRDefault="008C4C42" w:rsidP="00890264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C17670">
        <w:rPr>
          <w:rFonts w:ascii="Arial" w:hAnsi="Arial" w:cs="Arial"/>
        </w:rPr>
        <w:t xml:space="preserve">Informe Final del Plan Anual Operativo 2014 </w:t>
      </w:r>
    </w:p>
    <w:p w:rsidR="00357E38" w:rsidRPr="00C17670" w:rsidRDefault="00357E38" w:rsidP="00357E38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 w:rsidRPr="00C17670">
        <w:rPr>
          <w:rFonts w:ascii="Arial" w:hAnsi="Arial" w:cs="Arial"/>
        </w:rPr>
        <w:t>Oficio CBCR-001892-2015-DGB-00060. Informe de evaluación del Plan Anual Operativo 2014</w:t>
      </w:r>
    </w:p>
    <w:p w:rsidR="00357E38" w:rsidRPr="00C17670" w:rsidRDefault="00357E38" w:rsidP="00357E38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 w:rsidRPr="00C17670">
        <w:rPr>
          <w:rFonts w:ascii="Arial" w:hAnsi="Arial" w:cs="Arial"/>
        </w:rPr>
        <w:t>Informe de evaluación PAO 2014</w:t>
      </w:r>
    </w:p>
    <w:p w:rsidR="003A3C55" w:rsidRDefault="003A3C55" w:rsidP="003A3C55">
      <w:pPr>
        <w:pStyle w:val="Prrafodelista"/>
        <w:ind w:left="2138"/>
        <w:jc w:val="both"/>
        <w:rPr>
          <w:rFonts w:ascii="Arial" w:hAnsi="Arial" w:cs="Arial"/>
        </w:rPr>
      </w:pPr>
    </w:p>
    <w:p w:rsidR="002B43E7" w:rsidRPr="00D954C4" w:rsidRDefault="002B43E7" w:rsidP="002B43E7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D954C4">
        <w:rPr>
          <w:rFonts w:ascii="Arial" w:hAnsi="Arial" w:cs="Arial"/>
          <w:b/>
        </w:rPr>
        <w:t xml:space="preserve">Solicitud de aprobación de la I Modificación Presupuestaria del periodo 2015 </w:t>
      </w:r>
    </w:p>
    <w:p w:rsidR="00891460" w:rsidRPr="00D954C4" w:rsidRDefault="00891460" w:rsidP="00891460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891460" w:rsidRPr="00D954C4" w:rsidRDefault="00B81A44" w:rsidP="008C3381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</w:t>
      </w:r>
      <w:r w:rsidR="008C3381" w:rsidRPr="00D954C4">
        <w:rPr>
          <w:rFonts w:ascii="Arial" w:hAnsi="Arial" w:cs="Arial"/>
        </w:rPr>
        <w:t>CBCR-001913-2015-DGB-00066</w:t>
      </w:r>
      <w:r w:rsidR="00891460" w:rsidRPr="00D954C4">
        <w:rPr>
          <w:rFonts w:ascii="Arial" w:hAnsi="Arial" w:cs="Arial"/>
        </w:rPr>
        <w:t xml:space="preserve">. </w:t>
      </w:r>
      <w:r w:rsidR="008C3381" w:rsidRPr="00D954C4">
        <w:rPr>
          <w:rFonts w:ascii="Arial" w:hAnsi="Arial" w:cs="Arial"/>
        </w:rPr>
        <w:t>Modificación Presupuestaria No.1-2015</w:t>
      </w:r>
    </w:p>
    <w:p w:rsidR="008C3381" w:rsidRPr="00D954C4" w:rsidRDefault="008C3381" w:rsidP="008C3381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 w:rsidRPr="00D954C4">
        <w:rPr>
          <w:rFonts w:ascii="Arial" w:hAnsi="Arial" w:cs="Arial"/>
        </w:rPr>
        <w:t>Oficio</w:t>
      </w:r>
      <w:r w:rsidRPr="00D954C4">
        <w:rPr>
          <w:rFonts w:ascii="Arial" w:hAnsi="Arial" w:cs="Arial"/>
          <w:sz w:val="24"/>
          <w:szCs w:val="24"/>
        </w:rPr>
        <w:t xml:space="preserve"> </w:t>
      </w:r>
      <w:r w:rsidRPr="00D954C4">
        <w:rPr>
          <w:rFonts w:ascii="Arial" w:hAnsi="Arial" w:cs="Arial"/>
        </w:rPr>
        <w:t>CBCR-001912-2015-DAB-00114.</w:t>
      </w:r>
    </w:p>
    <w:p w:rsidR="002F2BD4" w:rsidRPr="00D954C4" w:rsidRDefault="008C3381" w:rsidP="008C3381">
      <w:pPr>
        <w:pStyle w:val="Prrafodelista"/>
        <w:numPr>
          <w:ilvl w:val="3"/>
          <w:numId w:val="1"/>
        </w:numPr>
        <w:jc w:val="both"/>
        <w:rPr>
          <w:rFonts w:ascii="Arial" w:hAnsi="Arial" w:cs="Arial"/>
        </w:rPr>
      </w:pPr>
      <w:r w:rsidRPr="00D954C4">
        <w:rPr>
          <w:rFonts w:ascii="Arial" w:hAnsi="Arial" w:cs="Arial"/>
        </w:rPr>
        <w:t>Modificación 1-2015</w:t>
      </w:r>
      <w:r w:rsidR="00891460" w:rsidRPr="00D954C4">
        <w:rPr>
          <w:rFonts w:ascii="Arial" w:hAnsi="Arial" w:cs="Arial"/>
        </w:rPr>
        <w:t xml:space="preserve"> </w:t>
      </w:r>
    </w:p>
    <w:p w:rsidR="001F2A62" w:rsidRPr="00F07838" w:rsidRDefault="001F2A62" w:rsidP="001F2A62">
      <w:pPr>
        <w:pStyle w:val="Prrafodelista"/>
        <w:ind w:left="3042"/>
        <w:jc w:val="both"/>
        <w:rPr>
          <w:rFonts w:ascii="Arial" w:hAnsi="Arial" w:cs="Arial"/>
          <w:highlight w:val="yellow"/>
        </w:rPr>
      </w:pPr>
    </w:p>
    <w:p w:rsidR="00254826" w:rsidRPr="002447A4" w:rsidRDefault="00C878E9" w:rsidP="00254826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 la prop</w:t>
      </w:r>
      <w:r w:rsidR="00E24D96">
        <w:rPr>
          <w:rFonts w:ascii="Arial" w:hAnsi="Arial" w:cs="Arial"/>
          <w:b/>
        </w:rPr>
        <w:t>uesta de las Disposiciones del u</w:t>
      </w:r>
      <w:r>
        <w:rPr>
          <w:rFonts w:ascii="Arial" w:hAnsi="Arial" w:cs="Arial"/>
          <w:b/>
        </w:rPr>
        <w:t xml:space="preserve">so de las marcas y las señales de propaganda propiedad </w:t>
      </w:r>
      <w:r w:rsidR="00E24D96">
        <w:rPr>
          <w:rFonts w:ascii="Arial" w:hAnsi="Arial" w:cs="Arial"/>
          <w:b/>
        </w:rPr>
        <w:t xml:space="preserve">del </w:t>
      </w:r>
      <w:r w:rsidR="00636320">
        <w:rPr>
          <w:rFonts w:ascii="Arial" w:hAnsi="Arial" w:cs="Arial"/>
          <w:b/>
        </w:rPr>
        <w:t>Benemérito Cuerpo de Bomberos de Costa Rica</w:t>
      </w:r>
      <w:bookmarkStart w:id="0" w:name="_GoBack"/>
      <w:bookmarkEnd w:id="0"/>
    </w:p>
    <w:p w:rsidR="00254826" w:rsidRPr="002447A4" w:rsidRDefault="00254826" w:rsidP="00254826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254826" w:rsidRPr="002447A4" w:rsidRDefault="00861947" w:rsidP="007B3A87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2447A4">
        <w:rPr>
          <w:rFonts w:ascii="Arial" w:hAnsi="Arial" w:cs="Arial"/>
        </w:rPr>
        <w:t>Disposiciones Uso de Marcas y Señales de Propaganda de</w:t>
      </w:r>
      <w:r w:rsidR="00E27FB2" w:rsidRPr="002447A4">
        <w:rPr>
          <w:rFonts w:ascii="Arial" w:hAnsi="Arial" w:cs="Arial"/>
        </w:rPr>
        <w:t>l BCBCR</w:t>
      </w:r>
    </w:p>
    <w:p w:rsidR="00FC75CD" w:rsidRPr="00FC75CD" w:rsidRDefault="00FC75CD" w:rsidP="00FC75CD">
      <w:pPr>
        <w:pStyle w:val="Prrafodelista"/>
        <w:ind w:left="2138"/>
        <w:jc w:val="both"/>
        <w:rPr>
          <w:rFonts w:ascii="Arial" w:hAnsi="Arial" w:cs="Arial"/>
        </w:rPr>
      </w:pPr>
    </w:p>
    <w:p w:rsidR="00254826" w:rsidRPr="00087421" w:rsidRDefault="004D1986" w:rsidP="00254826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087421">
        <w:rPr>
          <w:rFonts w:ascii="Arial" w:hAnsi="Arial" w:cs="Arial"/>
          <w:b/>
        </w:rPr>
        <w:t xml:space="preserve">Presentación de la nueva página web institucional </w:t>
      </w:r>
      <w:r w:rsidR="00FC75CD" w:rsidRPr="00087421">
        <w:rPr>
          <w:rFonts w:ascii="Arial" w:hAnsi="Arial" w:cs="Arial"/>
          <w:b/>
        </w:rPr>
        <w:t>del Cuerpo de Bomberos</w:t>
      </w:r>
    </w:p>
    <w:p w:rsidR="001A4521" w:rsidRDefault="001A4521" w:rsidP="009965BB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5119A9" w:rsidRDefault="005119A9" w:rsidP="009965BB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837DB4" w:rsidRPr="00F52BB2" w:rsidRDefault="00D7461A" w:rsidP="007D298E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</w:rPr>
      </w:pPr>
      <w:r w:rsidRPr="00F52BB2">
        <w:rPr>
          <w:rFonts w:ascii="Arial" w:hAnsi="Arial" w:cs="Arial"/>
        </w:rPr>
        <w:t>C</w:t>
      </w:r>
      <w:r w:rsidR="001F6345" w:rsidRPr="00F52BB2">
        <w:rPr>
          <w:rFonts w:ascii="Arial" w:hAnsi="Arial" w:cs="Arial"/>
        </w:rPr>
        <w:t>ORRESPONDENCIA Y ASUNTOS VARIOS</w:t>
      </w:r>
    </w:p>
    <w:p w:rsidR="00837DB4" w:rsidRPr="00F52BB2" w:rsidRDefault="00837DB4" w:rsidP="00837DB4">
      <w:pPr>
        <w:pStyle w:val="Prrafodelista"/>
        <w:jc w:val="both"/>
        <w:rPr>
          <w:rFonts w:ascii="Arial" w:hAnsi="Arial" w:cs="Arial"/>
        </w:rPr>
      </w:pPr>
    </w:p>
    <w:p w:rsidR="0052388A" w:rsidRPr="00F52BB2" w:rsidRDefault="0052388A" w:rsidP="00A21047">
      <w:pPr>
        <w:jc w:val="both"/>
        <w:rPr>
          <w:rFonts w:ascii="Arial" w:hAnsi="Arial" w:cs="Arial"/>
        </w:rPr>
      </w:pPr>
    </w:p>
    <w:sectPr w:rsidR="0052388A" w:rsidRPr="00F52BB2" w:rsidSect="0043534D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39" w:rsidRDefault="00DB6139" w:rsidP="00F41BFA">
      <w:pPr>
        <w:spacing w:after="0" w:line="240" w:lineRule="auto"/>
      </w:pPr>
      <w:r>
        <w:separator/>
      </w:r>
    </w:p>
  </w:endnote>
  <w:endnote w:type="continuationSeparator" w:id="0">
    <w:p w:rsidR="00DB6139" w:rsidRDefault="00DB6139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39" w:rsidRDefault="00DB6139" w:rsidP="00F41BFA">
      <w:pPr>
        <w:spacing w:after="0" w:line="240" w:lineRule="auto"/>
      </w:pPr>
      <w:r>
        <w:separator/>
      </w:r>
    </w:p>
  </w:footnote>
  <w:footnote w:type="continuationSeparator" w:id="0">
    <w:p w:rsidR="00DB6139" w:rsidRDefault="00DB6139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2364740</wp:posOffset>
          </wp:positionH>
          <wp:positionV relativeFrom="paragraph">
            <wp:posOffset>-3175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2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3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5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17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1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6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3"/>
  </w:num>
  <w:num w:numId="5">
    <w:abstractNumId w:val="32"/>
  </w:num>
  <w:num w:numId="6">
    <w:abstractNumId w:val="30"/>
  </w:num>
  <w:num w:numId="7">
    <w:abstractNumId w:val="27"/>
  </w:num>
  <w:num w:numId="8">
    <w:abstractNumId w:val="19"/>
  </w:num>
  <w:num w:numId="9">
    <w:abstractNumId w:val="24"/>
  </w:num>
  <w:num w:numId="10">
    <w:abstractNumId w:val="25"/>
  </w:num>
  <w:num w:numId="11">
    <w:abstractNumId w:val="28"/>
  </w:num>
  <w:num w:numId="12">
    <w:abstractNumId w:val="9"/>
  </w:num>
  <w:num w:numId="13">
    <w:abstractNumId w:val="5"/>
  </w:num>
  <w:num w:numId="14">
    <w:abstractNumId w:val="3"/>
  </w:num>
  <w:num w:numId="15">
    <w:abstractNumId w:val="31"/>
  </w:num>
  <w:num w:numId="16">
    <w:abstractNumId w:val="22"/>
  </w:num>
  <w:num w:numId="17">
    <w:abstractNumId w:val="17"/>
  </w:num>
  <w:num w:numId="18">
    <w:abstractNumId w:val="1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4"/>
  </w:num>
  <w:num w:numId="24">
    <w:abstractNumId w:val="16"/>
  </w:num>
  <w:num w:numId="25">
    <w:abstractNumId w:val="20"/>
  </w:num>
  <w:num w:numId="26">
    <w:abstractNumId w:val="0"/>
  </w:num>
  <w:num w:numId="27">
    <w:abstractNumId w:val="7"/>
  </w:num>
  <w:num w:numId="28">
    <w:abstractNumId w:val="6"/>
  </w:num>
  <w:num w:numId="29">
    <w:abstractNumId w:val="15"/>
  </w:num>
  <w:num w:numId="30">
    <w:abstractNumId w:val="26"/>
  </w:num>
  <w:num w:numId="31">
    <w:abstractNumId w:val="33"/>
  </w:num>
  <w:num w:numId="32">
    <w:abstractNumId w:val="23"/>
  </w:num>
  <w:num w:numId="33">
    <w:abstractNumId w:val="21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F51"/>
    <w:rsid w:val="00016EB6"/>
    <w:rsid w:val="00017E2B"/>
    <w:rsid w:val="000203AC"/>
    <w:rsid w:val="00022F5D"/>
    <w:rsid w:val="000252D6"/>
    <w:rsid w:val="00025CE2"/>
    <w:rsid w:val="000266E4"/>
    <w:rsid w:val="00026EF8"/>
    <w:rsid w:val="000343D9"/>
    <w:rsid w:val="00036197"/>
    <w:rsid w:val="000362FE"/>
    <w:rsid w:val="00037250"/>
    <w:rsid w:val="000400C4"/>
    <w:rsid w:val="000401A0"/>
    <w:rsid w:val="000405A9"/>
    <w:rsid w:val="000428CD"/>
    <w:rsid w:val="000428EE"/>
    <w:rsid w:val="00044593"/>
    <w:rsid w:val="00045CE3"/>
    <w:rsid w:val="00047FE0"/>
    <w:rsid w:val="00051103"/>
    <w:rsid w:val="0005270B"/>
    <w:rsid w:val="000532F9"/>
    <w:rsid w:val="00062E49"/>
    <w:rsid w:val="00064971"/>
    <w:rsid w:val="0006608A"/>
    <w:rsid w:val="00066BE1"/>
    <w:rsid w:val="00066E0D"/>
    <w:rsid w:val="0006709A"/>
    <w:rsid w:val="00073AF1"/>
    <w:rsid w:val="00076AD5"/>
    <w:rsid w:val="00077CEF"/>
    <w:rsid w:val="00083414"/>
    <w:rsid w:val="00087110"/>
    <w:rsid w:val="00087421"/>
    <w:rsid w:val="00091FAC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EA1"/>
    <w:rsid w:val="000B2EDB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428B"/>
    <w:rsid w:val="000C5491"/>
    <w:rsid w:val="000C7F8B"/>
    <w:rsid w:val="000D058C"/>
    <w:rsid w:val="000D0A37"/>
    <w:rsid w:val="000D0D21"/>
    <w:rsid w:val="000D19C4"/>
    <w:rsid w:val="000D2EBA"/>
    <w:rsid w:val="000D3733"/>
    <w:rsid w:val="000D3EBA"/>
    <w:rsid w:val="000D4A72"/>
    <w:rsid w:val="000D4C87"/>
    <w:rsid w:val="000D4F16"/>
    <w:rsid w:val="000D53DD"/>
    <w:rsid w:val="000D6D9C"/>
    <w:rsid w:val="000D770D"/>
    <w:rsid w:val="000E06C3"/>
    <w:rsid w:val="000E10DE"/>
    <w:rsid w:val="000E2A74"/>
    <w:rsid w:val="000E5A55"/>
    <w:rsid w:val="000E6B1F"/>
    <w:rsid w:val="000E6F08"/>
    <w:rsid w:val="000E7536"/>
    <w:rsid w:val="000E7E3C"/>
    <w:rsid w:val="000F37CF"/>
    <w:rsid w:val="000F3F4B"/>
    <w:rsid w:val="000F4D2E"/>
    <w:rsid w:val="000F5A64"/>
    <w:rsid w:val="000F7F96"/>
    <w:rsid w:val="00100BB7"/>
    <w:rsid w:val="00111D77"/>
    <w:rsid w:val="00115338"/>
    <w:rsid w:val="00120214"/>
    <w:rsid w:val="00122F82"/>
    <w:rsid w:val="00125D7F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5C33"/>
    <w:rsid w:val="001612A8"/>
    <w:rsid w:val="00162645"/>
    <w:rsid w:val="00164440"/>
    <w:rsid w:val="0016645C"/>
    <w:rsid w:val="001702F5"/>
    <w:rsid w:val="00172DAD"/>
    <w:rsid w:val="0017658C"/>
    <w:rsid w:val="00176906"/>
    <w:rsid w:val="00177EA8"/>
    <w:rsid w:val="00180AAC"/>
    <w:rsid w:val="00184537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A051B"/>
    <w:rsid w:val="001A11E0"/>
    <w:rsid w:val="001A12AD"/>
    <w:rsid w:val="001A4521"/>
    <w:rsid w:val="001A4575"/>
    <w:rsid w:val="001A57C5"/>
    <w:rsid w:val="001A734D"/>
    <w:rsid w:val="001A7682"/>
    <w:rsid w:val="001B34E6"/>
    <w:rsid w:val="001B546A"/>
    <w:rsid w:val="001B6029"/>
    <w:rsid w:val="001B60ED"/>
    <w:rsid w:val="001C2D83"/>
    <w:rsid w:val="001C37A0"/>
    <w:rsid w:val="001C42D2"/>
    <w:rsid w:val="001C64AC"/>
    <w:rsid w:val="001C6731"/>
    <w:rsid w:val="001C745E"/>
    <w:rsid w:val="001C7609"/>
    <w:rsid w:val="001C7780"/>
    <w:rsid w:val="001C7DF7"/>
    <w:rsid w:val="001D00C1"/>
    <w:rsid w:val="001D1DA9"/>
    <w:rsid w:val="001D424B"/>
    <w:rsid w:val="001D4438"/>
    <w:rsid w:val="001D4D28"/>
    <w:rsid w:val="001D58DB"/>
    <w:rsid w:val="001D6EA2"/>
    <w:rsid w:val="001D7CC6"/>
    <w:rsid w:val="001E1D90"/>
    <w:rsid w:val="001E1DE8"/>
    <w:rsid w:val="001E5FD5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5858"/>
    <w:rsid w:val="00210B8A"/>
    <w:rsid w:val="00210C39"/>
    <w:rsid w:val="00210ED8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679"/>
    <w:rsid w:val="00226B7B"/>
    <w:rsid w:val="0023090E"/>
    <w:rsid w:val="00231470"/>
    <w:rsid w:val="00232B0A"/>
    <w:rsid w:val="00232DA3"/>
    <w:rsid w:val="00233A64"/>
    <w:rsid w:val="00237953"/>
    <w:rsid w:val="002400A3"/>
    <w:rsid w:val="00242682"/>
    <w:rsid w:val="002447A4"/>
    <w:rsid w:val="00246251"/>
    <w:rsid w:val="00246738"/>
    <w:rsid w:val="00246FA7"/>
    <w:rsid w:val="00250707"/>
    <w:rsid w:val="002507F2"/>
    <w:rsid w:val="00253005"/>
    <w:rsid w:val="00253DBF"/>
    <w:rsid w:val="00254826"/>
    <w:rsid w:val="00254C79"/>
    <w:rsid w:val="002571A7"/>
    <w:rsid w:val="0025724C"/>
    <w:rsid w:val="00263D95"/>
    <w:rsid w:val="00265C8C"/>
    <w:rsid w:val="00265DFF"/>
    <w:rsid w:val="00266079"/>
    <w:rsid w:val="00267152"/>
    <w:rsid w:val="00270F1C"/>
    <w:rsid w:val="00272A9E"/>
    <w:rsid w:val="00275C28"/>
    <w:rsid w:val="00277B12"/>
    <w:rsid w:val="00281927"/>
    <w:rsid w:val="00282E83"/>
    <w:rsid w:val="0028700D"/>
    <w:rsid w:val="00291AD5"/>
    <w:rsid w:val="0029222B"/>
    <w:rsid w:val="002943F1"/>
    <w:rsid w:val="0029582C"/>
    <w:rsid w:val="00297130"/>
    <w:rsid w:val="0029716F"/>
    <w:rsid w:val="002973D5"/>
    <w:rsid w:val="002A2676"/>
    <w:rsid w:val="002A2854"/>
    <w:rsid w:val="002A28D8"/>
    <w:rsid w:val="002A323E"/>
    <w:rsid w:val="002A55CD"/>
    <w:rsid w:val="002A6323"/>
    <w:rsid w:val="002A64D2"/>
    <w:rsid w:val="002B0B94"/>
    <w:rsid w:val="002B26AC"/>
    <w:rsid w:val="002B2B1A"/>
    <w:rsid w:val="002B3811"/>
    <w:rsid w:val="002B3DB5"/>
    <w:rsid w:val="002B43E7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98B"/>
    <w:rsid w:val="002E3D4B"/>
    <w:rsid w:val="002E5604"/>
    <w:rsid w:val="002E6536"/>
    <w:rsid w:val="002E7AAE"/>
    <w:rsid w:val="002F06D8"/>
    <w:rsid w:val="002F1229"/>
    <w:rsid w:val="002F203D"/>
    <w:rsid w:val="002F222E"/>
    <w:rsid w:val="002F2BD4"/>
    <w:rsid w:val="002F4CCE"/>
    <w:rsid w:val="002F7EBE"/>
    <w:rsid w:val="002F7FD3"/>
    <w:rsid w:val="00301B01"/>
    <w:rsid w:val="0030301C"/>
    <w:rsid w:val="00307B87"/>
    <w:rsid w:val="003109A2"/>
    <w:rsid w:val="003143B1"/>
    <w:rsid w:val="00315DF2"/>
    <w:rsid w:val="003168C1"/>
    <w:rsid w:val="003200DF"/>
    <w:rsid w:val="003229E5"/>
    <w:rsid w:val="00327054"/>
    <w:rsid w:val="00330283"/>
    <w:rsid w:val="00333639"/>
    <w:rsid w:val="0033382A"/>
    <w:rsid w:val="00334AB5"/>
    <w:rsid w:val="00335C1B"/>
    <w:rsid w:val="00335C39"/>
    <w:rsid w:val="00337428"/>
    <w:rsid w:val="00340789"/>
    <w:rsid w:val="003426D0"/>
    <w:rsid w:val="00343204"/>
    <w:rsid w:val="003432B5"/>
    <w:rsid w:val="003436DE"/>
    <w:rsid w:val="00345BDD"/>
    <w:rsid w:val="00353C56"/>
    <w:rsid w:val="003572DE"/>
    <w:rsid w:val="00357E38"/>
    <w:rsid w:val="0036044C"/>
    <w:rsid w:val="00361292"/>
    <w:rsid w:val="00363099"/>
    <w:rsid w:val="00364CD1"/>
    <w:rsid w:val="00365060"/>
    <w:rsid w:val="00366ED2"/>
    <w:rsid w:val="003679E9"/>
    <w:rsid w:val="003701E5"/>
    <w:rsid w:val="00370D60"/>
    <w:rsid w:val="003710D3"/>
    <w:rsid w:val="00371761"/>
    <w:rsid w:val="00375471"/>
    <w:rsid w:val="00376FF2"/>
    <w:rsid w:val="003802F7"/>
    <w:rsid w:val="0038032A"/>
    <w:rsid w:val="00380EDC"/>
    <w:rsid w:val="00381412"/>
    <w:rsid w:val="00385783"/>
    <w:rsid w:val="0038667A"/>
    <w:rsid w:val="00391F12"/>
    <w:rsid w:val="0039382D"/>
    <w:rsid w:val="00393D2A"/>
    <w:rsid w:val="00394314"/>
    <w:rsid w:val="00394B7F"/>
    <w:rsid w:val="00395CC4"/>
    <w:rsid w:val="00395E7B"/>
    <w:rsid w:val="00396F04"/>
    <w:rsid w:val="003A020B"/>
    <w:rsid w:val="003A2090"/>
    <w:rsid w:val="003A24B5"/>
    <w:rsid w:val="003A2667"/>
    <w:rsid w:val="003A379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4E3A"/>
    <w:rsid w:val="003B610D"/>
    <w:rsid w:val="003B67A7"/>
    <w:rsid w:val="003B764A"/>
    <w:rsid w:val="003C075A"/>
    <w:rsid w:val="003C5967"/>
    <w:rsid w:val="003C6EF3"/>
    <w:rsid w:val="003C7CED"/>
    <w:rsid w:val="003D0729"/>
    <w:rsid w:val="003D2A85"/>
    <w:rsid w:val="003D2DDC"/>
    <w:rsid w:val="003D3E2F"/>
    <w:rsid w:val="003E142F"/>
    <w:rsid w:val="003E1B88"/>
    <w:rsid w:val="003E1ECB"/>
    <w:rsid w:val="003E2F28"/>
    <w:rsid w:val="003E3A26"/>
    <w:rsid w:val="003E3AB8"/>
    <w:rsid w:val="003E59F4"/>
    <w:rsid w:val="003F49B4"/>
    <w:rsid w:val="003F54D2"/>
    <w:rsid w:val="003F67D5"/>
    <w:rsid w:val="003F68EF"/>
    <w:rsid w:val="003F6A73"/>
    <w:rsid w:val="003F7BB4"/>
    <w:rsid w:val="0040006B"/>
    <w:rsid w:val="00400DA8"/>
    <w:rsid w:val="0040343D"/>
    <w:rsid w:val="00403C8A"/>
    <w:rsid w:val="00405260"/>
    <w:rsid w:val="00405966"/>
    <w:rsid w:val="00405DC3"/>
    <w:rsid w:val="0040705A"/>
    <w:rsid w:val="00407B0F"/>
    <w:rsid w:val="004157E7"/>
    <w:rsid w:val="004159CF"/>
    <w:rsid w:val="00416758"/>
    <w:rsid w:val="0042009D"/>
    <w:rsid w:val="00423258"/>
    <w:rsid w:val="0042353F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471AE"/>
    <w:rsid w:val="004501B4"/>
    <w:rsid w:val="00450501"/>
    <w:rsid w:val="00451059"/>
    <w:rsid w:val="0045202F"/>
    <w:rsid w:val="004559A6"/>
    <w:rsid w:val="004601BC"/>
    <w:rsid w:val="00460EF3"/>
    <w:rsid w:val="00461282"/>
    <w:rsid w:val="0046363A"/>
    <w:rsid w:val="00464D5C"/>
    <w:rsid w:val="0046591B"/>
    <w:rsid w:val="00465D28"/>
    <w:rsid w:val="00467D7D"/>
    <w:rsid w:val="00470F4A"/>
    <w:rsid w:val="00471460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5258"/>
    <w:rsid w:val="00486528"/>
    <w:rsid w:val="00486AD0"/>
    <w:rsid w:val="00490291"/>
    <w:rsid w:val="00493CDF"/>
    <w:rsid w:val="00495417"/>
    <w:rsid w:val="00495764"/>
    <w:rsid w:val="004967F0"/>
    <w:rsid w:val="00496CD0"/>
    <w:rsid w:val="004A392E"/>
    <w:rsid w:val="004B4501"/>
    <w:rsid w:val="004B515A"/>
    <w:rsid w:val="004B6B86"/>
    <w:rsid w:val="004B6DB2"/>
    <w:rsid w:val="004C0618"/>
    <w:rsid w:val="004C0981"/>
    <w:rsid w:val="004C0C50"/>
    <w:rsid w:val="004C3468"/>
    <w:rsid w:val="004C3E0D"/>
    <w:rsid w:val="004D1986"/>
    <w:rsid w:val="004D3DC9"/>
    <w:rsid w:val="004D3EF8"/>
    <w:rsid w:val="004D4A71"/>
    <w:rsid w:val="004D4F09"/>
    <w:rsid w:val="004D58AF"/>
    <w:rsid w:val="004D6244"/>
    <w:rsid w:val="004D762F"/>
    <w:rsid w:val="004E0455"/>
    <w:rsid w:val="004E28F5"/>
    <w:rsid w:val="004E456C"/>
    <w:rsid w:val="004F034A"/>
    <w:rsid w:val="004F20C7"/>
    <w:rsid w:val="004F30CA"/>
    <w:rsid w:val="004F4D5C"/>
    <w:rsid w:val="004F5D25"/>
    <w:rsid w:val="0050331C"/>
    <w:rsid w:val="005065A4"/>
    <w:rsid w:val="00506FD6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C5C"/>
    <w:rsid w:val="00531592"/>
    <w:rsid w:val="005334AF"/>
    <w:rsid w:val="00535824"/>
    <w:rsid w:val="0053642A"/>
    <w:rsid w:val="0054047D"/>
    <w:rsid w:val="0054068B"/>
    <w:rsid w:val="00546274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6244"/>
    <w:rsid w:val="0057191F"/>
    <w:rsid w:val="00572781"/>
    <w:rsid w:val="00572885"/>
    <w:rsid w:val="005729C9"/>
    <w:rsid w:val="005800C7"/>
    <w:rsid w:val="005818E1"/>
    <w:rsid w:val="00582CC4"/>
    <w:rsid w:val="005830BA"/>
    <w:rsid w:val="0058317B"/>
    <w:rsid w:val="005837D9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21EA"/>
    <w:rsid w:val="005A2BAF"/>
    <w:rsid w:val="005A4BA4"/>
    <w:rsid w:val="005A60CB"/>
    <w:rsid w:val="005B1252"/>
    <w:rsid w:val="005B1E47"/>
    <w:rsid w:val="005B26E6"/>
    <w:rsid w:val="005B433B"/>
    <w:rsid w:val="005B50C0"/>
    <w:rsid w:val="005B59EB"/>
    <w:rsid w:val="005B6953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7102"/>
    <w:rsid w:val="005E7784"/>
    <w:rsid w:val="005F1A99"/>
    <w:rsid w:val="005F2410"/>
    <w:rsid w:val="005F247B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5808"/>
    <w:rsid w:val="00650B2E"/>
    <w:rsid w:val="00650DF3"/>
    <w:rsid w:val="00651256"/>
    <w:rsid w:val="00653724"/>
    <w:rsid w:val="006538AF"/>
    <w:rsid w:val="006571A7"/>
    <w:rsid w:val="00661D26"/>
    <w:rsid w:val="0066377E"/>
    <w:rsid w:val="00663A57"/>
    <w:rsid w:val="00665B1F"/>
    <w:rsid w:val="00671EC9"/>
    <w:rsid w:val="00673283"/>
    <w:rsid w:val="00674AA0"/>
    <w:rsid w:val="00674D62"/>
    <w:rsid w:val="00680A25"/>
    <w:rsid w:val="006824E8"/>
    <w:rsid w:val="00683285"/>
    <w:rsid w:val="006868F2"/>
    <w:rsid w:val="00691EFC"/>
    <w:rsid w:val="006926AC"/>
    <w:rsid w:val="0069455D"/>
    <w:rsid w:val="00694C87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3825"/>
    <w:rsid w:val="006B5C88"/>
    <w:rsid w:val="006B61FD"/>
    <w:rsid w:val="006C0DDF"/>
    <w:rsid w:val="006C101E"/>
    <w:rsid w:val="006C5257"/>
    <w:rsid w:val="006C5638"/>
    <w:rsid w:val="006C5F47"/>
    <w:rsid w:val="006C63C2"/>
    <w:rsid w:val="006C7715"/>
    <w:rsid w:val="006D0AEB"/>
    <w:rsid w:val="006D0C0D"/>
    <w:rsid w:val="006D23FA"/>
    <w:rsid w:val="006D3416"/>
    <w:rsid w:val="006D3B27"/>
    <w:rsid w:val="006D5AEB"/>
    <w:rsid w:val="006E0DD9"/>
    <w:rsid w:val="006E3883"/>
    <w:rsid w:val="006E6282"/>
    <w:rsid w:val="006E72B6"/>
    <w:rsid w:val="006E7DD1"/>
    <w:rsid w:val="006E7E82"/>
    <w:rsid w:val="006F1978"/>
    <w:rsid w:val="006F2968"/>
    <w:rsid w:val="006F53C8"/>
    <w:rsid w:val="006F59FC"/>
    <w:rsid w:val="006F62ED"/>
    <w:rsid w:val="006F6586"/>
    <w:rsid w:val="006F722F"/>
    <w:rsid w:val="006F7C84"/>
    <w:rsid w:val="0070111F"/>
    <w:rsid w:val="00702DAE"/>
    <w:rsid w:val="007035C8"/>
    <w:rsid w:val="007036AA"/>
    <w:rsid w:val="00703ECF"/>
    <w:rsid w:val="00704842"/>
    <w:rsid w:val="00706F72"/>
    <w:rsid w:val="0070799D"/>
    <w:rsid w:val="00710E51"/>
    <w:rsid w:val="007119DC"/>
    <w:rsid w:val="00711F41"/>
    <w:rsid w:val="00712234"/>
    <w:rsid w:val="007142E0"/>
    <w:rsid w:val="007163BD"/>
    <w:rsid w:val="0071770E"/>
    <w:rsid w:val="00717D36"/>
    <w:rsid w:val="00720EC8"/>
    <w:rsid w:val="00722669"/>
    <w:rsid w:val="00724951"/>
    <w:rsid w:val="007251E9"/>
    <w:rsid w:val="00726CFB"/>
    <w:rsid w:val="00730717"/>
    <w:rsid w:val="0073131C"/>
    <w:rsid w:val="00732F02"/>
    <w:rsid w:val="00734714"/>
    <w:rsid w:val="00734A0D"/>
    <w:rsid w:val="00735655"/>
    <w:rsid w:val="00744ABA"/>
    <w:rsid w:val="007453E3"/>
    <w:rsid w:val="007454C5"/>
    <w:rsid w:val="00745526"/>
    <w:rsid w:val="00746F8F"/>
    <w:rsid w:val="007500F6"/>
    <w:rsid w:val="0075270B"/>
    <w:rsid w:val="00754FFF"/>
    <w:rsid w:val="0075668A"/>
    <w:rsid w:val="007571EC"/>
    <w:rsid w:val="00763E82"/>
    <w:rsid w:val="00764710"/>
    <w:rsid w:val="00764B01"/>
    <w:rsid w:val="00770B5C"/>
    <w:rsid w:val="00770F1C"/>
    <w:rsid w:val="00771873"/>
    <w:rsid w:val="00771936"/>
    <w:rsid w:val="007720B6"/>
    <w:rsid w:val="00777D59"/>
    <w:rsid w:val="0078181C"/>
    <w:rsid w:val="00781B38"/>
    <w:rsid w:val="00784669"/>
    <w:rsid w:val="00790C99"/>
    <w:rsid w:val="00790D53"/>
    <w:rsid w:val="007923B9"/>
    <w:rsid w:val="00793F88"/>
    <w:rsid w:val="007942B4"/>
    <w:rsid w:val="00794CF2"/>
    <w:rsid w:val="007951A3"/>
    <w:rsid w:val="00795E70"/>
    <w:rsid w:val="007A1BEE"/>
    <w:rsid w:val="007A2A12"/>
    <w:rsid w:val="007A3778"/>
    <w:rsid w:val="007A47A9"/>
    <w:rsid w:val="007A481E"/>
    <w:rsid w:val="007A5038"/>
    <w:rsid w:val="007A6256"/>
    <w:rsid w:val="007A6344"/>
    <w:rsid w:val="007B0DD2"/>
    <w:rsid w:val="007B1F07"/>
    <w:rsid w:val="007B3948"/>
    <w:rsid w:val="007B3A87"/>
    <w:rsid w:val="007B7389"/>
    <w:rsid w:val="007C1B44"/>
    <w:rsid w:val="007C28B3"/>
    <w:rsid w:val="007C2E2A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49C1"/>
    <w:rsid w:val="007F013B"/>
    <w:rsid w:val="007F3DC1"/>
    <w:rsid w:val="007F44D4"/>
    <w:rsid w:val="007F52F2"/>
    <w:rsid w:val="007F5E41"/>
    <w:rsid w:val="007F64F7"/>
    <w:rsid w:val="007F6EAE"/>
    <w:rsid w:val="007F7A0A"/>
    <w:rsid w:val="00801C69"/>
    <w:rsid w:val="00803F80"/>
    <w:rsid w:val="00804015"/>
    <w:rsid w:val="008041AD"/>
    <w:rsid w:val="008041E8"/>
    <w:rsid w:val="008049BD"/>
    <w:rsid w:val="00807F2B"/>
    <w:rsid w:val="00811205"/>
    <w:rsid w:val="00811ACF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1B34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718F"/>
    <w:rsid w:val="0086762C"/>
    <w:rsid w:val="00870414"/>
    <w:rsid w:val="008711ED"/>
    <w:rsid w:val="0087204B"/>
    <w:rsid w:val="0087219B"/>
    <w:rsid w:val="00873515"/>
    <w:rsid w:val="00873596"/>
    <w:rsid w:val="008743A4"/>
    <w:rsid w:val="008747E8"/>
    <w:rsid w:val="00877A81"/>
    <w:rsid w:val="0088014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E53EB"/>
    <w:rsid w:val="008E7709"/>
    <w:rsid w:val="008F0634"/>
    <w:rsid w:val="008F1B27"/>
    <w:rsid w:val="008F319E"/>
    <w:rsid w:val="008F3FF3"/>
    <w:rsid w:val="008F4504"/>
    <w:rsid w:val="009013BF"/>
    <w:rsid w:val="00905E4D"/>
    <w:rsid w:val="009112A7"/>
    <w:rsid w:val="00911D28"/>
    <w:rsid w:val="00920B42"/>
    <w:rsid w:val="00920F9B"/>
    <w:rsid w:val="00921BEF"/>
    <w:rsid w:val="00922A5B"/>
    <w:rsid w:val="00926BD7"/>
    <w:rsid w:val="009273D5"/>
    <w:rsid w:val="00930755"/>
    <w:rsid w:val="00930CC4"/>
    <w:rsid w:val="009405A3"/>
    <w:rsid w:val="0094114F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668"/>
    <w:rsid w:val="00956981"/>
    <w:rsid w:val="00956E79"/>
    <w:rsid w:val="00965443"/>
    <w:rsid w:val="0097002C"/>
    <w:rsid w:val="0097008D"/>
    <w:rsid w:val="00970A1F"/>
    <w:rsid w:val="00970B9E"/>
    <w:rsid w:val="00972D92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A088B"/>
    <w:rsid w:val="009A08B8"/>
    <w:rsid w:val="009A0D6A"/>
    <w:rsid w:val="009A1056"/>
    <w:rsid w:val="009A2194"/>
    <w:rsid w:val="009A3C9F"/>
    <w:rsid w:val="009A6178"/>
    <w:rsid w:val="009A78A1"/>
    <w:rsid w:val="009A7B49"/>
    <w:rsid w:val="009A7CE7"/>
    <w:rsid w:val="009B26CB"/>
    <w:rsid w:val="009B365E"/>
    <w:rsid w:val="009B5A87"/>
    <w:rsid w:val="009B5AA0"/>
    <w:rsid w:val="009B7144"/>
    <w:rsid w:val="009C150C"/>
    <w:rsid w:val="009C194F"/>
    <w:rsid w:val="009C40C3"/>
    <w:rsid w:val="009C4FDB"/>
    <w:rsid w:val="009C6779"/>
    <w:rsid w:val="009C764A"/>
    <w:rsid w:val="009D0DC6"/>
    <w:rsid w:val="009D326E"/>
    <w:rsid w:val="009D4418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F06A3"/>
    <w:rsid w:val="009F1C9A"/>
    <w:rsid w:val="009F34B4"/>
    <w:rsid w:val="009F4847"/>
    <w:rsid w:val="009F7995"/>
    <w:rsid w:val="009F7E49"/>
    <w:rsid w:val="00A00564"/>
    <w:rsid w:val="00A02486"/>
    <w:rsid w:val="00A03D41"/>
    <w:rsid w:val="00A057DF"/>
    <w:rsid w:val="00A05F67"/>
    <w:rsid w:val="00A067E0"/>
    <w:rsid w:val="00A070F0"/>
    <w:rsid w:val="00A079D7"/>
    <w:rsid w:val="00A1001E"/>
    <w:rsid w:val="00A1165C"/>
    <w:rsid w:val="00A12908"/>
    <w:rsid w:val="00A1592F"/>
    <w:rsid w:val="00A162A6"/>
    <w:rsid w:val="00A21047"/>
    <w:rsid w:val="00A2188E"/>
    <w:rsid w:val="00A21DB9"/>
    <w:rsid w:val="00A22769"/>
    <w:rsid w:val="00A244ED"/>
    <w:rsid w:val="00A25F55"/>
    <w:rsid w:val="00A27096"/>
    <w:rsid w:val="00A273A2"/>
    <w:rsid w:val="00A27533"/>
    <w:rsid w:val="00A303F2"/>
    <w:rsid w:val="00A31C11"/>
    <w:rsid w:val="00A326B2"/>
    <w:rsid w:val="00A35384"/>
    <w:rsid w:val="00A366BB"/>
    <w:rsid w:val="00A424BE"/>
    <w:rsid w:val="00A43368"/>
    <w:rsid w:val="00A4415C"/>
    <w:rsid w:val="00A501D3"/>
    <w:rsid w:val="00A535C3"/>
    <w:rsid w:val="00A546F0"/>
    <w:rsid w:val="00A56778"/>
    <w:rsid w:val="00A56C47"/>
    <w:rsid w:val="00A63DA7"/>
    <w:rsid w:val="00A6793D"/>
    <w:rsid w:val="00A67B28"/>
    <w:rsid w:val="00A70A73"/>
    <w:rsid w:val="00A72E28"/>
    <w:rsid w:val="00A74804"/>
    <w:rsid w:val="00A748CD"/>
    <w:rsid w:val="00A76B75"/>
    <w:rsid w:val="00A7787B"/>
    <w:rsid w:val="00A80285"/>
    <w:rsid w:val="00A8075A"/>
    <w:rsid w:val="00A824CA"/>
    <w:rsid w:val="00A83F30"/>
    <w:rsid w:val="00A84F8F"/>
    <w:rsid w:val="00A856C9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A3665"/>
    <w:rsid w:val="00AA3A0D"/>
    <w:rsid w:val="00AA55CC"/>
    <w:rsid w:val="00AA62EB"/>
    <w:rsid w:val="00AA68AB"/>
    <w:rsid w:val="00AA6932"/>
    <w:rsid w:val="00AA6ACC"/>
    <w:rsid w:val="00AB1384"/>
    <w:rsid w:val="00AB1AE1"/>
    <w:rsid w:val="00AB3F29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258E"/>
    <w:rsid w:val="00AE3330"/>
    <w:rsid w:val="00AE3E76"/>
    <w:rsid w:val="00AE542D"/>
    <w:rsid w:val="00AE5CF9"/>
    <w:rsid w:val="00AE6CD1"/>
    <w:rsid w:val="00AE7CCC"/>
    <w:rsid w:val="00AE7DC5"/>
    <w:rsid w:val="00AF189F"/>
    <w:rsid w:val="00AF5AE5"/>
    <w:rsid w:val="00AF67FA"/>
    <w:rsid w:val="00AF6F03"/>
    <w:rsid w:val="00AF7E3A"/>
    <w:rsid w:val="00AF7E9F"/>
    <w:rsid w:val="00B00E73"/>
    <w:rsid w:val="00B017D6"/>
    <w:rsid w:val="00B03115"/>
    <w:rsid w:val="00B055E4"/>
    <w:rsid w:val="00B05F0D"/>
    <w:rsid w:val="00B06755"/>
    <w:rsid w:val="00B07C83"/>
    <w:rsid w:val="00B1044B"/>
    <w:rsid w:val="00B108F9"/>
    <w:rsid w:val="00B10E1C"/>
    <w:rsid w:val="00B12A6B"/>
    <w:rsid w:val="00B135D2"/>
    <w:rsid w:val="00B13C5B"/>
    <w:rsid w:val="00B143A5"/>
    <w:rsid w:val="00B14D86"/>
    <w:rsid w:val="00B20E2A"/>
    <w:rsid w:val="00B2306E"/>
    <w:rsid w:val="00B2309B"/>
    <w:rsid w:val="00B23E94"/>
    <w:rsid w:val="00B30C9C"/>
    <w:rsid w:val="00B30E49"/>
    <w:rsid w:val="00B30EA0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56F7"/>
    <w:rsid w:val="00B5629A"/>
    <w:rsid w:val="00B56AC1"/>
    <w:rsid w:val="00B5787B"/>
    <w:rsid w:val="00B60D6A"/>
    <w:rsid w:val="00B615C4"/>
    <w:rsid w:val="00B622D7"/>
    <w:rsid w:val="00B636E0"/>
    <w:rsid w:val="00B63A88"/>
    <w:rsid w:val="00B6493A"/>
    <w:rsid w:val="00B66430"/>
    <w:rsid w:val="00B66825"/>
    <w:rsid w:val="00B66ABE"/>
    <w:rsid w:val="00B72D61"/>
    <w:rsid w:val="00B73AAB"/>
    <w:rsid w:val="00B74971"/>
    <w:rsid w:val="00B75FF3"/>
    <w:rsid w:val="00B76D65"/>
    <w:rsid w:val="00B80750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271C"/>
    <w:rsid w:val="00BA2EA3"/>
    <w:rsid w:val="00BA3326"/>
    <w:rsid w:val="00BA3C86"/>
    <w:rsid w:val="00BA41CE"/>
    <w:rsid w:val="00BA4E7C"/>
    <w:rsid w:val="00BA5A2D"/>
    <w:rsid w:val="00BA77F2"/>
    <w:rsid w:val="00BB0A24"/>
    <w:rsid w:val="00BB1529"/>
    <w:rsid w:val="00BB29B0"/>
    <w:rsid w:val="00BB2E3F"/>
    <w:rsid w:val="00BB5A48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43BD"/>
    <w:rsid w:val="00C051D0"/>
    <w:rsid w:val="00C05438"/>
    <w:rsid w:val="00C056B1"/>
    <w:rsid w:val="00C05866"/>
    <w:rsid w:val="00C05C57"/>
    <w:rsid w:val="00C06772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1522"/>
    <w:rsid w:val="00C521EA"/>
    <w:rsid w:val="00C5402F"/>
    <w:rsid w:val="00C5423A"/>
    <w:rsid w:val="00C56C39"/>
    <w:rsid w:val="00C579B9"/>
    <w:rsid w:val="00C57C0E"/>
    <w:rsid w:val="00C619B5"/>
    <w:rsid w:val="00C61AEC"/>
    <w:rsid w:val="00C63133"/>
    <w:rsid w:val="00C63470"/>
    <w:rsid w:val="00C642A6"/>
    <w:rsid w:val="00C64F9A"/>
    <w:rsid w:val="00C66DDA"/>
    <w:rsid w:val="00C679D5"/>
    <w:rsid w:val="00C72B0A"/>
    <w:rsid w:val="00C73193"/>
    <w:rsid w:val="00C73361"/>
    <w:rsid w:val="00C7529F"/>
    <w:rsid w:val="00C75597"/>
    <w:rsid w:val="00C762AD"/>
    <w:rsid w:val="00C8083C"/>
    <w:rsid w:val="00C82C4F"/>
    <w:rsid w:val="00C85D68"/>
    <w:rsid w:val="00C86922"/>
    <w:rsid w:val="00C86986"/>
    <w:rsid w:val="00C86DD9"/>
    <w:rsid w:val="00C87070"/>
    <w:rsid w:val="00C876E5"/>
    <w:rsid w:val="00C878E9"/>
    <w:rsid w:val="00C9034E"/>
    <w:rsid w:val="00C91ABC"/>
    <w:rsid w:val="00C91F69"/>
    <w:rsid w:val="00C92603"/>
    <w:rsid w:val="00C93315"/>
    <w:rsid w:val="00C94161"/>
    <w:rsid w:val="00C94753"/>
    <w:rsid w:val="00C9622F"/>
    <w:rsid w:val="00C966E0"/>
    <w:rsid w:val="00CA0023"/>
    <w:rsid w:val="00CA007E"/>
    <w:rsid w:val="00CA032F"/>
    <w:rsid w:val="00CA07C0"/>
    <w:rsid w:val="00CA2241"/>
    <w:rsid w:val="00CA7889"/>
    <w:rsid w:val="00CB194A"/>
    <w:rsid w:val="00CB37C9"/>
    <w:rsid w:val="00CB3920"/>
    <w:rsid w:val="00CB4458"/>
    <w:rsid w:val="00CC0B0A"/>
    <w:rsid w:val="00CC41C9"/>
    <w:rsid w:val="00CC4AAC"/>
    <w:rsid w:val="00CC4C1E"/>
    <w:rsid w:val="00CD4A8F"/>
    <w:rsid w:val="00CD5D8B"/>
    <w:rsid w:val="00CD6B96"/>
    <w:rsid w:val="00CE0519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328A"/>
    <w:rsid w:val="00D03C66"/>
    <w:rsid w:val="00D0622B"/>
    <w:rsid w:val="00D07F32"/>
    <w:rsid w:val="00D10DBE"/>
    <w:rsid w:val="00D10E75"/>
    <w:rsid w:val="00D1126B"/>
    <w:rsid w:val="00D1130E"/>
    <w:rsid w:val="00D12881"/>
    <w:rsid w:val="00D139A9"/>
    <w:rsid w:val="00D15FBA"/>
    <w:rsid w:val="00D16F65"/>
    <w:rsid w:val="00D1791E"/>
    <w:rsid w:val="00D240D4"/>
    <w:rsid w:val="00D31F44"/>
    <w:rsid w:val="00D342CF"/>
    <w:rsid w:val="00D36F28"/>
    <w:rsid w:val="00D37125"/>
    <w:rsid w:val="00D37372"/>
    <w:rsid w:val="00D37D27"/>
    <w:rsid w:val="00D4382C"/>
    <w:rsid w:val="00D44C89"/>
    <w:rsid w:val="00D45659"/>
    <w:rsid w:val="00D47597"/>
    <w:rsid w:val="00D47C9E"/>
    <w:rsid w:val="00D506F1"/>
    <w:rsid w:val="00D5120A"/>
    <w:rsid w:val="00D52F1F"/>
    <w:rsid w:val="00D54A17"/>
    <w:rsid w:val="00D55969"/>
    <w:rsid w:val="00D5697D"/>
    <w:rsid w:val="00D569AB"/>
    <w:rsid w:val="00D61447"/>
    <w:rsid w:val="00D667F1"/>
    <w:rsid w:val="00D66AD7"/>
    <w:rsid w:val="00D711EB"/>
    <w:rsid w:val="00D7461A"/>
    <w:rsid w:val="00D7661A"/>
    <w:rsid w:val="00D77981"/>
    <w:rsid w:val="00D803DD"/>
    <w:rsid w:val="00D81FFC"/>
    <w:rsid w:val="00D8208A"/>
    <w:rsid w:val="00D8550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4383"/>
    <w:rsid w:val="00DB6139"/>
    <w:rsid w:val="00DB6A71"/>
    <w:rsid w:val="00DB7639"/>
    <w:rsid w:val="00DC0DEF"/>
    <w:rsid w:val="00DC1F2C"/>
    <w:rsid w:val="00DC47BB"/>
    <w:rsid w:val="00DC7539"/>
    <w:rsid w:val="00DD0354"/>
    <w:rsid w:val="00DD1120"/>
    <w:rsid w:val="00DD1F91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7A61"/>
    <w:rsid w:val="00E20648"/>
    <w:rsid w:val="00E20999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28C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55D0"/>
    <w:rsid w:val="00EB05DB"/>
    <w:rsid w:val="00EB09CC"/>
    <w:rsid w:val="00EB12CF"/>
    <w:rsid w:val="00EB382B"/>
    <w:rsid w:val="00EB4565"/>
    <w:rsid w:val="00EB4FEF"/>
    <w:rsid w:val="00EB55FB"/>
    <w:rsid w:val="00EB58BE"/>
    <w:rsid w:val="00EB5C13"/>
    <w:rsid w:val="00EC0AB1"/>
    <w:rsid w:val="00EC0B8D"/>
    <w:rsid w:val="00EC3E0B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ACD"/>
    <w:rsid w:val="00F05059"/>
    <w:rsid w:val="00F05F7A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18ED"/>
    <w:rsid w:val="00F249C8"/>
    <w:rsid w:val="00F274BB"/>
    <w:rsid w:val="00F31DD4"/>
    <w:rsid w:val="00F34C85"/>
    <w:rsid w:val="00F374E2"/>
    <w:rsid w:val="00F41BFA"/>
    <w:rsid w:val="00F4322B"/>
    <w:rsid w:val="00F443E0"/>
    <w:rsid w:val="00F456E9"/>
    <w:rsid w:val="00F465A6"/>
    <w:rsid w:val="00F469BA"/>
    <w:rsid w:val="00F46FF5"/>
    <w:rsid w:val="00F47C30"/>
    <w:rsid w:val="00F52BB2"/>
    <w:rsid w:val="00F57306"/>
    <w:rsid w:val="00F6163F"/>
    <w:rsid w:val="00F666ED"/>
    <w:rsid w:val="00F67195"/>
    <w:rsid w:val="00F71E16"/>
    <w:rsid w:val="00F72919"/>
    <w:rsid w:val="00F74353"/>
    <w:rsid w:val="00F75003"/>
    <w:rsid w:val="00F75F0D"/>
    <w:rsid w:val="00F761D7"/>
    <w:rsid w:val="00F86DBC"/>
    <w:rsid w:val="00F874F3"/>
    <w:rsid w:val="00F875F9"/>
    <w:rsid w:val="00F87C33"/>
    <w:rsid w:val="00F910DC"/>
    <w:rsid w:val="00F918E5"/>
    <w:rsid w:val="00F92D94"/>
    <w:rsid w:val="00F946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325D"/>
    <w:rsid w:val="00FB5A65"/>
    <w:rsid w:val="00FC0C15"/>
    <w:rsid w:val="00FC375A"/>
    <w:rsid w:val="00FC5589"/>
    <w:rsid w:val="00FC75CD"/>
    <w:rsid w:val="00FC7BC2"/>
    <w:rsid w:val="00FD0407"/>
    <w:rsid w:val="00FD11D9"/>
    <w:rsid w:val="00FD2880"/>
    <w:rsid w:val="00FD3F5F"/>
    <w:rsid w:val="00FD505A"/>
    <w:rsid w:val="00FD5797"/>
    <w:rsid w:val="00FD5B6E"/>
    <w:rsid w:val="00FD6712"/>
    <w:rsid w:val="00FD721B"/>
    <w:rsid w:val="00FD769C"/>
    <w:rsid w:val="00FD7F28"/>
    <w:rsid w:val="00FE0615"/>
    <w:rsid w:val="00FE3E06"/>
    <w:rsid w:val="00FE62EC"/>
    <w:rsid w:val="00FF28BF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aloria\Desktop\CONSEJO%20DIRECTIVO\001.%20SESIONES%20CONSEJO%20DIRECTIVO\SESI&#211;N%200083\5.1.1.%20Informe%20estad&#237;stico%20de%20junio%20-%20julio%202014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loria\Desktop\CONSEJO%20DIRECTIVO\001.%20SESIONES%20CONSEJO%20DIRECTIVO\SESI&#211;N%200083\5.1.1.%20Informe%20estad&#237;stico%20de%20junio%20-%20julio%202014.ppt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09CF-8F83-4B9F-918F-EEBD6246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Andrea Loría Herrera</cp:lastModifiedBy>
  <cp:revision>384</cp:revision>
  <cp:lastPrinted>2014-11-21T21:57:00Z</cp:lastPrinted>
  <dcterms:created xsi:type="dcterms:W3CDTF">2014-07-21T17:22:00Z</dcterms:created>
  <dcterms:modified xsi:type="dcterms:W3CDTF">2015-02-05T18:02:00Z</dcterms:modified>
</cp:coreProperties>
</file>