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48C" w:rsidRPr="00E656C3" w:rsidRDefault="00E656C3" w:rsidP="0032348C">
      <w:pPr>
        <w:spacing w:line="276" w:lineRule="auto"/>
        <w:jc w:val="center"/>
        <w:rPr>
          <w:rFonts w:ascii="Arial" w:hAnsi="Arial" w:cs="Arial"/>
          <w:b/>
          <w:bCs/>
          <w:color w:val="000000"/>
          <w:sz w:val="28"/>
          <w:szCs w:val="22"/>
        </w:rPr>
      </w:pPr>
      <w:r w:rsidRPr="00E656C3">
        <w:rPr>
          <w:rFonts w:ascii="Arial" w:hAnsi="Arial" w:cs="Arial"/>
          <w:b/>
          <w:bCs/>
          <w:color w:val="000000"/>
          <w:sz w:val="24"/>
        </w:rPr>
        <w:t>CBCR-003331-2016-PRB-00154</w:t>
      </w:r>
    </w:p>
    <w:p w:rsidR="0032348C" w:rsidRPr="00F75E0D" w:rsidRDefault="00E656C3" w:rsidP="0032348C">
      <w:pPr>
        <w:spacing w:line="276" w:lineRule="auto"/>
        <w:jc w:val="center"/>
        <w:rPr>
          <w:rFonts w:ascii="Arial" w:hAnsi="Arial" w:cs="Arial"/>
          <w:b/>
          <w:sz w:val="22"/>
          <w:szCs w:val="22"/>
        </w:rPr>
      </w:pPr>
      <w:r>
        <w:rPr>
          <w:rFonts w:ascii="Arial" w:hAnsi="Arial" w:cs="Arial"/>
          <w:b/>
          <w:sz w:val="22"/>
          <w:szCs w:val="22"/>
        </w:rPr>
        <w:t>5</w:t>
      </w:r>
      <w:r w:rsidR="0032348C" w:rsidRPr="00F75E0D">
        <w:rPr>
          <w:rFonts w:ascii="Arial" w:hAnsi="Arial" w:cs="Arial"/>
          <w:b/>
          <w:sz w:val="22"/>
          <w:szCs w:val="22"/>
        </w:rPr>
        <w:t xml:space="preserve"> de </w:t>
      </w:r>
      <w:r>
        <w:rPr>
          <w:rFonts w:ascii="Arial" w:hAnsi="Arial" w:cs="Arial"/>
          <w:b/>
          <w:sz w:val="22"/>
          <w:szCs w:val="22"/>
        </w:rPr>
        <w:t>febrero</w:t>
      </w:r>
      <w:r w:rsidR="0032348C" w:rsidRPr="00F75E0D">
        <w:rPr>
          <w:rFonts w:ascii="Arial" w:hAnsi="Arial" w:cs="Arial"/>
          <w:b/>
          <w:sz w:val="22"/>
          <w:szCs w:val="22"/>
        </w:rPr>
        <w:t xml:space="preserve"> de 201</w:t>
      </w:r>
      <w:r w:rsidR="00CF152D">
        <w:rPr>
          <w:rFonts w:ascii="Arial" w:hAnsi="Arial" w:cs="Arial"/>
          <w:b/>
          <w:sz w:val="22"/>
          <w:szCs w:val="22"/>
        </w:rPr>
        <w:t>6</w:t>
      </w:r>
    </w:p>
    <w:p w:rsidR="0032348C" w:rsidRDefault="0032348C" w:rsidP="0032348C">
      <w:pPr>
        <w:spacing w:line="276" w:lineRule="auto"/>
        <w:jc w:val="center"/>
        <w:rPr>
          <w:rFonts w:ascii="Arial" w:hAnsi="Arial" w:cs="Arial"/>
          <w:b/>
          <w:sz w:val="22"/>
          <w:szCs w:val="22"/>
        </w:rPr>
      </w:pPr>
    </w:p>
    <w:p w:rsidR="0032348C" w:rsidRPr="00953730" w:rsidRDefault="0032348C" w:rsidP="0032348C">
      <w:pPr>
        <w:spacing w:line="276" w:lineRule="auto"/>
        <w:jc w:val="center"/>
        <w:rPr>
          <w:rFonts w:ascii="Arial" w:hAnsi="Arial" w:cs="Arial"/>
          <w:b/>
          <w:sz w:val="22"/>
          <w:szCs w:val="22"/>
        </w:rPr>
      </w:pPr>
      <w:r w:rsidRPr="00953730">
        <w:rPr>
          <w:rFonts w:ascii="Arial" w:hAnsi="Arial" w:cs="Arial"/>
          <w:b/>
          <w:sz w:val="22"/>
          <w:szCs w:val="22"/>
        </w:rPr>
        <w:t xml:space="preserve">LICITACIÓN </w:t>
      </w:r>
      <w:r>
        <w:rPr>
          <w:rFonts w:ascii="Arial" w:hAnsi="Arial" w:cs="Arial"/>
          <w:b/>
          <w:sz w:val="22"/>
          <w:szCs w:val="22"/>
        </w:rPr>
        <w:t>ABREVIADA</w:t>
      </w:r>
      <w:r w:rsidRPr="00953730">
        <w:rPr>
          <w:rFonts w:ascii="Arial" w:hAnsi="Arial" w:cs="Arial"/>
          <w:b/>
          <w:sz w:val="22"/>
          <w:szCs w:val="22"/>
        </w:rPr>
        <w:t xml:space="preserve"> </w:t>
      </w:r>
      <w:r w:rsidR="00CF152D">
        <w:rPr>
          <w:rFonts w:ascii="Arial" w:hAnsi="Arial" w:cs="Arial"/>
          <w:b/>
          <w:sz w:val="22"/>
          <w:szCs w:val="22"/>
        </w:rPr>
        <w:t>2016</w:t>
      </w:r>
      <w:r>
        <w:rPr>
          <w:rFonts w:ascii="Arial" w:hAnsi="Arial" w:cs="Arial"/>
          <w:b/>
          <w:sz w:val="22"/>
          <w:szCs w:val="22"/>
        </w:rPr>
        <w:t>LA-</w:t>
      </w:r>
      <w:r w:rsidR="00DA20E7">
        <w:rPr>
          <w:rFonts w:ascii="Arial" w:hAnsi="Arial" w:cs="Arial"/>
          <w:b/>
          <w:sz w:val="22"/>
          <w:szCs w:val="22"/>
        </w:rPr>
        <w:t>00000</w:t>
      </w:r>
      <w:r w:rsidR="003842B0">
        <w:rPr>
          <w:rFonts w:ascii="Arial" w:hAnsi="Arial" w:cs="Arial"/>
          <w:b/>
          <w:sz w:val="22"/>
          <w:szCs w:val="22"/>
        </w:rPr>
        <w:t>3</w:t>
      </w:r>
      <w:r>
        <w:rPr>
          <w:rFonts w:ascii="Arial" w:hAnsi="Arial" w:cs="Arial"/>
          <w:b/>
          <w:sz w:val="22"/>
          <w:szCs w:val="22"/>
        </w:rPr>
        <w:t>-UP</w:t>
      </w:r>
    </w:p>
    <w:p w:rsidR="005A7E11" w:rsidRPr="0032348C" w:rsidRDefault="0032348C" w:rsidP="0032348C">
      <w:pPr>
        <w:autoSpaceDE w:val="0"/>
        <w:autoSpaceDN w:val="0"/>
        <w:adjustRightInd w:val="0"/>
        <w:spacing w:line="276" w:lineRule="auto"/>
        <w:jc w:val="center"/>
        <w:rPr>
          <w:rFonts w:ascii="Arial" w:hAnsi="Arial" w:cs="Arial"/>
          <w:b/>
          <w:sz w:val="24"/>
          <w:szCs w:val="24"/>
        </w:rPr>
      </w:pPr>
      <w:r w:rsidRPr="00A96864">
        <w:rPr>
          <w:rFonts w:ascii="Arial" w:hAnsi="Arial" w:cs="Arial"/>
          <w:b/>
          <w:sz w:val="24"/>
          <w:szCs w:val="24"/>
        </w:rPr>
        <w:t>Adquisición de Aceite automotriz y anticongelante de la flota del Cuerpo de Bomberos</w:t>
      </w:r>
    </w:p>
    <w:p w:rsidR="00F75E0D" w:rsidRPr="00D7031C" w:rsidRDefault="00F75E0D" w:rsidP="00E249F1">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4"/>
      </w:tblGrid>
      <w:tr w:rsidR="00763729" w:rsidRPr="00D7031C" w:rsidTr="00F020BE">
        <w:trPr>
          <w:trHeight w:val="384"/>
        </w:trPr>
        <w:tc>
          <w:tcPr>
            <w:tcW w:w="9464" w:type="dxa"/>
            <w:shd w:val="clear" w:color="auto" w:fill="BFBFBF"/>
            <w:vAlign w:val="center"/>
          </w:tcPr>
          <w:p w:rsidR="00763729" w:rsidRPr="00D7031C" w:rsidRDefault="00763729" w:rsidP="00E249F1">
            <w:pPr>
              <w:spacing w:line="276" w:lineRule="auto"/>
              <w:jc w:val="center"/>
              <w:rPr>
                <w:rFonts w:ascii="Arial" w:hAnsi="Arial" w:cs="Arial"/>
                <w:b/>
                <w:sz w:val="22"/>
                <w:szCs w:val="22"/>
              </w:rPr>
            </w:pPr>
            <w:r w:rsidRPr="00D7031C">
              <w:rPr>
                <w:rFonts w:ascii="Arial" w:hAnsi="Arial" w:cs="Arial"/>
                <w:b/>
                <w:sz w:val="22"/>
                <w:szCs w:val="22"/>
              </w:rPr>
              <w:t>PLIEGO DE CONDICIONES PARTICULARES</w:t>
            </w:r>
          </w:p>
        </w:tc>
      </w:tr>
    </w:tbl>
    <w:p w:rsidR="00763729" w:rsidRPr="00D7031C" w:rsidRDefault="00763729" w:rsidP="00E249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F43EC" w:rsidRPr="00D7031C" w:rsidRDefault="001F43EC" w:rsidP="006D661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sz w:val="22"/>
          <w:szCs w:val="22"/>
        </w:rPr>
      </w:pPr>
      <w:r w:rsidRPr="00D7031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DA20E7" w:rsidRPr="00936E72">
        <w:rPr>
          <w:rFonts w:ascii="Arial" w:hAnsi="Arial" w:cs="Arial"/>
          <w:b/>
          <w:sz w:val="22"/>
          <w:szCs w:val="22"/>
          <w:u w:val="single"/>
          <w:lang w:val="es-ES_tradnl"/>
        </w:rPr>
        <w:t>1</w:t>
      </w:r>
      <w:r w:rsidR="00936E72" w:rsidRPr="00936E72">
        <w:rPr>
          <w:rFonts w:ascii="Arial" w:hAnsi="Arial" w:cs="Arial"/>
          <w:b/>
          <w:sz w:val="22"/>
          <w:szCs w:val="22"/>
          <w:u w:val="single"/>
          <w:lang w:val="es-ES_tradnl"/>
        </w:rPr>
        <w:t>1</w:t>
      </w:r>
      <w:r w:rsidR="00DA20E7" w:rsidRPr="00936E72">
        <w:rPr>
          <w:rFonts w:ascii="Arial" w:hAnsi="Arial" w:cs="Arial"/>
          <w:b/>
          <w:sz w:val="22"/>
          <w:szCs w:val="22"/>
          <w:u w:val="single"/>
          <w:lang w:val="es-ES_tradnl"/>
        </w:rPr>
        <w:t xml:space="preserve">:00 </w:t>
      </w:r>
      <w:r w:rsidR="00936E72">
        <w:rPr>
          <w:rFonts w:ascii="Arial" w:hAnsi="Arial" w:cs="Arial"/>
          <w:b/>
          <w:sz w:val="22"/>
          <w:szCs w:val="22"/>
          <w:u w:val="single"/>
          <w:lang w:val="es-ES_tradnl"/>
        </w:rPr>
        <w:t xml:space="preserve">horas </w:t>
      </w:r>
      <w:r w:rsidR="00DA20E7" w:rsidRPr="00936E72">
        <w:rPr>
          <w:rFonts w:ascii="Arial" w:hAnsi="Arial" w:cs="Arial"/>
          <w:b/>
          <w:sz w:val="22"/>
          <w:szCs w:val="22"/>
          <w:u w:val="single"/>
          <w:lang w:val="es-ES_tradnl"/>
        </w:rPr>
        <w:t xml:space="preserve">de </w:t>
      </w:r>
      <w:r w:rsidR="00936E72" w:rsidRPr="00936E72">
        <w:rPr>
          <w:rFonts w:ascii="Arial" w:hAnsi="Arial" w:cs="Arial"/>
          <w:b/>
          <w:sz w:val="22"/>
          <w:szCs w:val="22"/>
          <w:u w:val="single"/>
          <w:lang w:val="es-ES_tradnl"/>
        </w:rPr>
        <w:t>1</w:t>
      </w:r>
      <w:r w:rsidR="004B54CE">
        <w:rPr>
          <w:rFonts w:ascii="Arial" w:hAnsi="Arial" w:cs="Arial"/>
          <w:b/>
          <w:sz w:val="22"/>
          <w:szCs w:val="22"/>
          <w:u w:val="single"/>
          <w:lang w:val="es-ES_tradnl"/>
        </w:rPr>
        <w:t>6</w:t>
      </w:r>
      <w:r w:rsidR="00936E72" w:rsidRPr="00936E72">
        <w:rPr>
          <w:rFonts w:ascii="Arial" w:hAnsi="Arial" w:cs="Arial"/>
          <w:b/>
          <w:sz w:val="22"/>
          <w:szCs w:val="22"/>
          <w:u w:val="single"/>
          <w:lang w:val="es-ES_tradnl"/>
        </w:rPr>
        <w:t xml:space="preserve"> </w:t>
      </w:r>
      <w:r w:rsidR="00DA20E7" w:rsidRPr="00936E72">
        <w:rPr>
          <w:rFonts w:ascii="Arial" w:hAnsi="Arial" w:cs="Arial"/>
          <w:b/>
          <w:sz w:val="22"/>
          <w:szCs w:val="22"/>
          <w:u w:val="single"/>
          <w:lang w:val="es-ES_tradnl"/>
        </w:rPr>
        <w:t>febrero de 2016</w:t>
      </w:r>
      <w:r w:rsidRPr="00D7031C">
        <w:rPr>
          <w:rFonts w:ascii="Arial" w:hAnsi="Arial" w:cs="Arial"/>
          <w:sz w:val="22"/>
          <w:szCs w:val="22"/>
          <w:lang w:val="es-ES_tradnl"/>
        </w:rPr>
        <w:t>, con todo gasto pagado</w:t>
      </w:r>
      <w:r w:rsidR="00DA20E7">
        <w:rPr>
          <w:rFonts w:ascii="Arial" w:hAnsi="Arial" w:cs="Arial"/>
          <w:sz w:val="22"/>
          <w:szCs w:val="22"/>
          <w:lang w:val="es-ES_tradnl"/>
        </w:rPr>
        <w:t xml:space="preserve"> e impuestos incluidos</w:t>
      </w:r>
      <w:r w:rsidRPr="00D7031C">
        <w:rPr>
          <w:rFonts w:ascii="Arial" w:hAnsi="Arial" w:cs="Arial"/>
          <w:sz w:val="22"/>
          <w:szCs w:val="22"/>
          <w:lang w:val="es-ES_tradnl"/>
        </w:rPr>
        <w:t>, para lo siguiente</w:t>
      </w:r>
      <w:r w:rsidR="00936E72">
        <w:rPr>
          <w:rFonts w:ascii="Arial" w:hAnsi="Arial" w:cs="Arial"/>
          <w:sz w:val="22"/>
          <w:szCs w:val="22"/>
          <w:lang w:val="es-ES_tradnl"/>
        </w:rPr>
        <w:t>.</w:t>
      </w:r>
    </w:p>
    <w:p w:rsidR="00763729" w:rsidRPr="00D7031C" w:rsidRDefault="00763729" w:rsidP="006D661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464"/>
      </w:tblGrid>
      <w:tr w:rsidR="00763729" w:rsidRPr="00D7031C" w:rsidTr="00F020BE">
        <w:trPr>
          <w:trHeight w:val="606"/>
        </w:trPr>
        <w:tc>
          <w:tcPr>
            <w:tcW w:w="9464" w:type="dxa"/>
            <w:shd w:val="clear" w:color="auto" w:fill="BFBFBF"/>
            <w:vAlign w:val="center"/>
          </w:tcPr>
          <w:p w:rsidR="00763729" w:rsidRPr="00D7031C" w:rsidRDefault="00763729" w:rsidP="006D661B">
            <w:pPr>
              <w:spacing w:line="276" w:lineRule="auto"/>
              <w:jc w:val="center"/>
              <w:rPr>
                <w:rFonts w:ascii="Arial" w:hAnsi="Arial" w:cs="Arial"/>
                <w:b/>
                <w:sz w:val="22"/>
                <w:szCs w:val="22"/>
              </w:rPr>
            </w:pPr>
            <w:r w:rsidRPr="00D7031C">
              <w:rPr>
                <w:rFonts w:ascii="Arial" w:hAnsi="Arial" w:cs="Arial"/>
                <w:b/>
                <w:sz w:val="22"/>
                <w:szCs w:val="22"/>
              </w:rPr>
              <w:t>CAPÍTULO I</w:t>
            </w:r>
          </w:p>
          <w:p w:rsidR="00763729" w:rsidRPr="00D7031C" w:rsidRDefault="00763729" w:rsidP="006D661B">
            <w:pPr>
              <w:spacing w:line="276" w:lineRule="auto"/>
              <w:jc w:val="center"/>
              <w:rPr>
                <w:rFonts w:ascii="Arial" w:hAnsi="Arial" w:cs="Arial"/>
                <w:b/>
                <w:sz w:val="22"/>
                <w:szCs w:val="22"/>
              </w:rPr>
            </w:pPr>
            <w:r w:rsidRPr="00D7031C">
              <w:rPr>
                <w:rFonts w:ascii="Arial" w:hAnsi="Arial" w:cs="Arial"/>
                <w:b/>
                <w:sz w:val="22"/>
                <w:szCs w:val="22"/>
              </w:rPr>
              <w:t>ASPECTOS TÉCNICOS</w:t>
            </w:r>
          </w:p>
        </w:tc>
      </w:tr>
    </w:tbl>
    <w:p w:rsidR="006F047C" w:rsidRPr="00D7031C" w:rsidRDefault="006F047C" w:rsidP="006D661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E2456F" w:rsidRPr="00D7031C" w:rsidRDefault="00E2456F" w:rsidP="006D661B">
      <w:pPr>
        <w:numPr>
          <w:ilvl w:val="0"/>
          <w:numId w:val="6"/>
        </w:numPr>
        <w:tabs>
          <w:tab w:val="left" w:pos="-720"/>
          <w:tab w:val="left" w:pos="284"/>
        </w:tabs>
        <w:suppressAutoHyphens/>
        <w:spacing w:line="276" w:lineRule="auto"/>
        <w:ind w:hanging="1080"/>
        <w:jc w:val="both"/>
        <w:rPr>
          <w:rFonts w:ascii="Arial" w:hAnsi="Arial" w:cs="Arial"/>
          <w:b/>
          <w:bCs/>
          <w:sz w:val="22"/>
          <w:szCs w:val="22"/>
          <w:lang w:val="es-CR"/>
        </w:rPr>
      </w:pPr>
      <w:r w:rsidRPr="00D7031C">
        <w:rPr>
          <w:rFonts w:ascii="Arial" w:hAnsi="Arial" w:cs="Arial"/>
          <w:b/>
          <w:bCs/>
          <w:sz w:val="22"/>
          <w:szCs w:val="22"/>
          <w:lang w:val="es-CR"/>
        </w:rPr>
        <w:t>DESCRIPCIÓN DEL REQUERIMIENTO:</w:t>
      </w:r>
    </w:p>
    <w:p w:rsidR="00B646E7" w:rsidRDefault="00B646E7" w:rsidP="006D661B">
      <w:pPr>
        <w:keepNext/>
        <w:tabs>
          <w:tab w:val="left" w:pos="540"/>
        </w:tabs>
        <w:autoSpaceDE w:val="0"/>
        <w:autoSpaceDN w:val="0"/>
        <w:adjustRightInd w:val="0"/>
        <w:spacing w:line="276" w:lineRule="auto"/>
        <w:ind w:left="360"/>
        <w:jc w:val="both"/>
        <w:rPr>
          <w:rFonts w:ascii="Arial" w:hAnsi="Arial" w:cs="Arial"/>
          <w:b/>
          <w:bCs/>
          <w:color w:val="000000"/>
          <w:sz w:val="22"/>
          <w:szCs w:val="22"/>
        </w:rPr>
      </w:pPr>
    </w:p>
    <w:p w:rsidR="0032348C" w:rsidRPr="00870890" w:rsidRDefault="0032348C" w:rsidP="006D661B">
      <w:pPr>
        <w:pStyle w:val="Prrafodelista"/>
        <w:keepNext/>
        <w:numPr>
          <w:ilvl w:val="0"/>
          <w:numId w:val="12"/>
        </w:numPr>
        <w:tabs>
          <w:tab w:val="left" w:pos="540"/>
        </w:tabs>
        <w:autoSpaceDE w:val="0"/>
        <w:autoSpaceDN w:val="0"/>
        <w:adjustRightInd w:val="0"/>
        <w:spacing w:line="276" w:lineRule="auto"/>
        <w:jc w:val="both"/>
        <w:rPr>
          <w:rFonts w:ascii="Arial" w:hAnsi="Arial" w:cs="Arial"/>
          <w:bCs/>
          <w:color w:val="000000"/>
          <w:sz w:val="22"/>
          <w:szCs w:val="22"/>
        </w:rPr>
      </w:pPr>
      <w:r w:rsidRPr="00870890">
        <w:rPr>
          <w:rFonts w:ascii="Arial" w:hAnsi="Arial" w:cs="Arial"/>
          <w:b/>
          <w:bCs/>
          <w:color w:val="000000"/>
          <w:sz w:val="22"/>
          <w:szCs w:val="22"/>
        </w:rPr>
        <w:t xml:space="preserve">Objeto de la contratación: </w:t>
      </w:r>
      <w:r w:rsidRPr="00870890">
        <w:rPr>
          <w:rFonts w:ascii="Arial" w:hAnsi="Arial" w:cs="Arial"/>
          <w:bCs/>
          <w:color w:val="000000"/>
          <w:sz w:val="22"/>
          <w:szCs w:val="22"/>
        </w:rPr>
        <w:t xml:space="preserve">El Benemérito Cuerpo de Bomberos de Costa Rica requiere de la compra de </w:t>
      </w:r>
      <w:r w:rsidRPr="00870890">
        <w:rPr>
          <w:rFonts w:ascii="Arial" w:hAnsi="Arial" w:cs="Arial"/>
          <w:sz w:val="22"/>
          <w:szCs w:val="22"/>
        </w:rPr>
        <w:t>Aceite automotriz y anticongelante</w:t>
      </w:r>
      <w:r w:rsidRPr="00870890">
        <w:rPr>
          <w:rFonts w:ascii="Arial" w:hAnsi="Arial" w:cs="Arial"/>
          <w:bCs/>
          <w:color w:val="000000"/>
          <w:sz w:val="22"/>
          <w:szCs w:val="22"/>
        </w:rPr>
        <w:t xml:space="preserve"> para mantener en el Almacén de existencias, para los Mantenimientos Preventivo y Correctivos de los vehículos  de la flota vehicular.   </w:t>
      </w:r>
    </w:p>
    <w:p w:rsidR="00C91C85" w:rsidRPr="00D7031C" w:rsidRDefault="00C91C85" w:rsidP="006D661B">
      <w:pPr>
        <w:spacing w:line="276" w:lineRule="auto"/>
        <w:jc w:val="both"/>
        <w:rPr>
          <w:rFonts w:ascii="Arial" w:hAnsi="Arial" w:cs="Arial"/>
          <w:sz w:val="22"/>
          <w:szCs w:val="22"/>
        </w:rPr>
      </w:pPr>
    </w:p>
    <w:p w:rsidR="008F0D6B" w:rsidRDefault="008F0D6B" w:rsidP="006D661B">
      <w:pPr>
        <w:pStyle w:val="Default"/>
        <w:spacing w:line="276" w:lineRule="auto"/>
        <w:jc w:val="both"/>
        <w:rPr>
          <w:b/>
          <w:bCs/>
          <w:sz w:val="22"/>
          <w:szCs w:val="22"/>
        </w:rPr>
      </w:pPr>
      <w:r w:rsidRPr="00D7031C">
        <w:rPr>
          <w:b/>
          <w:bCs/>
          <w:sz w:val="22"/>
          <w:szCs w:val="22"/>
        </w:rPr>
        <w:t xml:space="preserve">Características técnicas: </w:t>
      </w: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F6017C" w:rsidRPr="00F020BE" w:rsidTr="00506EF3">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F6017C" w:rsidRPr="00F020BE" w:rsidRDefault="00F6017C"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F6017C" w:rsidRPr="00F020BE" w:rsidRDefault="00F6017C"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F6017C" w:rsidRPr="00F020BE" w:rsidRDefault="00F6017C" w:rsidP="006D661B">
            <w:pPr>
              <w:spacing w:line="276" w:lineRule="auto"/>
              <w:jc w:val="both"/>
              <w:rPr>
                <w:rFonts w:ascii="Arial" w:hAnsi="Arial" w:cs="Arial"/>
                <w:b/>
                <w:bCs/>
                <w:sz w:val="22"/>
                <w:szCs w:val="22"/>
              </w:rPr>
            </w:pPr>
            <w:r>
              <w:rPr>
                <w:rFonts w:ascii="Arial" w:hAnsi="Arial" w:cs="Arial"/>
                <w:b/>
                <w:bCs/>
                <w:sz w:val="22"/>
                <w:szCs w:val="22"/>
              </w:rPr>
              <w:t>Cantidad</w:t>
            </w:r>
          </w:p>
        </w:tc>
      </w:tr>
      <w:tr w:rsidR="00F6017C" w:rsidRPr="00BE7800" w:rsidTr="00506EF3">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F6017C" w:rsidRPr="00F020BE" w:rsidRDefault="00F6017C" w:rsidP="006D661B">
            <w:pPr>
              <w:spacing w:line="276" w:lineRule="auto"/>
              <w:jc w:val="both"/>
              <w:rPr>
                <w:rFonts w:ascii="Arial" w:hAnsi="Arial" w:cs="Arial"/>
                <w:b/>
                <w:sz w:val="22"/>
                <w:szCs w:val="22"/>
              </w:rPr>
            </w:pPr>
            <w:r>
              <w:rPr>
                <w:rFonts w:ascii="Arial" w:hAnsi="Arial" w:cs="Arial"/>
                <w:b/>
                <w:sz w:val="22"/>
                <w:szCs w:val="22"/>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F6017C" w:rsidRPr="00F6017C" w:rsidRDefault="00F6017C" w:rsidP="006D661B">
            <w:pPr>
              <w:spacing w:line="276" w:lineRule="auto"/>
              <w:jc w:val="both"/>
              <w:rPr>
                <w:rFonts w:ascii="Arial" w:hAnsi="Arial" w:cs="Arial"/>
                <w:b/>
                <w:bCs/>
                <w:color w:val="000000"/>
                <w:sz w:val="22"/>
                <w:szCs w:val="22"/>
              </w:rPr>
            </w:pPr>
            <w:r w:rsidRPr="00F6017C">
              <w:rPr>
                <w:rFonts w:ascii="Arial" w:hAnsi="Arial" w:cs="Arial"/>
                <w:b/>
                <w:sz w:val="22"/>
                <w:szCs w:val="22"/>
                <w:lang w:eastAsia="es-CR"/>
              </w:rPr>
              <w:t>Refrigerante /Anticongelante (Coolant/Antifreeze)</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6017C" w:rsidRPr="00BE7800" w:rsidRDefault="00315E95" w:rsidP="006D661B">
            <w:pPr>
              <w:pStyle w:val="Prrafodelista"/>
              <w:spacing w:line="276" w:lineRule="auto"/>
              <w:ind w:left="-70"/>
              <w:jc w:val="both"/>
              <w:rPr>
                <w:rFonts w:ascii="Arial" w:hAnsi="Arial" w:cs="Arial"/>
                <w:b/>
                <w:sz w:val="22"/>
                <w:szCs w:val="22"/>
              </w:rPr>
            </w:pPr>
            <w:r>
              <w:rPr>
                <w:rFonts w:ascii="Arial" w:hAnsi="Arial" w:cs="Arial"/>
                <w:b/>
                <w:bCs/>
                <w:color w:val="000000"/>
              </w:rPr>
              <w:t>1.248</w:t>
            </w:r>
            <w:r w:rsidR="00F6017C">
              <w:rPr>
                <w:rFonts w:ascii="Arial" w:hAnsi="Arial" w:cs="Arial"/>
                <w:b/>
                <w:bCs/>
                <w:color w:val="000000"/>
              </w:rPr>
              <w:t xml:space="preserve"> </w:t>
            </w:r>
            <w:r w:rsidR="00F6017C" w:rsidRPr="00BE7800">
              <w:rPr>
                <w:rFonts w:ascii="Arial" w:hAnsi="Arial" w:cs="Arial"/>
                <w:b/>
                <w:bCs/>
                <w:color w:val="000000"/>
              </w:rPr>
              <w:t>litros</w:t>
            </w:r>
          </w:p>
        </w:tc>
      </w:tr>
    </w:tbl>
    <w:p w:rsidR="008F0D6B" w:rsidRPr="00D7031C" w:rsidRDefault="008F0D6B" w:rsidP="006D661B">
      <w:pPr>
        <w:pStyle w:val="Default"/>
        <w:spacing w:line="276" w:lineRule="auto"/>
        <w:jc w:val="both"/>
        <w:rPr>
          <w:sz w:val="22"/>
          <w:szCs w:val="22"/>
        </w:rPr>
      </w:pPr>
    </w:p>
    <w:p w:rsidR="00CF152D" w:rsidRPr="00672978" w:rsidRDefault="00CF152D" w:rsidP="00F8543F">
      <w:pPr>
        <w:numPr>
          <w:ilvl w:val="0"/>
          <w:numId w:val="35"/>
        </w:numPr>
        <w:spacing w:line="360" w:lineRule="auto"/>
        <w:ind w:left="714" w:hanging="357"/>
        <w:contextualSpacing/>
        <w:jc w:val="both"/>
        <w:rPr>
          <w:rFonts w:ascii="Arial" w:hAnsi="Arial" w:cs="Arial"/>
          <w:sz w:val="22"/>
          <w:szCs w:val="22"/>
          <w:lang w:eastAsia="es-CR"/>
        </w:rPr>
      </w:pPr>
      <w:r w:rsidRPr="00672978">
        <w:rPr>
          <w:rFonts w:ascii="Arial" w:hAnsi="Arial" w:cs="Arial"/>
          <w:sz w:val="22"/>
          <w:szCs w:val="22"/>
          <w:lang w:eastAsia="es-CR"/>
        </w:rPr>
        <w:t>Refrigerante / Anticongelante de larga vida útil.</w:t>
      </w:r>
    </w:p>
    <w:p w:rsidR="00CF152D" w:rsidRPr="00672978" w:rsidRDefault="00CF152D" w:rsidP="00F8543F">
      <w:pPr>
        <w:numPr>
          <w:ilvl w:val="0"/>
          <w:numId w:val="35"/>
        </w:numPr>
        <w:spacing w:line="360" w:lineRule="auto"/>
        <w:ind w:left="714" w:hanging="357"/>
        <w:contextualSpacing/>
        <w:jc w:val="both"/>
        <w:rPr>
          <w:rFonts w:ascii="Arial" w:hAnsi="Arial" w:cs="Arial"/>
          <w:sz w:val="22"/>
          <w:szCs w:val="22"/>
          <w:lang w:eastAsia="es-CR"/>
        </w:rPr>
      </w:pPr>
      <w:r w:rsidRPr="00672978">
        <w:rPr>
          <w:rFonts w:ascii="Arial" w:hAnsi="Arial" w:cs="Arial"/>
          <w:sz w:val="22"/>
          <w:szCs w:val="22"/>
          <w:lang w:eastAsia="es-CR"/>
        </w:rPr>
        <w:t xml:space="preserve">Concentración, debe ser premezclado y preparado para su uso directo en el sistema de enfriamiento (radiador) de motores diésel, gasolina o gas. </w:t>
      </w:r>
    </w:p>
    <w:p w:rsidR="00CF152D" w:rsidRPr="00672978" w:rsidRDefault="00CF152D" w:rsidP="00F8543F">
      <w:pPr>
        <w:numPr>
          <w:ilvl w:val="0"/>
          <w:numId w:val="35"/>
        </w:numPr>
        <w:spacing w:line="360" w:lineRule="auto"/>
        <w:ind w:left="714" w:hanging="357"/>
        <w:contextualSpacing/>
        <w:jc w:val="both"/>
        <w:rPr>
          <w:rFonts w:ascii="Arial" w:hAnsi="Arial" w:cs="Arial"/>
          <w:sz w:val="22"/>
          <w:szCs w:val="22"/>
          <w:lang w:eastAsia="es-CR"/>
        </w:rPr>
      </w:pPr>
      <w:r w:rsidRPr="00672978">
        <w:rPr>
          <w:rFonts w:ascii="Arial" w:hAnsi="Arial" w:cs="Arial"/>
          <w:sz w:val="22"/>
          <w:szCs w:val="22"/>
          <w:lang w:eastAsia="es-CR"/>
        </w:rPr>
        <w:t xml:space="preserve">Manufacturado con un concentrado a base de monoetienglicol (MEG). </w:t>
      </w:r>
    </w:p>
    <w:p w:rsidR="00CF152D" w:rsidRPr="00672978" w:rsidRDefault="00CF152D" w:rsidP="00F8543F">
      <w:pPr>
        <w:numPr>
          <w:ilvl w:val="0"/>
          <w:numId w:val="35"/>
        </w:numPr>
        <w:spacing w:line="360" w:lineRule="auto"/>
        <w:ind w:left="714" w:hanging="357"/>
        <w:contextualSpacing/>
        <w:jc w:val="both"/>
        <w:rPr>
          <w:rFonts w:ascii="Arial" w:hAnsi="Arial" w:cs="Arial"/>
          <w:sz w:val="22"/>
          <w:szCs w:val="22"/>
          <w:lang w:eastAsia="es-CR"/>
        </w:rPr>
      </w:pPr>
      <w:r w:rsidRPr="00672978">
        <w:rPr>
          <w:rFonts w:ascii="Arial" w:hAnsi="Arial" w:cs="Arial"/>
          <w:sz w:val="22"/>
          <w:szCs w:val="22"/>
          <w:lang w:eastAsia="es-CR"/>
        </w:rPr>
        <w:t xml:space="preserve">Su utilización ya premezclado debe ser 50 % aditivo y 50 % Agua. </w:t>
      </w:r>
    </w:p>
    <w:p w:rsidR="00CF152D" w:rsidRPr="00672978" w:rsidRDefault="00CF152D" w:rsidP="00F8543F">
      <w:pPr>
        <w:numPr>
          <w:ilvl w:val="0"/>
          <w:numId w:val="35"/>
        </w:numPr>
        <w:spacing w:line="360" w:lineRule="auto"/>
        <w:ind w:left="714" w:hanging="357"/>
        <w:contextualSpacing/>
        <w:jc w:val="both"/>
        <w:rPr>
          <w:rFonts w:ascii="Arial" w:hAnsi="Arial" w:cs="Arial"/>
          <w:sz w:val="22"/>
          <w:szCs w:val="22"/>
          <w:lang w:eastAsia="es-CR"/>
        </w:rPr>
      </w:pPr>
      <w:r w:rsidRPr="00672978">
        <w:rPr>
          <w:rFonts w:ascii="Arial" w:hAnsi="Arial" w:cs="Arial"/>
          <w:sz w:val="22"/>
          <w:szCs w:val="22"/>
          <w:lang w:eastAsia="es-CR"/>
        </w:rPr>
        <w:t>Su calidad debe ser igual o superior a la exigida por los fabricantes de equipo original Detroit Diésel, Freightliner</w:t>
      </w:r>
    </w:p>
    <w:p w:rsidR="00CF152D" w:rsidRPr="00672978" w:rsidRDefault="00CF152D" w:rsidP="00957487">
      <w:pPr>
        <w:numPr>
          <w:ilvl w:val="0"/>
          <w:numId w:val="35"/>
        </w:numPr>
        <w:autoSpaceDE w:val="0"/>
        <w:autoSpaceDN w:val="0"/>
        <w:adjustRightInd w:val="0"/>
        <w:spacing w:line="360" w:lineRule="auto"/>
        <w:contextualSpacing/>
        <w:jc w:val="both"/>
        <w:rPr>
          <w:rFonts w:ascii="Arial" w:hAnsi="Arial" w:cs="Arial"/>
          <w:sz w:val="22"/>
          <w:szCs w:val="22"/>
        </w:rPr>
      </w:pPr>
      <w:r w:rsidRPr="00672978">
        <w:rPr>
          <w:rFonts w:ascii="Arial" w:hAnsi="Arial" w:cs="Arial"/>
          <w:sz w:val="22"/>
          <w:szCs w:val="22"/>
          <w:lang w:eastAsia="es-CR"/>
        </w:rPr>
        <w:t>Formulado con TMC RP-329 Tipo A, o ASTM D6210 Tipo A</w:t>
      </w:r>
      <w:r>
        <w:rPr>
          <w:rFonts w:ascii="Arial" w:hAnsi="Arial" w:cs="Arial"/>
          <w:sz w:val="22"/>
          <w:szCs w:val="22"/>
          <w:lang w:eastAsia="es-CR"/>
        </w:rPr>
        <w:t>. Debe aparecer en la l</w:t>
      </w:r>
      <w:r w:rsidRPr="00A55FC3">
        <w:rPr>
          <w:rStyle w:val="hps"/>
          <w:rFonts w:ascii="Arial" w:hAnsi="Arial" w:cs="Arial"/>
          <w:sz w:val="22"/>
          <w:szCs w:val="22"/>
        </w:rPr>
        <w:t>ista</w:t>
      </w:r>
      <w:r w:rsidRPr="00A55FC3">
        <w:rPr>
          <w:rFonts w:ascii="Arial" w:hAnsi="Arial" w:cs="Arial"/>
          <w:sz w:val="22"/>
          <w:szCs w:val="22"/>
        </w:rPr>
        <w:t xml:space="preserve"> </w:t>
      </w:r>
      <w:r>
        <w:rPr>
          <w:rFonts w:ascii="Arial" w:hAnsi="Arial" w:cs="Arial"/>
          <w:sz w:val="22"/>
          <w:szCs w:val="22"/>
        </w:rPr>
        <w:t xml:space="preserve">de </w:t>
      </w:r>
      <w:r>
        <w:rPr>
          <w:rStyle w:val="hps"/>
          <w:rFonts w:ascii="Arial" w:hAnsi="Arial" w:cs="Arial"/>
          <w:sz w:val="22"/>
          <w:szCs w:val="22"/>
        </w:rPr>
        <w:t>refrigerantes</w:t>
      </w:r>
      <w:r w:rsidRPr="00A55FC3">
        <w:rPr>
          <w:rFonts w:ascii="Arial" w:hAnsi="Arial" w:cs="Arial"/>
          <w:sz w:val="22"/>
          <w:szCs w:val="22"/>
        </w:rPr>
        <w:t xml:space="preserve"> </w:t>
      </w:r>
      <w:r>
        <w:rPr>
          <w:rStyle w:val="hps"/>
          <w:rFonts w:ascii="Arial" w:hAnsi="Arial" w:cs="Arial"/>
          <w:sz w:val="22"/>
          <w:szCs w:val="22"/>
        </w:rPr>
        <w:t>a</w:t>
      </w:r>
      <w:r w:rsidRPr="00A55FC3">
        <w:rPr>
          <w:rStyle w:val="hps"/>
          <w:rFonts w:ascii="Arial" w:hAnsi="Arial" w:cs="Arial"/>
          <w:sz w:val="22"/>
          <w:szCs w:val="22"/>
        </w:rPr>
        <w:t>probados</w:t>
      </w:r>
      <w:r>
        <w:rPr>
          <w:rFonts w:ascii="Arial" w:hAnsi="Arial" w:cs="Arial"/>
          <w:sz w:val="22"/>
          <w:szCs w:val="22"/>
          <w:lang w:eastAsia="es-CR"/>
        </w:rPr>
        <w:t xml:space="preserve"> en la página</w:t>
      </w:r>
      <w:r w:rsidR="00F010FD">
        <w:rPr>
          <w:rFonts w:ascii="Arial" w:hAnsi="Arial" w:cs="Arial"/>
          <w:sz w:val="22"/>
          <w:szCs w:val="22"/>
          <w:lang w:eastAsia="es-CR"/>
        </w:rPr>
        <w:t xml:space="preserve"> de internet:</w:t>
      </w:r>
      <w:r w:rsidR="00835C70">
        <w:rPr>
          <w:rFonts w:ascii="Arial" w:hAnsi="Arial" w:cs="Arial"/>
          <w:sz w:val="22"/>
          <w:szCs w:val="22"/>
          <w:lang w:eastAsia="es-CR"/>
        </w:rPr>
        <w:t xml:space="preserve"> </w:t>
      </w:r>
      <w:hyperlink r:id="rId9" w:history="1">
        <w:r w:rsidR="00835C70" w:rsidRPr="00835C70">
          <w:rPr>
            <w:rStyle w:val="Hipervnculo"/>
            <w:rFonts w:ascii="Arial" w:hAnsi="Arial" w:cs="Arial"/>
            <w:sz w:val="22"/>
            <w:szCs w:val="22"/>
            <w:lang w:eastAsia="es-CR"/>
          </w:rPr>
          <w:t>http://</w:t>
        </w:r>
        <w:r w:rsidR="00835C70" w:rsidRPr="00835C70">
          <w:rPr>
            <w:rStyle w:val="Hipervnculo"/>
            <w:rFonts w:ascii="Arial" w:hAnsi="Arial" w:cs="Arial"/>
            <w:sz w:val="22"/>
            <w:szCs w:val="22"/>
            <w:lang w:eastAsia="es-CR"/>
          </w:rPr>
          <w:t>d</w:t>
        </w:r>
        <w:r w:rsidR="00835C70" w:rsidRPr="00835C70">
          <w:rPr>
            <w:rStyle w:val="Hipervnculo"/>
            <w:rFonts w:ascii="Arial" w:hAnsi="Arial" w:cs="Arial"/>
            <w:sz w:val="22"/>
            <w:szCs w:val="22"/>
            <w:lang w:eastAsia="es-CR"/>
          </w:rPr>
          <w:t>dc.tei-</w:t>
        </w:r>
        <w:r w:rsidR="00835C70" w:rsidRPr="00835C70">
          <w:rPr>
            <w:rStyle w:val="Hipervnculo"/>
            <w:rFonts w:ascii="Arial" w:hAnsi="Arial" w:cs="Arial"/>
            <w:sz w:val="22"/>
            <w:szCs w:val="22"/>
            <w:lang w:eastAsia="es-CR"/>
          </w:rPr>
          <w:lastRenderedPageBreak/>
          <w:t>net.com/approvedlistprint-93k217.asp</w:t>
        </w:r>
      </w:hyperlink>
      <w:r w:rsidR="00835C70">
        <w:rPr>
          <w:rFonts w:ascii="Arial" w:hAnsi="Arial" w:cs="Arial"/>
          <w:sz w:val="22"/>
          <w:szCs w:val="22"/>
          <w:lang w:eastAsia="es-CR"/>
        </w:rPr>
        <w:t xml:space="preserve"> </w:t>
      </w:r>
      <w:r>
        <w:rPr>
          <w:rFonts w:ascii="Arial" w:hAnsi="Arial" w:cs="Arial"/>
          <w:sz w:val="22"/>
          <w:szCs w:val="22"/>
          <w:lang w:eastAsia="es-CR"/>
        </w:rPr>
        <w:t xml:space="preserve">de </w:t>
      </w:r>
      <w:r w:rsidRPr="00807C26">
        <w:rPr>
          <w:rStyle w:val="hps"/>
          <w:rFonts w:ascii="Arial" w:hAnsi="Arial" w:cs="Arial"/>
          <w:sz w:val="22"/>
          <w:szCs w:val="22"/>
        </w:rPr>
        <w:t>Detroit</w:t>
      </w:r>
      <w:r w:rsidRPr="00807C26">
        <w:rPr>
          <w:rFonts w:ascii="Arial" w:hAnsi="Arial" w:cs="Arial"/>
          <w:sz w:val="22"/>
          <w:szCs w:val="22"/>
        </w:rPr>
        <w:t xml:space="preserve"> </w:t>
      </w:r>
      <w:r w:rsidRPr="00807C26">
        <w:rPr>
          <w:rStyle w:val="hps"/>
          <w:rFonts w:ascii="Arial" w:hAnsi="Arial" w:cs="Arial"/>
          <w:sz w:val="22"/>
          <w:szCs w:val="22"/>
        </w:rPr>
        <w:t>Fluidos</w:t>
      </w:r>
      <w:r w:rsidRPr="00807C26">
        <w:rPr>
          <w:rFonts w:ascii="Arial" w:hAnsi="Arial" w:cs="Arial"/>
          <w:sz w:val="22"/>
          <w:szCs w:val="22"/>
        </w:rPr>
        <w:t xml:space="preserve"> </w:t>
      </w:r>
      <w:r w:rsidRPr="00807C26">
        <w:rPr>
          <w:rStyle w:val="hps"/>
          <w:rFonts w:ascii="Arial" w:hAnsi="Arial" w:cs="Arial"/>
          <w:sz w:val="22"/>
          <w:szCs w:val="22"/>
        </w:rPr>
        <w:t>Especificación</w:t>
      </w:r>
      <w:r w:rsidRPr="00672978">
        <w:rPr>
          <w:rFonts w:ascii="Arial" w:hAnsi="Arial" w:cs="Arial"/>
          <w:sz w:val="22"/>
          <w:szCs w:val="22"/>
          <w:lang w:eastAsia="es-CR"/>
        </w:rPr>
        <w:t xml:space="preserve"> 93K217 </w:t>
      </w:r>
      <w:r>
        <w:rPr>
          <w:rFonts w:ascii="Arial" w:hAnsi="Arial" w:cs="Arial"/>
          <w:sz w:val="22"/>
          <w:szCs w:val="22"/>
          <w:lang w:eastAsia="es-CR"/>
        </w:rPr>
        <w:t xml:space="preserve">del fabricante </w:t>
      </w:r>
      <w:r w:rsidRPr="00672978">
        <w:rPr>
          <w:rFonts w:ascii="Arial" w:hAnsi="Arial" w:cs="Arial"/>
          <w:sz w:val="22"/>
          <w:szCs w:val="22"/>
          <w:lang w:eastAsia="es-CR"/>
        </w:rPr>
        <w:t>Detroit Diésel</w:t>
      </w:r>
      <w:r>
        <w:rPr>
          <w:rFonts w:ascii="Arial" w:hAnsi="Arial" w:cs="Arial"/>
          <w:sz w:val="22"/>
          <w:szCs w:val="22"/>
          <w:lang w:eastAsia="es-CR"/>
        </w:rPr>
        <w:t>.</w:t>
      </w:r>
    </w:p>
    <w:p w:rsidR="00DA20E7" w:rsidRDefault="00DA20E7" w:rsidP="006D661B">
      <w:pPr>
        <w:tabs>
          <w:tab w:val="num" w:pos="0"/>
        </w:tabs>
        <w:autoSpaceDE w:val="0"/>
        <w:autoSpaceDN w:val="0"/>
        <w:adjustRightInd w:val="0"/>
        <w:spacing w:line="276" w:lineRule="auto"/>
        <w:jc w:val="both"/>
        <w:rPr>
          <w:rFonts w:ascii="Arial" w:hAnsi="Arial" w:cs="Arial"/>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6F27EF" w:rsidRDefault="00672978" w:rsidP="006D661B">
            <w:pPr>
              <w:spacing w:line="276" w:lineRule="auto"/>
              <w:jc w:val="both"/>
              <w:rPr>
                <w:rFonts w:ascii="Arial" w:hAnsi="Arial" w:cs="Arial"/>
                <w:b/>
                <w:bCs/>
                <w:color w:val="000000"/>
              </w:rPr>
            </w:pPr>
            <w:r>
              <w:rPr>
                <w:rFonts w:ascii="Arial" w:hAnsi="Arial" w:cs="Arial"/>
                <w:b/>
                <w:bCs/>
                <w:color w:val="000000"/>
                <w:sz w:val="22"/>
                <w:szCs w:val="22"/>
              </w:rPr>
              <w:t>Refrigerante, Especialidad Naranja para Motor (</w:t>
            </w:r>
            <w:proofErr w:type="spellStart"/>
            <w:r>
              <w:rPr>
                <w:rFonts w:ascii="Arial" w:hAnsi="Arial" w:cs="Arial"/>
                <w:b/>
                <w:bCs/>
                <w:color w:val="000000"/>
                <w:sz w:val="22"/>
                <w:szCs w:val="22"/>
              </w:rPr>
              <w:t>Speciality</w:t>
            </w:r>
            <w:proofErr w:type="spellEnd"/>
            <w:r>
              <w:rPr>
                <w:rFonts w:ascii="Arial" w:hAnsi="Arial" w:cs="Arial"/>
                <w:b/>
                <w:bCs/>
                <w:color w:val="000000"/>
                <w:sz w:val="22"/>
                <w:szCs w:val="22"/>
              </w:rPr>
              <w:t xml:space="preserve"> Orange </w:t>
            </w:r>
            <w:proofErr w:type="spellStart"/>
            <w:r>
              <w:rPr>
                <w:rFonts w:ascii="Arial" w:hAnsi="Arial" w:cs="Arial"/>
                <w:b/>
                <w:bCs/>
                <w:color w:val="000000"/>
                <w:sz w:val="22"/>
                <w:szCs w:val="22"/>
              </w:rPr>
              <w:t>Engine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Coolant</w:t>
            </w:r>
            <w:proofErr w:type="spellEnd"/>
            <w:r>
              <w:rPr>
                <w:rFonts w:ascii="Arial" w:hAnsi="Arial" w:cs="Arial"/>
                <w:b/>
                <w:bCs/>
                <w:color w:val="000000"/>
                <w:sz w:val="22"/>
                <w:szCs w:val="22"/>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F27EF" w:rsidRDefault="00315E95" w:rsidP="006D661B">
            <w:pPr>
              <w:pStyle w:val="Prrafodelista"/>
              <w:spacing w:line="276" w:lineRule="auto"/>
              <w:ind w:left="-70"/>
              <w:jc w:val="both"/>
              <w:rPr>
                <w:rFonts w:ascii="Arial" w:hAnsi="Arial" w:cs="Arial"/>
                <w:b/>
                <w:sz w:val="22"/>
                <w:szCs w:val="22"/>
              </w:rPr>
            </w:pPr>
            <w:r>
              <w:rPr>
                <w:rFonts w:ascii="Arial" w:hAnsi="Arial" w:cs="Arial"/>
                <w:b/>
                <w:bCs/>
                <w:color w:val="000000"/>
              </w:rPr>
              <w:t>1.248</w:t>
            </w:r>
            <w:r w:rsidR="00672978">
              <w:rPr>
                <w:rFonts w:ascii="Arial" w:hAnsi="Arial" w:cs="Arial"/>
                <w:b/>
                <w:bCs/>
                <w:color w:val="000000"/>
              </w:rPr>
              <w:t xml:space="preserve"> </w:t>
            </w:r>
            <w:r w:rsidR="00672978" w:rsidRPr="006F27EF">
              <w:rPr>
                <w:rFonts w:ascii="Arial" w:hAnsi="Arial" w:cs="Arial"/>
                <w:b/>
                <w:bCs/>
                <w:color w:val="000000"/>
              </w:rPr>
              <w:t>litros</w:t>
            </w:r>
          </w:p>
        </w:tc>
      </w:tr>
    </w:tbl>
    <w:p w:rsidR="00672978" w:rsidRDefault="00672978" w:rsidP="006D661B">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CF152D" w:rsidRPr="00F277A4" w:rsidRDefault="00CF152D" w:rsidP="00F8543F">
      <w:pPr>
        <w:numPr>
          <w:ilvl w:val="0"/>
          <w:numId w:val="36"/>
        </w:numPr>
        <w:spacing w:line="360" w:lineRule="auto"/>
        <w:ind w:left="714" w:hanging="357"/>
        <w:contextualSpacing/>
        <w:jc w:val="both"/>
        <w:rPr>
          <w:rFonts w:ascii="Arial" w:eastAsiaTheme="minorEastAsia" w:hAnsi="Arial" w:cs="Arial"/>
          <w:color w:val="000000"/>
          <w:sz w:val="22"/>
          <w:szCs w:val="22"/>
          <w:lang w:eastAsia="es-CR"/>
        </w:rPr>
      </w:pPr>
      <w:r w:rsidRPr="00F277A4">
        <w:rPr>
          <w:rFonts w:ascii="Arial" w:hAnsi="Arial" w:cs="Arial"/>
          <w:color w:val="000000"/>
          <w:sz w:val="22"/>
          <w:szCs w:val="22"/>
          <w:lang w:eastAsia="es-CR"/>
        </w:rPr>
        <w:t xml:space="preserve">Que cumpla con las especificaciones de Ford WSS- M97B44 – D. Para ser utilizado en los vehículos de la marca Ford </w:t>
      </w:r>
    </w:p>
    <w:p w:rsidR="00CF152D" w:rsidRPr="00F277A4" w:rsidRDefault="00CF152D" w:rsidP="00F8543F">
      <w:pPr>
        <w:numPr>
          <w:ilvl w:val="0"/>
          <w:numId w:val="36"/>
        </w:numPr>
        <w:spacing w:line="360" w:lineRule="auto"/>
        <w:ind w:left="714" w:hanging="357"/>
        <w:contextualSpacing/>
        <w:jc w:val="both"/>
        <w:rPr>
          <w:rFonts w:ascii="Arial" w:eastAsiaTheme="minorEastAsia" w:hAnsi="Arial" w:cs="Arial"/>
          <w:color w:val="000000"/>
          <w:sz w:val="22"/>
          <w:szCs w:val="22"/>
          <w:lang w:eastAsia="es-CR"/>
        </w:rPr>
      </w:pPr>
      <w:r w:rsidRPr="00F277A4">
        <w:rPr>
          <w:rFonts w:ascii="Arial" w:hAnsi="Arial" w:cs="Arial"/>
          <w:color w:val="000000"/>
          <w:sz w:val="22"/>
          <w:szCs w:val="22"/>
          <w:lang w:eastAsia="es-CR"/>
        </w:rPr>
        <w:t xml:space="preserve">De color Naranja, larga vida, anticongelante / refrigerante a base de glicol de etileno para su uso en motores de gasolina y diésel. </w:t>
      </w:r>
    </w:p>
    <w:p w:rsidR="00CF152D" w:rsidRPr="00F277A4" w:rsidRDefault="00CF152D" w:rsidP="00F8543F">
      <w:pPr>
        <w:numPr>
          <w:ilvl w:val="0"/>
          <w:numId w:val="36"/>
        </w:numPr>
        <w:spacing w:line="360" w:lineRule="auto"/>
        <w:ind w:left="714" w:hanging="357"/>
        <w:contextualSpacing/>
        <w:jc w:val="both"/>
        <w:rPr>
          <w:rFonts w:ascii="Arial" w:eastAsiaTheme="minorEastAsia" w:hAnsi="Arial" w:cs="Arial"/>
          <w:color w:val="000000"/>
          <w:sz w:val="22"/>
          <w:szCs w:val="22"/>
          <w:lang w:eastAsia="es-CR"/>
        </w:rPr>
      </w:pPr>
      <w:r w:rsidRPr="00F277A4">
        <w:rPr>
          <w:rFonts w:ascii="Arial" w:hAnsi="Arial" w:cs="Arial"/>
          <w:color w:val="000000"/>
          <w:sz w:val="22"/>
          <w:szCs w:val="22"/>
          <w:lang w:eastAsia="es-CR"/>
        </w:rPr>
        <w:t>Que brinde protección contra la corrosión, premezclado 50/50 de líquido refrigerante y agua destilada proporciona protección contra la congelación hasta -34 ° F (-37 ° C) y la protección de la ebullición hasta 265 ° F (129 ° C)</w:t>
      </w:r>
    </w:p>
    <w:p w:rsidR="00CF152D" w:rsidRPr="0083325A" w:rsidRDefault="00CF152D" w:rsidP="00F8543F">
      <w:pPr>
        <w:numPr>
          <w:ilvl w:val="0"/>
          <w:numId w:val="36"/>
        </w:numPr>
        <w:spacing w:line="360" w:lineRule="auto"/>
        <w:ind w:left="714" w:hanging="357"/>
        <w:contextualSpacing/>
        <w:jc w:val="both"/>
        <w:rPr>
          <w:rFonts w:ascii="Arial" w:eastAsiaTheme="minorEastAsia" w:hAnsi="Arial" w:cs="Arial"/>
          <w:color w:val="000000"/>
          <w:sz w:val="22"/>
          <w:szCs w:val="22"/>
          <w:lang w:eastAsia="es-CR"/>
        </w:rPr>
      </w:pPr>
      <w:r w:rsidRPr="00F277A4">
        <w:rPr>
          <w:rFonts w:ascii="Arial" w:hAnsi="Arial" w:cs="Arial"/>
          <w:color w:val="000000"/>
          <w:sz w:val="22"/>
          <w:szCs w:val="22"/>
          <w:lang w:eastAsia="es-CR"/>
        </w:rPr>
        <w:t>De igual o superior calidad al Orange Antifreeze/Coolant Concentrated  VC-3-B del fabricante Motorcraft.</w:t>
      </w:r>
    </w:p>
    <w:p w:rsidR="00CF152D" w:rsidRPr="00DA20E7" w:rsidRDefault="00CF152D" w:rsidP="00F8543F">
      <w:pPr>
        <w:numPr>
          <w:ilvl w:val="0"/>
          <w:numId w:val="36"/>
        </w:numPr>
        <w:spacing w:line="360" w:lineRule="auto"/>
        <w:ind w:left="714" w:hanging="357"/>
        <w:contextualSpacing/>
        <w:jc w:val="both"/>
        <w:rPr>
          <w:rFonts w:ascii="Arial" w:eastAsiaTheme="minorEastAsia" w:hAnsi="Arial" w:cs="Arial"/>
          <w:color w:val="000000"/>
          <w:sz w:val="22"/>
          <w:szCs w:val="22"/>
          <w:u w:val="single"/>
          <w:lang w:eastAsia="es-CR"/>
        </w:rPr>
      </w:pPr>
      <w:r w:rsidRPr="00DA20E7">
        <w:rPr>
          <w:rFonts w:ascii="Arial" w:hAnsi="Arial" w:cs="Arial"/>
          <w:color w:val="000000"/>
          <w:sz w:val="22"/>
          <w:szCs w:val="22"/>
          <w:u w:val="single"/>
          <w:lang w:eastAsia="es-CR"/>
        </w:rPr>
        <w:t>Debe aportar una certificación del fabricante o del representante en el país donde se indique que cumple con las especificaciones solicitadas</w:t>
      </w:r>
      <w:r w:rsidR="00F8543F">
        <w:rPr>
          <w:rFonts w:ascii="Arial" w:hAnsi="Arial" w:cs="Arial"/>
          <w:color w:val="000000"/>
          <w:sz w:val="22"/>
          <w:szCs w:val="22"/>
          <w:lang w:eastAsia="es-CR"/>
        </w:rPr>
        <w:t>.</w:t>
      </w:r>
    </w:p>
    <w:p w:rsidR="00672978" w:rsidRDefault="00672978" w:rsidP="006D661B">
      <w:pPr>
        <w:spacing w:after="200" w:line="276" w:lineRule="auto"/>
        <w:ind w:left="1080"/>
        <w:contextualSpacing/>
        <w:jc w:val="both"/>
        <w:rPr>
          <w:rFonts w:ascii="Arial" w:eastAsiaTheme="minorEastAsia" w:hAnsi="Arial" w:cs="Arial"/>
          <w:color w:val="000000"/>
          <w:sz w:val="22"/>
          <w:szCs w:val="22"/>
          <w:lang w:eastAsia="es-CR"/>
        </w:rPr>
      </w:pPr>
    </w:p>
    <w:p w:rsidR="00F8543F" w:rsidRPr="00CF152D" w:rsidRDefault="00F8543F" w:rsidP="006D661B">
      <w:pPr>
        <w:spacing w:after="200" w:line="276" w:lineRule="auto"/>
        <w:ind w:left="1080"/>
        <w:contextualSpacing/>
        <w:jc w:val="both"/>
        <w:rPr>
          <w:rFonts w:ascii="Arial" w:eastAsiaTheme="minorEastAsia" w:hAnsi="Arial" w:cs="Arial"/>
          <w:color w:val="000000"/>
          <w:sz w:val="22"/>
          <w:szCs w:val="22"/>
          <w:lang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825FD8" w:rsidRDefault="00672978" w:rsidP="006D661B">
            <w:pPr>
              <w:spacing w:line="276" w:lineRule="auto"/>
              <w:jc w:val="both"/>
              <w:rPr>
                <w:rFonts w:ascii="Arial" w:hAnsi="Arial" w:cs="Arial"/>
                <w:b/>
                <w:bCs/>
                <w:color w:val="000000"/>
              </w:rPr>
            </w:pPr>
            <w:r w:rsidRPr="00825FD8">
              <w:rPr>
                <w:rFonts w:ascii="Arial" w:hAnsi="Arial" w:cs="Arial"/>
                <w:b/>
                <w:bCs/>
                <w:color w:val="000000"/>
              </w:rPr>
              <w:t>A</w:t>
            </w:r>
            <w:r>
              <w:rPr>
                <w:rFonts w:ascii="Arial" w:hAnsi="Arial" w:cs="Arial"/>
                <w:b/>
                <w:bCs/>
                <w:color w:val="000000"/>
              </w:rPr>
              <w:t>ceite para motor 15W40 CJ4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BE7800" w:rsidRDefault="00CF152D" w:rsidP="006D661B">
            <w:pPr>
              <w:pStyle w:val="Prrafodelista"/>
              <w:spacing w:line="276" w:lineRule="auto"/>
              <w:ind w:left="-70"/>
              <w:jc w:val="both"/>
              <w:rPr>
                <w:rFonts w:ascii="Arial" w:hAnsi="Arial" w:cs="Arial"/>
                <w:b/>
                <w:sz w:val="22"/>
                <w:szCs w:val="22"/>
              </w:rPr>
            </w:pPr>
            <w:r>
              <w:rPr>
                <w:rFonts w:ascii="Arial" w:hAnsi="Arial" w:cs="Arial"/>
                <w:b/>
                <w:bCs/>
                <w:color w:val="000000"/>
              </w:rPr>
              <w:t>9.36</w:t>
            </w:r>
            <w:r w:rsidR="00DF317A">
              <w:rPr>
                <w:rFonts w:ascii="Arial" w:hAnsi="Arial" w:cs="Arial"/>
                <w:b/>
                <w:bCs/>
                <w:color w:val="000000"/>
              </w:rPr>
              <w:t>0</w:t>
            </w:r>
            <w:r w:rsidR="00315E95">
              <w:rPr>
                <w:rFonts w:ascii="Arial" w:hAnsi="Arial" w:cs="Arial"/>
                <w:b/>
                <w:bCs/>
                <w:color w:val="000000"/>
              </w:rPr>
              <w:t>.</w:t>
            </w:r>
            <w:r w:rsidR="00672978">
              <w:rPr>
                <w:rFonts w:ascii="Arial" w:hAnsi="Arial" w:cs="Arial"/>
                <w:b/>
                <w:bCs/>
                <w:color w:val="000000"/>
              </w:rPr>
              <w:t xml:space="preserve"> </w:t>
            </w:r>
            <w:r w:rsidR="00672978" w:rsidRPr="00BE7800">
              <w:rPr>
                <w:rFonts w:ascii="Arial" w:hAnsi="Arial" w:cs="Arial"/>
                <w:b/>
                <w:bCs/>
                <w:color w:val="000000"/>
              </w:rPr>
              <w:t>litros</w:t>
            </w:r>
          </w:p>
        </w:tc>
      </w:tr>
    </w:tbl>
    <w:p w:rsidR="00672978" w:rsidRDefault="00672978" w:rsidP="006D661B">
      <w:pPr>
        <w:jc w:val="both"/>
        <w:rPr>
          <w:rFonts w:ascii="Arial" w:hAnsi="Arial" w:cs="Arial"/>
          <w:sz w:val="22"/>
          <w:szCs w:val="22"/>
        </w:rPr>
      </w:pPr>
    </w:p>
    <w:p w:rsidR="00CF152D" w:rsidRPr="00DA20E7" w:rsidRDefault="00CF152D" w:rsidP="00F8543F">
      <w:pPr>
        <w:pStyle w:val="Prrafodelista"/>
        <w:numPr>
          <w:ilvl w:val="0"/>
          <w:numId w:val="37"/>
        </w:numPr>
        <w:spacing w:line="360" w:lineRule="auto"/>
        <w:ind w:left="714" w:hanging="357"/>
        <w:contextualSpacing/>
        <w:jc w:val="both"/>
        <w:rPr>
          <w:rFonts w:ascii="Arial" w:eastAsiaTheme="minorEastAsia" w:hAnsi="Arial" w:cs="Arial"/>
          <w:color w:val="000000"/>
          <w:sz w:val="22"/>
          <w:szCs w:val="22"/>
          <w:lang w:val="es-CR" w:eastAsia="es-CR"/>
        </w:rPr>
      </w:pPr>
      <w:r w:rsidRPr="00DA20E7">
        <w:rPr>
          <w:rFonts w:ascii="Arial" w:eastAsiaTheme="minorEastAsia" w:hAnsi="Arial" w:cs="Arial"/>
          <w:color w:val="000000"/>
          <w:sz w:val="22"/>
          <w:szCs w:val="22"/>
          <w:lang w:val="es-CR" w:eastAsia="es-CR"/>
        </w:rPr>
        <w:t>Aceite para motor Diésel SAE15W-40, el cual debe estar aprobado por API CJ4</w:t>
      </w:r>
    </w:p>
    <w:p w:rsidR="00CF152D" w:rsidRPr="00DA20E7" w:rsidRDefault="00CF152D" w:rsidP="00F8543F">
      <w:pPr>
        <w:pStyle w:val="Prrafodelista"/>
        <w:numPr>
          <w:ilvl w:val="0"/>
          <w:numId w:val="37"/>
        </w:numPr>
        <w:spacing w:line="360" w:lineRule="auto"/>
        <w:ind w:left="714" w:hanging="357"/>
        <w:contextualSpacing/>
        <w:jc w:val="both"/>
        <w:rPr>
          <w:rFonts w:ascii="Arial" w:eastAsiaTheme="minorEastAsia" w:hAnsi="Arial" w:cs="Arial"/>
          <w:sz w:val="22"/>
          <w:szCs w:val="22"/>
          <w:lang w:val="es-CR" w:eastAsia="es-CR"/>
        </w:rPr>
      </w:pPr>
      <w:r w:rsidRPr="00DA20E7">
        <w:rPr>
          <w:rFonts w:ascii="Arial" w:eastAsiaTheme="minorEastAsia" w:hAnsi="Arial" w:cs="Arial"/>
          <w:sz w:val="22"/>
          <w:szCs w:val="22"/>
          <w:lang w:eastAsia="es-CR"/>
        </w:rPr>
        <w:t>Deberá cumplir con las siguientes normas</w:t>
      </w:r>
      <w:r w:rsidR="00DA20E7">
        <w:rPr>
          <w:rFonts w:ascii="Arial" w:eastAsiaTheme="minorEastAsia" w:hAnsi="Arial" w:cs="Arial"/>
          <w:sz w:val="22"/>
          <w:szCs w:val="22"/>
          <w:lang w:eastAsia="es-CR"/>
        </w:rPr>
        <w:t>. H</w:t>
      </w:r>
      <w:r w:rsidRPr="00DA20E7">
        <w:rPr>
          <w:rFonts w:ascii="Arial" w:eastAsiaTheme="minorEastAsia" w:hAnsi="Arial" w:cs="Arial"/>
          <w:sz w:val="22"/>
          <w:szCs w:val="22"/>
          <w:lang w:eastAsia="es-CR"/>
        </w:rPr>
        <w:t>omologado:</w:t>
      </w:r>
      <w:r w:rsidRPr="00DA20E7">
        <w:rPr>
          <w:rFonts w:ascii="Arial" w:eastAsiaTheme="minorEastAsia" w:hAnsi="Arial" w:cs="Arial"/>
          <w:color w:val="000000"/>
          <w:sz w:val="22"/>
          <w:szCs w:val="22"/>
          <w:lang w:val="es-CR" w:eastAsia="es-CR"/>
        </w:rPr>
        <w:t xml:space="preserve"> Detroit </w:t>
      </w:r>
      <w:proofErr w:type="spellStart"/>
      <w:r w:rsidRPr="00DA20E7">
        <w:rPr>
          <w:rFonts w:ascii="Arial" w:eastAsiaTheme="minorEastAsia" w:hAnsi="Arial" w:cs="Arial"/>
          <w:color w:val="000000"/>
          <w:sz w:val="22"/>
          <w:szCs w:val="22"/>
          <w:lang w:val="es-CR" w:eastAsia="es-CR"/>
        </w:rPr>
        <w:t>Diesel</w:t>
      </w:r>
      <w:proofErr w:type="spellEnd"/>
      <w:r w:rsidRPr="00DA20E7">
        <w:rPr>
          <w:rFonts w:ascii="Arial" w:eastAsiaTheme="minorEastAsia" w:hAnsi="Arial" w:cs="Arial"/>
          <w:color w:val="000000"/>
          <w:sz w:val="22"/>
          <w:szCs w:val="22"/>
          <w:lang w:val="es-CR" w:eastAsia="es-CR"/>
        </w:rPr>
        <w:t xml:space="preserve"> DDC93K218. </w:t>
      </w:r>
    </w:p>
    <w:p w:rsidR="00CF152D" w:rsidRPr="00EA2F1B" w:rsidRDefault="00CF152D" w:rsidP="00835C70">
      <w:pPr>
        <w:numPr>
          <w:ilvl w:val="0"/>
          <w:numId w:val="37"/>
        </w:numPr>
        <w:autoSpaceDE w:val="0"/>
        <w:autoSpaceDN w:val="0"/>
        <w:adjustRightInd w:val="0"/>
        <w:spacing w:line="360" w:lineRule="auto"/>
        <w:contextualSpacing/>
        <w:jc w:val="both"/>
        <w:rPr>
          <w:rFonts w:ascii="Arial" w:hAnsi="Arial" w:cs="Arial"/>
          <w:sz w:val="22"/>
          <w:szCs w:val="22"/>
        </w:rPr>
      </w:pPr>
      <w:r w:rsidRPr="00DA20E7">
        <w:rPr>
          <w:rFonts w:ascii="Arial" w:hAnsi="Arial" w:cs="Arial"/>
          <w:sz w:val="22"/>
          <w:szCs w:val="22"/>
          <w:lang w:eastAsia="es-CR"/>
        </w:rPr>
        <w:t>Debe</w:t>
      </w:r>
      <w:r>
        <w:rPr>
          <w:rFonts w:ascii="Arial" w:hAnsi="Arial" w:cs="Arial"/>
          <w:sz w:val="22"/>
          <w:szCs w:val="22"/>
          <w:lang w:eastAsia="es-CR"/>
        </w:rPr>
        <w:t xml:space="preserve"> aparecer en la l</w:t>
      </w:r>
      <w:r w:rsidRPr="00A55FC3">
        <w:rPr>
          <w:rStyle w:val="hps"/>
          <w:rFonts w:ascii="Arial" w:hAnsi="Arial" w:cs="Arial"/>
          <w:sz w:val="22"/>
          <w:szCs w:val="22"/>
        </w:rPr>
        <w:t>ista</w:t>
      </w:r>
      <w:r w:rsidRPr="00A55FC3">
        <w:rPr>
          <w:rFonts w:ascii="Arial" w:hAnsi="Arial" w:cs="Arial"/>
          <w:sz w:val="22"/>
          <w:szCs w:val="22"/>
        </w:rPr>
        <w:t xml:space="preserve"> </w:t>
      </w:r>
      <w:r>
        <w:rPr>
          <w:rFonts w:ascii="Arial" w:hAnsi="Arial" w:cs="Arial"/>
          <w:sz w:val="22"/>
          <w:szCs w:val="22"/>
        </w:rPr>
        <w:t xml:space="preserve">de </w:t>
      </w:r>
      <w:r>
        <w:rPr>
          <w:rStyle w:val="hps"/>
          <w:rFonts w:ascii="Arial" w:hAnsi="Arial" w:cs="Arial"/>
          <w:sz w:val="22"/>
          <w:szCs w:val="22"/>
        </w:rPr>
        <w:t>a</w:t>
      </w:r>
      <w:r w:rsidRPr="00A55FC3">
        <w:rPr>
          <w:rStyle w:val="hps"/>
          <w:rFonts w:ascii="Arial" w:hAnsi="Arial" w:cs="Arial"/>
          <w:sz w:val="22"/>
          <w:szCs w:val="22"/>
        </w:rPr>
        <w:t>ceites</w:t>
      </w:r>
      <w:r w:rsidRPr="00A55FC3">
        <w:rPr>
          <w:rFonts w:ascii="Arial" w:hAnsi="Arial" w:cs="Arial"/>
          <w:sz w:val="22"/>
          <w:szCs w:val="22"/>
        </w:rPr>
        <w:t xml:space="preserve"> </w:t>
      </w:r>
      <w:r>
        <w:rPr>
          <w:rStyle w:val="hps"/>
          <w:rFonts w:ascii="Arial" w:hAnsi="Arial" w:cs="Arial"/>
          <w:sz w:val="22"/>
          <w:szCs w:val="22"/>
        </w:rPr>
        <w:t>a</w:t>
      </w:r>
      <w:r w:rsidRPr="00A55FC3">
        <w:rPr>
          <w:rStyle w:val="hps"/>
          <w:rFonts w:ascii="Arial" w:hAnsi="Arial" w:cs="Arial"/>
          <w:sz w:val="22"/>
          <w:szCs w:val="22"/>
        </w:rPr>
        <w:t>probados</w:t>
      </w:r>
      <w:r>
        <w:rPr>
          <w:rFonts w:ascii="Arial" w:hAnsi="Arial" w:cs="Arial"/>
          <w:sz w:val="22"/>
          <w:szCs w:val="22"/>
          <w:lang w:eastAsia="es-CR"/>
        </w:rPr>
        <w:t xml:space="preserve"> en la </w:t>
      </w:r>
      <w:r w:rsidR="00F010FD">
        <w:rPr>
          <w:rFonts w:ascii="Arial" w:hAnsi="Arial" w:cs="Arial"/>
          <w:sz w:val="22"/>
          <w:szCs w:val="22"/>
          <w:lang w:eastAsia="es-CR"/>
        </w:rPr>
        <w:t>página de internet</w:t>
      </w:r>
      <w:r>
        <w:rPr>
          <w:rFonts w:ascii="Arial" w:hAnsi="Arial" w:cs="Arial"/>
          <w:sz w:val="22"/>
          <w:szCs w:val="22"/>
          <w:lang w:eastAsia="es-CR"/>
        </w:rPr>
        <w:t xml:space="preserve"> </w:t>
      </w:r>
      <w:hyperlink r:id="rId10" w:history="1">
        <w:r w:rsidR="00835C70" w:rsidRPr="00B836E7">
          <w:rPr>
            <w:rStyle w:val="Hipervnculo"/>
            <w:rFonts w:ascii="Arial" w:hAnsi="Arial" w:cs="Arial"/>
            <w:sz w:val="22"/>
            <w:szCs w:val="22"/>
            <w:lang w:eastAsia="es-CR"/>
          </w:rPr>
          <w:t>http://</w:t>
        </w:r>
        <w:r w:rsidR="00835C70" w:rsidRPr="00B836E7">
          <w:rPr>
            <w:rStyle w:val="Hipervnculo"/>
            <w:rFonts w:ascii="Arial" w:hAnsi="Arial" w:cs="Arial"/>
            <w:sz w:val="22"/>
            <w:szCs w:val="22"/>
            <w:lang w:eastAsia="es-CR"/>
          </w:rPr>
          <w:t>d</w:t>
        </w:r>
        <w:r w:rsidR="00835C70" w:rsidRPr="00B836E7">
          <w:rPr>
            <w:rStyle w:val="Hipervnculo"/>
            <w:rFonts w:ascii="Arial" w:hAnsi="Arial" w:cs="Arial"/>
            <w:sz w:val="22"/>
            <w:szCs w:val="22"/>
            <w:lang w:eastAsia="es-CR"/>
          </w:rPr>
          <w:t>dc.tei-net.com/approvedlistprint-93k218.asp</w:t>
        </w:r>
      </w:hyperlink>
      <w:r w:rsidR="00835C70">
        <w:rPr>
          <w:rFonts w:ascii="Arial" w:hAnsi="Arial" w:cs="Arial"/>
          <w:sz w:val="22"/>
          <w:szCs w:val="22"/>
          <w:lang w:eastAsia="es-CR"/>
        </w:rPr>
        <w:t xml:space="preserve"> </w:t>
      </w:r>
      <w:r>
        <w:rPr>
          <w:rFonts w:ascii="Arial" w:hAnsi="Arial" w:cs="Arial"/>
          <w:sz w:val="22"/>
          <w:szCs w:val="22"/>
          <w:lang w:eastAsia="es-CR"/>
        </w:rPr>
        <w:t xml:space="preserve">de </w:t>
      </w:r>
      <w:r w:rsidRPr="00807C26">
        <w:rPr>
          <w:rStyle w:val="hps"/>
          <w:rFonts w:ascii="Arial" w:hAnsi="Arial" w:cs="Arial"/>
          <w:sz w:val="22"/>
          <w:szCs w:val="22"/>
        </w:rPr>
        <w:t>Detroit</w:t>
      </w:r>
      <w:r w:rsidRPr="00807C26">
        <w:rPr>
          <w:rFonts w:ascii="Arial" w:hAnsi="Arial" w:cs="Arial"/>
          <w:sz w:val="22"/>
          <w:szCs w:val="22"/>
        </w:rPr>
        <w:t xml:space="preserve"> </w:t>
      </w:r>
      <w:r w:rsidRPr="00807C26">
        <w:rPr>
          <w:rStyle w:val="hps"/>
          <w:rFonts w:ascii="Arial" w:hAnsi="Arial" w:cs="Arial"/>
          <w:sz w:val="22"/>
          <w:szCs w:val="22"/>
        </w:rPr>
        <w:t>Fluidos</w:t>
      </w:r>
      <w:r w:rsidRPr="00807C26">
        <w:rPr>
          <w:rFonts w:ascii="Arial" w:hAnsi="Arial" w:cs="Arial"/>
          <w:sz w:val="22"/>
          <w:szCs w:val="22"/>
        </w:rPr>
        <w:t xml:space="preserve"> </w:t>
      </w:r>
      <w:r w:rsidRPr="00807C26">
        <w:rPr>
          <w:rStyle w:val="hps"/>
          <w:rFonts w:ascii="Arial" w:hAnsi="Arial" w:cs="Arial"/>
          <w:sz w:val="22"/>
          <w:szCs w:val="22"/>
        </w:rPr>
        <w:t>Especificación</w:t>
      </w:r>
      <w:r w:rsidRPr="00807C26">
        <w:rPr>
          <w:rFonts w:ascii="Arial" w:hAnsi="Arial" w:cs="Arial"/>
          <w:sz w:val="22"/>
          <w:szCs w:val="22"/>
        </w:rPr>
        <w:t xml:space="preserve"> </w:t>
      </w:r>
      <w:r w:rsidRPr="00807C26">
        <w:rPr>
          <w:rStyle w:val="hps"/>
          <w:rFonts w:ascii="Arial" w:hAnsi="Arial" w:cs="Arial"/>
          <w:sz w:val="22"/>
          <w:szCs w:val="22"/>
        </w:rPr>
        <w:t>93K218</w:t>
      </w:r>
      <w:r>
        <w:rPr>
          <w:rStyle w:val="hps"/>
          <w:rFonts w:ascii="Arial" w:hAnsi="Arial" w:cs="Arial"/>
          <w:sz w:val="22"/>
          <w:szCs w:val="22"/>
        </w:rPr>
        <w:t xml:space="preserve"> </w:t>
      </w:r>
      <w:r>
        <w:rPr>
          <w:rFonts w:ascii="Arial" w:hAnsi="Arial" w:cs="Arial"/>
          <w:sz w:val="22"/>
          <w:szCs w:val="22"/>
          <w:lang w:eastAsia="es-CR"/>
        </w:rPr>
        <w:t xml:space="preserve">del fabricante </w:t>
      </w:r>
      <w:r w:rsidRPr="00672978">
        <w:rPr>
          <w:rFonts w:ascii="Arial" w:hAnsi="Arial" w:cs="Arial"/>
          <w:sz w:val="22"/>
          <w:szCs w:val="22"/>
          <w:lang w:eastAsia="es-CR"/>
        </w:rPr>
        <w:t>Detroit Diésel</w:t>
      </w:r>
      <w:r w:rsidRPr="00EA2F1B">
        <w:rPr>
          <w:rFonts w:ascii="Arial" w:hAnsi="Arial" w:cs="Arial"/>
          <w:sz w:val="22"/>
          <w:szCs w:val="22"/>
          <w:lang w:eastAsia="es-CR"/>
        </w:rPr>
        <w:t xml:space="preserve">. </w:t>
      </w:r>
    </w:p>
    <w:p w:rsidR="00672978" w:rsidRDefault="00672978" w:rsidP="006D661B">
      <w:pPr>
        <w:pStyle w:val="Prrafodelista"/>
        <w:ind w:left="1080"/>
        <w:jc w:val="both"/>
        <w:rPr>
          <w:rFonts w:ascii="Arial" w:eastAsiaTheme="minorEastAsia" w:hAnsi="Arial" w:cs="Arial"/>
          <w:color w:val="000000"/>
          <w:sz w:val="22"/>
          <w:szCs w:val="22"/>
          <w:lang w:eastAsia="es-CR"/>
        </w:rPr>
      </w:pPr>
    </w:p>
    <w:p w:rsidR="00F8543F" w:rsidRPr="00D31ED0" w:rsidRDefault="00F8543F" w:rsidP="006D661B">
      <w:pPr>
        <w:pStyle w:val="Prrafodelista"/>
        <w:ind w:left="1080"/>
        <w:jc w:val="both"/>
        <w:rPr>
          <w:rFonts w:ascii="Arial" w:eastAsiaTheme="minorEastAsia" w:hAnsi="Arial" w:cs="Arial"/>
          <w:color w:val="000000"/>
          <w:sz w:val="22"/>
          <w:szCs w:val="22"/>
          <w:lang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4</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591C65" w:rsidRDefault="00022D44" w:rsidP="006D661B">
            <w:pPr>
              <w:spacing w:line="276" w:lineRule="auto"/>
              <w:jc w:val="both"/>
              <w:rPr>
                <w:rFonts w:ascii="Arial" w:hAnsi="Arial" w:cs="Arial"/>
                <w:b/>
                <w:bCs/>
                <w:color w:val="000000"/>
              </w:rPr>
            </w:pPr>
            <w:r w:rsidRPr="006F27EF">
              <w:rPr>
                <w:rFonts w:ascii="Arial" w:hAnsi="Arial" w:cs="Arial"/>
                <w:b/>
                <w:bCs/>
                <w:color w:val="000000"/>
                <w:sz w:val="22"/>
                <w:szCs w:val="22"/>
              </w:rPr>
              <w:t>Aceite SAE 80W90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A3682" w:rsidRDefault="00CF152D" w:rsidP="006D661B">
            <w:pPr>
              <w:spacing w:line="276" w:lineRule="auto"/>
              <w:jc w:val="both"/>
              <w:rPr>
                <w:rFonts w:ascii="Arial" w:hAnsi="Arial" w:cs="Arial"/>
                <w:b/>
                <w:sz w:val="22"/>
                <w:szCs w:val="22"/>
              </w:rPr>
            </w:pPr>
            <w:r>
              <w:rPr>
                <w:rFonts w:ascii="Arial" w:hAnsi="Arial" w:cs="Arial"/>
                <w:b/>
                <w:bCs/>
                <w:color w:val="000000"/>
              </w:rPr>
              <w:t>1.0</w:t>
            </w:r>
            <w:r w:rsidR="00315E95">
              <w:rPr>
                <w:rFonts w:ascii="Arial" w:hAnsi="Arial" w:cs="Arial"/>
                <w:b/>
                <w:bCs/>
                <w:color w:val="000000"/>
              </w:rPr>
              <w:t>4</w:t>
            </w:r>
            <w:r>
              <w:rPr>
                <w:rFonts w:ascii="Arial" w:hAnsi="Arial" w:cs="Arial"/>
                <w:b/>
                <w:bCs/>
                <w:color w:val="000000"/>
              </w:rPr>
              <w:t>0</w:t>
            </w:r>
            <w:r w:rsidR="00315E95">
              <w:rPr>
                <w:rFonts w:ascii="Arial" w:hAnsi="Arial" w:cs="Arial"/>
                <w:b/>
                <w:bCs/>
                <w:color w:val="000000"/>
              </w:rPr>
              <w:t xml:space="preserve"> </w:t>
            </w:r>
            <w:r w:rsidR="00672978">
              <w:rPr>
                <w:rFonts w:ascii="Arial" w:hAnsi="Arial" w:cs="Arial"/>
                <w:b/>
                <w:bCs/>
                <w:color w:val="000000"/>
              </w:rPr>
              <w:t>litros</w:t>
            </w:r>
          </w:p>
        </w:tc>
      </w:tr>
    </w:tbl>
    <w:p w:rsidR="00672978" w:rsidRDefault="00672978" w:rsidP="006D661B">
      <w:pPr>
        <w:pStyle w:val="Prrafodelista"/>
        <w:ind w:left="1080"/>
        <w:jc w:val="both"/>
        <w:rPr>
          <w:rFonts w:ascii="Arial" w:eastAsiaTheme="minorEastAsia" w:hAnsi="Arial" w:cs="Arial"/>
          <w:color w:val="000000"/>
          <w:sz w:val="22"/>
          <w:szCs w:val="22"/>
          <w:lang w:val="en-US" w:eastAsia="es-CR"/>
        </w:rPr>
      </w:pPr>
    </w:p>
    <w:p w:rsidR="00CF152D" w:rsidRPr="00022D44" w:rsidRDefault="00CF152D" w:rsidP="00B063A5">
      <w:pPr>
        <w:pStyle w:val="Prrafodelista"/>
        <w:numPr>
          <w:ilvl w:val="0"/>
          <w:numId w:val="38"/>
        </w:numPr>
        <w:spacing w:line="360" w:lineRule="auto"/>
        <w:contextualSpacing/>
        <w:jc w:val="both"/>
        <w:rPr>
          <w:rFonts w:ascii="Arial" w:hAnsi="Arial" w:cs="Arial"/>
          <w:bCs/>
          <w:color w:val="000000"/>
          <w:sz w:val="22"/>
        </w:rPr>
      </w:pPr>
      <w:r w:rsidRPr="00022D44">
        <w:rPr>
          <w:rFonts w:ascii="Arial" w:hAnsi="Arial" w:cs="Arial"/>
          <w:bCs/>
          <w:color w:val="000000"/>
          <w:sz w:val="22"/>
        </w:rPr>
        <w:t xml:space="preserve">Aceite SAE 80W90, clasificación API GL5, con aditivos LS-EP. Debe estar homologado por Arvin Meritor Especificación: O76P Arvin Meritor SAE: J2360 y aparecer listado en la </w:t>
      </w:r>
      <w:r w:rsidR="00F010FD">
        <w:rPr>
          <w:rFonts w:ascii="Arial" w:hAnsi="Arial" w:cs="Arial"/>
          <w:sz w:val="22"/>
          <w:szCs w:val="22"/>
          <w:lang w:eastAsia="es-CR"/>
        </w:rPr>
        <w:t>página de internet</w:t>
      </w:r>
      <w:r w:rsidRPr="00022D44">
        <w:rPr>
          <w:rFonts w:ascii="Arial" w:hAnsi="Arial" w:cs="Arial"/>
          <w:bCs/>
          <w:color w:val="000000"/>
          <w:sz w:val="22"/>
        </w:rPr>
        <w:t xml:space="preserve"> </w:t>
      </w:r>
      <w:r w:rsidR="00B063A5">
        <w:rPr>
          <w:rFonts w:ascii="Arial" w:hAnsi="Arial" w:cs="Arial"/>
          <w:bCs/>
          <w:color w:val="000000"/>
          <w:sz w:val="22"/>
        </w:rPr>
        <w:t xml:space="preserve"> </w:t>
      </w:r>
      <w:hyperlink r:id="rId11" w:history="1">
        <w:r w:rsidR="00B063A5" w:rsidRPr="00B836E7">
          <w:rPr>
            <w:rStyle w:val="Hipervnculo"/>
            <w:rFonts w:ascii="Arial" w:hAnsi="Arial" w:cs="Arial"/>
            <w:bCs/>
            <w:sz w:val="22"/>
          </w:rPr>
          <w:t>http://www.merito</w:t>
        </w:r>
        <w:r w:rsidR="00B063A5" w:rsidRPr="00B836E7">
          <w:rPr>
            <w:rStyle w:val="Hipervnculo"/>
            <w:rFonts w:ascii="Arial" w:hAnsi="Arial" w:cs="Arial"/>
            <w:bCs/>
            <w:sz w:val="22"/>
          </w:rPr>
          <w:t>r</w:t>
        </w:r>
        <w:r w:rsidR="00B063A5" w:rsidRPr="00B836E7">
          <w:rPr>
            <w:rStyle w:val="Hipervnculo"/>
            <w:rFonts w:ascii="Arial" w:hAnsi="Arial" w:cs="Arial"/>
            <w:bCs/>
            <w:sz w:val="22"/>
          </w:rPr>
          <w:t>.com/default.aspx</w:t>
        </w:r>
      </w:hyperlink>
      <w:r w:rsidR="00B063A5">
        <w:rPr>
          <w:rFonts w:ascii="Arial" w:hAnsi="Arial" w:cs="Arial"/>
          <w:bCs/>
          <w:color w:val="000000"/>
          <w:sz w:val="22"/>
        </w:rPr>
        <w:t xml:space="preserve"> </w:t>
      </w:r>
      <w:r w:rsidR="00B063A5" w:rsidRPr="00B063A5">
        <w:rPr>
          <w:rFonts w:ascii="Arial" w:hAnsi="Arial" w:cs="Arial"/>
          <w:bCs/>
          <w:color w:val="000000"/>
          <w:sz w:val="22"/>
        </w:rPr>
        <w:t xml:space="preserve"> </w:t>
      </w:r>
      <w:r w:rsidR="00B063A5">
        <w:rPr>
          <w:rFonts w:ascii="Arial" w:hAnsi="Arial" w:cs="Arial"/>
          <w:bCs/>
          <w:color w:val="000000"/>
          <w:sz w:val="22"/>
        </w:rPr>
        <w:t xml:space="preserve"> </w:t>
      </w:r>
      <w:r w:rsidRPr="00022D44">
        <w:rPr>
          <w:rFonts w:ascii="Arial" w:hAnsi="Arial" w:cs="Arial"/>
          <w:bCs/>
          <w:color w:val="000000"/>
          <w:sz w:val="22"/>
        </w:rPr>
        <w:t>de dicho fabricante.</w:t>
      </w:r>
    </w:p>
    <w:p w:rsidR="00CF152D" w:rsidRPr="00022D44" w:rsidRDefault="00CF152D" w:rsidP="00F8543F">
      <w:pPr>
        <w:pStyle w:val="Prrafodelista"/>
        <w:numPr>
          <w:ilvl w:val="0"/>
          <w:numId w:val="38"/>
        </w:numPr>
        <w:spacing w:line="360" w:lineRule="auto"/>
        <w:contextualSpacing/>
        <w:jc w:val="both"/>
        <w:rPr>
          <w:rFonts w:ascii="Arial" w:hAnsi="Arial" w:cs="Arial"/>
          <w:bCs/>
          <w:color w:val="000000"/>
          <w:sz w:val="22"/>
        </w:rPr>
      </w:pPr>
      <w:r w:rsidRPr="00022D44">
        <w:rPr>
          <w:rFonts w:ascii="Arial" w:hAnsi="Arial" w:cs="Arial"/>
          <w:bCs/>
          <w:color w:val="000000"/>
          <w:sz w:val="22"/>
        </w:rPr>
        <w:t>Para ser utilizado en diferenciales de camiones extintores y vehículos de transporte.</w:t>
      </w:r>
    </w:p>
    <w:p w:rsidR="00CF152D" w:rsidRPr="00022D44" w:rsidRDefault="00CF152D" w:rsidP="00F8543F">
      <w:pPr>
        <w:pStyle w:val="Prrafodelista"/>
        <w:numPr>
          <w:ilvl w:val="0"/>
          <w:numId w:val="38"/>
        </w:numPr>
        <w:spacing w:line="360" w:lineRule="auto"/>
        <w:contextualSpacing/>
        <w:jc w:val="both"/>
        <w:rPr>
          <w:rFonts w:ascii="Arial" w:hAnsi="Arial" w:cs="Arial"/>
          <w:bCs/>
          <w:color w:val="000000"/>
          <w:sz w:val="22"/>
        </w:rPr>
      </w:pPr>
      <w:r w:rsidRPr="00022D44">
        <w:rPr>
          <w:rFonts w:ascii="Arial" w:hAnsi="Arial" w:cs="Arial"/>
          <w:bCs/>
          <w:color w:val="000000"/>
          <w:sz w:val="22"/>
        </w:rPr>
        <w:lastRenderedPageBreak/>
        <w:t xml:space="preserve">Deberá ser apto para la aplicación de engranajes hipoidales, helicoidales, de alta velocidad, bajo torque y velocidad alto torque. </w:t>
      </w:r>
    </w:p>
    <w:p w:rsidR="00CF152D" w:rsidRPr="0078139A" w:rsidRDefault="00CF152D" w:rsidP="00F8543F">
      <w:pPr>
        <w:pStyle w:val="Prrafodelista"/>
        <w:numPr>
          <w:ilvl w:val="0"/>
          <w:numId w:val="38"/>
        </w:numPr>
        <w:spacing w:line="360" w:lineRule="auto"/>
        <w:contextualSpacing/>
        <w:jc w:val="both"/>
        <w:rPr>
          <w:rFonts w:ascii="Arial" w:hAnsi="Arial" w:cs="Arial"/>
          <w:bCs/>
          <w:color w:val="000000"/>
          <w:sz w:val="22"/>
        </w:rPr>
      </w:pPr>
      <w:r w:rsidRPr="00022D44">
        <w:rPr>
          <w:rFonts w:ascii="Arial" w:hAnsi="Arial" w:cs="Arial"/>
          <w:bCs/>
          <w:color w:val="000000"/>
          <w:sz w:val="22"/>
        </w:rPr>
        <w:t>Deberá contener aditivos EP "extrema presión" y aditivo LS para ser aplicado en diferenciales dotados de sistemas anti patinaje o bloqueo automáticos y bloqueo manual, en donde los fabricantes exigen el uso de aceites LSD.</w:t>
      </w:r>
    </w:p>
    <w:p w:rsidR="00672978" w:rsidRDefault="00672978" w:rsidP="006D661B">
      <w:pPr>
        <w:keepNext/>
        <w:tabs>
          <w:tab w:val="left" w:pos="540"/>
        </w:tabs>
        <w:autoSpaceDE w:val="0"/>
        <w:autoSpaceDN w:val="0"/>
        <w:adjustRightInd w:val="0"/>
        <w:spacing w:line="276" w:lineRule="auto"/>
        <w:ind w:left="360"/>
        <w:jc w:val="both"/>
        <w:rPr>
          <w:rFonts w:ascii="Arial" w:hAnsi="Arial" w:cs="Arial"/>
          <w:bCs/>
          <w:color w:val="000000"/>
          <w:sz w:val="18"/>
          <w:szCs w:val="22"/>
        </w:rPr>
      </w:pPr>
    </w:p>
    <w:p w:rsidR="00F8543F" w:rsidRPr="00EB132D" w:rsidRDefault="00F8543F" w:rsidP="006D661B">
      <w:pPr>
        <w:keepNext/>
        <w:tabs>
          <w:tab w:val="left" w:pos="540"/>
        </w:tabs>
        <w:autoSpaceDE w:val="0"/>
        <w:autoSpaceDN w:val="0"/>
        <w:adjustRightInd w:val="0"/>
        <w:spacing w:line="276" w:lineRule="auto"/>
        <w:ind w:left="360"/>
        <w:jc w:val="both"/>
        <w:rPr>
          <w:rFonts w:ascii="Arial" w:hAnsi="Arial" w:cs="Arial"/>
          <w:bCs/>
          <w:color w:val="000000"/>
          <w:sz w:val="18"/>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5</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2A7751" w:rsidRDefault="002A7751" w:rsidP="006D661B">
            <w:pPr>
              <w:jc w:val="both"/>
              <w:rPr>
                <w:rFonts w:ascii="Arial" w:hAnsi="Arial" w:cs="Arial"/>
                <w:sz w:val="22"/>
                <w:szCs w:val="22"/>
                <w:lang w:eastAsia="es-CR"/>
              </w:rPr>
            </w:pPr>
            <w:r w:rsidRPr="002A7751">
              <w:rPr>
                <w:rFonts w:ascii="Arial" w:hAnsi="Arial" w:cs="Arial"/>
                <w:b/>
                <w:bCs/>
                <w:sz w:val="22"/>
                <w:szCs w:val="22"/>
                <w:lang w:eastAsia="es-CR"/>
              </w:rPr>
              <w:t>Lubricante para Eje trasero</w:t>
            </w:r>
            <w:r w:rsidRPr="002A7751">
              <w:rPr>
                <w:rFonts w:ascii="Arial" w:hAnsi="Arial" w:cs="Arial"/>
                <w:sz w:val="22"/>
                <w:szCs w:val="22"/>
                <w:lang w:eastAsia="es-CR"/>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A3682" w:rsidRDefault="00CF152D" w:rsidP="006D661B">
            <w:pPr>
              <w:spacing w:line="276" w:lineRule="auto"/>
              <w:jc w:val="both"/>
              <w:rPr>
                <w:rFonts w:ascii="Arial" w:hAnsi="Arial" w:cs="Arial"/>
                <w:b/>
                <w:sz w:val="22"/>
                <w:szCs w:val="22"/>
              </w:rPr>
            </w:pPr>
            <w:r>
              <w:rPr>
                <w:rFonts w:ascii="Arial" w:hAnsi="Arial" w:cs="Arial"/>
                <w:b/>
                <w:bCs/>
                <w:color w:val="000000"/>
              </w:rPr>
              <w:t>1.040</w:t>
            </w:r>
            <w:r w:rsidR="00315E95">
              <w:rPr>
                <w:rFonts w:ascii="Arial" w:hAnsi="Arial" w:cs="Arial"/>
                <w:b/>
                <w:bCs/>
                <w:color w:val="000000"/>
              </w:rPr>
              <w:t xml:space="preserve"> </w:t>
            </w:r>
            <w:r w:rsidR="00672978">
              <w:rPr>
                <w:rFonts w:ascii="Arial" w:hAnsi="Arial" w:cs="Arial"/>
                <w:b/>
                <w:bCs/>
                <w:color w:val="000000"/>
              </w:rPr>
              <w:t>litros</w:t>
            </w:r>
          </w:p>
        </w:tc>
      </w:tr>
    </w:tbl>
    <w:p w:rsidR="00672978" w:rsidRDefault="00672978" w:rsidP="006D661B">
      <w:pPr>
        <w:ind w:left="720"/>
        <w:jc w:val="both"/>
        <w:rPr>
          <w:rFonts w:ascii="Arial" w:eastAsiaTheme="minorEastAsia" w:hAnsi="Arial" w:cs="Arial"/>
          <w:color w:val="000000"/>
          <w:sz w:val="22"/>
          <w:szCs w:val="22"/>
          <w:lang w:val="es-CR" w:eastAsia="es-CR"/>
        </w:rPr>
      </w:pPr>
    </w:p>
    <w:p w:rsidR="002A7751" w:rsidRPr="002A7751" w:rsidRDefault="002A7751" w:rsidP="00F8543F">
      <w:pPr>
        <w:pStyle w:val="Prrafodelista"/>
        <w:numPr>
          <w:ilvl w:val="0"/>
          <w:numId w:val="39"/>
        </w:numPr>
        <w:spacing w:line="360" w:lineRule="auto"/>
        <w:jc w:val="both"/>
        <w:rPr>
          <w:rFonts w:ascii="Arial" w:eastAsiaTheme="minorEastAsia" w:hAnsi="Arial" w:cs="Arial"/>
          <w:sz w:val="22"/>
          <w:szCs w:val="22"/>
          <w:lang w:val="es-CR" w:eastAsia="es-CR"/>
        </w:rPr>
      </w:pPr>
      <w:r w:rsidRPr="002A7751">
        <w:rPr>
          <w:rFonts w:ascii="Arial" w:hAnsi="Arial" w:cs="Arial"/>
          <w:sz w:val="22"/>
          <w:szCs w:val="22"/>
          <w:lang w:eastAsia="es-CR"/>
        </w:rPr>
        <w:t xml:space="preserve">Clasificación de Servicio API GL- 5 / SAE grado 75W 140 </w:t>
      </w:r>
    </w:p>
    <w:p w:rsidR="002A7751" w:rsidRPr="002A7751" w:rsidRDefault="00944F0C" w:rsidP="00F8543F">
      <w:pPr>
        <w:pStyle w:val="Prrafodelista"/>
        <w:numPr>
          <w:ilvl w:val="0"/>
          <w:numId w:val="39"/>
        </w:numPr>
        <w:spacing w:line="360" w:lineRule="auto"/>
        <w:jc w:val="both"/>
        <w:rPr>
          <w:rFonts w:ascii="Arial" w:eastAsiaTheme="minorEastAsia" w:hAnsi="Arial" w:cs="Arial"/>
          <w:sz w:val="22"/>
          <w:szCs w:val="22"/>
          <w:lang w:val="es-CR" w:eastAsia="es-CR"/>
        </w:rPr>
      </w:pPr>
      <w:r w:rsidRPr="002A7751">
        <w:rPr>
          <w:rFonts w:ascii="Arial" w:hAnsi="Arial" w:cs="Arial"/>
          <w:sz w:val="22"/>
          <w:szCs w:val="22"/>
          <w:lang w:eastAsia="es-CR"/>
        </w:rPr>
        <w:t xml:space="preserve">Debe ser homologado </w:t>
      </w:r>
      <w:r>
        <w:rPr>
          <w:rFonts w:ascii="Arial" w:hAnsi="Arial" w:cs="Arial"/>
          <w:color w:val="000000"/>
          <w:sz w:val="22"/>
          <w:szCs w:val="22"/>
          <w:lang w:eastAsia="es-CR"/>
        </w:rPr>
        <w:t xml:space="preserve">por </w:t>
      </w:r>
      <w:r w:rsidRPr="00F6017C">
        <w:rPr>
          <w:rFonts w:ascii="Arial" w:hAnsi="Arial" w:cs="Arial"/>
          <w:color w:val="000000"/>
          <w:sz w:val="22"/>
          <w:szCs w:val="22"/>
          <w:lang w:eastAsia="es-CR"/>
        </w:rPr>
        <w:t>e</w:t>
      </w:r>
      <w:r>
        <w:rPr>
          <w:rFonts w:ascii="Arial" w:hAnsi="Arial" w:cs="Arial"/>
          <w:color w:val="000000"/>
          <w:sz w:val="22"/>
          <w:szCs w:val="22"/>
          <w:lang w:eastAsia="es-CR"/>
        </w:rPr>
        <w:t>l</w:t>
      </w:r>
      <w:r w:rsidRPr="00F6017C">
        <w:rPr>
          <w:rFonts w:ascii="Arial" w:hAnsi="Arial" w:cs="Arial"/>
          <w:color w:val="000000"/>
          <w:sz w:val="22"/>
          <w:szCs w:val="22"/>
          <w:lang w:eastAsia="es-CR"/>
        </w:rPr>
        <w:t xml:space="preserve"> </w:t>
      </w:r>
      <w:r>
        <w:rPr>
          <w:rFonts w:ascii="Arial" w:hAnsi="Arial" w:cs="Arial"/>
          <w:color w:val="000000"/>
          <w:sz w:val="22"/>
          <w:szCs w:val="22"/>
          <w:lang w:eastAsia="es-CR"/>
        </w:rPr>
        <w:t xml:space="preserve">Fabricante de </w:t>
      </w:r>
      <w:r w:rsidRPr="00EA2F1B">
        <w:rPr>
          <w:rFonts w:ascii="Arial" w:hAnsi="Arial" w:cs="Arial"/>
          <w:color w:val="000000"/>
          <w:sz w:val="22"/>
          <w:szCs w:val="22"/>
          <w:lang w:eastAsia="es-CR"/>
        </w:rPr>
        <w:t xml:space="preserve">vehículos </w:t>
      </w:r>
      <w:r w:rsidRPr="00EA2F1B">
        <w:rPr>
          <w:rFonts w:ascii="Arial" w:hAnsi="Arial" w:cs="Arial"/>
          <w:sz w:val="22"/>
          <w:szCs w:val="22"/>
        </w:rPr>
        <w:t>Ford Motor Company</w:t>
      </w:r>
      <w:r w:rsidRPr="002A7751">
        <w:rPr>
          <w:rFonts w:ascii="Arial" w:hAnsi="Arial" w:cs="Arial"/>
          <w:sz w:val="22"/>
          <w:szCs w:val="22"/>
          <w:lang w:eastAsia="es-CR"/>
        </w:rPr>
        <w:t xml:space="preserve"> </w:t>
      </w:r>
      <w:r>
        <w:rPr>
          <w:rFonts w:ascii="Arial" w:hAnsi="Arial" w:cs="Arial"/>
          <w:sz w:val="22"/>
          <w:szCs w:val="22"/>
          <w:lang w:eastAsia="es-CR"/>
        </w:rPr>
        <w:t>y q</w:t>
      </w:r>
      <w:r w:rsidR="002A7751" w:rsidRPr="002A7751">
        <w:rPr>
          <w:rFonts w:ascii="Arial" w:hAnsi="Arial" w:cs="Arial"/>
          <w:sz w:val="22"/>
          <w:szCs w:val="22"/>
          <w:lang w:eastAsia="es-CR"/>
        </w:rPr>
        <w:t xml:space="preserve">ue cumpla </w:t>
      </w:r>
      <w:r>
        <w:rPr>
          <w:rFonts w:ascii="Arial" w:hAnsi="Arial" w:cs="Arial"/>
          <w:sz w:val="22"/>
          <w:szCs w:val="22"/>
          <w:lang w:eastAsia="es-CR"/>
        </w:rPr>
        <w:t>con las especificaciones</w:t>
      </w:r>
      <w:r w:rsidR="002A7751" w:rsidRPr="002A7751">
        <w:rPr>
          <w:rFonts w:ascii="Arial" w:hAnsi="Arial" w:cs="Arial"/>
          <w:sz w:val="22"/>
          <w:szCs w:val="22"/>
          <w:lang w:eastAsia="es-CR"/>
        </w:rPr>
        <w:t xml:space="preserve"> WSL - M2C192 </w:t>
      </w:r>
      <w:r>
        <w:rPr>
          <w:rFonts w:ascii="Arial" w:hAnsi="Arial" w:cs="Arial"/>
          <w:sz w:val="22"/>
          <w:szCs w:val="22"/>
          <w:lang w:eastAsia="es-CR"/>
        </w:rPr>
        <w:t>–</w:t>
      </w:r>
      <w:r w:rsidR="002A7751" w:rsidRPr="002A7751">
        <w:rPr>
          <w:rFonts w:ascii="Arial" w:hAnsi="Arial" w:cs="Arial"/>
          <w:sz w:val="22"/>
          <w:szCs w:val="22"/>
          <w:lang w:eastAsia="es-CR"/>
        </w:rPr>
        <w:t>A</w:t>
      </w:r>
      <w:r>
        <w:rPr>
          <w:rFonts w:ascii="Arial" w:hAnsi="Arial" w:cs="Arial"/>
          <w:sz w:val="22"/>
          <w:szCs w:val="22"/>
          <w:lang w:eastAsia="es-CR"/>
        </w:rPr>
        <w:t>.</w:t>
      </w:r>
      <w:r w:rsidR="002A7751" w:rsidRPr="002A7751">
        <w:rPr>
          <w:rFonts w:ascii="Arial" w:hAnsi="Arial" w:cs="Arial"/>
          <w:sz w:val="22"/>
          <w:szCs w:val="22"/>
          <w:lang w:eastAsia="es-CR"/>
        </w:rPr>
        <w:t xml:space="preserve">  </w:t>
      </w:r>
    </w:p>
    <w:p w:rsidR="00672978" w:rsidRPr="0083325A" w:rsidRDefault="002A7751" w:rsidP="00F8543F">
      <w:pPr>
        <w:pStyle w:val="Prrafodelista"/>
        <w:numPr>
          <w:ilvl w:val="0"/>
          <w:numId w:val="39"/>
        </w:numPr>
        <w:spacing w:line="360" w:lineRule="auto"/>
        <w:jc w:val="both"/>
        <w:rPr>
          <w:rFonts w:ascii="Arial" w:eastAsiaTheme="minorEastAsia" w:hAnsi="Arial" w:cs="Arial"/>
          <w:sz w:val="22"/>
          <w:szCs w:val="22"/>
          <w:lang w:val="es-CR" w:eastAsia="es-CR"/>
        </w:rPr>
      </w:pPr>
      <w:r w:rsidRPr="002A7751">
        <w:rPr>
          <w:rFonts w:ascii="Arial" w:hAnsi="Arial" w:cs="Arial"/>
          <w:sz w:val="22"/>
          <w:szCs w:val="22"/>
          <w:lang w:eastAsia="es-CR"/>
        </w:rPr>
        <w:t>De igual o superior calidad MOTORCRAFT® SAE 75W -140 de alto rendimiento.</w:t>
      </w:r>
    </w:p>
    <w:p w:rsidR="002A7751" w:rsidRPr="008D15A2" w:rsidRDefault="0026297D" w:rsidP="00F8543F">
      <w:pPr>
        <w:numPr>
          <w:ilvl w:val="0"/>
          <w:numId w:val="39"/>
        </w:numPr>
        <w:spacing w:line="360" w:lineRule="auto"/>
        <w:contextualSpacing/>
        <w:jc w:val="both"/>
        <w:rPr>
          <w:rFonts w:ascii="Arial" w:eastAsiaTheme="minorEastAsia" w:hAnsi="Arial" w:cs="Arial"/>
          <w:color w:val="000000"/>
          <w:sz w:val="22"/>
          <w:szCs w:val="22"/>
          <w:lang w:eastAsia="es-CR"/>
        </w:rPr>
      </w:pPr>
      <w:r>
        <w:rPr>
          <w:rFonts w:ascii="Arial" w:hAnsi="Arial" w:cs="Arial"/>
          <w:color w:val="000000"/>
          <w:sz w:val="22"/>
          <w:szCs w:val="22"/>
          <w:lang w:eastAsia="es-CR"/>
        </w:rPr>
        <w:t xml:space="preserve">Debe aportar una certificación del fabricante o del </w:t>
      </w:r>
      <w:r w:rsidR="00571818">
        <w:rPr>
          <w:rFonts w:ascii="Arial" w:hAnsi="Arial" w:cs="Arial"/>
          <w:color w:val="000000"/>
          <w:sz w:val="22"/>
          <w:szCs w:val="22"/>
          <w:lang w:eastAsia="es-CR"/>
        </w:rPr>
        <w:t>representante</w:t>
      </w:r>
      <w:r>
        <w:rPr>
          <w:rFonts w:ascii="Arial" w:hAnsi="Arial" w:cs="Arial"/>
          <w:color w:val="000000"/>
          <w:sz w:val="22"/>
          <w:szCs w:val="22"/>
          <w:lang w:eastAsia="es-CR"/>
        </w:rPr>
        <w:t xml:space="preserve"> en el país donde se </w:t>
      </w:r>
      <w:r w:rsidR="00571818">
        <w:rPr>
          <w:rFonts w:ascii="Arial" w:hAnsi="Arial" w:cs="Arial"/>
          <w:color w:val="000000"/>
          <w:sz w:val="22"/>
          <w:szCs w:val="22"/>
          <w:lang w:eastAsia="es-CR"/>
        </w:rPr>
        <w:t>indique</w:t>
      </w:r>
      <w:r>
        <w:rPr>
          <w:rFonts w:ascii="Arial" w:hAnsi="Arial" w:cs="Arial"/>
          <w:color w:val="000000"/>
          <w:sz w:val="22"/>
          <w:szCs w:val="22"/>
          <w:lang w:eastAsia="es-CR"/>
        </w:rPr>
        <w:t xml:space="preserve"> que cumple con l</w:t>
      </w:r>
      <w:r w:rsidR="008D15A2">
        <w:rPr>
          <w:rFonts w:ascii="Arial" w:hAnsi="Arial" w:cs="Arial"/>
          <w:color w:val="000000"/>
          <w:sz w:val="22"/>
          <w:szCs w:val="22"/>
          <w:lang w:eastAsia="es-CR"/>
        </w:rPr>
        <w:t>as especificaciones solicitadas</w:t>
      </w:r>
    </w:p>
    <w:p w:rsidR="00672978" w:rsidRDefault="00672978" w:rsidP="006D661B">
      <w:pPr>
        <w:pStyle w:val="Prrafodelista"/>
        <w:ind w:left="1440"/>
        <w:jc w:val="both"/>
        <w:rPr>
          <w:rFonts w:ascii="Arial" w:eastAsiaTheme="minorEastAsia" w:hAnsi="Arial" w:cs="Arial"/>
          <w:sz w:val="22"/>
          <w:szCs w:val="22"/>
          <w:lang w:val="es-CR" w:eastAsia="es-CR"/>
        </w:rPr>
      </w:pPr>
    </w:p>
    <w:p w:rsidR="00F8543F" w:rsidRPr="007A2318" w:rsidRDefault="00F8543F" w:rsidP="006D661B">
      <w:pPr>
        <w:pStyle w:val="Prrafodelista"/>
        <w:ind w:left="1440"/>
        <w:jc w:val="both"/>
        <w:rPr>
          <w:rFonts w:ascii="Arial" w:eastAsiaTheme="minorEastAsia" w:hAnsi="Arial" w:cs="Arial"/>
          <w:sz w:val="22"/>
          <w:szCs w:val="22"/>
          <w:lang w:val="es-CR"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6</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2A7751" w:rsidRDefault="002A7751" w:rsidP="006D661B">
            <w:pPr>
              <w:spacing w:line="276" w:lineRule="auto"/>
              <w:jc w:val="both"/>
              <w:rPr>
                <w:rFonts w:ascii="Arial" w:hAnsi="Arial" w:cs="Arial"/>
                <w:b/>
                <w:bCs/>
                <w:sz w:val="22"/>
                <w:szCs w:val="22"/>
              </w:rPr>
            </w:pPr>
            <w:r w:rsidRPr="002A7751">
              <w:rPr>
                <w:rFonts w:ascii="Arial" w:hAnsi="Arial" w:cs="Arial"/>
                <w:b/>
                <w:bCs/>
                <w:sz w:val="22"/>
                <w:szCs w:val="22"/>
                <w:lang w:eastAsia="es-CR"/>
              </w:rPr>
              <w:t>Aceite para transmisión 75W90  GL-4 Sintético</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F27EF" w:rsidRDefault="00CF152D" w:rsidP="006D661B">
            <w:pPr>
              <w:pStyle w:val="Prrafodelista"/>
              <w:spacing w:line="276" w:lineRule="auto"/>
              <w:ind w:left="-70"/>
              <w:jc w:val="both"/>
              <w:rPr>
                <w:rFonts w:ascii="Arial" w:hAnsi="Arial" w:cs="Arial"/>
                <w:b/>
                <w:sz w:val="22"/>
                <w:szCs w:val="22"/>
              </w:rPr>
            </w:pPr>
            <w:r>
              <w:rPr>
                <w:rFonts w:ascii="Arial" w:hAnsi="Arial" w:cs="Arial"/>
                <w:b/>
                <w:bCs/>
                <w:color w:val="000000"/>
              </w:rPr>
              <w:t>1.040</w:t>
            </w:r>
            <w:r w:rsidR="00315E95">
              <w:rPr>
                <w:rFonts w:ascii="Arial" w:hAnsi="Arial" w:cs="Arial"/>
                <w:b/>
                <w:bCs/>
                <w:color w:val="000000"/>
              </w:rPr>
              <w:t xml:space="preserve"> </w:t>
            </w:r>
            <w:r w:rsidR="00672978" w:rsidRPr="006F27EF">
              <w:rPr>
                <w:rFonts w:ascii="Arial" w:hAnsi="Arial" w:cs="Arial"/>
                <w:b/>
                <w:bCs/>
                <w:color w:val="000000"/>
              </w:rPr>
              <w:t>litros</w:t>
            </w:r>
          </w:p>
        </w:tc>
      </w:tr>
    </w:tbl>
    <w:p w:rsidR="00672978" w:rsidRPr="002A7751" w:rsidRDefault="00672978" w:rsidP="006D661B">
      <w:pPr>
        <w:pStyle w:val="Prrafodelista"/>
        <w:ind w:left="1080"/>
        <w:jc w:val="both"/>
        <w:rPr>
          <w:rFonts w:ascii="Arial" w:eastAsiaTheme="minorEastAsia" w:hAnsi="Arial" w:cs="Arial"/>
          <w:color w:val="000000"/>
          <w:sz w:val="22"/>
          <w:szCs w:val="22"/>
          <w:lang w:val="es-CR" w:eastAsia="es-CR"/>
        </w:rPr>
      </w:pPr>
    </w:p>
    <w:p w:rsidR="00F277A4" w:rsidRDefault="002A7751" w:rsidP="00F8543F">
      <w:pPr>
        <w:pStyle w:val="Prrafodelista"/>
        <w:numPr>
          <w:ilvl w:val="0"/>
          <w:numId w:val="40"/>
        </w:numPr>
        <w:tabs>
          <w:tab w:val="left" w:pos="709"/>
        </w:tabs>
        <w:spacing w:line="360" w:lineRule="auto"/>
        <w:ind w:left="709" w:hanging="284"/>
        <w:contextualSpacing/>
        <w:jc w:val="both"/>
        <w:rPr>
          <w:rFonts w:ascii="Arial" w:hAnsi="Arial" w:cs="Arial"/>
          <w:sz w:val="22"/>
          <w:szCs w:val="22"/>
          <w:lang w:eastAsia="es-CR"/>
        </w:rPr>
      </w:pPr>
      <w:r w:rsidRPr="002A7751">
        <w:rPr>
          <w:rFonts w:ascii="Arial" w:hAnsi="Arial" w:cs="Arial"/>
          <w:sz w:val="22"/>
          <w:szCs w:val="22"/>
          <w:lang w:eastAsia="es-CR"/>
        </w:rPr>
        <w:t>Que cumpla con la especificación</w:t>
      </w:r>
      <w:r w:rsidR="00376330">
        <w:rPr>
          <w:rFonts w:ascii="Arial" w:hAnsi="Arial" w:cs="Arial"/>
          <w:sz w:val="22"/>
          <w:szCs w:val="22"/>
          <w:lang w:eastAsia="es-CR"/>
        </w:rPr>
        <w:t xml:space="preserve"> de Ford</w:t>
      </w:r>
      <w:r w:rsidR="00F277A4">
        <w:rPr>
          <w:rFonts w:ascii="Arial" w:hAnsi="Arial" w:cs="Arial"/>
          <w:sz w:val="22"/>
          <w:szCs w:val="22"/>
          <w:lang w:eastAsia="es-CR"/>
        </w:rPr>
        <w:t xml:space="preserve"> WSD-M2C200-C </w:t>
      </w:r>
      <w:r w:rsidRPr="002A7751">
        <w:rPr>
          <w:rFonts w:ascii="Arial" w:hAnsi="Arial" w:cs="Arial"/>
          <w:sz w:val="22"/>
          <w:szCs w:val="22"/>
          <w:lang w:eastAsia="es-CR"/>
        </w:rPr>
        <w:t xml:space="preserve">                        </w:t>
      </w:r>
      <w:r w:rsidR="00F277A4">
        <w:rPr>
          <w:rFonts w:ascii="Arial" w:hAnsi="Arial" w:cs="Arial"/>
          <w:sz w:val="22"/>
          <w:szCs w:val="22"/>
          <w:lang w:eastAsia="es-CR"/>
        </w:rPr>
        <w:t xml:space="preserve">                         </w:t>
      </w:r>
    </w:p>
    <w:p w:rsidR="00F8543F" w:rsidRDefault="002A7751" w:rsidP="00F8543F">
      <w:pPr>
        <w:pStyle w:val="Prrafodelista"/>
        <w:numPr>
          <w:ilvl w:val="0"/>
          <w:numId w:val="40"/>
        </w:numPr>
        <w:tabs>
          <w:tab w:val="left" w:pos="709"/>
        </w:tabs>
        <w:spacing w:line="360" w:lineRule="auto"/>
        <w:ind w:left="709" w:hanging="284"/>
        <w:contextualSpacing/>
        <w:jc w:val="both"/>
        <w:rPr>
          <w:rFonts w:ascii="Arial" w:hAnsi="Arial" w:cs="Arial"/>
          <w:sz w:val="22"/>
          <w:szCs w:val="22"/>
        </w:rPr>
      </w:pPr>
      <w:r w:rsidRPr="002A7751">
        <w:rPr>
          <w:rFonts w:ascii="Arial" w:hAnsi="Arial" w:cs="Arial"/>
          <w:sz w:val="22"/>
          <w:szCs w:val="22"/>
          <w:lang w:eastAsia="es-CR"/>
        </w:rPr>
        <w:t>Sintético para engranajes de caja de cambi</w:t>
      </w:r>
      <w:r>
        <w:rPr>
          <w:rFonts w:ascii="Arial" w:hAnsi="Arial" w:cs="Arial"/>
          <w:sz w:val="22"/>
          <w:szCs w:val="22"/>
          <w:lang w:eastAsia="es-CR"/>
        </w:rPr>
        <w:t>os y árboles de transmisión</w:t>
      </w:r>
      <w:r w:rsidR="00F8543F">
        <w:rPr>
          <w:rFonts w:ascii="Arial" w:hAnsi="Arial" w:cs="Arial"/>
          <w:sz w:val="22"/>
          <w:szCs w:val="22"/>
          <w:lang w:eastAsia="es-CR"/>
        </w:rPr>
        <w:t>.</w:t>
      </w:r>
    </w:p>
    <w:p w:rsidR="002A7751" w:rsidRDefault="002A7751" w:rsidP="00F8543F">
      <w:pPr>
        <w:pStyle w:val="Prrafodelista"/>
        <w:numPr>
          <w:ilvl w:val="0"/>
          <w:numId w:val="40"/>
        </w:numPr>
        <w:tabs>
          <w:tab w:val="left" w:pos="709"/>
        </w:tabs>
        <w:spacing w:line="360" w:lineRule="auto"/>
        <w:ind w:left="709" w:hanging="284"/>
        <w:contextualSpacing/>
        <w:jc w:val="both"/>
        <w:rPr>
          <w:rFonts w:ascii="Arial" w:hAnsi="Arial" w:cs="Arial"/>
          <w:sz w:val="22"/>
          <w:szCs w:val="22"/>
        </w:rPr>
      </w:pPr>
      <w:r w:rsidRPr="002A7751">
        <w:rPr>
          <w:rFonts w:ascii="Arial" w:hAnsi="Arial" w:cs="Arial"/>
          <w:sz w:val="22"/>
          <w:szCs w:val="22"/>
          <w:lang w:eastAsia="es-CR"/>
        </w:rPr>
        <w:t xml:space="preserve">Debe ser homologado </w:t>
      </w:r>
      <w:r w:rsidR="00EA2F1B">
        <w:rPr>
          <w:rFonts w:ascii="Arial" w:hAnsi="Arial" w:cs="Arial"/>
          <w:color w:val="000000"/>
          <w:sz w:val="22"/>
          <w:szCs w:val="22"/>
          <w:lang w:eastAsia="es-CR"/>
        </w:rPr>
        <w:t xml:space="preserve">por </w:t>
      </w:r>
      <w:r w:rsidR="00EA2F1B" w:rsidRPr="00F6017C">
        <w:rPr>
          <w:rFonts w:ascii="Arial" w:hAnsi="Arial" w:cs="Arial"/>
          <w:color w:val="000000"/>
          <w:sz w:val="22"/>
          <w:szCs w:val="22"/>
          <w:lang w:eastAsia="es-CR"/>
        </w:rPr>
        <w:t>e</w:t>
      </w:r>
      <w:r w:rsidR="00EA2F1B">
        <w:rPr>
          <w:rFonts w:ascii="Arial" w:hAnsi="Arial" w:cs="Arial"/>
          <w:color w:val="000000"/>
          <w:sz w:val="22"/>
          <w:szCs w:val="22"/>
          <w:lang w:eastAsia="es-CR"/>
        </w:rPr>
        <w:t>l</w:t>
      </w:r>
      <w:r w:rsidR="00EA2F1B" w:rsidRPr="00F6017C">
        <w:rPr>
          <w:rFonts w:ascii="Arial" w:hAnsi="Arial" w:cs="Arial"/>
          <w:color w:val="000000"/>
          <w:sz w:val="22"/>
          <w:szCs w:val="22"/>
          <w:lang w:eastAsia="es-CR"/>
        </w:rPr>
        <w:t xml:space="preserve"> </w:t>
      </w:r>
      <w:r w:rsidR="00EA2F1B">
        <w:rPr>
          <w:rFonts w:ascii="Arial" w:hAnsi="Arial" w:cs="Arial"/>
          <w:color w:val="000000"/>
          <w:sz w:val="22"/>
          <w:szCs w:val="22"/>
          <w:lang w:eastAsia="es-CR"/>
        </w:rPr>
        <w:t xml:space="preserve">Fabricante de </w:t>
      </w:r>
      <w:r w:rsidR="00EA2F1B" w:rsidRPr="00EA2F1B">
        <w:rPr>
          <w:rFonts w:ascii="Arial" w:hAnsi="Arial" w:cs="Arial"/>
          <w:color w:val="000000"/>
          <w:sz w:val="22"/>
          <w:szCs w:val="22"/>
          <w:lang w:eastAsia="es-CR"/>
        </w:rPr>
        <w:t xml:space="preserve">vehículos </w:t>
      </w:r>
      <w:r w:rsidR="00EA2F1B" w:rsidRPr="00EA2F1B">
        <w:rPr>
          <w:rFonts w:ascii="Arial" w:hAnsi="Arial" w:cs="Arial"/>
          <w:sz w:val="22"/>
          <w:szCs w:val="22"/>
        </w:rPr>
        <w:t>Ford Motor Company</w:t>
      </w:r>
      <w:r w:rsidRPr="002A7751">
        <w:rPr>
          <w:rFonts w:ascii="Arial" w:hAnsi="Arial" w:cs="Arial"/>
          <w:sz w:val="22"/>
          <w:szCs w:val="22"/>
          <w:lang w:eastAsia="es-CR"/>
        </w:rPr>
        <w:t>.</w:t>
      </w:r>
    </w:p>
    <w:p w:rsidR="0026297D" w:rsidRPr="00067774" w:rsidRDefault="0026297D" w:rsidP="00F8543F">
      <w:pPr>
        <w:numPr>
          <w:ilvl w:val="0"/>
          <w:numId w:val="40"/>
        </w:numPr>
        <w:tabs>
          <w:tab w:val="left" w:pos="709"/>
        </w:tabs>
        <w:spacing w:line="360" w:lineRule="auto"/>
        <w:ind w:left="709" w:hanging="284"/>
        <w:contextualSpacing/>
        <w:jc w:val="both"/>
        <w:rPr>
          <w:rFonts w:ascii="Arial" w:eastAsiaTheme="minorEastAsia" w:hAnsi="Arial" w:cs="Arial"/>
          <w:color w:val="000000"/>
          <w:sz w:val="22"/>
          <w:szCs w:val="22"/>
          <w:lang w:eastAsia="es-CR"/>
        </w:rPr>
      </w:pPr>
      <w:r>
        <w:rPr>
          <w:rFonts w:ascii="Arial" w:hAnsi="Arial" w:cs="Arial"/>
          <w:color w:val="000000"/>
          <w:sz w:val="22"/>
          <w:szCs w:val="22"/>
          <w:lang w:eastAsia="es-CR"/>
        </w:rPr>
        <w:t xml:space="preserve">Debe aportar una certificación del fabricante o del </w:t>
      </w:r>
      <w:r w:rsidR="00571818">
        <w:rPr>
          <w:rFonts w:ascii="Arial" w:hAnsi="Arial" w:cs="Arial"/>
          <w:color w:val="000000"/>
          <w:sz w:val="22"/>
          <w:szCs w:val="22"/>
          <w:lang w:eastAsia="es-CR"/>
        </w:rPr>
        <w:t>representante</w:t>
      </w:r>
      <w:r>
        <w:rPr>
          <w:rFonts w:ascii="Arial" w:hAnsi="Arial" w:cs="Arial"/>
          <w:color w:val="000000"/>
          <w:sz w:val="22"/>
          <w:szCs w:val="22"/>
          <w:lang w:eastAsia="es-CR"/>
        </w:rPr>
        <w:t xml:space="preserve"> en el país donde se </w:t>
      </w:r>
      <w:r w:rsidR="00571818">
        <w:rPr>
          <w:rFonts w:ascii="Arial" w:hAnsi="Arial" w:cs="Arial"/>
          <w:color w:val="000000"/>
          <w:sz w:val="22"/>
          <w:szCs w:val="22"/>
          <w:lang w:eastAsia="es-CR"/>
        </w:rPr>
        <w:t>indique</w:t>
      </w:r>
      <w:r>
        <w:rPr>
          <w:rFonts w:ascii="Arial" w:hAnsi="Arial" w:cs="Arial"/>
          <w:color w:val="000000"/>
          <w:sz w:val="22"/>
          <w:szCs w:val="22"/>
          <w:lang w:eastAsia="es-CR"/>
        </w:rPr>
        <w:t xml:space="preserve"> que cumple con las especificaciones solicitadas.</w:t>
      </w:r>
    </w:p>
    <w:p w:rsidR="00067774" w:rsidRDefault="00067774" w:rsidP="00067774">
      <w:pPr>
        <w:spacing w:after="200" w:line="276" w:lineRule="auto"/>
        <w:ind w:left="1080"/>
        <w:contextualSpacing/>
        <w:jc w:val="both"/>
        <w:rPr>
          <w:rFonts w:ascii="Arial" w:eastAsiaTheme="minorEastAsia" w:hAnsi="Arial" w:cs="Arial"/>
          <w:color w:val="000000"/>
          <w:sz w:val="22"/>
          <w:szCs w:val="22"/>
          <w:lang w:eastAsia="es-CR"/>
        </w:rPr>
      </w:pPr>
    </w:p>
    <w:p w:rsidR="00F8543F" w:rsidRPr="00F277A4" w:rsidRDefault="00F8543F" w:rsidP="00067774">
      <w:pPr>
        <w:spacing w:after="200" w:line="276" w:lineRule="auto"/>
        <w:ind w:left="1080"/>
        <w:contextualSpacing/>
        <w:jc w:val="both"/>
        <w:rPr>
          <w:rFonts w:ascii="Arial" w:eastAsiaTheme="minorEastAsia" w:hAnsi="Arial" w:cs="Arial"/>
          <w:color w:val="000000"/>
          <w:sz w:val="22"/>
          <w:szCs w:val="22"/>
          <w:lang w:eastAsia="es-CR"/>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7</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5F5951" w:rsidRDefault="00F277A4" w:rsidP="005F5951">
            <w:pPr>
              <w:jc w:val="both"/>
              <w:rPr>
                <w:rFonts w:ascii="Arial" w:hAnsi="Arial" w:cs="Arial"/>
                <w:color w:val="000000"/>
                <w:sz w:val="22"/>
                <w:szCs w:val="22"/>
                <w:lang w:eastAsia="es-CR"/>
              </w:rPr>
            </w:pPr>
            <w:r w:rsidRPr="00F277A4">
              <w:rPr>
                <w:rFonts w:ascii="Arial" w:hAnsi="Arial" w:cs="Arial"/>
                <w:b/>
                <w:bCs/>
                <w:color w:val="000000"/>
                <w:sz w:val="22"/>
                <w:szCs w:val="22"/>
                <w:lang w:eastAsia="es-CR"/>
              </w:rPr>
              <w:t>Aceite para transmisión automática Sintético</w:t>
            </w:r>
            <w:r w:rsidRPr="00F277A4">
              <w:rPr>
                <w:rFonts w:ascii="Arial" w:hAnsi="Arial" w:cs="Arial"/>
                <w:color w:val="000000"/>
                <w:sz w:val="22"/>
                <w:szCs w:val="22"/>
                <w:lang w:eastAsia="es-CR"/>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F27EF" w:rsidRDefault="00CF152D" w:rsidP="006D661B">
            <w:pPr>
              <w:pStyle w:val="Prrafodelista"/>
              <w:spacing w:line="276" w:lineRule="auto"/>
              <w:ind w:left="-70"/>
              <w:jc w:val="both"/>
              <w:rPr>
                <w:rFonts w:ascii="Arial" w:hAnsi="Arial" w:cs="Arial"/>
                <w:b/>
                <w:sz w:val="22"/>
                <w:szCs w:val="22"/>
              </w:rPr>
            </w:pPr>
            <w:r>
              <w:rPr>
                <w:rFonts w:ascii="Arial" w:hAnsi="Arial" w:cs="Arial"/>
                <w:b/>
                <w:bCs/>
                <w:color w:val="000000"/>
              </w:rPr>
              <w:t>1.040</w:t>
            </w:r>
            <w:r w:rsidR="00315E95">
              <w:rPr>
                <w:rFonts w:ascii="Arial" w:hAnsi="Arial" w:cs="Arial"/>
                <w:b/>
                <w:bCs/>
                <w:color w:val="000000"/>
              </w:rPr>
              <w:t xml:space="preserve"> </w:t>
            </w:r>
            <w:r w:rsidR="00672978" w:rsidRPr="006F27EF">
              <w:rPr>
                <w:rFonts w:ascii="Arial" w:hAnsi="Arial" w:cs="Arial"/>
                <w:b/>
                <w:bCs/>
                <w:color w:val="000000"/>
              </w:rPr>
              <w:t>litros</w:t>
            </w:r>
          </w:p>
        </w:tc>
      </w:tr>
    </w:tbl>
    <w:p w:rsidR="00672978" w:rsidRDefault="00672978" w:rsidP="006D661B">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F277A4" w:rsidRDefault="00F277A4" w:rsidP="00F8543F">
      <w:pPr>
        <w:numPr>
          <w:ilvl w:val="0"/>
          <w:numId w:val="41"/>
        </w:numPr>
        <w:spacing w:line="360" w:lineRule="auto"/>
        <w:ind w:left="714" w:hanging="357"/>
        <w:contextualSpacing/>
        <w:jc w:val="both"/>
        <w:rPr>
          <w:rFonts w:ascii="Arial" w:hAnsi="Arial" w:cs="Arial"/>
          <w:color w:val="000000"/>
          <w:sz w:val="22"/>
          <w:szCs w:val="22"/>
          <w:lang w:eastAsia="es-CR"/>
        </w:rPr>
      </w:pPr>
      <w:r w:rsidRPr="00F277A4">
        <w:rPr>
          <w:rFonts w:ascii="Arial" w:hAnsi="Arial" w:cs="Arial"/>
          <w:color w:val="000000"/>
          <w:sz w:val="22"/>
          <w:szCs w:val="22"/>
          <w:lang w:eastAsia="es-CR"/>
        </w:rPr>
        <w:t>Debe cumplir o exceder las norma</w:t>
      </w:r>
      <w:r>
        <w:rPr>
          <w:rFonts w:ascii="Arial" w:hAnsi="Arial" w:cs="Arial"/>
          <w:color w:val="000000"/>
          <w:sz w:val="22"/>
          <w:szCs w:val="22"/>
          <w:lang w:eastAsia="es-CR"/>
        </w:rPr>
        <w:t>s Allison TES 295 (AN-051005)</w:t>
      </w:r>
    </w:p>
    <w:p w:rsidR="00F277A4" w:rsidRDefault="00F277A4" w:rsidP="00B063A5">
      <w:pPr>
        <w:numPr>
          <w:ilvl w:val="0"/>
          <w:numId w:val="41"/>
        </w:numPr>
        <w:spacing w:line="360" w:lineRule="auto"/>
        <w:contextualSpacing/>
        <w:jc w:val="both"/>
        <w:rPr>
          <w:rFonts w:ascii="Arial" w:hAnsi="Arial" w:cs="Arial"/>
          <w:color w:val="000000"/>
          <w:sz w:val="22"/>
          <w:szCs w:val="22"/>
          <w:lang w:eastAsia="es-CR"/>
        </w:rPr>
      </w:pPr>
      <w:r w:rsidRPr="00F277A4">
        <w:rPr>
          <w:rFonts w:ascii="Arial" w:hAnsi="Arial" w:cs="Arial"/>
          <w:color w:val="000000"/>
          <w:sz w:val="22"/>
          <w:szCs w:val="22"/>
          <w:lang w:eastAsia="es-CR"/>
        </w:rPr>
        <w:t xml:space="preserve">Que se encuentre homologado y registrado en </w:t>
      </w:r>
      <w:r w:rsidR="00F010FD">
        <w:rPr>
          <w:rFonts w:ascii="Arial" w:hAnsi="Arial" w:cs="Arial"/>
          <w:color w:val="000000"/>
          <w:sz w:val="22"/>
          <w:szCs w:val="22"/>
          <w:lang w:eastAsia="es-CR"/>
        </w:rPr>
        <w:t xml:space="preserve">la </w:t>
      </w:r>
      <w:r w:rsidR="00F010FD">
        <w:rPr>
          <w:rFonts w:ascii="Arial" w:hAnsi="Arial" w:cs="Arial"/>
          <w:sz w:val="22"/>
          <w:szCs w:val="22"/>
          <w:lang w:eastAsia="es-CR"/>
        </w:rPr>
        <w:t>página de internet</w:t>
      </w:r>
      <w:r w:rsidR="00F010FD" w:rsidRPr="00F277A4">
        <w:rPr>
          <w:rFonts w:ascii="Arial" w:hAnsi="Arial" w:cs="Arial"/>
          <w:color w:val="000000"/>
          <w:sz w:val="22"/>
          <w:szCs w:val="22"/>
          <w:lang w:eastAsia="es-CR"/>
        </w:rPr>
        <w:t xml:space="preserve"> </w:t>
      </w:r>
      <w:hyperlink r:id="rId12" w:history="1">
        <w:r w:rsidR="00B063A5" w:rsidRPr="00B836E7">
          <w:rPr>
            <w:rStyle w:val="Hipervnculo"/>
            <w:rFonts w:ascii="Arial" w:hAnsi="Arial" w:cs="Arial"/>
            <w:sz w:val="22"/>
            <w:szCs w:val="22"/>
            <w:lang w:eastAsia="es-CR"/>
          </w:rPr>
          <w:t>http://www.allisontransmissi</w:t>
        </w:r>
        <w:r w:rsidR="00B063A5" w:rsidRPr="00B836E7">
          <w:rPr>
            <w:rStyle w:val="Hipervnculo"/>
            <w:rFonts w:ascii="Arial" w:hAnsi="Arial" w:cs="Arial"/>
            <w:sz w:val="22"/>
            <w:szCs w:val="22"/>
            <w:lang w:eastAsia="es-CR"/>
          </w:rPr>
          <w:t>o</w:t>
        </w:r>
        <w:r w:rsidR="00B063A5" w:rsidRPr="00B836E7">
          <w:rPr>
            <w:rStyle w:val="Hipervnculo"/>
            <w:rFonts w:ascii="Arial" w:hAnsi="Arial" w:cs="Arial"/>
            <w:sz w:val="22"/>
            <w:szCs w:val="22"/>
            <w:lang w:eastAsia="es-CR"/>
          </w:rPr>
          <w:t>n.com/es-es/parts-service/approved-fluids</w:t>
        </w:r>
      </w:hyperlink>
      <w:r w:rsidR="00B063A5">
        <w:rPr>
          <w:rFonts w:ascii="Arial" w:hAnsi="Arial" w:cs="Arial"/>
          <w:color w:val="000000"/>
          <w:sz w:val="22"/>
          <w:szCs w:val="22"/>
          <w:lang w:eastAsia="es-CR"/>
        </w:rPr>
        <w:t xml:space="preserve"> </w:t>
      </w:r>
      <w:r w:rsidR="00B063A5" w:rsidRPr="00B063A5">
        <w:rPr>
          <w:rFonts w:ascii="Arial" w:hAnsi="Arial" w:cs="Arial"/>
          <w:color w:val="000000"/>
          <w:sz w:val="22"/>
          <w:szCs w:val="22"/>
          <w:lang w:eastAsia="es-CR"/>
        </w:rPr>
        <w:t xml:space="preserve"> </w:t>
      </w:r>
      <w:r>
        <w:rPr>
          <w:rFonts w:ascii="Arial" w:hAnsi="Arial" w:cs="Arial"/>
          <w:color w:val="000000"/>
          <w:sz w:val="22"/>
          <w:szCs w:val="22"/>
          <w:lang w:eastAsia="es-CR"/>
        </w:rPr>
        <w:t>del fabricante</w:t>
      </w:r>
      <w:r w:rsidR="00DA20E7">
        <w:rPr>
          <w:rFonts w:ascii="Arial" w:hAnsi="Arial" w:cs="Arial"/>
          <w:color w:val="000000"/>
          <w:sz w:val="22"/>
          <w:szCs w:val="22"/>
          <w:lang w:eastAsia="es-CR"/>
        </w:rPr>
        <w:t>.</w:t>
      </w:r>
    </w:p>
    <w:p w:rsidR="00F6017C" w:rsidRPr="00620A06" w:rsidRDefault="00F277A4" w:rsidP="00F8543F">
      <w:pPr>
        <w:numPr>
          <w:ilvl w:val="0"/>
          <w:numId w:val="41"/>
        </w:numPr>
        <w:spacing w:line="360" w:lineRule="auto"/>
        <w:ind w:left="714" w:hanging="357"/>
        <w:contextualSpacing/>
        <w:jc w:val="both"/>
        <w:rPr>
          <w:rFonts w:ascii="Arial" w:hAnsi="Arial" w:cs="Arial"/>
          <w:color w:val="000000"/>
          <w:sz w:val="22"/>
          <w:szCs w:val="22"/>
          <w:lang w:eastAsia="es-CR"/>
        </w:rPr>
      </w:pPr>
      <w:r w:rsidRPr="00620A06">
        <w:rPr>
          <w:rFonts w:ascii="Arial" w:hAnsi="Arial" w:cs="Arial"/>
          <w:color w:val="000000"/>
          <w:sz w:val="22"/>
          <w:szCs w:val="22"/>
          <w:lang w:eastAsia="es-CR"/>
        </w:rPr>
        <w:t>Para esto se deberá aportar la ficha técnica respectiva.</w:t>
      </w:r>
    </w:p>
    <w:p w:rsidR="00672978" w:rsidRDefault="00672978" w:rsidP="006D661B">
      <w:pPr>
        <w:pStyle w:val="Prrafodelista"/>
        <w:tabs>
          <w:tab w:val="left" w:pos="993"/>
        </w:tabs>
        <w:ind w:left="1080"/>
        <w:jc w:val="both"/>
        <w:rPr>
          <w:rFonts w:ascii="Arial" w:hAnsi="Arial" w:cs="Arial"/>
          <w:color w:val="000000"/>
          <w:sz w:val="22"/>
          <w:szCs w:val="22"/>
        </w:rPr>
      </w:pPr>
    </w:p>
    <w:p w:rsidR="00F8543F" w:rsidRDefault="00F8543F" w:rsidP="006D661B">
      <w:pPr>
        <w:pStyle w:val="Prrafodelista"/>
        <w:tabs>
          <w:tab w:val="left" w:pos="993"/>
        </w:tabs>
        <w:ind w:left="1080"/>
        <w:jc w:val="both"/>
        <w:rPr>
          <w:rFonts w:ascii="Arial" w:hAnsi="Arial" w:cs="Arial"/>
          <w:color w:val="000000"/>
          <w:sz w:val="22"/>
          <w:szCs w:val="22"/>
        </w:rPr>
      </w:pPr>
    </w:p>
    <w:p w:rsidR="00F8543F" w:rsidRDefault="00F8543F" w:rsidP="006D661B">
      <w:pPr>
        <w:pStyle w:val="Prrafodelista"/>
        <w:tabs>
          <w:tab w:val="left" w:pos="993"/>
        </w:tabs>
        <w:ind w:left="1080"/>
        <w:jc w:val="both"/>
        <w:rPr>
          <w:rFonts w:ascii="Arial" w:hAnsi="Arial" w:cs="Arial"/>
          <w:color w:val="000000"/>
          <w:sz w:val="22"/>
          <w:szCs w:val="22"/>
        </w:rPr>
      </w:pPr>
    </w:p>
    <w:p w:rsidR="00F8543F" w:rsidRDefault="00F8543F" w:rsidP="006D661B">
      <w:pPr>
        <w:pStyle w:val="Prrafodelista"/>
        <w:tabs>
          <w:tab w:val="left" w:pos="993"/>
        </w:tabs>
        <w:ind w:left="1080"/>
        <w:jc w:val="both"/>
        <w:rPr>
          <w:rFonts w:ascii="Arial" w:hAnsi="Arial" w:cs="Arial"/>
          <w:color w:val="000000"/>
          <w:sz w:val="22"/>
          <w:szCs w:val="22"/>
        </w:rPr>
      </w:pPr>
    </w:p>
    <w:p w:rsidR="00F8543F" w:rsidRPr="006F27EF" w:rsidRDefault="00F8543F" w:rsidP="006D661B">
      <w:pPr>
        <w:pStyle w:val="Prrafodelista"/>
        <w:tabs>
          <w:tab w:val="left" w:pos="993"/>
        </w:tabs>
        <w:ind w:left="1080"/>
        <w:jc w:val="both"/>
        <w:rPr>
          <w:rFonts w:ascii="Arial" w:hAnsi="Arial" w:cs="Arial"/>
          <w:color w:val="000000"/>
          <w:sz w:val="22"/>
          <w:szCs w:val="22"/>
        </w:rPr>
      </w:pPr>
    </w:p>
    <w:tbl>
      <w:tblPr>
        <w:tblW w:w="9072" w:type="dxa"/>
        <w:tblInd w:w="354" w:type="dxa"/>
        <w:tblLayout w:type="fixed"/>
        <w:tblCellMar>
          <w:left w:w="70" w:type="dxa"/>
          <w:right w:w="70" w:type="dxa"/>
        </w:tblCellMar>
        <w:tblLook w:val="04A0" w:firstRow="1" w:lastRow="0" w:firstColumn="1" w:lastColumn="0" w:noHBand="0" w:noVBand="1"/>
      </w:tblPr>
      <w:tblGrid>
        <w:gridCol w:w="1134"/>
        <w:gridCol w:w="6237"/>
        <w:gridCol w:w="1701"/>
      </w:tblGrid>
      <w:tr w:rsidR="00672978" w:rsidRPr="00D7031C" w:rsidTr="00B105BA">
        <w:trPr>
          <w:trHeight w:val="480"/>
        </w:trPr>
        <w:tc>
          <w:tcPr>
            <w:tcW w:w="1134"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23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672978" w:rsidRPr="00F020BE" w:rsidRDefault="00672978"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701"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672978" w:rsidRPr="00F020BE" w:rsidRDefault="00672978" w:rsidP="006D661B">
            <w:pPr>
              <w:spacing w:line="276" w:lineRule="auto"/>
              <w:jc w:val="both"/>
              <w:rPr>
                <w:rFonts w:ascii="Arial" w:hAnsi="Arial" w:cs="Arial"/>
                <w:b/>
                <w:bCs/>
                <w:sz w:val="22"/>
                <w:szCs w:val="22"/>
              </w:rPr>
            </w:pPr>
            <w:r>
              <w:rPr>
                <w:rFonts w:ascii="Arial" w:hAnsi="Arial" w:cs="Arial"/>
                <w:b/>
                <w:bCs/>
                <w:sz w:val="22"/>
                <w:szCs w:val="22"/>
              </w:rPr>
              <w:t>Cantidad</w:t>
            </w:r>
          </w:p>
        </w:tc>
      </w:tr>
      <w:tr w:rsidR="00672978" w:rsidRPr="00D7031C" w:rsidTr="00B105BA">
        <w:trPr>
          <w:trHeight w:val="300"/>
        </w:trPr>
        <w:tc>
          <w:tcPr>
            <w:tcW w:w="1134"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672978" w:rsidRPr="00F020BE" w:rsidRDefault="00672978" w:rsidP="006D661B">
            <w:pPr>
              <w:spacing w:line="276" w:lineRule="auto"/>
              <w:jc w:val="both"/>
              <w:rPr>
                <w:rFonts w:ascii="Arial" w:hAnsi="Arial" w:cs="Arial"/>
                <w:b/>
                <w:sz w:val="22"/>
                <w:szCs w:val="22"/>
              </w:rPr>
            </w:pPr>
            <w:r>
              <w:rPr>
                <w:rFonts w:ascii="Arial" w:hAnsi="Arial" w:cs="Arial"/>
                <w:b/>
                <w:sz w:val="22"/>
                <w:szCs w:val="22"/>
              </w:rPr>
              <w:t>8</w:t>
            </w:r>
          </w:p>
        </w:tc>
        <w:tc>
          <w:tcPr>
            <w:tcW w:w="6237"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672978" w:rsidRPr="00F8543F" w:rsidRDefault="00F6017C" w:rsidP="00F8543F">
            <w:pPr>
              <w:jc w:val="both"/>
              <w:rPr>
                <w:rFonts w:ascii="Arial" w:hAnsi="Arial" w:cs="Arial"/>
                <w:b/>
                <w:color w:val="000000"/>
                <w:sz w:val="22"/>
                <w:szCs w:val="22"/>
                <w:lang w:eastAsia="es-CR"/>
              </w:rPr>
            </w:pPr>
            <w:r w:rsidRPr="00F6017C">
              <w:rPr>
                <w:rFonts w:ascii="Arial" w:hAnsi="Arial" w:cs="Arial"/>
                <w:b/>
                <w:sz w:val="22"/>
                <w:szCs w:val="22"/>
                <w:lang w:eastAsia="es-CR"/>
              </w:rPr>
              <w:t>Aceite para motor 10W30 Sintétic</w:t>
            </w:r>
            <w:r w:rsidR="00902C92">
              <w:rPr>
                <w:rFonts w:ascii="Arial" w:hAnsi="Arial" w:cs="Arial"/>
                <w:b/>
                <w:sz w:val="22"/>
                <w:szCs w:val="22"/>
                <w:lang w:eastAsia="es-CR"/>
              </w:rPr>
              <w:t>o para motores Diésel</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72978" w:rsidRPr="006F27EF" w:rsidRDefault="00CF152D" w:rsidP="006D661B">
            <w:pPr>
              <w:pStyle w:val="Prrafodelista"/>
              <w:spacing w:line="276" w:lineRule="auto"/>
              <w:ind w:left="-70"/>
              <w:jc w:val="both"/>
              <w:rPr>
                <w:rFonts w:ascii="Arial" w:hAnsi="Arial" w:cs="Arial"/>
                <w:b/>
                <w:sz w:val="22"/>
                <w:szCs w:val="22"/>
              </w:rPr>
            </w:pPr>
            <w:r>
              <w:rPr>
                <w:rFonts w:ascii="Arial" w:hAnsi="Arial" w:cs="Arial"/>
                <w:b/>
                <w:bCs/>
                <w:color w:val="000000"/>
              </w:rPr>
              <w:t>1.248</w:t>
            </w:r>
            <w:r w:rsidR="00315E95">
              <w:rPr>
                <w:rFonts w:ascii="Arial" w:hAnsi="Arial" w:cs="Arial"/>
                <w:b/>
                <w:bCs/>
                <w:color w:val="000000"/>
              </w:rPr>
              <w:t xml:space="preserve"> </w:t>
            </w:r>
            <w:r w:rsidR="00672978" w:rsidRPr="006F27EF">
              <w:rPr>
                <w:rFonts w:ascii="Arial" w:hAnsi="Arial" w:cs="Arial"/>
                <w:b/>
                <w:bCs/>
                <w:color w:val="000000"/>
              </w:rPr>
              <w:t>litros</w:t>
            </w:r>
          </w:p>
        </w:tc>
      </w:tr>
    </w:tbl>
    <w:p w:rsidR="00672978" w:rsidRDefault="00672978" w:rsidP="006D661B">
      <w:pPr>
        <w:keepNext/>
        <w:tabs>
          <w:tab w:val="left" w:pos="540"/>
        </w:tabs>
        <w:autoSpaceDE w:val="0"/>
        <w:autoSpaceDN w:val="0"/>
        <w:adjustRightInd w:val="0"/>
        <w:contextualSpacing/>
        <w:mirrorIndents/>
        <w:jc w:val="both"/>
        <w:rPr>
          <w:rFonts w:ascii="Arial" w:hAnsi="Arial" w:cs="Arial"/>
          <w:b/>
          <w:bCs/>
          <w:color w:val="000000"/>
          <w:sz w:val="22"/>
          <w:szCs w:val="22"/>
          <w:lang w:val="es-CR"/>
        </w:rPr>
      </w:pPr>
    </w:p>
    <w:p w:rsidR="00CF152D" w:rsidRPr="00620A06" w:rsidRDefault="00DA20E7" w:rsidP="00F8543F">
      <w:pPr>
        <w:numPr>
          <w:ilvl w:val="0"/>
          <w:numId w:val="42"/>
        </w:numPr>
        <w:spacing w:line="360" w:lineRule="auto"/>
        <w:ind w:left="851" w:hanging="425"/>
        <w:contextualSpacing/>
        <w:jc w:val="both"/>
        <w:rPr>
          <w:rFonts w:ascii="Arial" w:hAnsi="Arial" w:cs="Arial"/>
          <w:color w:val="000000"/>
          <w:sz w:val="22"/>
          <w:szCs w:val="22"/>
          <w:lang w:eastAsia="es-CR"/>
        </w:rPr>
      </w:pPr>
      <w:r w:rsidRPr="00620A06">
        <w:rPr>
          <w:rFonts w:ascii="Arial" w:hAnsi="Arial" w:cs="Arial"/>
          <w:sz w:val="22"/>
          <w:szCs w:val="22"/>
        </w:rPr>
        <w:t>P</w:t>
      </w:r>
      <w:r w:rsidR="00CF152D" w:rsidRPr="00620A06">
        <w:rPr>
          <w:rFonts w:ascii="Arial" w:hAnsi="Arial" w:cs="Arial"/>
          <w:sz w:val="22"/>
          <w:szCs w:val="22"/>
        </w:rPr>
        <w:t xml:space="preserve">ara uso en vehículos equipados con motores de la serie </w:t>
      </w:r>
      <w:proofErr w:type="spellStart"/>
      <w:r w:rsidR="00CF152D" w:rsidRPr="00620A06">
        <w:rPr>
          <w:rFonts w:ascii="Arial" w:hAnsi="Arial" w:cs="Arial"/>
          <w:sz w:val="22"/>
          <w:szCs w:val="22"/>
        </w:rPr>
        <w:t>Power</w:t>
      </w:r>
      <w:proofErr w:type="spellEnd"/>
      <w:r w:rsidR="00CF152D" w:rsidRPr="00620A06">
        <w:rPr>
          <w:rFonts w:ascii="Arial" w:hAnsi="Arial" w:cs="Arial"/>
          <w:sz w:val="22"/>
          <w:szCs w:val="22"/>
        </w:rPr>
        <w:t xml:space="preserve"> </w:t>
      </w:r>
      <w:proofErr w:type="spellStart"/>
      <w:r w:rsidR="00CF152D" w:rsidRPr="00620A06">
        <w:rPr>
          <w:rFonts w:ascii="Arial" w:hAnsi="Arial" w:cs="Arial"/>
          <w:sz w:val="22"/>
          <w:szCs w:val="22"/>
        </w:rPr>
        <w:t>Stroke</w:t>
      </w:r>
      <w:proofErr w:type="spellEnd"/>
      <w:r w:rsidR="00CF152D" w:rsidRPr="00620A06">
        <w:rPr>
          <w:rFonts w:ascii="Arial" w:hAnsi="Arial" w:cs="Arial"/>
          <w:sz w:val="22"/>
          <w:szCs w:val="22"/>
        </w:rPr>
        <w:t>® del fabricante Ford, así como en otras aplicaciones de motores diésel.</w:t>
      </w:r>
      <w:r w:rsidR="00CF152D" w:rsidRPr="00620A06">
        <w:rPr>
          <w:rFonts w:ascii="Arial" w:hAnsi="Arial" w:cs="Arial"/>
          <w:color w:val="000000"/>
          <w:sz w:val="22"/>
          <w:szCs w:val="22"/>
          <w:lang w:eastAsia="es-CR"/>
        </w:rPr>
        <w:t xml:space="preserve"> </w:t>
      </w:r>
    </w:p>
    <w:p w:rsidR="00CF152D" w:rsidRPr="00EF6665" w:rsidRDefault="00CF152D" w:rsidP="00F8543F">
      <w:pPr>
        <w:numPr>
          <w:ilvl w:val="0"/>
          <w:numId w:val="42"/>
        </w:numPr>
        <w:spacing w:line="360" w:lineRule="auto"/>
        <w:ind w:left="851" w:hanging="425"/>
        <w:contextualSpacing/>
        <w:jc w:val="both"/>
        <w:rPr>
          <w:rFonts w:ascii="Arial" w:hAnsi="Arial" w:cs="Arial"/>
          <w:color w:val="000000"/>
          <w:sz w:val="22"/>
          <w:szCs w:val="22"/>
          <w:lang w:eastAsia="es-CR"/>
        </w:rPr>
      </w:pPr>
      <w:r w:rsidRPr="00EF6665">
        <w:rPr>
          <w:rFonts w:ascii="Arial" w:hAnsi="Arial" w:cs="Arial"/>
          <w:color w:val="000000"/>
          <w:sz w:val="22"/>
          <w:szCs w:val="22"/>
          <w:lang w:eastAsia="es-CR"/>
        </w:rPr>
        <w:t xml:space="preserve">Debe cumplir o exceder las especificaciones definidas por ACEA A5/B5 o A3/B3, </w:t>
      </w:r>
      <w:r w:rsidRPr="00EF6665">
        <w:rPr>
          <w:rFonts w:ascii="Arial" w:hAnsi="Arial" w:cs="Arial"/>
          <w:sz w:val="22"/>
          <w:szCs w:val="22"/>
        </w:rPr>
        <w:t>Que reúna la Categoría de Servicio API CJ-4, para su uso en motores diésel diseñados para cumplir las normas de emisiones de escape 2007 en carretera y que requieren combustible diésel con bajo contenido de azufre.</w:t>
      </w:r>
    </w:p>
    <w:p w:rsidR="00CF152D" w:rsidRPr="00EF6665" w:rsidRDefault="00CF152D" w:rsidP="00F8543F">
      <w:pPr>
        <w:numPr>
          <w:ilvl w:val="0"/>
          <w:numId w:val="42"/>
        </w:numPr>
        <w:autoSpaceDE w:val="0"/>
        <w:autoSpaceDN w:val="0"/>
        <w:adjustRightInd w:val="0"/>
        <w:spacing w:line="360" w:lineRule="auto"/>
        <w:ind w:left="851" w:hanging="425"/>
        <w:contextualSpacing/>
        <w:jc w:val="both"/>
        <w:rPr>
          <w:rFonts w:ascii="Arial" w:hAnsi="Arial" w:cs="Arial"/>
          <w:i/>
          <w:sz w:val="22"/>
          <w:szCs w:val="22"/>
        </w:rPr>
      </w:pPr>
      <w:r w:rsidRPr="00EF6665">
        <w:rPr>
          <w:rFonts w:ascii="Arial" w:hAnsi="Arial" w:cs="Arial"/>
          <w:sz w:val="22"/>
          <w:szCs w:val="22"/>
          <w:lang w:eastAsia="es-CR"/>
        </w:rPr>
        <w:t>Debe aparecer en la l</w:t>
      </w:r>
      <w:r w:rsidRPr="00EF6665">
        <w:rPr>
          <w:rStyle w:val="hps"/>
          <w:rFonts w:ascii="Arial" w:hAnsi="Arial" w:cs="Arial"/>
          <w:sz w:val="22"/>
          <w:szCs w:val="22"/>
        </w:rPr>
        <w:t>ista</w:t>
      </w:r>
      <w:r w:rsidRPr="00EF6665">
        <w:rPr>
          <w:rFonts w:ascii="Arial" w:hAnsi="Arial" w:cs="Arial"/>
          <w:sz w:val="22"/>
          <w:szCs w:val="22"/>
        </w:rPr>
        <w:t xml:space="preserve"> de </w:t>
      </w:r>
      <w:r w:rsidRPr="00EF6665">
        <w:rPr>
          <w:rStyle w:val="hps"/>
          <w:rFonts w:ascii="Arial" w:hAnsi="Arial" w:cs="Arial"/>
          <w:sz w:val="22"/>
          <w:szCs w:val="22"/>
        </w:rPr>
        <w:t xml:space="preserve">lubricantes </w:t>
      </w:r>
      <w:r w:rsidRPr="00EF6665">
        <w:rPr>
          <w:rFonts w:ascii="Arial" w:hAnsi="Arial" w:cs="Arial"/>
          <w:sz w:val="22"/>
          <w:szCs w:val="22"/>
        </w:rPr>
        <w:t xml:space="preserve"> </w:t>
      </w:r>
      <w:r w:rsidRPr="00EF6665">
        <w:rPr>
          <w:rStyle w:val="hps"/>
          <w:rFonts w:ascii="Arial" w:hAnsi="Arial" w:cs="Arial"/>
          <w:sz w:val="22"/>
          <w:szCs w:val="22"/>
        </w:rPr>
        <w:t>aprobados</w:t>
      </w:r>
      <w:r w:rsidRPr="00EF6665">
        <w:rPr>
          <w:rFonts w:ascii="Arial" w:hAnsi="Arial" w:cs="Arial"/>
          <w:sz w:val="22"/>
          <w:szCs w:val="22"/>
          <w:lang w:eastAsia="es-CR"/>
        </w:rPr>
        <w:t xml:space="preserve"> por Ford y cumplir con la especificación </w:t>
      </w:r>
      <w:r w:rsidRPr="00EF6665">
        <w:rPr>
          <w:rFonts w:ascii="Arial" w:hAnsi="Arial" w:cs="Arial"/>
        </w:rPr>
        <w:t>WSS-M2C171-E</w:t>
      </w:r>
      <w:r w:rsidRPr="00EF6665">
        <w:rPr>
          <w:rFonts w:ascii="Arial" w:hAnsi="Arial" w:cs="Arial"/>
          <w:sz w:val="22"/>
          <w:szCs w:val="22"/>
          <w:lang w:eastAsia="es-CR"/>
        </w:rPr>
        <w:t xml:space="preserve"> de Motorcraft.</w:t>
      </w:r>
    </w:p>
    <w:p w:rsidR="00E729A0" w:rsidRPr="00CF152D" w:rsidRDefault="00CF152D" w:rsidP="00F8543F">
      <w:pPr>
        <w:numPr>
          <w:ilvl w:val="0"/>
          <w:numId w:val="42"/>
        </w:numPr>
        <w:spacing w:line="360" w:lineRule="auto"/>
        <w:ind w:left="851" w:hanging="425"/>
        <w:contextualSpacing/>
        <w:jc w:val="both"/>
        <w:rPr>
          <w:rFonts w:ascii="Arial" w:eastAsiaTheme="minorEastAsia" w:hAnsi="Arial" w:cs="Arial"/>
          <w:color w:val="000000"/>
          <w:sz w:val="22"/>
          <w:szCs w:val="22"/>
          <w:lang w:eastAsia="es-CR"/>
        </w:rPr>
      </w:pPr>
      <w:r>
        <w:rPr>
          <w:rFonts w:ascii="Arial" w:hAnsi="Arial" w:cs="Arial"/>
          <w:color w:val="000000"/>
          <w:sz w:val="22"/>
          <w:szCs w:val="22"/>
          <w:lang w:eastAsia="es-CR"/>
        </w:rPr>
        <w:t>Debe aportar una certificación del fabricante o del representante en el país donde se indique que cumple con las especificaciones solicitadas.</w:t>
      </w:r>
    </w:p>
    <w:p w:rsidR="00F8543F" w:rsidRDefault="00F8543F" w:rsidP="006D661B">
      <w:pPr>
        <w:keepNext/>
        <w:tabs>
          <w:tab w:val="left" w:pos="540"/>
        </w:tabs>
        <w:autoSpaceDE w:val="0"/>
        <w:autoSpaceDN w:val="0"/>
        <w:adjustRightInd w:val="0"/>
        <w:spacing w:before="240" w:after="240"/>
        <w:contextualSpacing/>
        <w:mirrorIndents/>
        <w:jc w:val="both"/>
        <w:rPr>
          <w:rFonts w:ascii="Arial" w:hAnsi="Arial" w:cs="Arial"/>
          <w:b/>
          <w:bCs/>
          <w:color w:val="000000"/>
          <w:sz w:val="22"/>
          <w:szCs w:val="22"/>
        </w:rPr>
      </w:pPr>
    </w:p>
    <w:tbl>
      <w:tblPr>
        <w:tblpPr w:leftFromText="141" w:rightFromText="141" w:vertAnchor="text" w:horzAnchor="margin" w:tblpY="52"/>
        <w:tblW w:w="8943" w:type="dxa"/>
        <w:tblInd w:w="425" w:type="dxa"/>
        <w:tblLayout w:type="fixed"/>
        <w:tblCellMar>
          <w:left w:w="70" w:type="dxa"/>
          <w:right w:w="70" w:type="dxa"/>
        </w:tblCellMar>
        <w:tblLook w:val="04A0" w:firstRow="1" w:lastRow="0" w:firstColumn="1" w:lastColumn="0" w:noHBand="0" w:noVBand="1"/>
      </w:tblPr>
      <w:tblGrid>
        <w:gridCol w:w="1118"/>
        <w:gridCol w:w="6148"/>
        <w:gridCol w:w="1677"/>
      </w:tblGrid>
      <w:tr w:rsidR="008D15A2" w:rsidRPr="00D7031C" w:rsidTr="008D15A2">
        <w:trPr>
          <w:trHeight w:val="471"/>
        </w:trPr>
        <w:tc>
          <w:tcPr>
            <w:tcW w:w="1118" w:type="dxa"/>
            <w:tcBorders>
              <w:top w:val="threeDEngrave" w:sz="6" w:space="0" w:color="auto"/>
              <w:left w:val="threeDEngrave" w:sz="6" w:space="0" w:color="auto"/>
              <w:bottom w:val="single" w:sz="6" w:space="0" w:color="auto"/>
              <w:right w:val="single" w:sz="6" w:space="0" w:color="auto"/>
            </w:tcBorders>
            <w:shd w:val="clear" w:color="auto" w:fill="D9D9D9" w:themeFill="background1" w:themeFillShade="D9"/>
            <w:noWrap/>
            <w:vAlign w:val="center"/>
            <w:hideMark/>
          </w:tcPr>
          <w:p w:rsidR="008D15A2" w:rsidRPr="00F020BE" w:rsidRDefault="008D15A2" w:rsidP="006D661B">
            <w:pPr>
              <w:spacing w:line="276" w:lineRule="auto"/>
              <w:jc w:val="both"/>
              <w:rPr>
                <w:rFonts w:ascii="Arial" w:hAnsi="Arial" w:cs="Arial"/>
                <w:b/>
                <w:bCs/>
                <w:sz w:val="22"/>
                <w:szCs w:val="22"/>
              </w:rPr>
            </w:pPr>
            <w:r w:rsidRPr="00F020BE">
              <w:rPr>
                <w:rFonts w:ascii="Arial" w:hAnsi="Arial" w:cs="Arial"/>
                <w:b/>
                <w:bCs/>
                <w:sz w:val="22"/>
                <w:szCs w:val="22"/>
              </w:rPr>
              <w:t>Renglón</w:t>
            </w:r>
          </w:p>
        </w:tc>
        <w:tc>
          <w:tcPr>
            <w:tcW w:w="6148"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8D15A2" w:rsidRPr="00F020BE" w:rsidRDefault="008D15A2" w:rsidP="006D661B">
            <w:pPr>
              <w:spacing w:line="276" w:lineRule="auto"/>
              <w:jc w:val="both"/>
              <w:rPr>
                <w:rFonts w:ascii="Arial" w:hAnsi="Arial" w:cs="Arial"/>
                <w:b/>
                <w:bCs/>
                <w:sz w:val="22"/>
                <w:szCs w:val="22"/>
              </w:rPr>
            </w:pPr>
            <w:r w:rsidRPr="00F020BE">
              <w:rPr>
                <w:rFonts w:ascii="Arial" w:hAnsi="Arial" w:cs="Arial"/>
                <w:b/>
                <w:bCs/>
                <w:sz w:val="22"/>
                <w:szCs w:val="22"/>
              </w:rPr>
              <w:t>Descripción</w:t>
            </w:r>
          </w:p>
        </w:tc>
        <w:tc>
          <w:tcPr>
            <w:tcW w:w="1677" w:type="dxa"/>
            <w:tcBorders>
              <w:top w:val="threeDEngrave" w:sz="6" w:space="0" w:color="auto"/>
              <w:left w:val="single" w:sz="6" w:space="0" w:color="auto"/>
              <w:bottom w:val="single" w:sz="6" w:space="0" w:color="auto"/>
              <w:right w:val="single" w:sz="6" w:space="0" w:color="auto"/>
            </w:tcBorders>
            <w:shd w:val="clear" w:color="auto" w:fill="D9D9D9" w:themeFill="background1" w:themeFillShade="D9"/>
            <w:vAlign w:val="center"/>
          </w:tcPr>
          <w:p w:rsidR="008D15A2" w:rsidRPr="00F020BE" w:rsidRDefault="008D15A2" w:rsidP="006D661B">
            <w:pPr>
              <w:spacing w:line="276" w:lineRule="auto"/>
              <w:jc w:val="both"/>
              <w:rPr>
                <w:rFonts w:ascii="Arial" w:hAnsi="Arial" w:cs="Arial"/>
                <w:b/>
                <w:bCs/>
                <w:sz w:val="22"/>
                <w:szCs w:val="22"/>
              </w:rPr>
            </w:pPr>
            <w:r>
              <w:rPr>
                <w:rFonts w:ascii="Arial" w:hAnsi="Arial" w:cs="Arial"/>
                <w:b/>
                <w:bCs/>
                <w:sz w:val="22"/>
                <w:szCs w:val="22"/>
              </w:rPr>
              <w:t>Cantidad</w:t>
            </w:r>
          </w:p>
        </w:tc>
      </w:tr>
      <w:tr w:rsidR="008D15A2" w:rsidRPr="00D7031C" w:rsidTr="008D15A2">
        <w:trPr>
          <w:trHeight w:val="294"/>
        </w:trPr>
        <w:tc>
          <w:tcPr>
            <w:tcW w:w="1118" w:type="dxa"/>
            <w:tcBorders>
              <w:top w:val="single" w:sz="6" w:space="0" w:color="auto"/>
              <w:left w:val="threeDEngrave" w:sz="6" w:space="0" w:color="auto"/>
              <w:bottom w:val="single" w:sz="6" w:space="0" w:color="auto"/>
              <w:right w:val="single" w:sz="6" w:space="0" w:color="auto"/>
            </w:tcBorders>
            <w:shd w:val="clear" w:color="auto" w:fill="FFFFFF"/>
            <w:noWrap/>
            <w:vAlign w:val="center"/>
            <w:hideMark/>
          </w:tcPr>
          <w:p w:rsidR="008D15A2" w:rsidRPr="00F020BE" w:rsidRDefault="008D15A2" w:rsidP="006D661B">
            <w:pPr>
              <w:spacing w:line="276" w:lineRule="auto"/>
              <w:jc w:val="both"/>
              <w:rPr>
                <w:rFonts w:ascii="Arial" w:hAnsi="Arial" w:cs="Arial"/>
                <w:b/>
                <w:sz w:val="22"/>
                <w:szCs w:val="22"/>
              </w:rPr>
            </w:pPr>
            <w:r>
              <w:rPr>
                <w:rFonts w:ascii="Arial" w:hAnsi="Arial" w:cs="Arial"/>
                <w:b/>
                <w:sz w:val="22"/>
                <w:szCs w:val="22"/>
              </w:rPr>
              <w:t>9</w:t>
            </w:r>
          </w:p>
        </w:tc>
        <w:tc>
          <w:tcPr>
            <w:tcW w:w="6148"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8D15A2" w:rsidRPr="005F5951" w:rsidRDefault="008D15A2" w:rsidP="005F5951">
            <w:pPr>
              <w:jc w:val="both"/>
              <w:rPr>
                <w:rFonts w:ascii="Arial" w:hAnsi="Arial" w:cs="Arial"/>
                <w:b/>
                <w:sz w:val="22"/>
                <w:szCs w:val="22"/>
                <w:lang w:eastAsia="es-CR"/>
              </w:rPr>
            </w:pPr>
            <w:r>
              <w:rPr>
                <w:rFonts w:ascii="Arial" w:hAnsi="Arial" w:cs="Arial"/>
                <w:b/>
                <w:sz w:val="22"/>
                <w:szCs w:val="22"/>
                <w:lang w:eastAsia="es-CR"/>
              </w:rPr>
              <w:t>Aceite Hidrá</w:t>
            </w:r>
            <w:r w:rsidRPr="00F6017C">
              <w:rPr>
                <w:rFonts w:ascii="Arial" w:hAnsi="Arial" w:cs="Arial"/>
                <w:b/>
                <w:sz w:val="22"/>
                <w:szCs w:val="22"/>
                <w:lang w:eastAsia="es-CR"/>
              </w:rPr>
              <w:t xml:space="preserve">ulico para plataformas Bronto </w:t>
            </w:r>
          </w:p>
        </w:tc>
        <w:tc>
          <w:tcPr>
            <w:tcW w:w="1677" w:type="dxa"/>
            <w:tcBorders>
              <w:top w:val="single" w:sz="6" w:space="0" w:color="auto"/>
              <w:left w:val="single" w:sz="6" w:space="0" w:color="auto"/>
              <w:bottom w:val="single" w:sz="6" w:space="0" w:color="auto"/>
              <w:right w:val="single" w:sz="6" w:space="0" w:color="auto"/>
            </w:tcBorders>
            <w:shd w:val="clear" w:color="auto" w:fill="FFFFFF"/>
            <w:vAlign w:val="center"/>
          </w:tcPr>
          <w:p w:rsidR="008D15A2" w:rsidRPr="006F27EF" w:rsidRDefault="005F5951" w:rsidP="006D661B">
            <w:pPr>
              <w:pStyle w:val="Prrafodelista"/>
              <w:numPr>
                <w:ilvl w:val="0"/>
                <w:numId w:val="18"/>
              </w:numPr>
              <w:spacing w:line="276" w:lineRule="auto"/>
              <w:jc w:val="both"/>
              <w:rPr>
                <w:rFonts w:ascii="Arial" w:hAnsi="Arial" w:cs="Arial"/>
                <w:b/>
                <w:sz w:val="22"/>
                <w:szCs w:val="22"/>
              </w:rPr>
            </w:pPr>
            <w:r w:rsidRPr="006F27EF">
              <w:rPr>
                <w:rFonts w:ascii="Arial" w:hAnsi="Arial" w:cs="Arial"/>
                <w:b/>
                <w:bCs/>
                <w:color w:val="000000"/>
              </w:rPr>
              <w:t>L</w:t>
            </w:r>
            <w:r w:rsidR="008D15A2" w:rsidRPr="006F27EF">
              <w:rPr>
                <w:rFonts w:ascii="Arial" w:hAnsi="Arial" w:cs="Arial"/>
                <w:b/>
                <w:bCs/>
                <w:color w:val="000000"/>
              </w:rPr>
              <w:t>itros</w:t>
            </w:r>
          </w:p>
        </w:tc>
      </w:tr>
    </w:tbl>
    <w:p w:rsidR="008D15A2" w:rsidRDefault="008D15A2" w:rsidP="006D661B">
      <w:pPr>
        <w:pStyle w:val="Prrafodelista"/>
        <w:keepNext/>
        <w:tabs>
          <w:tab w:val="left" w:pos="540"/>
        </w:tabs>
        <w:autoSpaceDE w:val="0"/>
        <w:autoSpaceDN w:val="0"/>
        <w:adjustRightInd w:val="0"/>
        <w:ind w:left="720"/>
        <w:contextualSpacing/>
        <w:mirrorIndents/>
        <w:jc w:val="both"/>
        <w:rPr>
          <w:rFonts w:ascii="Arial" w:hAnsi="Arial" w:cs="Arial"/>
          <w:b/>
          <w:bCs/>
          <w:color w:val="000000"/>
          <w:sz w:val="22"/>
          <w:szCs w:val="22"/>
        </w:rPr>
      </w:pPr>
    </w:p>
    <w:p w:rsidR="00F6017C" w:rsidRDefault="00F6017C" w:rsidP="00F8543F">
      <w:pPr>
        <w:numPr>
          <w:ilvl w:val="0"/>
          <w:numId w:val="43"/>
        </w:numPr>
        <w:spacing w:line="360" w:lineRule="auto"/>
        <w:ind w:left="714" w:hanging="357"/>
        <w:contextualSpacing/>
        <w:jc w:val="both"/>
        <w:rPr>
          <w:rFonts w:ascii="Arial" w:hAnsi="Arial" w:cs="Arial"/>
          <w:sz w:val="22"/>
          <w:szCs w:val="22"/>
          <w:lang w:eastAsia="es-CR"/>
        </w:rPr>
      </w:pPr>
      <w:r w:rsidRPr="00F6017C">
        <w:rPr>
          <w:rFonts w:ascii="Arial" w:hAnsi="Arial" w:cs="Arial"/>
          <w:sz w:val="22"/>
          <w:szCs w:val="22"/>
          <w:lang w:eastAsia="es-CR"/>
        </w:rPr>
        <w:t xml:space="preserve">Para </w:t>
      </w:r>
      <w:r>
        <w:rPr>
          <w:rFonts w:ascii="Arial" w:hAnsi="Arial" w:cs="Arial"/>
          <w:sz w:val="22"/>
          <w:szCs w:val="22"/>
          <w:lang w:eastAsia="es-CR"/>
        </w:rPr>
        <w:t>condiciones climáticas normales de nuestra región.</w:t>
      </w:r>
      <w:r w:rsidRPr="00F6017C">
        <w:rPr>
          <w:rFonts w:ascii="Arial" w:hAnsi="Arial" w:cs="Arial"/>
          <w:sz w:val="22"/>
          <w:szCs w:val="22"/>
          <w:lang w:eastAsia="es-CR"/>
        </w:rPr>
        <w:t xml:space="preserve"> </w:t>
      </w:r>
    </w:p>
    <w:p w:rsidR="006F047C" w:rsidRPr="00A033A5" w:rsidRDefault="00F6017C" w:rsidP="00F8543F">
      <w:pPr>
        <w:numPr>
          <w:ilvl w:val="0"/>
          <w:numId w:val="43"/>
        </w:numPr>
        <w:spacing w:line="360" w:lineRule="auto"/>
        <w:ind w:left="714" w:hanging="357"/>
        <w:contextualSpacing/>
        <w:jc w:val="both"/>
        <w:rPr>
          <w:rFonts w:ascii="Arial" w:hAnsi="Arial" w:cs="Arial"/>
          <w:sz w:val="22"/>
          <w:szCs w:val="22"/>
          <w:lang w:eastAsia="es-CR"/>
        </w:rPr>
      </w:pPr>
      <w:r w:rsidRPr="00F6017C">
        <w:rPr>
          <w:rFonts w:ascii="Arial" w:hAnsi="Arial" w:cs="Arial"/>
          <w:sz w:val="22"/>
          <w:szCs w:val="22"/>
          <w:lang w:eastAsia="es-CR"/>
        </w:rPr>
        <w:t xml:space="preserve">Homologado por el fabricante  que cumpla con las especificaciones técnicas: DIN 51524PT:3 ISO 11158 HV o HM, igual o superior al </w:t>
      </w:r>
      <w:proofErr w:type="spellStart"/>
      <w:r w:rsidRPr="00F6017C">
        <w:rPr>
          <w:rFonts w:ascii="Arial" w:hAnsi="Arial" w:cs="Arial"/>
          <w:sz w:val="22"/>
          <w:szCs w:val="22"/>
          <w:lang w:eastAsia="es-CR"/>
        </w:rPr>
        <w:t>shell</w:t>
      </w:r>
      <w:proofErr w:type="spellEnd"/>
      <w:r w:rsidRPr="00F6017C">
        <w:rPr>
          <w:rFonts w:ascii="Arial" w:hAnsi="Arial" w:cs="Arial"/>
          <w:sz w:val="22"/>
          <w:szCs w:val="22"/>
          <w:lang w:eastAsia="es-CR"/>
        </w:rPr>
        <w:t xml:space="preserve"> </w:t>
      </w:r>
      <w:proofErr w:type="spellStart"/>
      <w:r w:rsidRPr="00F6017C">
        <w:rPr>
          <w:rFonts w:ascii="Arial" w:hAnsi="Arial" w:cs="Arial"/>
          <w:sz w:val="22"/>
          <w:szCs w:val="22"/>
          <w:lang w:eastAsia="es-CR"/>
        </w:rPr>
        <w:t>Tellus</w:t>
      </w:r>
      <w:proofErr w:type="spellEnd"/>
      <w:r w:rsidRPr="00F6017C">
        <w:rPr>
          <w:rFonts w:ascii="Arial" w:hAnsi="Arial" w:cs="Arial"/>
          <w:sz w:val="22"/>
          <w:szCs w:val="22"/>
          <w:lang w:eastAsia="es-CR"/>
        </w:rPr>
        <w:t xml:space="preserve"> T-32, </w:t>
      </w:r>
      <w:proofErr w:type="spellStart"/>
      <w:r w:rsidRPr="00F6017C">
        <w:rPr>
          <w:rFonts w:ascii="Arial" w:hAnsi="Arial" w:cs="Arial"/>
          <w:sz w:val="22"/>
          <w:szCs w:val="22"/>
          <w:lang w:eastAsia="es-CR"/>
        </w:rPr>
        <w:t>Mobil</w:t>
      </w:r>
      <w:proofErr w:type="spellEnd"/>
      <w:r w:rsidRPr="00F6017C">
        <w:rPr>
          <w:rFonts w:ascii="Arial" w:hAnsi="Arial" w:cs="Arial"/>
          <w:sz w:val="22"/>
          <w:szCs w:val="22"/>
          <w:lang w:eastAsia="es-CR"/>
        </w:rPr>
        <w:t xml:space="preserve"> BTE 10 </w:t>
      </w:r>
      <w:proofErr w:type="spellStart"/>
      <w:r w:rsidRPr="00F6017C">
        <w:rPr>
          <w:rFonts w:ascii="Arial" w:hAnsi="Arial" w:cs="Arial"/>
          <w:sz w:val="22"/>
          <w:szCs w:val="22"/>
          <w:lang w:eastAsia="es-CR"/>
        </w:rPr>
        <w:t>excel</w:t>
      </w:r>
      <w:proofErr w:type="spellEnd"/>
      <w:r w:rsidRPr="00F6017C">
        <w:rPr>
          <w:rFonts w:ascii="Arial" w:hAnsi="Arial" w:cs="Arial"/>
          <w:sz w:val="22"/>
          <w:szCs w:val="22"/>
          <w:lang w:eastAsia="es-CR"/>
        </w:rPr>
        <w:t xml:space="preserve"> 32</w:t>
      </w:r>
      <w:r w:rsidR="00571818" w:rsidRPr="00F6017C">
        <w:rPr>
          <w:rFonts w:ascii="Arial" w:hAnsi="Arial" w:cs="Arial"/>
          <w:sz w:val="22"/>
          <w:szCs w:val="22"/>
          <w:lang w:eastAsia="es-CR"/>
        </w:rPr>
        <w:t xml:space="preserve">, </w:t>
      </w:r>
      <w:proofErr w:type="spellStart"/>
      <w:r w:rsidR="00571818" w:rsidRPr="00F6017C">
        <w:rPr>
          <w:rFonts w:ascii="Arial" w:hAnsi="Arial" w:cs="Arial"/>
          <w:sz w:val="22"/>
          <w:szCs w:val="22"/>
          <w:lang w:eastAsia="es-CR"/>
        </w:rPr>
        <w:t>Castrol</w:t>
      </w:r>
      <w:proofErr w:type="spellEnd"/>
      <w:r w:rsidRPr="00F6017C">
        <w:rPr>
          <w:rFonts w:ascii="Arial" w:hAnsi="Arial" w:cs="Arial"/>
          <w:sz w:val="22"/>
          <w:szCs w:val="22"/>
          <w:lang w:eastAsia="es-CR"/>
        </w:rPr>
        <w:t xml:space="preserve"> </w:t>
      </w:r>
      <w:proofErr w:type="spellStart"/>
      <w:r w:rsidRPr="00F6017C">
        <w:rPr>
          <w:rFonts w:ascii="Arial" w:hAnsi="Arial" w:cs="Arial"/>
          <w:sz w:val="22"/>
          <w:szCs w:val="22"/>
          <w:lang w:eastAsia="es-CR"/>
        </w:rPr>
        <w:t>Hyspin</w:t>
      </w:r>
      <w:proofErr w:type="spellEnd"/>
      <w:r w:rsidRPr="00F6017C">
        <w:rPr>
          <w:rFonts w:ascii="Arial" w:hAnsi="Arial" w:cs="Arial"/>
          <w:sz w:val="22"/>
          <w:szCs w:val="22"/>
          <w:lang w:eastAsia="es-CR"/>
        </w:rPr>
        <w:t xml:space="preserve"> AWS 32.</w:t>
      </w:r>
    </w:p>
    <w:p w:rsidR="003250C8" w:rsidRPr="00D7031C" w:rsidRDefault="003250C8" w:rsidP="006D661B">
      <w:pPr>
        <w:spacing w:line="276" w:lineRule="auto"/>
        <w:jc w:val="both"/>
        <w:rPr>
          <w:rFonts w:ascii="Arial" w:hAnsi="Arial" w:cs="Arial"/>
          <w:sz w:val="22"/>
          <w:szCs w:val="22"/>
        </w:rPr>
      </w:pPr>
    </w:p>
    <w:p w:rsidR="00AE1439" w:rsidRPr="00D7031C" w:rsidRDefault="00AE1439" w:rsidP="006D661B">
      <w:pPr>
        <w:numPr>
          <w:ilvl w:val="0"/>
          <w:numId w:val="1"/>
        </w:numPr>
        <w:tabs>
          <w:tab w:val="left" w:pos="-720"/>
          <w:tab w:val="left" w:pos="426"/>
        </w:tabs>
        <w:suppressAutoHyphens/>
        <w:spacing w:line="360" w:lineRule="auto"/>
        <w:ind w:left="0" w:firstLine="0"/>
        <w:jc w:val="both"/>
        <w:rPr>
          <w:rFonts w:ascii="Arial" w:hAnsi="Arial" w:cs="Arial"/>
          <w:b/>
          <w:bCs/>
          <w:sz w:val="22"/>
          <w:szCs w:val="22"/>
          <w:lang w:eastAsia="es-CR"/>
        </w:rPr>
      </w:pPr>
      <w:r w:rsidRPr="00D7031C">
        <w:rPr>
          <w:rFonts w:ascii="Arial" w:hAnsi="Arial" w:cs="Arial"/>
          <w:b/>
          <w:bCs/>
          <w:sz w:val="22"/>
          <w:szCs w:val="22"/>
          <w:lang w:eastAsia="es-CR"/>
        </w:rPr>
        <w:t xml:space="preserve">CUADRO DE CALIFICACION DE OFERTAS: </w:t>
      </w:r>
    </w:p>
    <w:p w:rsidR="00AE1439" w:rsidRPr="00D7031C" w:rsidRDefault="00AE1439" w:rsidP="006D661B">
      <w:pPr>
        <w:pStyle w:val="Prrafodelista"/>
        <w:spacing w:line="360" w:lineRule="auto"/>
        <w:ind w:left="0"/>
        <w:jc w:val="both"/>
        <w:rPr>
          <w:rFonts w:ascii="Arial" w:hAnsi="Arial" w:cs="Arial"/>
          <w:b/>
          <w:bCs/>
          <w:sz w:val="22"/>
          <w:szCs w:val="22"/>
          <w:lang w:eastAsia="es-CR"/>
        </w:rPr>
      </w:pPr>
    </w:p>
    <w:p w:rsidR="00AE1439" w:rsidRPr="00B72349" w:rsidRDefault="00AE1439" w:rsidP="006D661B">
      <w:pPr>
        <w:spacing w:line="360" w:lineRule="auto"/>
        <w:jc w:val="both"/>
        <w:rPr>
          <w:rFonts w:ascii="Arial" w:hAnsi="Arial" w:cs="Arial"/>
          <w:sz w:val="22"/>
          <w:szCs w:val="22"/>
          <w:lang w:val="es-ES_tradnl"/>
        </w:rPr>
      </w:pPr>
      <w:r w:rsidRPr="00D7031C">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D7031C">
        <w:rPr>
          <w:rFonts w:ascii="Arial" w:hAnsi="Arial" w:cs="Arial"/>
          <w:sz w:val="22"/>
          <w:szCs w:val="22"/>
          <w:u w:val="single"/>
          <w:lang w:val="es-ES_tradnl"/>
        </w:rPr>
        <w:t>a las ofertas que cumplan con los requisitos formales y técnicos requeridos</w:t>
      </w:r>
      <w:r w:rsidRPr="00D7031C">
        <w:rPr>
          <w:rFonts w:ascii="Arial" w:hAnsi="Arial" w:cs="Arial"/>
          <w:sz w:val="22"/>
          <w:szCs w:val="22"/>
          <w:lang w:val="es-ES_tradnl"/>
        </w:rPr>
        <w:t xml:space="preserve"> se les aplicarán los siguientes criterios de evaluación:</w:t>
      </w:r>
    </w:p>
    <w:p w:rsidR="00AE1439" w:rsidRPr="003574AC" w:rsidRDefault="00AE1439" w:rsidP="006D661B">
      <w:pPr>
        <w:tabs>
          <w:tab w:val="num" w:pos="900"/>
        </w:tabs>
        <w:autoSpaceDE w:val="0"/>
        <w:autoSpaceDN w:val="0"/>
        <w:adjustRightInd w:val="0"/>
        <w:spacing w:line="360" w:lineRule="auto"/>
        <w:jc w:val="both"/>
        <w:rPr>
          <w:rFonts w:ascii="Arial" w:hAnsi="Arial" w:cs="Arial"/>
          <w:b/>
          <w:bCs/>
          <w:sz w:val="22"/>
          <w:szCs w:val="22"/>
          <w:lang w:val="es-ES_tradnl"/>
        </w:rPr>
      </w:pPr>
    </w:p>
    <w:p w:rsidR="00AE1439" w:rsidRPr="00903A02" w:rsidRDefault="00AE1439" w:rsidP="006D661B">
      <w:pPr>
        <w:spacing w:line="276" w:lineRule="auto"/>
        <w:jc w:val="both"/>
        <w:rPr>
          <w:rFonts w:ascii="Arial" w:hAnsi="Arial" w:cs="Arial"/>
          <w:sz w:val="22"/>
          <w:szCs w:val="22"/>
          <w:lang w:val="es-ES_tradnl"/>
        </w:rPr>
      </w:pPr>
      <w:r w:rsidRPr="00903A02">
        <w:rPr>
          <w:rFonts w:ascii="Arial" w:hAnsi="Arial" w:cs="Arial"/>
          <w:b/>
          <w:sz w:val="22"/>
          <w:szCs w:val="22"/>
          <w:lang w:val="es-ES_tradnl"/>
        </w:rPr>
        <w:t xml:space="preserve">Precio (Máximo </w:t>
      </w:r>
      <w:r>
        <w:rPr>
          <w:rFonts w:ascii="Arial" w:hAnsi="Arial" w:cs="Arial"/>
          <w:b/>
          <w:sz w:val="22"/>
          <w:szCs w:val="22"/>
          <w:lang w:val="es-ES_tradnl"/>
        </w:rPr>
        <w:t xml:space="preserve"> </w:t>
      </w:r>
      <w:r w:rsidR="00A64A86">
        <w:rPr>
          <w:rFonts w:ascii="Arial" w:hAnsi="Arial" w:cs="Arial"/>
          <w:b/>
          <w:sz w:val="22"/>
          <w:szCs w:val="22"/>
          <w:lang w:val="es-ES_tradnl"/>
        </w:rPr>
        <w:t>10</w:t>
      </w:r>
      <w:r w:rsidRPr="00903A02">
        <w:rPr>
          <w:rFonts w:ascii="Arial" w:hAnsi="Arial" w:cs="Arial"/>
          <w:b/>
          <w:sz w:val="22"/>
          <w:szCs w:val="22"/>
          <w:lang w:val="es-ES_tradnl"/>
        </w:rPr>
        <w:t>0 puntos):</w:t>
      </w:r>
      <w:r w:rsidR="008D15A2">
        <w:rPr>
          <w:rFonts w:ascii="Arial" w:hAnsi="Arial" w:cs="Arial"/>
          <w:sz w:val="22"/>
          <w:szCs w:val="22"/>
          <w:lang w:val="es-ES_tradnl"/>
        </w:rPr>
        <w:t xml:space="preserve"> Se asignarán </w:t>
      </w:r>
      <w:r w:rsidR="00A64A86">
        <w:rPr>
          <w:rFonts w:ascii="Arial" w:hAnsi="Arial" w:cs="Arial"/>
          <w:sz w:val="22"/>
          <w:szCs w:val="22"/>
          <w:lang w:val="es-ES_tradnl"/>
        </w:rPr>
        <w:t>10</w:t>
      </w:r>
      <w:r w:rsidRPr="00903A02">
        <w:rPr>
          <w:rFonts w:ascii="Arial" w:hAnsi="Arial" w:cs="Arial"/>
          <w:sz w:val="22"/>
          <w:szCs w:val="22"/>
          <w:lang w:val="es-ES_tradnl"/>
        </w:rPr>
        <w:t xml:space="preserve">0 puntos a la oferta que cotice el menor precio </w:t>
      </w:r>
      <w:r>
        <w:rPr>
          <w:rFonts w:ascii="Arial" w:hAnsi="Arial" w:cs="Arial"/>
          <w:sz w:val="22"/>
          <w:szCs w:val="22"/>
          <w:lang w:val="es-ES_tradnl"/>
        </w:rPr>
        <w:t xml:space="preserve">total </w:t>
      </w:r>
      <w:r w:rsidRPr="00903A02">
        <w:rPr>
          <w:rFonts w:ascii="Arial" w:hAnsi="Arial" w:cs="Arial"/>
          <w:sz w:val="22"/>
          <w:szCs w:val="22"/>
          <w:lang w:val="es-ES_tradnl"/>
        </w:rPr>
        <w:t>por renglón, para las restantes ofertas se utilizará la siguiente fórmula:</w:t>
      </w:r>
    </w:p>
    <w:p w:rsidR="00AE1439" w:rsidRPr="00DE3EA9" w:rsidRDefault="00AE1439" w:rsidP="006D661B">
      <w:pPr>
        <w:spacing w:line="276" w:lineRule="auto"/>
        <w:ind w:left="142"/>
        <w:jc w:val="both"/>
        <w:rPr>
          <w:rStyle w:val="Nmerodepgina"/>
          <w:rFonts w:ascii="Arial" w:hAnsi="Arial" w:cs="Arial"/>
          <w:bCs/>
          <w:sz w:val="22"/>
          <w:szCs w:val="22"/>
          <w:lang w:val="es-ES_tradnl"/>
        </w:rPr>
      </w:pPr>
    </w:p>
    <w:p w:rsidR="00AE1439" w:rsidRPr="00D7031C" w:rsidRDefault="00910BA2" w:rsidP="006D661B">
      <w:pPr>
        <w:tabs>
          <w:tab w:val="left" w:pos="-142"/>
        </w:tabs>
        <w:spacing w:line="276" w:lineRule="auto"/>
        <w:jc w:val="both"/>
        <w:rPr>
          <w:rStyle w:val="Nmerodepgina"/>
          <w:rFonts w:ascii="Arial" w:hAnsi="Arial" w:cs="Arial"/>
          <w:sz w:val="22"/>
          <w:szCs w:val="22"/>
        </w:rPr>
      </w:pPr>
      <w:r>
        <w:rPr>
          <w:rStyle w:val="Nmerodepgina"/>
          <w:rFonts w:ascii="Arial" w:hAnsi="Arial" w:cs="Arial"/>
          <w:b/>
          <w:bCs/>
          <w:sz w:val="22"/>
          <w:szCs w:val="22"/>
        </w:rPr>
        <w:t xml:space="preserve">P </w:t>
      </w:r>
      <w:r>
        <w:rPr>
          <w:rStyle w:val="Nmerodepgina"/>
          <w:rFonts w:ascii="Arial" w:hAnsi="Arial" w:cs="Arial"/>
          <w:b/>
          <w:bCs/>
          <w:sz w:val="22"/>
          <w:szCs w:val="22"/>
        </w:rPr>
        <w:tab/>
      </w:r>
      <w:r>
        <w:rPr>
          <w:rStyle w:val="Nmerodepgina"/>
          <w:rFonts w:ascii="Arial" w:hAnsi="Arial" w:cs="Arial"/>
          <w:b/>
          <w:bCs/>
          <w:sz w:val="22"/>
          <w:szCs w:val="22"/>
        </w:rPr>
        <w:tab/>
        <w:t xml:space="preserve">= </w:t>
      </w:r>
      <w:r>
        <w:rPr>
          <w:rStyle w:val="Nmerodepgina"/>
          <w:rFonts w:ascii="Arial" w:hAnsi="Arial" w:cs="Arial"/>
          <w:b/>
          <w:bCs/>
          <w:sz w:val="22"/>
          <w:szCs w:val="22"/>
        </w:rPr>
        <w:tab/>
        <w:t xml:space="preserve">(P1 / P2) * </w:t>
      </w:r>
      <w:r w:rsidR="00A64A86">
        <w:rPr>
          <w:rStyle w:val="Nmerodepgina"/>
          <w:rFonts w:ascii="Arial" w:hAnsi="Arial" w:cs="Arial"/>
          <w:b/>
          <w:bCs/>
          <w:sz w:val="22"/>
          <w:szCs w:val="22"/>
        </w:rPr>
        <w:t>10</w:t>
      </w:r>
      <w:r w:rsidR="00AE1439" w:rsidRPr="00D7031C">
        <w:rPr>
          <w:rStyle w:val="Nmerodepgina"/>
          <w:rFonts w:ascii="Arial" w:hAnsi="Arial" w:cs="Arial"/>
          <w:b/>
          <w:bCs/>
          <w:sz w:val="22"/>
          <w:szCs w:val="22"/>
        </w:rPr>
        <w:t>0</w:t>
      </w:r>
      <w:r w:rsidR="00AE1439" w:rsidRPr="00D7031C">
        <w:rPr>
          <w:rStyle w:val="Nmerodepgina"/>
          <w:rFonts w:ascii="Arial" w:hAnsi="Arial" w:cs="Arial"/>
          <w:sz w:val="22"/>
          <w:szCs w:val="22"/>
        </w:rPr>
        <w:t>,</w:t>
      </w:r>
      <w:r w:rsidR="00AE1439" w:rsidRPr="00D7031C">
        <w:rPr>
          <w:rStyle w:val="Nmerodepgina"/>
          <w:rFonts w:ascii="Arial" w:hAnsi="Arial" w:cs="Arial"/>
          <w:sz w:val="22"/>
          <w:szCs w:val="22"/>
        </w:rPr>
        <w:tab/>
        <w:t xml:space="preserve">donde: </w:t>
      </w:r>
      <w:r w:rsidR="00AE1439" w:rsidRPr="00D7031C">
        <w:rPr>
          <w:rStyle w:val="Nmerodepgina"/>
          <w:rFonts w:ascii="Arial" w:hAnsi="Arial" w:cs="Arial"/>
          <w:sz w:val="22"/>
          <w:szCs w:val="22"/>
        </w:rPr>
        <w:tab/>
      </w:r>
      <w:r w:rsidR="00AE1439">
        <w:rPr>
          <w:rStyle w:val="Nmerodepgina"/>
          <w:rFonts w:ascii="Arial" w:hAnsi="Arial" w:cs="Arial"/>
          <w:sz w:val="22"/>
          <w:szCs w:val="22"/>
        </w:rPr>
        <w:t xml:space="preserve">P   </w:t>
      </w:r>
      <w:r w:rsidR="00AE1439">
        <w:rPr>
          <w:rStyle w:val="Nmerodepgina"/>
          <w:rFonts w:ascii="Arial" w:hAnsi="Arial" w:cs="Arial"/>
          <w:sz w:val="22"/>
          <w:szCs w:val="22"/>
        </w:rPr>
        <w:tab/>
        <w:t xml:space="preserve">       </w:t>
      </w:r>
      <w:r w:rsidR="00AE1439" w:rsidRPr="00D7031C">
        <w:rPr>
          <w:rStyle w:val="Nmerodepgina"/>
          <w:rFonts w:ascii="Arial" w:hAnsi="Arial" w:cs="Arial"/>
          <w:sz w:val="22"/>
          <w:szCs w:val="22"/>
        </w:rPr>
        <w:t xml:space="preserve">= </w:t>
      </w:r>
      <w:r w:rsidR="00AE1439" w:rsidRPr="00D7031C">
        <w:rPr>
          <w:rStyle w:val="Nmerodepgina"/>
          <w:rFonts w:ascii="Arial" w:hAnsi="Arial" w:cs="Arial"/>
          <w:sz w:val="22"/>
          <w:szCs w:val="22"/>
        </w:rPr>
        <w:tab/>
        <w:t>Puntaje por asignar</w:t>
      </w:r>
    </w:p>
    <w:p w:rsidR="00AE1439" w:rsidRPr="00D7031C" w:rsidRDefault="00AE1439" w:rsidP="006D661B">
      <w:pPr>
        <w:pStyle w:val="BodyText21"/>
        <w:spacing w:line="276" w:lineRule="auto"/>
        <w:rPr>
          <w:rStyle w:val="Nmerodepgina"/>
          <w:rFonts w:ascii="Arial" w:hAnsi="Arial" w:cs="Arial"/>
          <w:sz w:val="22"/>
          <w:szCs w:val="22"/>
          <w:lang w:val="es-ES"/>
        </w:rPr>
      </w:pP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t xml:space="preserve">P1 </w:t>
      </w:r>
      <w:r w:rsidRPr="00D7031C">
        <w:rPr>
          <w:rStyle w:val="Nmerodepgina"/>
          <w:rFonts w:ascii="Arial" w:hAnsi="Arial" w:cs="Arial"/>
          <w:sz w:val="22"/>
          <w:szCs w:val="22"/>
          <w:lang w:val="es-ES"/>
        </w:rPr>
        <w:tab/>
      </w:r>
      <w:r w:rsidRPr="00D7031C">
        <w:rPr>
          <w:rStyle w:val="Nmerodepgina"/>
          <w:rFonts w:ascii="Arial" w:hAnsi="Arial" w:cs="Arial"/>
          <w:sz w:val="22"/>
          <w:szCs w:val="22"/>
          <w:lang w:val="es-ES"/>
        </w:rPr>
        <w:tab/>
        <w:t>=</w:t>
      </w:r>
      <w:r w:rsidRPr="00D7031C">
        <w:rPr>
          <w:rStyle w:val="Nmerodepgina"/>
          <w:rFonts w:ascii="Arial" w:hAnsi="Arial" w:cs="Arial"/>
          <w:sz w:val="22"/>
          <w:szCs w:val="22"/>
          <w:lang w:val="es-ES"/>
        </w:rPr>
        <w:tab/>
        <w:t xml:space="preserve">Menor precio </w:t>
      </w:r>
      <w:r>
        <w:rPr>
          <w:rStyle w:val="Nmerodepgina"/>
          <w:rFonts w:ascii="Arial" w:hAnsi="Arial" w:cs="Arial"/>
          <w:sz w:val="22"/>
          <w:szCs w:val="22"/>
          <w:lang w:val="es-ES"/>
        </w:rPr>
        <w:t xml:space="preserve">total </w:t>
      </w:r>
      <w:r w:rsidRPr="00D7031C">
        <w:rPr>
          <w:rStyle w:val="Nmerodepgina"/>
          <w:rFonts w:ascii="Arial" w:hAnsi="Arial" w:cs="Arial"/>
          <w:sz w:val="22"/>
          <w:szCs w:val="22"/>
          <w:lang w:val="es-ES"/>
        </w:rPr>
        <w:t>ofertado</w:t>
      </w:r>
      <w:r>
        <w:rPr>
          <w:rStyle w:val="Nmerodepgina"/>
          <w:rFonts w:ascii="Arial" w:hAnsi="Arial" w:cs="Arial"/>
          <w:sz w:val="22"/>
          <w:szCs w:val="22"/>
          <w:lang w:val="es-ES"/>
        </w:rPr>
        <w:t>.</w:t>
      </w:r>
    </w:p>
    <w:p w:rsidR="00AE1439" w:rsidRPr="00D7031C" w:rsidRDefault="00AE1439" w:rsidP="006D661B">
      <w:pPr>
        <w:spacing w:line="276" w:lineRule="auto"/>
        <w:jc w:val="both"/>
        <w:rPr>
          <w:rStyle w:val="Nmerodepgina"/>
          <w:rFonts w:ascii="Arial" w:hAnsi="Arial" w:cs="Arial"/>
          <w:sz w:val="22"/>
          <w:szCs w:val="22"/>
        </w:rPr>
      </w:pP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t xml:space="preserve">P2 </w:t>
      </w:r>
      <w:r w:rsidRPr="00D7031C">
        <w:rPr>
          <w:rStyle w:val="Nmerodepgina"/>
          <w:rFonts w:ascii="Arial" w:hAnsi="Arial" w:cs="Arial"/>
          <w:sz w:val="22"/>
          <w:szCs w:val="22"/>
        </w:rPr>
        <w:tab/>
      </w:r>
      <w:r w:rsidRPr="00D7031C">
        <w:rPr>
          <w:rStyle w:val="Nmerodepgina"/>
          <w:rFonts w:ascii="Arial" w:hAnsi="Arial" w:cs="Arial"/>
          <w:sz w:val="22"/>
          <w:szCs w:val="22"/>
        </w:rPr>
        <w:tab/>
        <w:t xml:space="preserve">= </w:t>
      </w:r>
      <w:r w:rsidRPr="00D7031C">
        <w:rPr>
          <w:rStyle w:val="Nmerodepgina"/>
          <w:rFonts w:ascii="Arial" w:hAnsi="Arial" w:cs="Arial"/>
          <w:sz w:val="22"/>
          <w:szCs w:val="22"/>
        </w:rPr>
        <w:tab/>
        <w:t xml:space="preserve">Precio </w:t>
      </w:r>
      <w:r>
        <w:rPr>
          <w:rStyle w:val="Nmerodepgina"/>
          <w:rFonts w:ascii="Arial" w:hAnsi="Arial" w:cs="Arial"/>
          <w:sz w:val="22"/>
          <w:szCs w:val="22"/>
        </w:rPr>
        <w:t xml:space="preserve">total </w:t>
      </w:r>
      <w:r w:rsidRPr="00D7031C">
        <w:rPr>
          <w:rStyle w:val="Nmerodepgina"/>
          <w:rFonts w:ascii="Arial" w:hAnsi="Arial" w:cs="Arial"/>
          <w:sz w:val="22"/>
          <w:szCs w:val="22"/>
        </w:rPr>
        <w:t>de la oferta por evaluar</w:t>
      </w:r>
    </w:p>
    <w:p w:rsidR="00AE1439" w:rsidRDefault="00AE1439" w:rsidP="006D661B">
      <w:pPr>
        <w:spacing w:line="276" w:lineRule="auto"/>
        <w:jc w:val="both"/>
        <w:rPr>
          <w:rStyle w:val="Nmerodepgina"/>
          <w:rFonts w:ascii="Arial" w:hAnsi="Arial" w:cs="Arial"/>
          <w:sz w:val="22"/>
          <w:szCs w:val="22"/>
        </w:rPr>
      </w:pP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Pr="00D7031C">
        <w:rPr>
          <w:rStyle w:val="Nmerodepgina"/>
          <w:rFonts w:ascii="Arial" w:hAnsi="Arial" w:cs="Arial"/>
          <w:sz w:val="22"/>
          <w:szCs w:val="22"/>
        </w:rPr>
        <w:tab/>
      </w:r>
      <w:r w:rsidR="00A64A86">
        <w:rPr>
          <w:rStyle w:val="Nmerodepgina"/>
          <w:rFonts w:ascii="Arial" w:hAnsi="Arial" w:cs="Arial"/>
          <w:sz w:val="22"/>
          <w:szCs w:val="22"/>
        </w:rPr>
        <w:t>10</w:t>
      </w:r>
      <w:r w:rsidRPr="00D7031C">
        <w:rPr>
          <w:rStyle w:val="Nmerodepgina"/>
          <w:rFonts w:ascii="Arial" w:hAnsi="Arial" w:cs="Arial"/>
          <w:sz w:val="22"/>
          <w:szCs w:val="22"/>
        </w:rPr>
        <w:t xml:space="preserve">0 </w:t>
      </w:r>
      <w:r w:rsidR="00910BA2">
        <w:rPr>
          <w:rStyle w:val="Nmerodepgina"/>
          <w:rFonts w:ascii="Arial" w:hAnsi="Arial" w:cs="Arial"/>
          <w:sz w:val="22"/>
          <w:szCs w:val="22"/>
        </w:rPr>
        <w:t xml:space="preserve">       </w:t>
      </w:r>
      <w:r w:rsidRPr="00D7031C">
        <w:rPr>
          <w:rStyle w:val="Nmerodepgina"/>
          <w:rFonts w:ascii="Arial" w:hAnsi="Arial" w:cs="Arial"/>
          <w:sz w:val="22"/>
          <w:szCs w:val="22"/>
        </w:rPr>
        <w:t xml:space="preserve">= </w:t>
      </w:r>
      <w:r w:rsidRPr="00D7031C">
        <w:rPr>
          <w:rStyle w:val="Nmerodepgina"/>
          <w:rFonts w:ascii="Arial" w:hAnsi="Arial" w:cs="Arial"/>
          <w:sz w:val="22"/>
          <w:szCs w:val="22"/>
        </w:rPr>
        <w:tab/>
        <w:t>Puntaje máximo por obtener</w:t>
      </w:r>
    </w:p>
    <w:p w:rsidR="00AE1439" w:rsidRDefault="00AE1439" w:rsidP="006D661B">
      <w:pPr>
        <w:pStyle w:val="Prrafodelista"/>
        <w:spacing w:line="360" w:lineRule="auto"/>
        <w:ind w:left="0"/>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r>
    </w:p>
    <w:p w:rsidR="00AE1439" w:rsidRDefault="00AE1439" w:rsidP="006D661B">
      <w:pPr>
        <w:numPr>
          <w:ilvl w:val="0"/>
          <w:numId w:val="1"/>
        </w:numPr>
        <w:tabs>
          <w:tab w:val="clear" w:pos="720"/>
          <w:tab w:val="left" w:pos="-142"/>
        </w:tabs>
        <w:suppressAutoHyphens/>
        <w:spacing w:line="360" w:lineRule="auto"/>
        <w:ind w:left="0" w:firstLine="0"/>
        <w:jc w:val="both"/>
        <w:rPr>
          <w:rFonts w:ascii="Arial" w:hAnsi="Arial" w:cs="Arial"/>
          <w:b/>
          <w:bCs/>
          <w:spacing w:val="-3"/>
          <w:sz w:val="22"/>
          <w:szCs w:val="22"/>
        </w:rPr>
      </w:pPr>
      <w:r w:rsidRPr="00D7031C">
        <w:rPr>
          <w:rFonts w:ascii="Arial" w:hAnsi="Arial" w:cs="Arial"/>
          <w:b/>
          <w:bCs/>
          <w:spacing w:val="-3"/>
          <w:sz w:val="22"/>
          <w:szCs w:val="22"/>
        </w:rPr>
        <w:t>CONDICIONES GENERALES PARA EL OFERENTE</w:t>
      </w:r>
    </w:p>
    <w:p w:rsidR="00AE1439" w:rsidRPr="00033EE3" w:rsidRDefault="00AE1439" w:rsidP="006D661B">
      <w:pPr>
        <w:tabs>
          <w:tab w:val="left" w:pos="-720"/>
        </w:tabs>
        <w:suppressAutoHyphens/>
        <w:spacing w:line="360" w:lineRule="auto"/>
        <w:jc w:val="both"/>
        <w:rPr>
          <w:rFonts w:ascii="Arial" w:hAnsi="Arial" w:cs="Arial"/>
          <w:b/>
          <w:bCs/>
          <w:spacing w:val="-3"/>
          <w:sz w:val="8"/>
          <w:szCs w:val="22"/>
        </w:rPr>
      </w:pPr>
    </w:p>
    <w:p w:rsidR="00AE1439" w:rsidRPr="00033EE3" w:rsidRDefault="00AE1439" w:rsidP="006D661B">
      <w:pPr>
        <w:pStyle w:val="Prrafodelista"/>
        <w:numPr>
          <w:ilvl w:val="0"/>
          <w:numId w:val="30"/>
        </w:numPr>
        <w:tabs>
          <w:tab w:val="left" w:pos="-720"/>
        </w:tabs>
        <w:suppressAutoHyphens/>
        <w:spacing w:line="360" w:lineRule="auto"/>
        <w:jc w:val="both"/>
        <w:rPr>
          <w:rFonts w:ascii="Arial" w:hAnsi="Arial" w:cs="Arial"/>
          <w:bCs/>
          <w:spacing w:val="-3"/>
          <w:sz w:val="22"/>
          <w:szCs w:val="22"/>
        </w:rPr>
      </w:pPr>
      <w:r w:rsidRPr="001C5F68">
        <w:rPr>
          <w:rFonts w:ascii="Arial" w:eastAsia="Calibri" w:hAnsi="Arial" w:cs="Arial"/>
          <w:bCs/>
          <w:sz w:val="22"/>
          <w:szCs w:val="22"/>
        </w:rPr>
        <w:t xml:space="preserve">El Oferente debe cotizar el precio unitario y total. </w:t>
      </w:r>
    </w:p>
    <w:p w:rsidR="00033EE3" w:rsidRPr="005F5951" w:rsidRDefault="00033EE3" w:rsidP="00033EE3">
      <w:pPr>
        <w:pStyle w:val="Prrafodelista"/>
        <w:tabs>
          <w:tab w:val="left" w:pos="-720"/>
        </w:tabs>
        <w:suppressAutoHyphens/>
        <w:spacing w:line="360" w:lineRule="auto"/>
        <w:ind w:left="425"/>
        <w:jc w:val="both"/>
        <w:rPr>
          <w:rFonts w:ascii="Arial" w:hAnsi="Arial" w:cs="Arial"/>
          <w:bCs/>
          <w:spacing w:val="-3"/>
          <w:sz w:val="22"/>
          <w:szCs w:val="22"/>
        </w:rPr>
      </w:pPr>
    </w:p>
    <w:p w:rsidR="005F5951" w:rsidRPr="00033EE3" w:rsidRDefault="005F5951" w:rsidP="005F5951">
      <w:pPr>
        <w:pStyle w:val="Prrafodelista"/>
        <w:numPr>
          <w:ilvl w:val="0"/>
          <w:numId w:val="30"/>
        </w:numPr>
        <w:tabs>
          <w:tab w:val="left" w:pos="-720"/>
        </w:tabs>
        <w:suppressAutoHyphens/>
        <w:spacing w:line="360" w:lineRule="auto"/>
        <w:jc w:val="both"/>
        <w:rPr>
          <w:rFonts w:ascii="Arial" w:hAnsi="Arial" w:cs="Arial"/>
          <w:bCs/>
          <w:spacing w:val="-3"/>
          <w:sz w:val="22"/>
          <w:szCs w:val="22"/>
        </w:rPr>
      </w:pPr>
      <w:r w:rsidRPr="005F5951">
        <w:rPr>
          <w:rFonts w:ascii="Arial" w:eastAsia="Calibri" w:hAnsi="Arial" w:cs="Arial"/>
          <w:bCs/>
          <w:sz w:val="22"/>
          <w:szCs w:val="22"/>
        </w:rPr>
        <w:t xml:space="preserve">El Oferente deberá tener en cuenta lo que indica párrafo al final del artículo 8 de la Ley Reguladora de todas las Exoneraciones Vigentes su Derogatoria y Excepciones N° 7293, que textualmente dice:  </w:t>
      </w:r>
    </w:p>
    <w:p w:rsidR="00033EE3" w:rsidRPr="00033EE3" w:rsidRDefault="00033EE3" w:rsidP="00033EE3">
      <w:pPr>
        <w:tabs>
          <w:tab w:val="left" w:pos="-720"/>
        </w:tabs>
        <w:suppressAutoHyphens/>
        <w:spacing w:line="360" w:lineRule="auto"/>
        <w:jc w:val="both"/>
        <w:rPr>
          <w:rFonts w:ascii="Arial" w:hAnsi="Arial" w:cs="Arial"/>
          <w:bCs/>
          <w:spacing w:val="-3"/>
          <w:sz w:val="22"/>
          <w:szCs w:val="22"/>
        </w:rPr>
      </w:pPr>
    </w:p>
    <w:p w:rsidR="005F5951" w:rsidRDefault="005F5951" w:rsidP="005F5951">
      <w:pPr>
        <w:pStyle w:val="Prrafodelista"/>
        <w:tabs>
          <w:tab w:val="left" w:pos="-720"/>
        </w:tabs>
        <w:suppressAutoHyphens/>
        <w:spacing w:line="360" w:lineRule="auto"/>
        <w:ind w:left="709" w:right="284"/>
        <w:jc w:val="both"/>
        <w:rPr>
          <w:rFonts w:ascii="Arial" w:eastAsia="Calibri" w:hAnsi="Arial" w:cs="Arial"/>
          <w:bCs/>
          <w:sz w:val="22"/>
          <w:szCs w:val="22"/>
        </w:rPr>
      </w:pPr>
      <w:r w:rsidRPr="005F5951">
        <w:rPr>
          <w:rFonts w:ascii="Arial" w:eastAsia="Calibri" w:hAnsi="Arial" w:cs="Arial"/>
          <w:bCs/>
          <w:sz w:val="22"/>
          <w:szCs w:val="22"/>
        </w:rPr>
        <w:t xml:space="preserve">"(...) Las compras del Cuerpo de Bomberos que se realicen de conformidad con sus funciones, tendrán exención tributaria, arancelaria y de sobretasas para las adquisiciones de las unidades extintoras de incendio, las ambulancias y los vehículos que se convertirán en unidades extintoras de incendio o en ambulancia; los vehículos de apoyo, las plantas eléctricas portátiles, las bombas portátiles; los equipos y artículos para extinción de incendios, para rescate y para emergencias con materiales peligrosos; los equipos de comunicación y equipos electrónicos para atención de emergencias; los repuestos, las llantas y los artículos para mantenimiento de las unidades extintoras, las ambulancias, los vehículos y los equipos para extinción de incendios, el rescate y las emergencias con materiales peligrosos; los equipos de protección personal para extinción de incendios, el rescate y las emergencias con materiales peligrosos; el espumógeno y polvo químico para extinción de incendios; los medicamentos, </w:t>
      </w:r>
      <w:r w:rsidRPr="005F5951">
        <w:rPr>
          <w:rFonts w:ascii="Arial" w:eastAsia="Calibri" w:hAnsi="Arial" w:cs="Arial"/>
          <w:bCs/>
          <w:sz w:val="22"/>
          <w:szCs w:val="22"/>
          <w:u w:val="single"/>
        </w:rPr>
        <w:t>combustibles y lubricantes</w:t>
      </w:r>
      <w:r w:rsidRPr="005F5951">
        <w:rPr>
          <w:rFonts w:ascii="Arial" w:eastAsia="Calibri" w:hAnsi="Arial" w:cs="Arial"/>
          <w:bCs/>
          <w:sz w:val="22"/>
          <w:szCs w:val="22"/>
        </w:rPr>
        <w:t xml:space="preserve">; los artículos y bienes de similar naturaleza, necesarios para el cumplimiento de sus fines…" </w:t>
      </w:r>
    </w:p>
    <w:p w:rsidR="005F5951" w:rsidRPr="005F5951" w:rsidRDefault="005F5951" w:rsidP="005F5951">
      <w:pPr>
        <w:tabs>
          <w:tab w:val="left" w:pos="-720"/>
        </w:tabs>
        <w:suppressAutoHyphens/>
        <w:spacing w:line="360" w:lineRule="auto"/>
        <w:ind w:right="284"/>
        <w:jc w:val="both"/>
        <w:rPr>
          <w:rFonts w:ascii="Arial" w:hAnsi="Arial" w:cs="Arial"/>
          <w:bCs/>
          <w:spacing w:val="-3"/>
          <w:sz w:val="10"/>
          <w:szCs w:val="22"/>
        </w:rPr>
      </w:pPr>
    </w:p>
    <w:p w:rsidR="005F5951" w:rsidRDefault="005F5951" w:rsidP="005F5951">
      <w:pPr>
        <w:tabs>
          <w:tab w:val="left" w:pos="-720"/>
        </w:tabs>
        <w:suppressAutoHyphens/>
        <w:spacing w:line="360" w:lineRule="auto"/>
        <w:ind w:right="284"/>
        <w:jc w:val="both"/>
        <w:rPr>
          <w:rFonts w:ascii="Arial" w:hAnsi="Arial" w:cs="Arial"/>
          <w:bCs/>
          <w:spacing w:val="-3"/>
          <w:sz w:val="22"/>
          <w:szCs w:val="22"/>
        </w:rPr>
      </w:pPr>
      <w:r>
        <w:rPr>
          <w:rFonts w:ascii="Arial" w:hAnsi="Arial" w:cs="Arial"/>
          <w:bCs/>
          <w:spacing w:val="-3"/>
          <w:sz w:val="22"/>
          <w:szCs w:val="22"/>
        </w:rPr>
        <w:tab/>
        <w:t>El subrayado no es parte del original.</w:t>
      </w:r>
    </w:p>
    <w:p w:rsidR="005F5951" w:rsidRPr="005F5951" w:rsidRDefault="005F5951" w:rsidP="005F5951">
      <w:pPr>
        <w:tabs>
          <w:tab w:val="left" w:pos="-720"/>
        </w:tabs>
        <w:suppressAutoHyphens/>
        <w:spacing w:line="360" w:lineRule="auto"/>
        <w:ind w:right="284"/>
        <w:jc w:val="both"/>
        <w:rPr>
          <w:rFonts w:ascii="Arial" w:hAnsi="Arial" w:cs="Arial"/>
          <w:bCs/>
          <w:spacing w:val="-3"/>
          <w:sz w:val="14"/>
          <w:szCs w:val="22"/>
        </w:rPr>
      </w:pPr>
    </w:p>
    <w:p w:rsidR="00D413DB" w:rsidRPr="005F5951" w:rsidRDefault="00AE1439" w:rsidP="006D661B">
      <w:pPr>
        <w:pStyle w:val="Prrafodelista"/>
        <w:numPr>
          <w:ilvl w:val="0"/>
          <w:numId w:val="30"/>
        </w:numPr>
        <w:tabs>
          <w:tab w:val="left" w:pos="-720"/>
        </w:tabs>
        <w:suppressAutoHyphens/>
        <w:spacing w:line="360" w:lineRule="auto"/>
        <w:jc w:val="both"/>
        <w:rPr>
          <w:rFonts w:ascii="Arial" w:hAnsi="Arial" w:cs="Arial"/>
          <w:bCs/>
          <w:spacing w:val="-3"/>
          <w:sz w:val="22"/>
          <w:szCs w:val="22"/>
        </w:rPr>
      </w:pPr>
      <w:r w:rsidRPr="00DE3EA9">
        <w:rPr>
          <w:rFonts w:ascii="Arial" w:hAnsi="Arial" w:cs="Arial"/>
          <w:sz w:val="22"/>
          <w:szCs w:val="22"/>
          <w:lang w:val="es-ES_tradnl"/>
        </w:rPr>
        <w:t>El suministro ofertado deberá ser totalmente nuevo, no se aceptan suministros reconstruidos o reciclados.</w:t>
      </w:r>
    </w:p>
    <w:p w:rsidR="005F5951" w:rsidRPr="00D54821" w:rsidRDefault="005F5951" w:rsidP="005F5951">
      <w:pPr>
        <w:pStyle w:val="Prrafodelista"/>
        <w:tabs>
          <w:tab w:val="left" w:pos="-720"/>
        </w:tabs>
        <w:suppressAutoHyphens/>
        <w:spacing w:line="360" w:lineRule="auto"/>
        <w:ind w:left="425"/>
        <w:jc w:val="both"/>
        <w:rPr>
          <w:rFonts w:ascii="Arial" w:hAnsi="Arial" w:cs="Arial"/>
          <w:bCs/>
          <w:spacing w:val="-3"/>
          <w:sz w:val="22"/>
          <w:szCs w:val="22"/>
        </w:rPr>
      </w:pPr>
    </w:p>
    <w:p w:rsidR="00D54821" w:rsidRPr="005F5951" w:rsidRDefault="00D54821" w:rsidP="006D661B">
      <w:pPr>
        <w:pStyle w:val="Prrafodelista"/>
        <w:numPr>
          <w:ilvl w:val="0"/>
          <w:numId w:val="30"/>
        </w:numPr>
        <w:autoSpaceDE w:val="0"/>
        <w:autoSpaceDN w:val="0"/>
        <w:adjustRightInd w:val="0"/>
        <w:spacing w:before="240" w:line="276" w:lineRule="auto"/>
        <w:contextualSpacing/>
        <w:jc w:val="both"/>
        <w:rPr>
          <w:rFonts w:ascii="Arial" w:eastAsiaTheme="minorEastAsia" w:hAnsi="Arial" w:cs="Arial"/>
          <w:bCs/>
          <w:sz w:val="22"/>
          <w:szCs w:val="22"/>
          <w:lang w:val="es-CR" w:eastAsia="es-CR"/>
        </w:rPr>
      </w:pPr>
      <w:r w:rsidRPr="00A96864">
        <w:rPr>
          <w:rFonts w:ascii="Arial" w:hAnsi="Arial" w:cs="Arial"/>
          <w:bCs/>
          <w:spacing w:val="-3"/>
          <w:sz w:val="22"/>
          <w:szCs w:val="22"/>
        </w:rPr>
        <w:t>El plazo de entrega  será</w:t>
      </w:r>
      <w:r>
        <w:rPr>
          <w:rFonts w:ascii="Arial" w:hAnsi="Arial" w:cs="Arial"/>
          <w:bCs/>
          <w:spacing w:val="-3"/>
          <w:sz w:val="22"/>
          <w:szCs w:val="22"/>
        </w:rPr>
        <w:t xml:space="preserve"> en tres entregas parciales, en el </w:t>
      </w:r>
      <w:r w:rsidRPr="008831F4">
        <w:rPr>
          <w:rFonts w:ascii="Arial" w:hAnsi="Arial" w:cs="Arial"/>
          <w:b/>
          <w:bCs/>
          <w:spacing w:val="-3"/>
          <w:sz w:val="22"/>
          <w:szCs w:val="22"/>
          <w:u w:val="single"/>
        </w:rPr>
        <w:t>anexo #1</w:t>
      </w:r>
      <w:r>
        <w:rPr>
          <w:rFonts w:ascii="Arial" w:hAnsi="Arial" w:cs="Arial"/>
          <w:bCs/>
          <w:spacing w:val="-3"/>
          <w:sz w:val="22"/>
          <w:szCs w:val="22"/>
        </w:rPr>
        <w:t xml:space="preserve"> se detalla las cantidad de litros a entregar en cada fecha</w:t>
      </w:r>
      <w:r w:rsidR="00033EE3">
        <w:rPr>
          <w:rFonts w:ascii="Arial" w:hAnsi="Arial" w:cs="Arial"/>
          <w:bCs/>
          <w:spacing w:val="-3"/>
          <w:sz w:val="22"/>
          <w:szCs w:val="22"/>
        </w:rPr>
        <w:t>, sea:</w:t>
      </w:r>
      <w:r>
        <w:rPr>
          <w:rFonts w:ascii="Arial" w:hAnsi="Arial" w:cs="Arial"/>
          <w:bCs/>
          <w:spacing w:val="-3"/>
          <w:sz w:val="22"/>
          <w:szCs w:val="22"/>
        </w:rPr>
        <w:t xml:space="preserve"> </w:t>
      </w:r>
    </w:p>
    <w:p w:rsidR="005F5951" w:rsidRPr="00E40599" w:rsidRDefault="005F5951" w:rsidP="005F5951">
      <w:pPr>
        <w:pStyle w:val="Prrafodelista"/>
        <w:autoSpaceDE w:val="0"/>
        <w:autoSpaceDN w:val="0"/>
        <w:adjustRightInd w:val="0"/>
        <w:spacing w:before="240" w:line="276" w:lineRule="auto"/>
        <w:ind w:left="425"/>
        <w:contextualSpacing/>
        <w:jc w:val="both"/>
        <w:rPr>
          <w:rFonts w:ascii="Arial" w:eastAsiaTheme="minorEastAsia" w:hAnsi="Arial" w:cs="Arial"/>
          <w:bCs/>
          <w:sz w:val="22"/>
          <w:szCs w:val="22"/>
          <w:lang w:val="es-CR" w:eastAsia="es-CR"/>
        </w:rPr>
      </w:pPr>
    </w:p>
    <w:p w:rsidR="00D54821" w:rsidRDefault="00D54821" w:rsidP="005F5951">
      <w:pPr>
        <w:pStyle w:val="Prrafodelista"/>
        <w:numPr>
          <w:ilvl w:val="0"/>
          <w:numId w:val="32"/>
        </w:numPr>
        <w:autoSpaceDE w:val="0"/>
        <w:autoSpaceDN w:val="0"/>
        <w:adjustRightInd w:val="0"/>
        <w:spacing w:line="360" w:lineRule="auto"/>
        <w:contextualSpacing/>
        <w:jc w:val="both"/>
        <w:rPr>
          <w:rFonts w:ascii="Arial" w:eastAsiaTheme="minorEastAsia" w:hAnsi="Arial" w:cs="Arial"/>
          <w:bCs/>
          <w:sz w:val="22"/>
          <w:szCs w:val="22"/>
          <w:lang w:val="es-CR" w:eastAsia="es-CR"/>
        </w:rPr>
      </w:pPr>
      <w:r w:rsidRPr="00234E23">
        <w:rPr>
          <w:rFonts w:ascii="Arial" w:eastAsiaTheme="minorEastAsia" w:hAnsi="Arial" w:cs="Arial"/>
          <w:bCs/>
          <w:sz w:val="22"/>
          <w:szCs w:val="22"/>
          <w:lang w:val="es-CR" w:eastAsia="es-CR"/>
        </w:rPr>
        <w:t xml:space="preserve">Primer entrega: </w:t>
      </w:r>
      <w:r w:rsidR="00620A06">
        <w:rPr>
          <w:rFonts w:ascii="Arial" w:eastAsiaTheme="minorEastAsia" w:hAnsi="Arial" w:cs="Arial"/>
          <w:bCs/>
          <w:sz w:val="22"/>
          <w:szCs w:val="22"/>
          <w:lang w:val="es-CR" w:eastAsia="es-CR"/>
        </w:rPr>
        <w:t xml:space="preserve">20 días hábiles contados a partir del día siguiente de la entrega de la </w:t>
      </w:r>
      <w:proofErr w:type="spellStart"/>
      <w:r w:rsidR="00620A06">
        <w:rPr>
          <w:rFonts w:ascii="Arial" w:eastAsiaTheme="minorEastAsia" w:hAnsi="Arial" w:cs="Arial"/>
          <w:bCs/>
          <w:sz w:val="22"/>
          <w:szCs w:val="22"/>
          <w:lang w:val="es-CR" w:eastAsia="es-CR"/>
        </w:rPr>
        <w:t>órden</w:t>
      </w:r>
      <w:proofErr w:type="spellEnd"/>
      <w:r w:rsidR="00620A06">
        <w:rPr>
          <w:rFonts w:ascii="Arial" w:eastAsiaTheme="minorEastAsia" w:hAnsi="Arial" w:cs="Arial"/>
          <w:bCs/>
          <w:sz w:val="22"/>
          <w:szCs w:val="22"/>
          <w:lang w:val="es-CR" w:eastAsia="es-CR"/>
        </w:rPr>
        <w:t xml:space="preserve"> de compra.</w:t>
      </w:r>
    </w:p>
    <w:p w:rsidR="005F5951" w:rsidRPr="00234E23" w:rsidRDefault="005F5951" w:rsidP="005F5951">
      <w:pPr>
        <w:pStyle w:val="Prrafodelista"/>
        <w:autoSpaceDE w:val="0"/>
        <w:autoSpaceDN w:val="0"/>
        <w:adjustRightInd w:val="0"/>
        <w:spacing w:line="360" w:lineRule="auto"/>
        <w:ind w:left="720"/>
        <w:contextualSpacing/>
        <w:jc w:val="both"/>
        <w:rPr>
          <w:rFonts w:ascii="Arial" w:eastAsiaTheme="minorEastAsia" w:hAnsi="Arial" w:cs="Arial"/>
          <w:bCs/>
          <w:sz w:val="22"/>
          <w:szCs w:val="22"/>
          <w:lang w:val="es-CR" w:eastAsia="es-CR"/>
        </w:rPr>
      </w:pPr>
    </w:p>
    <w:p w:rsidR="005F5951" w:rsidRDefault="00D54821" w:rsidP="005F5951">
      <w:pPr>
        <w:pStyle w:val="Prrafodelista"/>
        <w:numPr>
          <w:ilvl w:val="0"/>
          <w:numId w:val="32"/>
        </w:numPr>
        <w:autoSpaceDE w:val="0"/>
        <w:autoSpaceDN w:val="0"/>
        <w:adjustRightInd w:val="0"/>
        <w:spacing w:line="360" w:lineRule="auto"/>
        <w:contextualSpacing/>
        <w:jc w:val="both"/>
        <w:rPr>
          <w:rFonts w:ascii="Arial" w:eastAsiaTheme="minorEastAsia" w:hAnsi="Arial" w:cs="Arial"/>
          <w:bCs/>
          <w:sz w:val="22"/>
          <w:szCs w:val="22"/>
          <w:lang w:val="es-CR" w:eastAsia="es-CR"/>
        </w:rPr>
      </w:pPr>
      <w:r>
        <w:rPr>
          <w:rFonts w:ascii="Arial" w:eastAsiaTheme="minorEastAsia" w:hAnsi="Arial" w:cs="Arial"/>
          <w:bCs/>
          <w:sz w:val="22"/>
          <w:szCs w:val="22"/>
          <w:lang w:val="es-CR" w:eastAsia="es-CR"/>
        </w:rPr>
        <w:t xml:space="preserve">Segunda entrega: </w:t>
      </w:r>
      <w:r w:rsidR="00620A06">
        <w:rPr>
          <w:rFonts w:ascii="Arial" w:eastAsiaTheme="minorEastAsia" w:hAnsi="Arial" w:cs="Arial"/>
          <w:bCs/>
          <w:sz w:val="22"/>
          <w:szCs w:val="22"/>
          <w:lang w:val="es-CR" w:eastAsia="es-CR"/>
        </w:rPr>
        <w:t xml:space="preserve">II Trimestre </w:t>
      </w:r>
      <w:r w:rsidR="001406A6">
        <w:rPr>
          <w:rFonts w:ascii="Arial" w:eastAsiaTheme="minorEastAsia" w:hAnsi="Arial" w:cs="Arial"/>
          <w:bCs/>
          <w:sz w:val="22"/>
          <w:szCs w:val="22"/>
          <w:lang w:val="es-CR" w:eastAsia="es-CR"/>
        </w:rPr>
        <w:t>de</w:t>
      </w:r>
      <w:r>
        <w:rPr>
          <w:rFonts w:ascii="Arial" w:eastAsiaTheme="minorEastAsia" w:hAnsi="Arial" w:cs="Arial"/>
          <w:bCs/>
          <w:sz w:val="22"/>
          <w:szCs w:val="22"/>
          <w:lang w:val="es-CR" w:eastAsia="es-CR"/>
        </w:rPr>
        <w:t xml:space="preserve"> 2016</w:t>
      </w:r>
    </w:p>
    <w:p w:rsidR="005F5951" w:rsidRPr="005F5951" w:rsidRDefault="005F5951" w:rsidP="005F5951">
      <w:pPr>
        <w:pStyle w:val="Prrafodelista"/>
        <w:autoSpaceDE w:val="0"/>
        <w:autoSpaceDN w:val="0"/>
        <w:adjustRightInd w:val="0"/>
        <w:spacing w:line="360" w:lineRule="auto"/>
        <w:ind w:left="720"/>
        <w:contextualSpacing/>
        <w:jc w:val="both"/>
        <w:rPr>
          <w:rFonts w:ascii="Arial" w:eastAsiaTheme="minorEastAsia" w:hAnsi="Arial" w:cs="Arial"/>
          <w:bCs/>
          <w:sz w:val="22"/>
          <w:szCs w:val="22"/>
          <w:lang w:val="es-CR" w:eastAsia="es-CR"/>
        </w:rPr>
      </w:pPr>
    </w:p>
    <w:p w:rsidR="00D54821" w:rsidRDefault="00D54821" w:rsidP="005F5951">
      <w:pPr>
        <w:pStyle w:val="Prrafodelista"/>
        <w:numPr>
          <w:ilvl w:val="0"/>
          <w:numId w:val="32"/>
        </w:numPr>
        <w:autoSpaceDE w:val="0"/>
        <w:autoSpaceDN w:val="0"/>
        <w:adjustRightInd w:val="0"/>
        <w:spacing w:line="360" w:lineRule="auto"/>
        <w:contextualSpacing/>
        <w:jc w:val="both"/>
        <w:rPr>
          <w:rFonts w:ascii="Arial" w:eastAsiaTheme="minorEastAsia" w:hAnsi="Arial" w:cs="Arial"/>
          <w:bCs/>
          <w:sz w:val="22"/>
          <w:szCs w:val="22"/>
          <w:lang w:val="es-CR" w:eastAsia="es-CR"/>
        </w:rPr>
      </w:pPr>
      <w:r>
        <w:rPr>
          <w:rFonts w:ascii="Arial" w:eastAsiaTheme="minorEastAsia" w:hAnsi="Arial" w:cs="Arial"/>
          <w:bCs/>
          <w:sz w:val="22"/>
          <w:szCs w:val="22"/>
          <w:lang w:val="es-CR" w:eastAsia="es-CR"/>
        </w:rPr>
        <w:lastRenderedPageBreak/>
        <w:t xml:space="preserve">Tercer entrega: </w:t>
      </w:r>
      <w:r w:rsidR="00620A06">
        <w:rPr>
          <w:rFonts w:ascii="Arial" w:eastAsiaTheme="minorEastAsia" w:hAnsi="Arial" w:cs="Arial"/>
          <w:bCs/>
          <w:sz w:val="22"/>
          <w:szCs w:val="22"/>
          <w:lang w:val="es-CR" w:eastAsia="es-CR"/>
        </w:rPr>
        <w:t>III Trimestre de</w:t>
      </w:r>
      <w:r>
        <w:rPr>
          <w:rFonts w:ascii="Arial" w:eastAsiaTheme="minorEastAsia" w:hAnsi="Arial" w:cs="Arial"/>
          <w:bCs/>
          <w:sz w:val="22"/>
          <w:szCs w:val="22"/>
          <w:lang w:val="es-CR" w:eastAsia="es-CR"/>
        </w:rPr>
        <w:t xml:space="preserve"> 2016</w:t>
      </w:r>
    </w:p>
    <w:p w:rsidR="00033EE3" w:rsidRPr="00033EE3" w:rsidRDefault="00033EE3" w:rsidP="00033EE3">
      <w:pPr>
        <w:pStyle w:val="Prrafodelista"/>
        <w:rPr>
          <w:rFonts w:ascii="Arial" w:eastAsiaTheme="minorEastAsia" w:hAnsi="Arial" w:cs="Arial"/>
          <w:bCs/>
          <w:sz w:val="22"/>
          <w:szCs w:val="22"/>
          <w:lang w:val="es-CR" w:eastAsia="es-CR"/>
        </w:rPr>
      </w:pPr>
    </w:p>
    <w:p w:rsidR="00033EE3" w:rsidRDefault="00033EE3" w:rsidP="00033EE3">
      <w:pPr>
        <w:autoSpaceDE w:val="0"/>
        <w:autoSpaceDN w:val="0"/>
        <w:adjustRightInd w:val="0"/>
        <w:spacing w:line="360" w:lineRule="auto"/>
        <w:contextualSpacing/>
        <w:jc w:val="both"/>
        <w:rPr>
          <w:rFonts w:ascii="Arial" w:eastAsiaTheme="minorEastAsia" w:hAnsi="Arial" w:cs="Arial"/>
          <w:bCs/>
          <w:sz w:val="22"/>
          <w:szCs w:val="22"/>
          <w:lang w:val="es-CR" w:eastAsia="es-CR"/>
        </w:rPr>
      </w:pPr>
      <w:r w:rsidRPr="005F5951">
        <w:rPr>
          <w:rFonts w:ascii="Arial" w:eastAsiaTheme="minorEastAsia" w:hAnsi="Arial" w:cs="Arial"/>
          <w:b/>
          <w:bCs/>
          <w:sz w:val="22"/>
          <w:szCs w:val="22"/>
          <w:lang w:val="es-CR" w:eastAsia="es-CR"/>
        </w:rPr>
        <w:t>Nota importante</w:t>
      </w:r>
      <w:proofErr w:type="gramStart"/>
      <w:r>
        <w:rPr>
          <w:rFonts w:ascii="Arial" w:eastAsiaTheme="minorEastAsia" w:hAnsi="Arial" w:cs="Arial"/>
          <w:bCs/>
          <w:sz w:val="22"/>
          <w:szCs w:val="22"/>
          <w:lang w:val="es-CR" w:eastAsia="es-CR"/>
        </w:rPr>
        <w:t>:  Para</w:t>
      </w:r>
      <w:proofErr w:type="gramEnd"/>
      <w:r>
        <w:rPr>
          <w:rFonts w:ascii="Arial" w:eastAsiaTheme="minorEastAsia" w:hAnsi="Arial" w:cs="Arial"/>
          <w:bCs/>
          <w:sz w:val="22"/>
          <w:szCs w:val="22"/>
          <w:lang w:val="es-CR" w:eastAsia="es-CR"/>
        </w:rPr>
        <w:t xml:space="preserve"> la segunda y tercera entrega, el adjudicatario deberá coordinar con la Unidad Usuaria la fecha específica de entrega.</w:t>
      </w:r>
    </w:p>
    <w:p w:rsidR="00033EE3" w:rsidRPr="00033EE3" w:rsidRDefault="00033EE3" w:rsidP="00033EE3">
      <w:pPr>
        <w:autoSpaceDE w:val="0"/>
        <w:autoSpaceDN w:val="0"/>
        <w:adjustRightInd w:val="0"/>
        <w:spacing w:line="360" w:lineRule="auto"/>
        <w:contextualSpacing/>
        <w:jc w:val="both"/>
        <w:rPr>
          <w:rFonts w:ascii="Arial" w:eastAsiaTheme="minorEastAsia" w:hAnsi="Arial" w:cs="Arial"/>
          <w:bCs/>
          <w:sz w:val="22"/>
          <w:szCs w:val="22"/>
          <w:lang w:val="es-CR" w:eastAsia="es-CR"/>
        </w:rPr>
      </w:pPr>
    </w:p>
    <w:tbl>
      <w:tblPr>
        <w:tblW w:w="9654" w:type="dxa"/>
        <w:tblInd w:w="55" w:type="dxa"/>
        <w:tblCellMar>
          <w:left w:w="70" w:type="dxa"/>
          <w:right w:w="70" w:type="dxa"/>
        </w:tblCellMar>
        <w:tblLook w:val="04A0" w:firstRow="1" w:lastRow="0" w:firstColumn="1" w:lastColumn="0" w:noHBand="0" w:noVBand="1"/>
      </w:tblPr>
      <w:tblGrid>
        <w:gridCol w:w="477"/>
        <w:gridCol w:w="4812"/>
        <w:gridCol w:w="787"/>
        <w:gridCol w:w="783"/>
        <w:gridCol w:w="690"/>
        <w:gridCol w:w="783"/>
        <w:gridCol w:w="682"/>
        <w:gridCol w:w="640"/>
      </w:tblGrid>
      <w:tr w:rsidR="00D0412F" w:rsidRPr="00D0412F" w:rsidTr="00F8543F">
        <w:trPr>
          <w:trHeight w:val="1143"/>
        </w:trPr>
        <w:tc>
          <w:tcPr>
            <w:tcW w:w="477" w:type="dxa"/>
            <w:tcBorders>
              <w:top w:val="nil"/>
              <w:left w:val="nil"/>
              <w:bottom w:val="nil"/>
              <w:right w:val="nil"/>
            </w:tcBorders>
            <w:shd w:val="clear" w:color="000000" w:fill="C00000"/>
            <w:noWrap/>
            <w:textDirection w:val="btLr"/>
            <w:vAlign w:val="center"/>
            <w:hideMark/>
          </w:tcPr>
          <w:p w:rsidR="00D0412F" w:rsidRPr="00D0412F" w:rsidRDefault="00D0412F" w:rsidP="005A1DAB">
            <w:pPr>
              <w:jc w:val="center"/>
              <w:rPr>
                <w:rFonts w:ascii="Arial" w:hAnsi="Arial" w:cs="Arial"/>
                <w:b/>
                <w:bCs/>
                <w:color w:val="FFFFFF"/>
                <w:sz w:val="24"/>
                <w:szCs w:val="24"/>
                <w:lang w:val="es-CR" w:eastAsia="es-CR"/>
              </w:rPr>
            </w:pPr>
            <w:r w:rsidRPr="00D0412F">
              <w:rPr>
                <w:rFonts w:ascii="Arial" w:hAnsi="Arial" w:cs="Arial"/>
                <w:b/>
                <w:bCs/>
                <w:color w:val="FFFFFF"/>
                <w:sz w:val="24"/>
                <w:szCs w:val="24"/>
                <w:lang w:val="es-CR" w:eastAsia="es-CR"/>
              </w:rPr>
              <w:t>Renglón</w:t>
            </w:r>
          </w:p>
        </w:tc>
        <w:tc>
          <w:tcPr>
            <w:tcW w:w="4812"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D0412F" w:rsidRPr="00D0412F" w:rsidRDefault="00D0412F" w:rsidP="005A1DAB">
            <w:pPr>
              <w:jc w:val="center"/>
              <w:rPr>
                <w:rFonts w:ascii="Arial" w:hAnsi="Arial" w:cs="Arial"/>
                <w:b/>
                <w:bCs/>
                <w:color w:val="FFFFFF"/>
                <w:sz w:val="24"/>
                <w:szCs w:val="24"/>
                <w:lang w:val="es-CR" w:eastAsia="es-CR"/>
              </w:rPr>
            </w:pPr>
            <w:r w:rsidRPr="00D0412F">
              <w:rPr>
                <w:rFonts w:ascii="Arial" w:hAnsi="Arial" w:cs="Arial"/>
                <w:b/>
                <w:bCs/>
                <w:color w:val="FFFFFF"/>
                <w:sz w:val="24"/>
                <w:szCs w:val="24"/>
                <w:lang w:val="es-CR" w:eastAsia="es-CR"/>
              </w:rPr>
              <w:t>Descripción</w:t>
            </w:r>
          </w:p>
        </w:tc>
        <w:tc>
          <w:tcPr>
            <w:tcW w:w="787"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D0412F" w:rsidP="005A1DAB">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Unidad de Medida</w:t>
            </w:r>
          </w:p>
        </w:tc>
        <w:tc>
          <w:tcPr>
            <w:tcW w:w="783"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620A06" w:rsidP="00620A06">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Primera entrega</w:t>
            </w:r>
          </w:p>
        </w:tc>
        <w:tc>
          <w:tcPr>
            <w:tcW w:w="690"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620A06" w:rsidP="00620A06">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Segunda entrega</w:t>
            </w:r>
          </w:p>
        </w:tc>
        <w:tc>
          <w:tcPr>
            <w:tcW w:w="783"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620A06" w:rsidP="00620A06">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Tercera entrega</w:t>
            </w:r>
          </w:p>
        </w:tc>
        <w:tc>
          <w:tcPr>
            <w:tcW w:w="682"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D0412F" w:rsidP="005A1DAB">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Total</w:t>
            </w:r>
          </w:p>
        </w:tc>
        <w:tc>
          <w:tcPr>
            <w:tcW w:w="640" w:type="dxa"/>
            <w:tcBorders>
              <w:top w:val="single" w:sz="4" w:space="0" w:color="auto"/>
              <w:left w:val="nil"/>
              <w:bottom w:val="single" w:sz="4" w:space="0" w:color="auto"/>
              <w:right w:val="single" w:sz="4" w:space="0" w:color="auto"/>
            </w:tcBorders>
            <w:shd w:val="clear" w:color="000000" w:fill="C00000"/>
            <w:textDirection w:val="btLr"/>
            <w:vAlign w:val="center"/>
            <w:hideMark/>
          </w:tcPr>
          <w:p w:rsidR="00D0412F" w:rsidRPr="00F8543F" w:rsidRDefault="00620A06" w:rsidP="005A1DAB">
            <w:pPr>
              <w:jc w:val="center"/>
              <w:rPr>
                <w:rFonts w:ascii="Arial" w:hAnsi="Arial" w:cs="Arial"/>
                <w:b/>
                <w:bCs/>
                <w:color w:val="FFFFFF"/>
                <w:szCs w:val="24"/>
                <w:lang w:val="es-CR" w:eastAsia="es-CR"/>
              </w:rPr>
            </w:pPr>
            <w:r w:rsidRPr="00F8543F">
              <w:rPr>
                <w:rFonts w:ascii="Arial" w:hAnsi="Arial" w:cs="Arial"/>
                <w:b/>
                <w:bCs/>
                <w:color w:val="FFFFFF"/>
                <w:szCs w:val="24"/>
                <w:lang w:val="es-CR" w:eastAsia="es-CR"/>
              </w:rPr>
              <w:t xml:space="preserve">Total de </w:t>
            </w:r>
            <w:r w:rsidR="00D0412F" w:rsidRPr="00F8543F">
              <w:rPr>
                <w:rFonts w:ascii="Arial" w:hAnsi="Arial" w:cs="Arial"/>
                <w:b/>
                <w:bCs/>
                <w:color w:val="FFFFFF"/>
                <w:szCs w:val="24"/>
                <w:lang w:val="es-CR" w:eastAsia="es-CR"/>
              </w:rPr>
              <w:t>Estañon</w:t>
            </w:r>
            <w:r w:rsidRPr="00F8543F">
              <w:rPr>
                <w:rFonts w:ascii="Arial" w:hAnsi="Arial" w:cs="Arial"/>
                <w:b/>
                <w:bCs/>
                <w:color w:val="FFFFFF"/>
                <w:szCs w:val="24"/>
                <w:lang w:val="es-CR" w:eastAsia="es-CR"/>
              </w:rPr>
              <w:t>es</w:t>
            </w:r>
          </w:p>
        </w:tc>
      </w:tr>
      <w:tr w:rsidR="00BA0E2F" w:rsidRPr="00D0412F" w:rsidTr="00F8543F">
        <w:trPr>
          <w:trHeight w:val="422"/>
        </w:trPr>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1</w:t>
            </w:r>
          </w:p>
        </w:tc>
        <w:tc>
          <w:tcPr>
            <w:tcW w:w="481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Refrigerante /Anticongelante (Coolant/Antifreeze)</w:t>
            </w:r>
          </w:p>
        </w:tc>
        <w:tc>
          <w:tcPr>
            <w:tcW w:w="787"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624</w:t>
            </w:r>
          </w:p>
        </w:tc>
        <w:tc>
          <w:tcPr>
            <w:tcW w:w="690"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1248</w:t>
            </w:r>
          </w:p>
        </w:tc>
        <w:tc>
          <w:tcPr>
            <w:tcW w:w="640"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6</w:t>
            </w:r>
          </w:p>
        </w:tc>
      </w:tr>
      <w:tr w:rsidR="00BA0E2F" w:rsidRPr="00D0412F" w:rsidTr="00F8543F">
        <w:trPr>
          <w:trHeight w:val="665"/>
        </w:trPr>
        <w:tc>
          <w:tcPr>
            <w:tcW w:w="477" w:type="dxa"/>
            <w:tcBorders>
              <w:top w:val="nil"/>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2</w:t>
            </w:r>
          </w:p>
        </w:tc>
        <w:tc>
          <w:tcPr>
            <w:tcW w:w="481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Refrigerante, Especialidad Naranja para Motor (</w:t>
            </w:r>
            <w:proofErr w:type="spellStart"/>
            <w:r w:rsidRPr="00F8543F">
              <w:rPr>
                <w:rFonts w:ascii="Arial" w:hAnsi="Arial" w:cs="Arial"/>
                <w:color w:val="000000"/>
                <w:lang w:val="es-CR" w:eastAsia="es-CR"/>
              </w:rPr>
              <w:t>Speciality</w:t>
            </w:r>
            <w:proofErr w:type="spellEnd"/>
            <w:r w:rsidRPr="00F8543F">
              <w:rPr>
                <w:rFonts w:ascii="Arial" w:hAnsi="Arial" w:cs="Arial"/>
                <w:color w:val="000000"/>
                <w:lang w:val="es-CR" w:eastAsia="es-CR"/>
              </w:rPr>
              <w:t xml:space="preserve"> Orange </w:t>
            </w:r>
            <w:proofErr w:type="spellStart"/>
            <w:r w:rsidRPr="00F8543F">
              <w:rPr>
                <w:rFonts w:ascii="Arial" w:hAnsi="Arial" w:cs="Arial"/>
                <w:color w:val="000000"/>
                <w:lang w:val="es-CR" w:eastAsia="es-CR"/>
              </w:rPr>
              <w:t>Engine</w:t>
            </w:r>
            <w:proofErr w:type="spellEnd"/>
            <w:r w:rsidRPr="00F8543F">
              <w:rPr>
                <w:rFonts w:ascii="Arial" w:hAnsi="Arial" w:cs="Arial"/>
                <w:color w:val="000000"/>
                <w:lang w:val="es-CR" w:eastAsia="es-CR"/>
              </w:rPr>
              <w:t xml:space="preserve"> </w:t>
            </w:r>
            <w:proofErr w:type="spellStart"/>
            <w:r w:rsidRPr="00F8543F">
              <w:rPr>
                <w:rFonts w:ascii="Arial" w:hAnsi="Arial" w:cs="Arial"/>
                <w:color w:val="000000"/>
                <w:lang w:val="es-CR" w:eastAsia="es-CR"/>
              </w:rPr>
              <w:t>Coolant</w:t>
            </w:r>
            <w:proofErr w:type="spellEnd"/>
            <w:r w:rsidRPr="00F8543F">
              <w:rPr>
                <w:rFonts w:ascii="Arial" w:hAnsi="Arial" w:cs="Arial"/>
                <w:color w:val="000000"/>
                <w:lang w:val="es-CR" w:eastAsia="es-CR"/>
              </w:rPr>
              <w:t>)</w:t>
            </w:r>
          </w:p>
        </w:tc>
        <w:tc>
          <w:tcPr>
            <w:tcW w:w="787"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624</w:t>
            </w:r>
          </w:p>
        </w:tc>
        <w:tc>
          <w:tcPr>
            <w:tcW w:w="690"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1248</w:t>
            </w:r>
          </w:p>
        </w:tc>
        <w:tc>
          <w:tcPr>
            <w:tcW w:w="640"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6</w:t>
            </w:r>
          </w:p>
        </w:tc>
      </w:tr>
      <w:tr w:rsidR="00BA0E2F" w:rsidRPr="00D0412F" w:rsidTr="00F8543F">
        <w:trPr>
          <w:trHeight w:val="324"/>
        </w:trPr>
        <w:tc>
          <w:tcPr>
            <w:tcW w:w="477" w:type="dxa"/>
            <w:tcBorders>
              <w:top w:val="nil"/>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3</w:t>
            </w:r>
          </w:p>
        </w:tc>
        <w:tc>
          <w:tcPr>
            <w:tcW w:w="481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Aceite para motor 15W40 CJ4</w:t>
            </w:r>
          </w:p>
        </w:tc>
        <w:tc>
          <w:tcPr>
            <w:tcW w:w="787"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3120</w:t>
            </w:r>
          </w:p>
        </w:tc>
        <w:tc>
          <w:tcPr>
            <w:tcW w:w="690"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3120</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3120</w:t>
            </w:r>
          </w:p>
        </w:tc>
        <w:tc>
          <w:tcPr>
            <w:tcW w:w="68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9360</w:t>
            </w:r>
          </w:p>
        </w:tc>
        <w:tc>
          <w:tcPr>
            <w:tcW w:w="640"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45</w:t>
            </w:r>
          </w:p>
        </w:tc>
      </w:tr>
      <w:tr w:rsidR="00BA0E2F" w:rsidRPr="00D0412F" w:rsidTr="00F8543F">
        <w:trPr>
          <w:trHeight w:val="309"/>
        </w:trPr>
        <w:tc>
          <w:tcPr>
            <w:tcW w:w="477" w:type="dxa"/>
            <w:tcBorders>
              <w:top w:val="nil"/>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4</w:t>
            </w:r>
          </w:p>
        </w:tc>
        <w:tc>
          <w:tcPr>
            <w:tcW w:w="481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Aceite SAE 80W90 GL5</w:t>
            </w:r>
          </w:p>
        </w:tc>
        <w:tc>
          <w:tcPr>
            <w:tcW w:w="787"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624</w:t>
            </w:r>
          </w:p>
        </w:tc>
        <w:tc>
          <w:tcPr>
            <w:tcW w:w="690"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1040</w:t>
            </w:r>
          </w:p>
        </w:tc>
        <w:tc>
          <w:tcPr>
            <w:tcW w:w="640"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5</w:t>
            </w:r>
          </w:p>
        </w:tc>
      </w:tr>
      <w:tr w:rsidR="00BA0E2F" w:rsidRPr="00D0412F" w:rsidTr="00F8543F">
        <w:trPr>
          <w:trHeight w:val="324"/>
        </w:trPr>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5</w:t>
            </w:r>
          </w:p>
        </w:tc>
        <w:tc>
          <w:tcPr>
            <w:tcW w:w="4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Lubricante para Eje trasero</w:t>
            </w:r>
          </w:p>
        </w:tc>
        <w:tc>
          <w:tcPr>
            <w:tcW w:w="7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1040</w:t>
            </w:r>
          </w:p>
        </w:tc>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5</w:t>
            </w:r>
          </w:p>
        </w:tc>
      </w:tr>
      <w:tr w:rsidR="00BA0E2F" w:rsidRPr="00D0412F" w:rsidTr="00F8543F">
        <w:trPr>
          <w:trHeight w:val="311"/>
        </w:trPr>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6</w:t>
            </w:r>
          </w:p>
        </w:tc>
        <w:tc>
          <w:tcPr>
            <w:tcW w:w="4812"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Aceite para transmisión 75W90  GL-4 Sintético</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1040</w:t>
            </w:r>
          </w:p>
        </w:tc>
        <w:tc>
          <w:tcPr>
            <w:tcW w:w="640" w:type="dxa"/>
            <w:tcBorders>
              <w:top w:val="single" w:sz="4" w:space="0" w:color="auto"/>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5</w:t>
            </w:r>
          </w:p>
        </w:tc>
      </w:tr>
      <w:tr w:rsidR="00BA0E2F" w:rsidRPr="00D0412F" w:rsidTr="00F8543F">
        <w:trPr>
          <w:trHeight w:val="324"/>
        </w:trPr>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7</w:t>
            </w:r>
          </w:p>
        </w:tc>
        <w:tc>
          <w:tcPr>
            <w:tcW w:w="4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Aceite para transmisión automática</w:t>
            </w:r>
          </w:p>
        </w:tc>
        <w:tc>
          <w:tcPr>
            <w:tcW w:w="7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1040</w:t>
            </w:r>
          </w:p>
        </w:tc>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5</w:t>
            </w:r>
          </w:p>
        </w:tc>
      </w:tr>
      <w:tr w:rsidR="00BA0E2F" w:rsidRPr="00D0412F" w:rsidTr="00F8543F">
        <w:trPr>
          <w:trHeight w:val="618"/>
        </w:trPr>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8</w:t>
            </w:r>
          </w:p>
        </w:tc>
        <w:tc>
          <w:tcPr>
            <w:tcW w:w="4812"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Aceite para motor 10W30 Sintético para motores Diésel Y Gasolina</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624</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208</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1248</w:t>
            </w:r>
          </w:p>
        </w:tc>
        <w:tc>
          <w:tcPr>
            <w:tcW w:w="640" w:type="dxa"/>
            <w:tcBorders>
              <w:top w:val="single" w:sz="4" w:space="0" w:color="auto"/>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6</w:t>
            </w:r>
          </w:p>
        </w:tc>
      </w:tr>
      <w:tr w:rsidR="00BA0E2F" w:rsidRPr="00D0412F" w:rsidTr="00F8543F">
        <w:trPr>
          <w:trHeight w:val="309"/>
        </w:trPr>
        <w:tc>
          <w:tcPr>
            <w:tcW w:w="477" w:type="dxa"/>
            <w:tcBorders>
              <w:top w:val="nil"/>
              <w:left w:val="single" w:sz="4" w:space="0" w:color="auto"/>
              <w:bottom w:val="single" w:sz="4" w:space="0" w:color="auto"/>
              <w:right w:val="single" w:sz="4" w:space="0" w:color="auto"/>
            </w:tcBorders>
            <w:shd w:val="clear" w:color="auto" w:fill="auto"/>
            <w:vAlign w:val="center"/>
            <w:hideMark/>
          </w:tcPr>
          <w:p w:rsidR="00D0412F" w:rsidRPr="00F8543F" w:rsidRDefault="00D0412F" w:rsidP="005A1DAB">
            <w:pPr>
              <w:jc w:val="center"/>
              <w:rPr>
                <w:rFonts w:ascii="Arial" w:hAnsi="Arial" w:cs="Arial"/>
                <w:color w:val="000000"/>
                <w:lang w:val="es-CR" w:eastAsia="es-CR"/>
              </w:rPr>
            </w:pPr>
            <w:r w:rsidRPr="00F8543F">
              <w:rPr>
                <w:rFonts w:ascii="Arial" w:hAnsi="Arial" w:cs="Arial"/>
                <w:color w:val="000000"/>
                <w:lang w:val="es-CR" w:eastAsia="es-CR"/>
              </w:rPr>
              <w:t>9</w:t>
            </w:r>
          </w:p>
        </w:tc>
        <w:tc>
          <w:tcPr>
            <w:tcW w:w="4812" w:type="dxa"/>
            <w:tcBorders>
              <w:top w:val="nil"/>
              <w:left w:val="nil"/>
              <w:bottom w:val="single" w:sz="4" w:space="0" w:color="auto"/>
              <w:right w:val="single" w:sz="4" w:space="0" w:color="auto"/>
            </w:tcBorders>
            <w:shd w:val="clear" w:color="auto" w:fill="auto"/>
            <w:noWrap/>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 xml:space="preserve">Aceite </w:t>
            </w:r>
            <w:proofErr w:type="spellStart"/>
            <w:r w:rsidRPr="00F8543F">
              <w:rPr>
                <w:rFonts w:ascii="Arial" w:hAnsi="Arial" w:cs="Arial"/>
                <w:color w:val="000000"/>
                <w:lang w:val="es-CR" w:eastAsia="es-CR"/>
              </w:rPr>
              <w:t>Hidraulico</w:t>
            </w:r>
            <w:proofErr w:type="spellEnd"/>
            <w:r w:rsidRPr="00F8543F">
              <w:rPr>
                <w:rFonts w:ascii="Arial" w:hAnsi="Arial" w:cs="Arial"/>
                <w:color w:val="000000"/>
                <w:lang w:val="es-CR" w:eastAsia="es-CR"/>
              </w:rPr>
              <w:t xml:space="preserve"> para plataformas </w:t>
            </w:r>
            <w:proofErr w:type="spellStart"/>
            <w:r w:rsidRPr="00F8543F">
              <w:rPr>
                <w:rFonts w:ascii="Arial" w:hAnsi="Arial" w:cs="Arial"/>
                <w:color w:val="000000"/>
                <w:lang w:val="es-CR" w:eastAsia="es-CR"/>
              </w:rPr>
              <w:t>bronto</w:t>
            </w:r>
            <w:proofErr w:type="spellEnd"/>
          </w:p>
        </w:tc>
        <w:tc>
          <w:tcPr>
            <w:tcW w:w="787"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Litros</w:t>
            </w:r>
          </w:p>
        </w:tc>
        <w:tc>
          <w:tcPr>
            <w:tcW w:w="783"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690" w:type="dxa"/>
            <w:tcBorders>
              <w:top w:val="nil"/>
              <w:left w:val="nil"/>
              <w:bottom w:val="single" w:sz="4" w:space="0" w:color="auto"/>
              <w:right w:val="single" w:sz="4" w:space="0" w:color="auto"/>
            </w:tcBorders>
            <w:shd w:val="clear" w:color="000000" w:fill="1F497D"/>
            <w:vAlign w:val="center"/>
            <w:hideMark/>
          </w:tcPr>
          <w:p w:rsidR="00D0412F" w:rsidRPr="00F8543F" w:rsidRDefault="00D0412F" w:rsidP="00F8543F">
            <w:pPr>
              <w:jc w:val="center"/>
              <w:rPr>
                <w:rFonts w:ascii="Arial" w:hAnsi="Arial" w:cs="Arial"/>
                <w:color w:val="000000"/>
                <w:lang w:val="es-CR" w:eastAsia="es-CR"/>
              </w:rPr>
            </w:pPr>
          </w:p>
        </w:tc>
        <w:tc>
          <w:tcPr>
            <w:tcW w:w="783" w:type="dxa"/>
            <w:tcBorders>
              <w:top w:val="nil"/>
              <w:left w:val="nil"/>
              <w:bottom w:val="single" w:sz="4" w:space="0" w:color="auto"/>
              <w:right w:val="single" w:sz="4" w:space="0" w:color="auto"/>
            </w:tcBorders>
            <w:shd w:val="clear" w:color="000000" w:fill="1F497D"/>
            <w:vAlign w:val="center"/>
            <w:hideMark/>
          </w:tcPr>
          <w:p w:rsidR="00D0412F" w:rsidRPr="00F8543F" w:rsidRDefault="00D0412F" w:rsidP="00F8543F">
            <w:pPr>
              <w:jc w:val="center"/>
              <w:rPr>
                <w:rFonts w:ascii="Arial" w:hAnsi="Arial" w:cs="Arial"/>
                <w:color w:val="000000"/>
                <w:lang w:val="es-CR" w:eastAsia="es-CR"/>
              </w:rPr>
            </w:pPr>
          </w:p>
        </w:tc>
        <w:tc>
          <w:tcPr>
            <w:tcW w:w="682" w:type="dxa"/>
            <w:tcBorders>
              <w:top w:val="nil"/>
              <w:left w:val="nil"/>
              <w:bottom w:val="single" w:sz="4" w:space="0" w:color="auto"/>
              <w:right w:val="single" w:sz="4" w:space="0" w:color="auto"/>
            </w:tcBorders>
            <w:shd w:val="clear" w:color="auto" w:fill="auto"/>
            <w:vAlign w:val="center"/>
            <w:hideMark/>
          </w:tcPr>
          <w:p w:rsidR="00D0412F" w:rsidRPr="00F8543F" w:rsidRDefault="00D0412F" w:rsidP="00F8543F">
            <w:pPr>
              <w:jc w:val="center"/>
              <w:rPr>
                <w:rFonts w:ascii="Arial" w:hAnsi="Arial" w:cs="Arial"/>
                <w:color w:val="000000"/>
                <w:lang w:val="es-CR" w:eastAsia="es-CR"/>
              </w:rPr>
            </w:pPr>
            <w:r w:rsidRPr="00F8543F">
              <w:rPr>
                <w:rFonts w:ascii="Arial" w:hAnsi="Arial" w:cs="Arial"/>
                <w:color w:val="000000"/>
                <w:lang w:val="es-CR" w:eastAsia="es-CR"/>
              </w:rPr>
              <w:t>416</w:t>
            </w:r>
          </w:p>
        </w:tc>
        <w:tc>
          <w:tcPr>
            <w:tcW w:w="640" w:type="dxa"/>
            <w:tcBorders>
              <w:top w:val="nil"/>
              <w:left w:val="nil"/>
              <w:bottom w:val="single" w:sz="4" w:space="0" w:color="auto"/>
              <w:right w:val="single" w:sz="4" w:space="0" w:color="auto"/>
            </w:tcBorders>
            <w:shd w:val="clear" w:color="000000" w:fill="FFFFFF"/>
            <w:noWrap/>
            <w:vAlign w:val="center"/>
            <w:hideMark/>
          </w:tcPr>
          <w:p w:rsidR="00D0412F" w:rsidRPr="00F8543F" w:rsidRDefault="00D0412F" w:rsidP="00F8543F">
            <w:pPr>
              <w:jc w:val="center"/>
              <w:rPr>
                <w:rFonts w:ascii="Arial" w:hAnsi="Arial" w:cs="Arial"/>
                <w:lang w:val="es-CR" w:eastAsia="es-CR"/>
              </w:rPr>
            </w:pPr>
            <w:r w:rsidRPr="00F8543F">
              <w:rPr>
                <w:rFonts w:ascii="Arial" w:hAnsi="Arial" w:cs="Arial"/>
                <w:lang w:val="es-CR" w:eastAsia="es-CR"/>
              </w:rPr>
              <w:t>2</w:t>
            </w:r>
          </w:p>
        </w:tc>
      </w:tr>
    </w:tbl>
    <w:p w:rsidR="00D413DB" w:rsidRDefault="00D413DB" w:rsidP="005F5951">
      <w:pPr>
        <w:tabs>
          <w:tab w:val="left" w:pos="-720"/>
        </w:tabs>
        <w:suppressAutoHyphens/>
        <w:spacing w:line="360" w:lineRule="auto"/>
        <w:contextualSpacing/>
        <w:jc w:val="both"/>
        <w:rPr>
          <w:rFonts w:ascii="Arial" w:hAnsi="Arial" w:cs="Arial"/>
          <w:bCs/>
          <w:spacing w:val="-3"/>
          <w:sz w:val="22"/>
          <w:szCs w:val="22"/>
        </w:rPr>
      </w:pPr>
    </w:p>
    <w:p w:rsidR="00033EE3" w:rsidRPr="00D413DB" w:rsidRDefault="00033EE3" w:rsidP="005F5951">
      <w:pPr>
        <w:tabs>
          <w:tab w:val="left" w:pos="-720"/>
        </w:tabs>
        <w:suppressAutoHyphens/>
        <w:spacing w:line="360" w:lineRule="auto"/>
        <w:contextualSpacing/>
        <w:jc w:val="both"/>
        <w:rPr>
          <w:rFonts w:ascii="Arial" w:hAnsi="Arial" w:cs="Arial"/>
          <w:bCs/>
          <w:spacing w:val="-3"/>
          <w:sz w:val="22"/>
          <w:szCs w:val="22"/>
        </w:rPr>
      </w:pPr>
    </w:p>
    <w:p w:rsidR="00AE1439" w:rsidRPr="00D7031C" w:rsidRDefault="00AE1439" w:rsidP="005F5951">
      <w:pPr>
        <w:numPr>
          <w:ilvl w:val="0"/>
          <w:numId w:val="1"/>
        </w:numPr>
        <w:tabs>
          <w:tab w:val="clear" w:pos="720"/>
          <w:tab w:val="left" w:pos="-720"/>
        </w:tabs>
        <w:suppressAutoHyphens/>
        <w:spacing w:line="360" w:lineRule="auto"/>
        <w:ind w:left="0" w:firstLine="0"/>
        <w:contextualSpacing/>
        <w:jc w:val="both"/>
        <w:rPr>
          <w:rFonts w:ascii="Arial" w:hAnsi="Arial" w:cs="Arial"/>
          <w:b/>
          <w:bCs/>
          <w:color w:val="000000"/>
          <w:sz w:val="22"/>
          <w:szCs w:val="22"/>
        </w:rPr>
      </w:pPr>
      <w:r w:rsidRPr="002E0F53">
        <w:rPr>
          <w:rFonts w:ascii="Arial" w:hAnsi="Arial" w:cs="Arial"/>
          <w:b/>
          <w:bCs/>
          <w:spacing w:val="-3"/>
          <w:sz w:val="22"/>
          <w:szCs w:val="22"/>
        </w:rPr>
        <w:t>REQUISITOS</w:t>
      </w:r>
      <w:r w:rsidRPr="00D7031C">
        <w:rPr>
          <w:rFonts w:ascii="Arial" w:eastAsia="Calibri" w:hAnsi="Arial" w:cs="Arial"/>
          <w:b/>
          <w:bCs/>
          <w:color w:val="000000"/>
          <w:sz w:val="22"/>
          <w:szCs w:val="22"/>
        </w:rPr>
        <w:t xml:space="preserve"> TÉCNICOS PARA EL OFERENTE:</w:t>
      </w:r>
    </w:p>
    <w:p w:rsidR="00AE1439" w:rsidRDefault="00AE1439" w:rsidP="005F5951">
      <w:pPr>
        <w:pStyle w:val="Default"/>
        <w:spacing w:line="360" w:lineRule="auto"/>
        <w:contextualSpacing/>
        <w:jc w:val="both"/>
        <w:rPr>
          <w:sz w:val="22"/>
          <w:szCs w:val="22"/>
        </w:rPr>
      </w:pPr>
    </w:p>
    <w:p w:rsidR="00AE1439" w:rsidRPr="001E7438" w:rsidRDefault="00AE1439" w:rsidP="005F5951">
      <w:pPr>
        <w:pStyle w:val="Prrafodelista"/>
        <w:numPr>
          <w:ilvl w:val="1"/>
          <w:numId w:val="31"/>
        </w:numPr>
        <w:tabs>
          <w:tab w:val="clear" w:pos="1440"/>
          <w:tab w:val="num" w:pos="567"/>
        </w:tabs>
        <w:autoSpaceDE w:val="0"/>
        <w:autoSpaceDN w:val="0"/>
        <w:spacing w:line="360" w:lineRule="auto"/>
        <w:ind w:left="567" w:hanging="425"/>
        <w:contextualSpacing/>
        <w:jc w:val="both"/>
        <w:rPr>
          <w:rFonts w:ascii="Arial" w:hAnsi="Arial" w:cs="Arial"/>
          <w:bCs/>
          <w:color w:val="000000"/>
          <w:sz w:val="22"/>
          <w:szCs w:val="22"/>
        </w:rPr>
      </w:pPr>
      <w:r w:rsidRPr="00C20AD8">
        <w:rPr>
          <w:rFonts w:ascii="Arial" w:hAnsi="Arial" w:cs="Arial"/>
          <w:b/>
          <w:bCs/>
          <w:color w:val="000000"/>
          <w:sz w:val="22"/>
          <w:szCs w:val="22"/>
        </w:rPr>
        <w:t>Garantía:</w:t>
      </w:r>
      <w:r w:rsidRPr="001E7438">
        <w:rPr>
          <w:rFonts w:ascii="Arial" w:hAnsi="Arial" w:cs="Arial"/>
          <w:bCs/>
          <w:color w:val="000000"/>
          <w:sz w:val="22"/>
          <w:szCs w:val="22"/>
        </w:rPr>
        <w:t xml:space="preserve"> </w:t>
      </w:r>
      <w:r w:rsidRPr="001E7438">
        <w:rPr>
          <w:rFonts w:ascii="Arial" w:hAnsi="Arial" w:cs="Arial"/>
          <w:bCs/>
          <w:sz w:val="22"/>
          <w:szCs w:val="22"/>
        </w:rPr>
        <w:t>24 meses</w:t>
      </w:r>
      <w:r w:rsidRPr="001E7438">
        <w:rPr>
          <w:rFonts w:ascii="Arial" w:hAnsi="Arial" w:cs="Arial"/>
          <w:bCs/>
          <w:color w:val="000000"/>
          <w:sz w:val="22"/>
          <w:szCs w:val="22"/>
        </w:rPr>
        <w:t>. El oferente deberá indicar por escrito otras restricciones de garantía para correspondiente análisis y adjudicación</w:t>
      </w:r>
    </w:p>
    <w:p w:rsidR="00AE1439" w:rsidRDefault="00AE1439" w:rsidP="005F5951">
      <w:pPr>
        <w:pStyle w:val="Prrafodelista"/>
        <w:tabs>
          <w:tab w:val="num" w:pos="567"/>
        </w:tabs>
        <w:autoSpaceDE w:val="0"/>
        <w:autoSpaceDN w:val="0"/>
        <w:spacing w:line="360" w:lineRule="auto"/>
        <w:ind w:left="567" w:hanging="425"/>
        <w:contextualSpacing/>
        <w:jc w:val="both"/>
        <w:rPr>
          <w:sz w:val="22"/>
          <w:szCs w:val="22"/>
        </w:rPr>
      </w:pPr>
      <w:r w:rsidRPr="0010071A">
        <w:rPr>
          <w:sz w:val="22"/>
          <w:szCs w:val="22"/>
        </w:rPr>
        <w:t xml:space="preserve">  </w:t>
      </w:r>
    </w:p>
    <w:p w:rsidR="00AE1439" w:rsidRDefault="00AE1439" w:rsidP="005F5951">
      <w:pPr>
        <w:pStyle w:val="Default"/>
        <w:numPr>
          <w:ilvl w:val="1"/>
          <w:numId w:val="31"/>
        </w:numPr>
        <w:tabs>
          <w:tab w:val="clear" w:pos="1440"/>
          <w:tab w:val="num" w:pos="567"/>
        </w:tabs>
        <w:spacing w:line="360" w:lineRule="auto"/>
        <w:ind w:left="567" w:hanging="425"/>
        <w:contextualSpacing/>
        <w:jc w:val="both"/>
        <w:rPr>
          <w:sz w:val="22"/>
          <w:szCs w:val="22"/>
        </w:rPr>
      </w:pPr>
      <w:r w:rsidRPr="007977DD">
        <w:rPr>
          <w:b/>
          <w:sz w:val="22"/>
          <w:szCs w:val="22"/>
        </w:rPr>
        <w:t>Catálogos y/o Ilustraciones:</w:t>
      </w:r>
      <w:r w:rsidRPr="007977DD">
        <w:rPr>
          <w:sz w:val="22"/>
          <w:szCs w:val="22"/>
        </w:rPr>
        <w:t xml:space="preserve"> El Oferente debe presentar catálogos y literatura técnica que brinden una clara idea de lo ofertado. La literatura debe aportarse en idioma español, o en otro idioma, pero en este caso se requerirá que aporte la traducción bajo su responsabilidad, conforme con el artículo 62 del Reglamento a la Ley General de Contratación Administrativa, de sus partes esenciales.</w:t>
      </w:r>
    </w:p>
    <w:p w:rsidR="00AE1439" w:rsidRPr="00A96864" w:rsidRDefault="00AE1439" w:rsidP="005F5951">
      <w:pPr>
        <w:pStyle w:val="Prrafodelista"/>
        <w:tabs>
          <w:tab w:val="num" w:pos="567"/>
        </w:tabs>
        <w:spacing w:line="360" w:lineRule="auto"/>
        <w:ind w:left="567" w:hanging="425"/>
        <w:contextualSpacing/>
        <w:jc w:val="both"/>
        <w:rPr>
          <w:rFonts w:ascii="Arial" w:hAnsi="Arial" w:cs="Arial"/>
          <w:sz w:val="22"/>
          <w:szCs w:val="22"/>
        </w:rPr>
      </w:pPr>
    </w:p>
    <w:p w:rsidR="00AE1439" w:rsidRPr="00234E23" w:rsidRDefault="00AE1439" w:rsidP="005F5951">
      <w:pPr>
        <w:pStyle w:val="Prrafodelista"/>
        <w:numPr>
          <w:ilvl w:val="1"/>
          <w:numId w:val="31"/>
        </w:numPr>
        <w:tabs>
          <w:tab w:val="clear" w:pos="1440"/>
          <w:tab w:val="num" w:pos="567"/>
        </w:tabs>
        <w:autoSpaceDE w:val="0"/>
        <w:autoSpaceDN w:val="0"/>
        <w:adjustRightInd w:val="0"/>
        <w:spacing w:line="360" w:lineRule="auto"/>
        <w:ind w:left="567" w:hanging="425"/>
        <w:contextualSpacing/>
        <w:jc w:val="both"/>
        <w:rPr>
          <w:rFonts w:ascii="Arial" w:hAnsi="Arial" w:cs="Arial"/>
          <w:bCs/>
          <w:color w:val="000000"/>
          <w:sz w:val="22"/>
        </w:rPr>
      </w:pPr>
      <w:r w:rsidRPr="00F865EF">
        <w:rPr>
          <w:rFonts w:ascii="Arial" w:hAnsi="Arial" w:cs="Arial"/>
          <w:bCs/>
          <w:color w:val="000000"/>
          <w:sz w:val="22"/>
          <w:szCs w:val="22"/>
        </w:rPr>
        <w:t>El oferente debe garantizar el adecuado desecho del aceite usado que el Cuerpo de Bomberos le solicite  de acuerdo a los reglamentos vigentes del país</w:t>
      </w:r>
      <w:r>
        <w:rPr>
          <w:rFonts w:ascii="Arial" w:hAnsi="Arial" w:cs="Arial"/>
          <w:bCs/>
          <w:color w:val="000000"/>
        </w:rPr>
        <w:t xml:space="preserve">, </w:t>
      </w:r>
      <w:r w:rsidRPr="00234E23">
        <w:rPr>
          <w:rFonts w:ascii="Arial" w:hAnsi="Arial" w:cs="Arial"/>
          <w:bCs/>
          <w:color w:val="000000"/>
          <w:sz w:val="22"/>
          <w:u w:val="single"/>
        </w:rPr>
        <w:t xml:space="preserve">a lo cual se deberá aportar el certificado ambiental </w:t>
      </w:r>
      <w:r w:rsidR="005F5951">
        <w:rPr>
          <w:rFonts w:ascii="Arial" w:hAnsi="Arial" w:cs="Arial"/>
          <w:bCs/>
          <w:color w:val="000000"/>
          <w:sz w:val="22"/>
          <w:u w:val="single"/>
        </w:rPr>
        <w:t xml:space="preserve">vigente </w:t>
      </w:r>
      <w:r w:rsidRPr="00234E23">
        <w:rPr>
          <w:rFonts w:ascii="Arial" w:hAnsi="Arial" w:cs="Arial"/>
          <w:bCs/>
          <w:color w:val="000000"/>
          <w:sz w:val="22"/>
          <w:u w:val="single"/>
        </w:rPr>
        <w:t>que emite el responsable de efectuarlo</w:t>
      </w:r>
      <w:r w:rsidR="005F5951">
        <w:rPr>
          <w:rFonts w:ascii="Arial" w:hAnsi="Arial" w:cs="Arial"/>
          <w:bCs/>
          <w:color w:val="000000"/>
          <w:sz w:val="22"/>
          <w:u w:val="single"/>
        </w:rPr>
        <w:t>,</w:t>
      </w:r>
      <w:r w:rsidRPr="00234E23">
        <w:rPr>
          <w:rFonts w:ascii="Arial" w:hAnsi="Arial" w:cs="Arial"/>
          <w:bCs/>
          <w:color w:val="000000"/>
          <w:sz w:val="22"/>
          <w:u w:val="single"/>
        </w:rPr>
        <w:t xml:space="preserve"> avala</w:t>
      </w:r>
      <w:r w:rsidR="00620A06">
        <w:rPr>
          <w:rFonts w:ascii="Arial" w:hAnsi="Arial" w:cs="Arial"/>
          <w:bCs/>
          <w:color w:val="000000"/>
          <w:sz w:val="22"/>
          <w:u w:val="single"/>
        </w:rPr>
        <w:t>do por el Ministerio competente</w:t>
      </w:r>
      <w:r w:rsidR="00620A06">
        <w:rPr>
          <w:rFonts w:ascii="Arial" w:hAnsi="Arial" w:cs="Arial"/>
          <w:bCs/>
          <w:color w:val="000000"/>
          <w:sz w:val="22"/>
        </w:rPr>
        <w:t>.</w:t>
      </w:r>
    </w:p>
    <w:p w:rsidR="00AE1439" w:rsidRDefault="00AE1439" w:rsidP="005F5951">
      <w:pPr>
        <w:pStyle w:val="Default"/>
        <w:spacing w:line="360" w:lineRule="auto"/>
        <w:contextualSpacing/>
        <w:jc w:val="both"/>
        <w:rPr>
          <w:sz w:val="22"/>
          <w:szCs w:val="22"/>
        </w:rPr>
      </w:pPr>
    </w:p>
    <w:p w:rsidR="005F5951" w:rsidRDefault="005F5951" w:rsidP="005F5951">
      <w:pPr>
        <w:pStyle w:val="Default"/>
        <w:spacing w:line="360" w:lineRule="auto"/>
        <w:contextualSpacing/>
        <w:jc w:val="both"/>
        <w:rPr>
          <w:sz w:val="22"/>
          <w:szCs w:val="22"/>
        </w:rPr>
      </w:pPr>
    </w:p>
    <w:p w:rsidR="00AE1439" w:rsidRPr="0033293F" w:rsidRDefault="00AE1439" w:rsidP="005F5951">
      <w:pPr>
        <w:numPr>
          <w:ilvl w:val="0"/>
          <w:numId w:val="1"/>
        </w:numPr>
        <w:tabs>
          <w:tab w:val="clear" w:pos="720"/>
          <w:tab w:val="left" w:pos="0"/>
        </w:tabs>
        <w:suppressAutoHyphens/>
        <w:spacing w:line="360" w:lineRule="auto"/>
        <w:ind w:left="0" w:firstLine="0"/>
        <w:contextualSpacing/>
        <w:jc w:val="both"/>
        <w:rPr>
          <w:rFonts w:ascii="Arial" w:hAnsi="Arial" w:cs="Arial"/>
          <w:b/>
          <w:bCs/>
          <w:color w:val="000000"/>
          <w:sz w:val="22"/>
          <w:szCs w:val="22"/>
        </w:rPr>
      </w:pPr>
      <w:r w:rsidRPr="0033293F">
        <w:rPr>
          <w:rFonts w:ascii="Arial" w:hAnsi="Arial" w:cs="Arial"/>
          <w:b/>
          <w:bCs/>
          <w:spacing w:val="-3"/>
          <w:sz w:val="22"/>
          <w:szCs w:val="22"/>
        </w:rPr>
        <w:t>CONDICIONES T</w:t>
      </w:r>
      <w:r w:rsidRPr="0033293F">
        <w:rPr>
          <w:rFonts w:ascii="Arial" w:eastAsia="Calibri" w:hAnsi="Arial" w:cs="Arial"/>
          <w:b/>
          <w:bCs/>
          <w:color w:val="000000"/>
          <w:sz w:val="22"/>
          <w:szCs w:val="22"/>
        </w:rPr>
        <w:t xml:space="preserve">ÉCNICAS PARA EL ADJUDICATARIO: </w:t>
      </w:r>
    </w:p>
    <w:p w:rsidR="00AE1439" w:rsidRPr="00620A06" w:rsidRDefault="00620A06" w:rsidP="005F5951">
      <w:pPr>
        <w:pStyle w:val="Prrafodelista"/>
        <w:numPr>
          <w:ilvl w:val="2"/>
          <w:numId w:val="1"/>
        </w:numPr>
        <w:tabs>
          <w:tab w:val="clear" w:pos="1276"/>
          <w:tab w:val="num" w:pos="425"/>
        </w:tabs>
        <w:autoSpaceDE w:val="0"/>
        <w:autoSpaceDN w:val="0"/>
        <w:adjustRightInd w:val="0"/>
        <w:spacing w:line="360" w:lineRule="auto"/>
        <w:ind w:left="425"/>
        <w:contextualSpacing/>
        <w:jc w:val="both"/>
        <w:rPr>
          <w:rFonts w:ascii="Arial" w:hAnsi="Arial" w:cs="Arial"/>
          <w:b/>
          <w:bCs/>
          <w:color w:val="000000"/>
          <w:sz w:val="22"/>
          <w:szCs w:val="22"/>
        </w:rPr>
      </w:pPr>
      <w:r w:rsidRPr="00620A06">
        <w:rPr>
          <w:rFonts w:ascii="Arial" w:hAnsi="Arial" w:cs="Arial"/>
          <w:sz w:val="22"/>
          <w:szCs w:val="22"/>
        </w:rPr>
        <w:t>Todo recipiente deber ser entregado, con sus sellos originales de fábrica sin abolladuras, debidamente rotulado con las etiquetas de calidad, clasificación y aprobaciones</w:t>
      </w:r>
      <w:r w:rsidRPr="00620A06">
        <w:rPr>
          <w:rFonts w:ascii="Arial" w:hAnsi="Arial" w:cs="Arial"/>
          <w:bCs/>
          <w:sz w:val="22"/>
          <w:szCs w:val="22"/>
          <w:lang w:val="es-CR"/>
        </w:rPr>
        <w:t xml:space="preserve"> </w:t>
      </w:r>
      <w:r w:rsidRPr="00620A06">
        <w:rPr>
          <w:rFonts w:ascii="Arial" w:hAnsi="Arial" w:cs="Arial"/>
          <w:bCs/>
          <w:sz w:val="22"/>
        </w:rPr>
        <w:t xml:space="preserve"> SAE,  ILSAC/API, rige para todos los renglones.</w:t>
      </w:r>
    </w:p>
    <w:p w:rsidR="00AE1439" w:rsidRPr="00DE3EA9" w:rsidRDefault="00AE1439" w:rsidP="005F5951">
      <w:pPr>
        <w:pStyle w:val="Prrafodelista"/>
        <w:autoSpaceDE w:val="0"/>
        <w:autoSpaceDN w:val="0"/>
        <w:adjustRightInd w:val="0"/>
        <w:spacing w:line="360" w:lineRule="auto"/>
        <w:ind w:left="425"/>
        <w:contextualSpacing/>
        <w:jc w:val="both"/>
        <w:rPr>
          <w:rFonts w:ascii="Arial" w:hAnsi="Arial" w:cs="Arial"/>
          <w:b/>
          <w:bCs/>
          <w:color w:val="000000"/>
          <w:sz w:val="22"/>
          <w:szCs w:val="22"/>
        </w:rPr>
      </w:pPr>
    </w:p>
    <w:p w:rsidR="00AE1439" w:rsidRPr="00DE3EA9" w:rsidRDefault="00AE1439" w:rsidP="005F5951">
      <w:pPr>
        <w:pStyle w:val="Prrafodelista"/>
        <w:numPr>
          <w:ilvl w:val="2"/>
          <w:numId w:val="1"/>
        </w:numPr>
        <w:tabs>
          <w:tab w:val="clear" w:pos="1276"/>
          <w:tab w:val="num" w:pos="425"/>
        </w:tabs>
        <w:autoSpaceDE w:val="0"/>
        <w:autoSpaceDN w:val="0"/>
        <w:adjustRightInd w:val="0"/>
        <w:spacing w:line="360" w:lineRule="auto"/>
        <w:ind w:left="425"/>
        <w:contextualSpacing/>
        <w:jc w:val="both"/>
        <w:rPr>
          <w:rFonts w:ascii="Arial" w:hAnsi="Arial" w:cs="Arial"/>
          <w:b/>
          <w:bCs/>
          <w:color w:val="000000"/>
          <w:sz w:val="22"/>
          <w:szCs w:val="22"/>
        </w:rPr>
      </w:pPr>
      <w:r w:rsidRPr="00DE3EA9">
        <w:rPr>
          <w:rFonts w:ascii="Arial" w:hAnsi="Arial" w:cs="Arial"/>
          <w:sz w:val="22"/>
          <w:szCs w:val="22"/>
        </w:rPr>
        <w:t>Entrega física: en las oficinas de la Unidad de Mantenimiento Vehicular, cita en San Antonio de Desamparados 500 m suroeste del Templo Católico, previa cita al teléfono 2276-7663  Almacén de Aprovisionamiento</w:t>
      </w:r>
    </w:p>
    <w:p w:rsidR="001F58AB" w:rsidRPr="00D7031C" w:rsidRDefault="001F58AB" w:rsidP="006D661B">
      <w:pPr>
        <w:tabs>
          <w:tab w:val="left" w:pos="-720"/>
        </w:tabs>
        <w:suppressAutoHyphens/>
        <w:spacing w:line="276" w:lineRule="auto"/>
        <w:jc w:val="both"/>
        <w:rPr>
          <w:rFonts w:ascii="Arial" w:hAnsi="Arial" w:cs="Arial"/>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00"/>
      </w:tblGrid>
      <w:tr w:rsidR="00AE1439" w:rsidRPr="00D7031C" w:rsidTr="00506EF3">
        <w:trPr>
          <w:trHeight w:val="606"/>
          <w:jc w:val="center"/>
        </w:trPr>
        <w:tc>
          <w:tcPr>
            <w:tcW w:w="9400" w:type="dxa"/>
            <w:shd w:val="clear" w:color="auto" w:fill="D9D9D9" w:themeFill="background1" w:themeFillShade="D9"/>
            <w:vAlign w:val="center"/>
          </w:tcPr>
          <w:p w:rsidR="00AE1439" w:rsidRPr="00D7031C" w:rsidRDefault="00AE1439" w:rsidP="006D661B">
            <w:pPr>
              <w:spacing w:line="360" w:lineRule="auto"/>
              <w:jc w:val="center"/>
              <w:rPr>
                <w:rFonts w:ascii="Arial" w:hAnsi="Arial" w:cs="Arial"/>
                <w:b/>
                <w:sz w:val="22"/>
                <w:szCs w:val="22"/>
              </w:rPr>
            </w:pPr>
            <w:r w:rsidRPr="00D7031C">
              <w:rPr>
                <w:rFonts w:ascii="Arial" w:hAnsi="Arial" w:cs="Arial"/>
                <w:sz w:val="22"/>
                <w:szCs w:val="22"/>
              </w:rPr>
              <w:br w:type="page"/>
            </w:r>
            <w:r w:rsidRPr="00D7031C">
              <w:rPr>
                <w:rFonts w:ascii="Arial" w:hAnsi="Arial" w:cs="Arial"/>
                <w:b/>
                <w:sz w:val="22"/>
                <w:szCs w:val="22"/>
              </w:rPr>
              <w:t>CAPÍTULO II</w:t>
            </w:r>
          </w:p>
          <w:p w:rsidR="00AE1439" w:rsidRPr="00D7031C" w:rsidRDefault="00AE1439" w:rsidP="006D661B">
            <w:pPr>
              <w:spacing w:line="360" w:lineRule="auto"/>
              <w:jc w:val="center"/>
              <w:rPr>
                <w:rFonts w:ascii="Arial" w:hAnsi="Arial" w:cs="Arial"/>
                <w:b/>
                <w:sz w:val="22"/>
                <w:szCs w:val="22"/>
              </w:rPr>
            </w:pPr>
            <w:r w:rsidRPr="00D7031C">
              <w:rPr>
                <w:rFonts w:ascii="Arial" w:hAnsi="Arial" w:cs="Arial"/>
                <w:b/>
                <w:sz w:val="22"/>
                <w:szCs w:val="22"/>
              </w:rPr>
              <w:t>DELIMITACIÓN ASPECTOS FORMALES</w:t>
            </w:r>
          </w:p>
        </w:tc>
      </w:tr>
    </w:tbl>
    <w:p w:rsidR="00AE1439" w:rsidRDefault="00AE1439" w:rsidP="006D661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AE1439" w:rsidRPr="00F57125" w:rsidRDefault="00AE1439" w:rsidP="00620A06">
      <w:pPr>
        <w:numPr>
          <w:ilvl w:val="0"/>
          <w:numId w:val="8"/>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contextualSpacing/>
        <w:jc w:val="both"/>
        <w:rPr>
          <w:rFonts w:ascii="Arial" w:hAnsi="Arial" w:cs="Arial"/>
          <w:sz w:val="22"/>
          <w:szCs w:val="22"/>
        </w:rPr>
      </w:pPr>
      <w:r w:rsidRPr="007543BA">
        <w:rPr>
          <w:rFonts w:ascii="Arial" w:hAnsi="Arial" w:cs="Arial"/>
          <w:b/>
          <w:sz w:val="22"/>
          <w:szCs w:val="22"/>
          <w:u w:color="000000"/>
        </w:rPr>
        <w:t>Criterio de desempate</w:t>
      </w:r>
      <w:r w:rsidRPr="007543BA">
        <w:rPr>
          <w:rFonts w:ascii="Arial" w:hAnsi="Arial" w:cs="Arial"/>
          <w:sz w:val="22"/>
          <w:szCs w:val="22"/>
          <w:u w:color="000000"/>
        </w:rPr>
        <w:t xml:space="preserve">: </w:t>
      </w:r>
      <w:r w:rsidRPr="007543BA">
        <w:rPr>
          <w:rFonts w:ascii="Arial" w:hAnsi="Arial" w:cs="Arial"/>
          <w:sz w:val="22"/>
          <w:szCs w:val="22"/>
        </w:rPr>
        <w:t>En caso de presentarse empate en la calificación, se utilizará como criterio de desempate los siguientes factores:</w:t>
      </w:r>
    </w:p>
    <w:p w:rsidR="00AE1439" w:rsidRDefault="00620A06" w:rsidP="00620A06">
      <w:pPr>
        <w:shd w:val="clear" w:color="auto" w:fill="FFFFFF" w:themeFill="background1"/>
        <w:tabs>
          <w:tab w:val="left" w:pos="284"/>
        </w:tabs>
        <w:spacing w:line="360" w:lineRule="auto"/>
        <w:ind w:left="284" w:hanging="284"/>
        <w:contextualSpacing/>
        <w:jc w:val="both"/>
        <w:rPr>
          <w:rFonts w:ascii="Arial" w:hAnsi="Arial" w:cs="Arial"/>
          <w:sz w:val="22"/>
          <w:szCs w:val="22"/>
        </w:rPr>
      </w:pPr>
      <w:r>
        <w:rPr>
          <w:rFonts w:ascii="Arial" w:hAnsi="Arial" w:cs="Arial"/>
          <w:sz w:val="22"/>
          <w:szCs w:val="22"/>
        </w:rPr>
        <w:tab/>
      </w:r>
      <w:r w:rsidR="00AE1439" w:rsidRPr="00D7031C">
        <w:rPr>
          <w:rFonts w:ascii="Arial" w:hAnsi="Arial" w:cs="Arial"/>
          <w:sz w:val="22"/>
          <w:szCs w:val="22"/>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AE1439" w:rsidRPr="00D7031C" w:rsidRDefault="00AE1439" w:rsidP="00620A06">
      <w:pPr>
        <w:shd w:val="clear" w:color="auto" w:fill="FFFFFF" w:themeFill="background1"/>
        <w:tabs>
          <w:tab w:val="left" w:pos="284"/>
        </w:tabs>
        <w:spacing w:line="360" w:lineRule="auto"/>
        <w:ind w:left="284" w:hanging="284"/>
        <w:contextualSpacing/>
        <w:jc w:val="both"/>
        <w:rPr>
          <w:rFonts w:ascii="Arial" w:hAnsi="Arial" w:cs="Arial"/>
          <w:sz w:val="22"/>
          <w:szCs w:val="22"/>
        </w:rPr>
      </w:pPr>
    </w:p>
    <w:p w:rsidR="00AE1439" w:rsidRPr="00D7031C" w:rsidRDefault="00620A06" w:rsidP="00620A06">
      <w:pPr>
        <w:shd w:val="clear" w:color="auto" w:fill="FFFFFF" w:themeFill="background1"/>
        <w:tabs>
          <w:tab w:val="left" w:pos="284"/>
        </w:tabs>
        <w:spacing w:line="360" w:lineRule="auto"/>
        <w:ind w:left="284" w:hanging="284"/>
        <w:contextualSpacing/>
        <w:jc w:val="both"/>
        <w:rPr>
          <w:rFonts w:ascii="Arial" w:hAnsi="Arial" w:cs="Arial"/>
          <w:sz w:val="22"/>
          <w:szCs w:val="22"/>
        </w:rPr>
      </w:pPr>
      <w:r>
        <w:rPr>
          <w:rFonts w:ascii="Arial" w:hAnsi="Arial" w:cs="Arial"/>
          <w:sz w:val="22"/>
          <w:szCs w:val="22"/>
        </w:rPr>
        <w:tab/>
      </w:r>
      <w:r w:rsidR="00AE1439" w:rsidRPr="00D7031C">
        <w:rPr>
          <w:rFonts w:ascii="Arial" w:hAnsi="Arial" w:cs="Arial"/>
          <w:sz w:val="22"/>
          <w:szCs w:val="22"/>
        </w:rPr>
        <w:t>En caso de empate, la Organización considerará la siguiente puntuación adicional:</w:t>
      </w:r>
    </w:p>
    <w:p w:rsidR="00AE1439" w:rsidRDefault="00AE1439" w:rsidP="00F8543F">
      <w:pPr>
        <w:pStyle w:val="Prrafodelista"/>
        <w:numPr>
          <w:ilvl w:val="0"/>
          <w:numId w:val="10"/>
        </w:numPr>
        <w:shd w:val="clear" w:color="auto" w:fill="FFFFFF" w:themeFill="background1"/>
        <w:tabs>
          <w:tab w:val="clear" w:pos="3057"/>
          <w:tab w:val="left" w:pos="567"/>
          <w:tab w:val="num" w:pos="993"/>
        </w:tabs>
        <w:spacing w:line="360" w:lineRule="auto"/>
        <w:ind w:hanging="2490"/>
        <w:contextualSpacing/>
        <w:jc w:val="both"/>
        <w:rPr>
          <w:rFonts w:ascii="Arial" w:hAnsi="Arial" w:cs="Arial"/>
          <w:sz w:val="22"/>
          <w:szCs w:val="22"/>
        </w:rPr>
      </w:pPr>
      <w:r w:rsidRPr="00F8543F">
        <w:rPr>
          <w:rFonts w:ascii="Arial" w:hAnsi="Arial" w:cs="Arial"/>
          <w:sz w:val="22"/>
          <w:szCs w:val="22"/>
        </w:rPr>
        <w:t>PYME de industria: 5 puntos</w:t>
      </w:r>
    </w:p>
    <w:p w:rsidR="00AE1439" w:rsidRDefault="00AE1439" w:rsidP="00F8543F">
      <w:pPr>
        <w:pStyle w:val="Prrafodelista"/>
        <w:numPr>
          <w:ilvl w:val="0"/>
          <w:numId w:val="10"/>
        </w:numPr>
        <w:shd w:val="clear" w:color="auto" w:fill="FFFFFF" w:themeFill="background1"/>
        <w:tabs>
          <w:tab w:val="clear" w:pos="3057"/>
          <w:tab w:val="left" w:pos="567"/>
          <w:tab w:val="num" w:pos="993"/>
        </w:tabs>
        <w:spacing w:line="360" w:lineRule="auto"/>
        <w:ind w:hanging="2490"/>
        <w:contextualSpacing/>
        <w:jc w:val="both"/>
        <w:rPr>
          <w:rFonts w:ascii="Arial" w:hAnsi="Arial" w:cs="Arial"/>
          <w:sz w:val="22"/>
          <w:szCs w:val="22"/>
        </w:rPr>
      </w:pPr>
      <w:r w:rsidRPr="00F8543F">
        <w:rPr>
          <w:rFonts w:ascii="Arial" w:hAnsi="Arial" w:cs="Arial"/>
          <w:sz w:val="22"/>
          <w:szCs w:val="22"/>
        </w:rPr>
        <w:t>PYME de servicio: 5 puntos</w:t>
      </w:r>
    </w:p>
    <w:p w:rsidR="00AE1439" w:rsidRPr="00F8543F" w:rsidRDefault="00AE1439" w:rsidP="00F8543F">
      <w:pPr>
        <w:pStyle w:val="Prrafodelista"/>
        <w:numPr>
          <w:ilvl w:val="0"/>
          <w:numId w:val="10"/>
        </w:numPr>
        <w:shd w:val="clear" w:color="auto" w:fill="FFFFFF" w:themeFill="background1"/>
        <w:tabs>
          <w:tab w:val="clear" w:pos="3057"/>
          <w:tab w:val="left" w:pos="567"/>
          <w:tab w:val="num" w:pos="993"/>
        </w:tabs>
        <w:spacing w:line="360" w:lineRule="auto"/>
        <w:ind w:hanging="2490"/>
        <w:contextualSpacing/>
        <w:jc w:val="both"/>
        <w:rPr>
          <w:rFonts w:ascii="Arial" w:hAnsi="Arial" w:cs="Arial"/>
          <w:sz w:val="22"/>
          <w:szCs w:val="22"/>
        </w:rPr>
      </w:pPr>
      <w:r w:rsidRPr="00F8543F">
        <w:rPr>
          <w:rFonts w:ascii="Arial" w:hAnsi="Arial" w:cs="Arial"/>
          <w:sz w:val="22"/>
          <w:szCs w:val="22"/>
        </w:rPr>
        <w:t>PYME de comercio: 2 puntos</w:t>
      </w:r>
    </w:p>
    <w:p w:rsidR="00AE1439" w:rsidRDefault="00AE1439" w:rsidP="00620A06">
      <w:pPr>
        <w:shd w:val="clear" w:color="auto" w:fill="FFFFFF" w:themeFill="background1"/>
        <w:tabs>
          <w:tab w:val="left" w:pos="284"/>
        </w:tabs>
        <w:spacing w:line="360" w:lineRule="auto"/>
        <w:ind w:left="284" w:hanging="284"/>
        <w:contextualSpacing/>
        <w:jc w:val="both"/>
        <w:rPr>
          <w:rFonts w:ascii="Arial" w:hAnsi="Arial" w:cs="Arial"/>
          <w:sz w:val="22"/>
          <w:szCs w:val="22"/>
        </w:rPr>
      </w:pPr>
    </w:p>
    <w:p w:rsidR="00AE1439" w:rsidRPr="00D7031C" w:rsidRDefault="00F8543F" w:rsidP="00620A06">
      <w:pPr>
        <w:shd w:val="clear" w:color="auto" w:fill="FFFFFF" w:themeFill="background1"/>
        <w:tabs>
          <w:tab w:val="left" w:pos="284"/>
        </w:tabs>
        <w:spacing w:line="360" w:lineRule="auto"/>
        <w:ind w:left="284" w:hanging="284"/>
        <w:contextualSpacing/>
        <w:jc w:val="both"/>
        <w:rPr>
          <w:rFonts w:ascii="Arial" w:hAnsi="Arial" w:cs="Arial"/>
          <w:sz w:val="22"/>
          <w:szCs w:val="22"/>
        </w:rPr>
      </w:pPr>
      <w:r>
        <w:rPr>
          <w:rFonts w:ascii="Arial" w:hAnsi="Arial" w:cs="Arial"/>
          <w:sz w:val="22"/>
          <w:szCs w:val="22"/>
        </w:rPr>
        <w:tab/>
      </w:r>
      <w:r w:rsidR="00AE1439" w:rsidRPr="00D7031C">
        <w:rPr>
          <w:rFonts w:ascii="Arial" w:hAnsi="Arial" w:cs="Arial"/>
          <w:sz w:val="22"/>
          <w:szCs w:val="22"/>
        </w:rPr>
        <w:t>Todo esto según lo dispuesto en el artículo 55 bis del Reglamento a la Ley de Contratación Administrativa.</w:t>
      </w:r>
    </w:p>
    <w:p w:rsidR="00AE1439" w:rsidRDefault="00AE1439"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Style w:val="Nmerodepgina"/>
          <w:rFonts w:ascii="Arial" w:hAnsi="Arial" w:cs="Arial"/>
          <w:sz w:val="22"/>
          <w:szCs w:val="22"/>
        </w:rPr>
      </w:pPr>
    </w:p>
    <w:p w:rsidR="00AE1439" w:rsidRDefault="00AE1439" w:rsidP="00620A06">
      <w:pPr>
        <w:numPr>
          <w:ilvl w:val="0"/>
          <w:numId w:val="8"/>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r w:rsidRPr="0005475B">
        <w:rPr>
          <w:rFonts w:ascii="Arial" w:hAnsi="Arial" w:cs="Arial"/>
          <w:b/>
          <w:sz w:val="22"/>
          <w:szCs w:val="22"/>
        </w:rPr>
        <w:t>Multa</w:t>
      </w:r>
      <w:r w:rsidRPr="007543BA">
        <w:rPr>
          <w:rFonts w:ascii="Arial" w:hAnsi="Arial" w:cs="Arial"/>
          <w:sz w:val="22"/>
          <w:szCs w:val="22"/>
        </w:rPr>
        <w:t>:</w:t>
      </w:r>
      <w:r>
        <w:rPr>
          <w:rFonts w:ascii="Arial" w:hAnsi="Arial" w:cs="Arial"/>
          <w:sz w:val="22"/>
          <w:szCs w:val="22"/>
        </w:rPr>
        <w:t xml:space="preserve"> 1% de multa de la factura a tramitar por cada día de atraso en la entrega de producto.  El máximo de multa a aplicar es un 25 % del valor de la factura.</w:t>
      </w:r>
    </w:p>
    <w:p w:rsidR="00AE1439" w:rsidRDefault="00AE1439"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b/>
          <w:sz w:val="22"/>
          <w:szCs w:val="22"/>
        </w:rPr>
      </w:pPr>
    </w:p>
    <w:p w:rsidR="00AE1439" w:rsidRDefault="00F8543F"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r>
        <w:rPr>
          <w:rFonts w:ascii="Arial" w:hAnsi="Arial" w:cs="Arial"/>
          <w:b/>
          <w:sz w:val="22"/>
          <w:szCs w:val="22"/>
        </w:rPr>
        <w:tab/>
      </w:r>
      <w:r w:rsidR="00AE1439" w:rsidRPr="00B73DAF">
        <w:rPr>
          <w:rFonts w:ascii="Arial" w:hAnsi="Arial" w:cs="Arial"/>
          <w:b/>
          <w:sz w:val="22"/>
          <w:szCs w:val="22"/>
        </w:rPr>
        <w:t>Nota</w:t>
      </w:r>
      <w:r w:rsidR="00571818" w:rsidRPr="00B73DAF">
        <w:rPr>
          <w:rFonts w:ascii="Arial" w:hAnsi="Arial" w:cs="Arial"/>
          <w:b/>
          <w:sz w:val="22"/>
          <w:szCs w:val="22"/>
        </w:rPr>
        <w:t>: Para</w:t>
      </w:r>
      <w:r w:rsidR="00AE1439" w:rsidRPr="00B73DAF">
        <w:rPr>
          <w:rFonts w:ascii="Arial" w:hAnsi="Arial" w:cs="Arial"/>
          <w:sz w:val="22"/>
          <w:szCs w:val="22"/>
        </w:rPr>
        <w:t xml:space="preserve"> </w:t>
      </w:r>
      <w:r w:rsidR="00571818" w:rsidRPr="00B73DAF">
        <w:rPr>
          <w:rFonts w:ascii="Arial" w:hAnsi="Arial" w:cs="Arial"/>
          <w:sz w:val="22"/>
          <w:szCs w:val="22"/>
        </w:rPr>
        <w:t>todos los casos</w:t>
      </w:r>
      <w:r w:rsidR="00AE1439" w:rsidRPr="00B73DAF">
        <w:rPr>
          <w:rFonts w:ascii="Arial" w:hAnsi="Arial" w:cs="Arial"/>
          <w:sz w:val="22"/>
          <w:szCs w:val="22"/>
        </w:rPr>
        <w:t xml:space="preserve"> la aplicación de la multa estará conforme con lo dictado por la Sala Constitucional en la resolución No. 6639-2013 del 15 de mayo del 2013.</w:t>
      </w:r>
    </w:p>
    <w:p w:rsidR="00AE1439" w:rsidRDefault="00AE1439"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p>
    <w:p w:rsidR="00033EE3" w:rsidRDefault="00033EE3"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p>
    <w:p w:rsidR="00AE1439" w:rsidRPr="00982976" w:rsidRDefault="00AE1439" w:rsidP="00620A06">
      <w:pPr>
        <w:pStyle w:val="Prrafodelista"/>
        <w:numPr>
          <w:ilvl w:val="0"/>
          <w:numId w:val="8"/>
        </w:numPr>
        <w:tabs>
          <w:tab w:val="left" w:pos="284"/>
        </w:tabs>
        <w:suppressAutoHyphens/>
        <w:spacing w:line="360" w:lineRule="auto"/>
        <w:ind w:left="284" w:hanging="284"/>
        <w:jc w:val="both"/>
        <w:rPr>
          <w:rFonts w:ascii="Arial" w:hAnsi="Arial" w:cs="Arial"/>
          <w:b/>
          <w:color w:val="000000"/>
          <w:sz w:val="22"/>
          <w:szCs w:val="22"/>
          <w:u w:val="single"/>
        </w:rPr>
      </w:pPr>
      <w:r w:rsidRPr="00982976">
        <w:rPr>
          <w:rFonts w:ascii="Arial" w:hAnsi="Arial" w:cs="Arial"/>
          <w:b/>
          <w:sz w:val="22"/>
          <w:szCs w:val="22"/>
        </w:rPr>
        <w:lastRenderedPageBreak/>
        <w:t xml:space="preserve">Garantía de Participación: </w:t>
      </w:r>
    </w:p>
    <w:p w:rsidR="00AE1439" w:rsidRPr="000B5DB6" w:rsidRDefault="00F8543F" w:rsidP="00620A06">
      <w:pPr>
        <w:pStyle w:val="Prrafodelista"/>
        <w:tabs>
          <w:tab w:val="left" w:pos="284"/>
        </w:tabs>
        <w:suppressAutoHyphens/>
        <w:spacing w:line="360" w:lineRule="auto"/>
        <w:ind w:left="284" w:hanging="284"/>
        <w:contextualSpacing/>
        <w:jc w:val="both"/>
        <w:rPr>
          <w:rFonts w:ascii="Arial" w:hAnsi="Arial" w:cs="Arial"/>
          <w:color w:val="000000"/>
          <w:sz w:val="22"/>
          <w:szCs w:val="22"/>
        </w:rPr>
      </w:pPr>
      <w:r>
        <w:rPr>
          <w:rFonts w:ascii="Arial" w:hAnsi="Arial" w:cs="Arial"/>
          <w:color w:val="000000"/>
          <w:sz w:val="22"/>
          <w:szCs w:val="22"/>
        </w:rPr>
        <w:tab/>
      </w:r>
      <w:r w:rsidR="00AE1439">
        <w:rPr>
          <w:rFonts w:ascii="Arial" w:hAnsi="Arial" w:cs="Arial"/>
          <w:color w:val="000000"/>
          <w:sz w:val="22"/>
          <w:szCs w:val="22"/>
        </w:rPr>
        <w:t>Para el presente contrato no se debe presentar garantía de participación.</w:t>
      </w:r>
    </w:p>
    <w:p w:rsidR="00AE1439" w:rsidRPr="000B5DB6" w:rsidRDefault="00AE1439" w:rsidP="00620A06">
      <w:pPr>
        <w:tabs>
          <w:tab w:val="left" w:pos="284"/>
        </w:tabs>
        <w:suppressAutoHyphens/>
        <w:ind w:left="284" w:hanging="284"/>
        <w:jc w:val="both"/>
        <w:rPr>
          <w:rFonts w:ascii="Arial" w:hAnsi="Arial" w:cs="Arial"/>
          <w:color w:val="000000"/>
          <w:sz w:val="22"/>
          <w:szCs w:val="22"/>
        </w:rPr>
      </w:pPr>
    </w:p>
    <w:p w:rsidR="00AE1439" w:rsidRPr="000B5DB6" w:rsidRDefault="00AE1439" w:rsidP="00620A06">
      <w:pPr>
        <w:numPr>
          <w:ilvl w:val="0"/>
          <w:numId w:val="8"/>
        </w:numPr>
        <w:tabs>
          <w:tab w:val="left" w:pos="-720"/>
          <w:tab w:val="left" w:pos="284"/>
        </w:tabs>
        <w:suppressAutoHyphens/>
        <w:spacing w:line="360" w:lineRule="auto"/>
        <w:ind w:left="284" w:hanging="284"/>
        <w:jc w:val="both"/>
        <w:rPr>
          <w:rFonts w:ascii="Arial" w:hAnsi="Arial" w:cs="Arial"/>
          <w:sz w:val="22"/>
          <w:szCs w:val="22"/>
        </w:rPr>
      </w:pPr>
      <w:r w:rsidRPr="00953730">
        <w:rPr>
          <w:rFonts w:ascii="Arial" w:hAnsi="Arial" w:cs="Arial"/>
          <w:b/>
          <w:sz w:val="22"/>
          <w:szCs w:val="22"/>
          <w:lang w:val="es-CR"/>
        </w:rPr>
        <w:t>Garantía de Cumplimiento:</w:t>
      </w:r>
      <w:r w:rsidRPr="00953730">
        <w:rPr>
          <w:rFonts w:ascii="Arial" w:hAnsi="Arial" w:cs="Arial"/>
          <w:sz w:val="22"/>
          <w:szCs w:val="22"/>
          <w:lang w:val="es-CR"/>
        </w:rPr>
        <w:t xml:space="preserve"> </w:t>
      </w:r>
    </w:p>
    <w:p w:rsidR="00AE1439" w:rsidRDefault="00F8543F" w:rsidP="00620A06">
      <w:pPr>
        <w:tabs>
          <w:tab w:val="left" w:pos="-720"/>
          <w:tab w:val="left" w:pos="284"/>
        </w:tabs>
        <w:suppressAutoHyphens/>
        <w:spacing w:line="360" w:lineRule="auto"/>
        <w:ind w:left="284" w:hanging="284"/>
        <w:jc w:val="both"/>
        <w:rPr>
          <w:rFonts w:ascii="Arial" w:hAnsi="Arial" w:cs="Arial"/>
          <w:sz w:val="22"/>
          <w:szCs w:val="22"/>
        </w:rPr>
      </w:pPr>
      <w:r>
        <w:rPr>
          <w:rFonts w:ascii="Arial" w:hAnsi="Arial" w:cs="Arial"/>
          <w:sz w:val="22"/>
          <w:szCs w:val="22"/>
        </w:rPr>
        <w:tab/>
      </w:r>
      <w:r w:rsidR="00AE1439" w:rsidRPr="00953730">
        <w:rPr>
          <w:rFonts w:ascii="Arial" w:hAnsi="Arial" w:cs="Arial"/>
          <w:sz w:val="22"/>
          <w:szCs w:val="22"/>
        </w:rPr>
        <w:t>Será responsabilidad del Adjudicatario presentar la garantía, dentro de los (5) cinco días hábiles siguientes a la firmeza del acto adjudicado, el cual se produce según los plazos estipulados en el Reglamento a la Ley de Contratación Administrativa</w:t>
      </w:r>
      <w:r w:rsidR="00AE1439">
        <w:rPr>
          <w:rFonts w:ascii="Arial" w:hAnsi="Arial" w:cs="Arial"/>
          <w:sz w:val="22"/>
          <w:szCs w:val="22"/>
        </w:rPr>
        <w:t>.</w:t>
      </w:r>
    </w:p>
    <w:p w:rsidR="00AE1439" w:rsidRPr="00730DAF" w:rsidRDefault="00AE1439" w:rsidP="00620A06">
      <w:pPr>
        <w:tabs>
          <w:tab w:val="left" w:pos="-720"/>
          <w:tab w:val="left" w:pos="284"/>
        </w:tabs>
        <w:suppressAutoHyphens/>
        <w:spacing w:line="360" w:lineRule="auto"/>
        <w:ind w:left="284" w:hanging="284"/>
        <w:jc w:val="both"/>
        <w:rPr>
          <w:rFonts w:ascii="Arial" w:hAnsi="Arial" w:cs="Arial"/>
          <w:sz w:val="22"/>
          <w:szCs w:val="22"/>
        </w:rPr>
      </w:pPr>
    </w:p>
    <w:p w:rsidR="00AE1439" w:rsidRDefault="00F8543F" w:rsidP="00620A06">
      <w:pPr>
        <w:tabs>
          <w:tab w:val="left" w:pos="284"/>
        </w:tabs>
        <w:spacing w:line="360" w:lineRule="auto"/>
        <w:ind w:left="284" w:hanging="284"/>
        <w:jc w:val="both"/>
        <w:rPr>
          <w:rFonts w:ascii="Arial" w:hAnsi="Arial" w:cs="Arial"/>
          <w:sz w:val="22"/>
          <w:szCs w:val="22"/>
        </w:rPr>
      </w:pPr>
      <w:r>
        <w:rPr>
          <w:rFonts w:ascii="Arial" w:hAnsi="Arial" w:cs="Arial"/>
          <w:sz w:val="22"/>
          <w:szCs w:val="22"/>
        </w:rPr>
        <w:tab/>
      </w:r>
      <w:r w:rsidR="00AE1439" w:rsidRPr="00953730">
        <w:rPr>
          <w:rFonts w:ascii="Arial" w:hAnsi="Arial" w:cs="Arial"/>
          <w:sz w:val="22"/>
          <w:szCs w:val="22"/>
        </w:rPr>
        <w:t xml:space="preserve">En caso de no aportar dicha garantía la Administración iniciará el proceso de </w:t>
      </w:r>
      <w:r w:rsidR="00571818" w:rsidRPr="00953730">
        <w:rPr>
          <w:rFonts w:ascii="Arial" w:hAnsi="Arial" w:cs="Arial"/>
          <w:sz w:val="22"/>
          <w:szCs w:val="22"/>
        </w:rPr>
        <w:t>re adjudicación</w:t>
      </w:r>
      <w:r w:rsidR="00AE1439" w:rsidRPr="00953730">
        <w:rPr>
          <w:rFonts w:ascii="Arial" w:hAnsi="Arial" w:cs="Arial"/>
          <w:sz w:val="22"/>
          <w:szCs w:val="22"/>
        </w:rPr>
        <w:t xml:space="preserve"> conforme a lo establecido en el artículo 191 del Reglamento a la Ley </w:t>
      </w:r>
      <w:r w:rsidR="00AE1439">
        <w:rPr>
          <w:rFonts w:ascii="Arial" w:hAnsi="Arial" w:cs="Arial"/>
          <w:sz w:val="22"/>
          <w:szCs w:val="22"/>
        </w:rPr>
        <w:t>de Contratación Administrativa.</w:t>
      </w:r>
    </w:p>
    <w:p w:rsidR="00AE1439" w:rsidRPr="00953730" w:rsidRDefault="00AE1439" w:rsidP="00620A06">
      <w:pPr>
        <w:tabs>
          <w:tab w:val="left" w:pos="284"/>
        </w:tabs>
        <w:spacing w:line="360" w:lineRule="auto"/>
        <w:ind w:left="284" w:hanging="284"/>
        <w:jc w:val="both"/>
        <w:rPr>
          <w:rFonts w:ascii="Arial" w:hAnsi="Arial" w:cs="Arial"/>
          <w:sz w:val="22"/>
          <w:szCs w:val="22"/>
        </w:rPr>
      </w:pPr>
    </w:p>
    <w:p w:rsidR="00AE1439" w:rsidRDefault="00AE1439" w:rsidP="00F8543F">
      <w:pPr>
        <w:pStyle w:val="Prrafodelista"/>
        <w:numPr>
          <w:ilvl w:val="0"/>
          <w:numId w:val="33"/>
        </w:numPr>
        <w:tabs>
          <w:tab w:val="clear" w:pos="1467"/>
          <w:tab w:val="num" w:pos="851"/>
        </w:tabs>
        <w:suppressAutoHyphens/>
        <w:spacing w:line="360" w:lineRule="auto"/>
        <w:ind w:hanging="900"/>
        <w:jc w:val="both"/>
        <w:rPr>
          <w:rFonts w:ascii="Arial" w:hAnsi="Arial" w:cs="Arial"/>
          <w:sz w:val="22"/>
          <w:szCs w:val="22"/>
        </w:rPr>
      </w:pPr>
      <w:r w:rsidRPr="00F8543F">
        <w:rPr>
          <w:rFonts w:ascii="Arial" w:hAnsi="Arial" w:cs="Arial"/>
          <w:sz w:val="22"/>
          <w:szCs w:val="22"/>
        </w:rPr>
        <w:t>Monto: 5% del monto anual adjudicado.</w:t>
      </w:r>
    </w:p>
    <w:p w:rsidR="00AE1439" w:rsidRPr="00F8543F" w:rsidRDefault="00AE1439" w:rsidP="00F8543F">
      <w:pPr>
        <w:pStyle w:val="Prrafodelista"/>
        <w:numPr>
          <w:ilvl w:val="0"/>
          <w:numId w:val="33"/>
        </w:numPr>
        <w:tabs>
          <w:tab w:val="clear" w:pos="1467"/>
          <w:tab w:val="num" w:pos="851"/>
        </w:tabs>
        <w:suppressAutoHyphens/>
        <w:spacing w:line="360" w:lineRule="auto"/>
        <w:ind w:left="851" w:hanging="284"/>
        <w:jc w:val="both"/>
        <w:rPr>
          <w:rFonts w:ascii="Arial" w:hAnsi="Arial" w:cs="Arial"/>
          <w:sz w:val="22"/>
          <w:szCs w:val="22"/>
        </w:rPr>
      </w:pPr>
      <w:r w:rsidRPr="00F8543F">
        <w:rPr>
          <w:rFonts w:ascii="Arial" w:hAnsi="Arial" w:cs="Arial"/>
          <w:sz w:val="22"/>
          <w:szCs w:val="22"/>
        </w:rPr>
        <w:t>Vigencia: Debe extenderse hasta por dos meses adicionales (44 días hábiles) a la     fecha de la recepción definitiva del objeto contractual.</w:t>
      </w:r>
    </w:p>
    <w:p w:rsidR="00AE1439" w:rsidRDefault="00AE1439"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p>
    <w:p w:rsidR="00AE1439" w:rsidRDefault="00F8543F"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r>
        <w:rPr>
          <w:rFonts w:ascii="Arial" w:hAnsi="Arial" w:cs="Arial"/>
          <w:sz w:val="22"/>
          <w:szCs w:val="22"/>
        </w:rPr>
        <w:tab/>
      </w:r>
      <w:r w:rsidR="00AE1439" w:rsidRPr="00953730">
        <w:rPr>
          <w:rFonts w:ascii="Arial" w:hAnsi="Arial" w:cs="Arial"/>
          <w:sz w:val="22"/>
          <w:szCs w:val="22"/>
        </w:rPr>
        <w:t>Forma de rendir las garantías: Debe ajustarse a lo estipulado en el artículo 42, del Reglamento a la Ley de Contratación Administrativa</w:t>
      </w:r>
    </w:p>
    <w:p w:rsidR="00AE1439" w:rsidRDefault="00AE1439" w:rsidP="00620A06">
      <w:pPr>
        <w:pStyle w:val="Prrafodelista"/>
        <w:tabs>
          <w:tab w:val="left" w:pos="284"/>
        </w:tabs>
        <w:ind w:left="284" w:hanging="284"/>
        <w:jc w:val="both"/>
        <w:rPr>
          <w:rFonts w:ascii="Arial" w:hAnsi="Arial" w:cs="Arial"/>
          <w:b/>
          <w:bCs/>
          <w:color w:val="000000"/>
          <w:sz w:val="22"/>
          <w:szCs w:val="22"/>
        </w:rPr>
      </w:pPr>
    </w:p>
    <w:p w:rsidR="00AE1439" w:rsidRDefault="00AE1439" w:rsidP="00620A06">
      <w:pPr>
        <w:pStyle w:val="Prrafodelista"/>
        <w:tabs>
          <w:tab w:val="left" w:pos="284"/>
        </w:tabs>
        <w:ind w:left="284" w:hanging="284"/>
        <w:jc w:val="both"/>
        <w:rPr>
          <w:rFonts w:ascii="Arial" w:hAnsi="Arial" w:cs="Arial"/>
          <w:b/>
          <w:bCs/>
          <w:color w:val="000000"/>
          <w:sz w:val="22"/>
          <w:szCs w:val="22"/>
        </w:rPr>
      </w:pPr>
    </w:p>
    <w:p w:rsidR="00AE1439" w:rsidRPr="00243643" w:rsidRDefault="00AE1439" w:rsidP="00620A06">
      <w:pPr>
        <w:numPr>
          <w:ilvl w:val="0"/>
          <w:numId w:val="8"/>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r w:rsidRPr="00DE3EA9">
        <w:rPr>
          <w:rFonts w:ascii="Arial" w:hAnsi="Arial" w:cs="Arial"/>
          <w:bCs/>
          <w:sz w:val="22"/>
          <w:szCs w:val="22"/>
          <w:lang w:eastAsia="es-CR"/>
        </w:rPr>
        <w:t>Monto estimado de contratación:</w:t>
      </w:r>
      <w:r w:rsidRPr="00DE3EA9">
        <w:rPr>
          <w:rFonts w:ascii="Arial" w:hAnsi="Arial" w:cs="Arial"/>
          <w:b/>
          <w:bCs/>
          <w:sz w:val="22"/>
          <w:szCs w:val="22"/>
          <w:lang w:eastAsia="es-CR"/>
        </w:rPr>
        <w:t xml:space="preserve"> </w:t>
      </w:r>
      <w:r>
        <w:rPr>
          <w:rFonts w:ascii="Cambria Math" w:hAnsi="Cambria Math" w:cs="Arial"/>
          <w:b/>
          <w:bCs/>
          <w:color w:val="000000"/>
          <w:sz w:val="22"/>
          <w:szCs w:val="22"/>
        </w:rPr>
        <w:t xml:space="preserve">¢ </w:t>
      </w:r>
      <w:r w:rsidR="001406A6">
        <w:rPr>
          <w:rFonts w:ascii="Arial" w:hAnsi="Arial" w:cs="Arial"/>
          <w:b/>
          <w:bCs/>
          <w:color w:val="000000"/>
          <w:sz w:val="22"/>
          <w:szCs w:val="22"/>
        </w:rPr>
        <w:t>42</w:t>
      </w:r>
      <w:r w:rsidRPr="00DE3EA9">
        <w:rPr>
          <w:rFonts w:ascii="Arial" w:hAnsi="Arial" w:cs="Arial"/>
          <w:b/>
          <w:bCs/>
          <w:color w:val="000000"/>
          <w:sz w:val="22"/>
          <w:szCs w:val="22"/>
        </w:rPr>
        <w:t>.</w:t>
      </w:r>
      <w:r w:rsidR="001406A6">
        <w:rPr>
          <w:rFonts w:ascii="Arial" w:hAnsi="Arial" w:cs="Arial"/>
          <w:b/>
          <w:bCs/>
          <w:color w:val="000000"/>
          <w:sz w:val="22"/>
          <w:szCs w:val="22"/>
        </w:rPr>
        <w:t>750</w:t>
      </w:r>
      <w:r w:rsidRPr="00DE3EA9">
        <w:rPr>
          <w:rFonts w:ascii="Arial" w:hAnsi="Arial" w:cs="Arial"/>
          <w:b/>
          <w:bCs/>
          <w:color w:val="000000"/>
          <w:sz w:val="22"/>
          <w:szCs w:val="22"/>
        </w:rPr>
        <w:t>.000,00</w:t>
      </w:r>
      <w:r w:rsidRPr="00DE3EA9">
        <w:rPr>
          <w:rFonts w:ascii="Arial" w:hAnsi="Arial" w:cs="Arial"/>
          <w:bCs/>
          <w:color w:val="FF0000"/>
          <w:sz w:val="22"/>
          <w:szCs w:val="22"/>
        </w:rPr>
        <w:t xml:space="preserve"> </w:t>
      </w:r>
      <w:r w:rsidRPr="00DE3EA9">
        <w:rPr>
          <w:rFonts w:ascii="Arial" w:hAnsi="Arial" w:cs="Arial"/>
          <w:bCs/>
          <w:sz w:val="22"/>
          <w:szCs w:val="22"/>
        </w:rPr>
        <w:t>(</w:t>
      </w:r>
      <w:r w:rsidR="001406A6">
        <w:rPr>
          <w:rFonts w:ascii="Arial" w:hAnsi="Arial" w:cs="Arial"/>
          <w:bCs/>
          <w:sz w:val="22"/>
          <w:szCs w:val="22"/>
        </w:rPr>
        <w:t>Cuarenta y dos millones setecientos cincuenta mil</w:t>
      </w:r>
      <w:r w:rsidRPr="00DE3EA9">
        <w:rPr>
          <w:rFonts w:ascii="Arial" w:hAnsi="Arial" w:cs="Arial"/>
          <w:bCs/>
          <w:sz w:val="22"/>
          <w:szCs w:val="22"/>
        </w:rPr>
        <w:t xml:space="preserve"> colones 00/100)</w:t>
      </w:r>
      <w:r>
        <w:rPr>
          <w:rFonts w:ascii="Arial" w:hAnsi="Arial" w:cs="Arial"/>
          <w:bCs/>
          <w:sz w:val="22"/>
          <w:szCs w:val="22"/>
        </w:rPr>
        <w:t xml:space="preserve">.  </w:t>
      </w:r>
    </w:p>
    <w:p w:rsidR="00AE1439" w:rsidRDefault="00AE1439" w:rsidP="00620A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Style w:val="Nmerodepgina"/>
          <w:rFonts w:ascii="Arial" w:hAnsi="Arial" w:cs="Arial"/>
          <w:sz w:val="22"/>
          <w:szCs w:val="22"/>
        </w:rPr>
      </w:pPr>
    </w:p>
    <w:p w:rsidR="00AE1439" w:rsidRPr="00DE3EA9" w:rsidRDefault="00AE1439" w:rsidP="00620A06">
      <w:pPr>
        <w:numPr>
          <w:ilvl w:val="0"/>
          <w:numId w:val="8"/>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284" w:hanging="284"/>
        <w:jc w:val="both"/>
        <w:rPr>
          <w:rFonts w:ascii="Arial" w:hAnsi="Arial" w:cs="Arial"/>
          <w:sz w:val="22"/>
          <w:szCs w:val="22"/>
        </w:rPr>
      </w:pPr>
      <w:r w:rsidRPr="00DE3EA9">
        <w:rPr>
          <w:rStyle w:val="Nmerodepgina"/>
          <w:rFonts w:ascii="Arial" w:hAnsi="Arial" w:cs="Arial"/>
          <w:sz w:val="22"/>
          <w:szCs w:val="22"/>
        </w:rPr>
        <w:t xml:space="preserve">Consultas de orden formal pueden efectuarse al teléfono 2276-7663 o al correo asegura@bomberos.go.cr, con el funcionario Alejandro Segura Chavarría y para efectuar consultas de orden técnico podrán contactar al funcionario </w:t>
      </w:r>
      <w:r w:rsidR="00620A06">
        <w:rPr>
          <w:rStyle w:val="Nmerodepgina"/>
          <w:rFonts w:ascii="Arial" w:hAnsi="Arial" w:cs="Arial"/>
          <w:sz w:val="22"/>
          <w:szCs w:val="22"/>
        </w:rPr>
        <w:t>Gregory Vargas Salas</w:t>
      </w:r>
      <w:r w:rsidRPr="00DE3EA9">
        <w:rPr>
          <w:rStyle w:val="Nmerodepgina"/>
          <w:rFonts w:ascii="Arial" w:hAnsi="Arial" w:cs="Arial"/>
          <w:sz w:val="22"/>
          <w:szCs w:val="22"/>
        </w:rPr>
        <w:t>, al teléfono 2276-7663 o</w:t>
      </w:r>
      <w:r w:rsidR="00315E95">
        <w:rPr>
          <w:rStyle w:val="Nmerodepgina"/>
          <w:rFonts w:ascii="Arial" w:hAnsi="Arial" w:cs="Arial"/>
          <w:sz w:val="22"/>
          <w:szCs w:val="22"/>
        </w:rPr>
        <w:t xml:space="preserve"> al correo </w:t>
      </w:r>
      <w:r w:rsidR="00620A06">
        <w:rPr>
          <w:rStyle w:val="Nmerodepgina"/>
          <w:rFonts w:ascii="Arial" w:hAnsi="Arial" w:cs="Arial"/>
          <w:sz w:val="22"/>
          <w:szCs w:val="22"/>
        </w:rPr>
        <w:t>grevargas</w:t>
      </w:r>
      <w:r w:rsidRPr="00DE3EA9">
        <w:rPr>
          <w:rStyle w:val="Nmerodepgina"/>
          <w:rFonts w:ascii="Arial" w:hAnsi="Arial" w:cs="Arial"/>
          <w:sz w:val="22"/>
          <w:szCs w:val="22"/>
        </w:rPr>
        <w:t>@bomberos.go.cr.</w:t>
      </w:r>
    </w:p>
    <w:p w:rsidR="00AE1439" w:rsidRPr="00D7031C" w:rsidRDefault="00AE1439" w:rsidP="006D661B">
      <w:pPr>
        <w:pBdr>
          <w:top w:val="single" w:sz="4" w:space="1" w:color="auto"/>
          <w:left w:val="single" w:sz="4" w:space="1" w:color="auto"/>
          <w:bottom w:val="single" w:sz="4" w:space="1" w:color="auto"/>
          <w:right w:val="single" w:sz="4" w:space="4" w:color="auto"/>
        </w:pBdr>
        <w:shd w:val="clear" w:color="auto" w:fill="BFBFBF"/>
        <w:tabs>
          <w:tab w:val="left" w:pos="0"/>
        </w:tabs>
        <w:suppressAutoHyphens/>
        <w:jc w:val="both"/>
        <w:rPr>
          <w:rFonts w:ascii="Arial" w:hAnsi="Arial" w:cs="Arial"/>
          <w:bCs/>
          <w:sz w:val="22"/>
          <w:szCs w:val="22"/>
          <w:u w:color="000000"/>
        </w:rPr>
      </w:pPr>
      <w:r w:rsidRPr="00D7031C">
        <w:rPr>
          <w:rFonts w:ascii="Arial" w:hAnsi="Arial" w:cs="Arial"/>
          <w:b/>
          <w:bCs/>
          <w:sz w:val="22"/>
          <w:szCs w:val="22"/>
          <w:u w:color="000000"/>
        </w:rPr>
        <w:t>Nota importante:</w:t>
      </w:r>
      <w:r w:rsidRPr="00D7031C">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AE1439" w:rsidRDefault="00AE1439" w:rsidP="006D661B">
      <w:pPr>
        <w:tabs>
          <w:tab w:val="left" w:pos="360"/>
        </w:tabs>
        <w:suppressAutoHyphens/>
        <w:spacing w:line="276" w:lineRule="auto"/>
        <w:jc w:val="both"/>
        <w:rPr>
          <w:rFonts w:ascii="Arial" w:hAnsi="Arial" w:cs="Arial"/>
          <w:b/>
          <w:sz w:val="22"/>
          <w:szCs w:val="22"/>
        </w:rPr>
      </w:pPr>
    </w:p>
    <w:p w:rsidR="00AE1439" w:rsidRPr="00C07EE0" w:rsidRDefault="00AE1439" w:rsidP="006D661B">
      <w:pPr>
        <w:tabs>
          <w:tab w:val="left" w:pos="360"/>
        </w:tabs>
        <w:suppressAutoHyphens/>
        <w:spacing w:line="276" w:lineRule="auto"/>
        <w:ind w:left="360" w:hanging="360"/>
        <w:jc w:val="center"/>
        <w:rPr>
          <w:rFonts w:ascii="Arial" w:hAnsi="Arial" w:cs="Arial"/>
          <w:b/>
          <w:sz w:val="22"/>
          <w:szCs w:val="22"/>
        </w:rPr>
      </w:pPr>
      <w:r w:rsidRPr="00C07EE0">
        <w:rPr>
          <w:rFonts w:ascii="Arial" w:hAnsi="Arial" w:cs="Arial"/>
          <w:b/>
          <w:sz w:val="22"/>
          <w:szCs w:val="22"/>
        </w:rPr>
        <w:t>Atentamente,</w:t>
      </w:r>
    </w:p>
    <w:p w:rsidR="00AE1439" w:rsidRDefault="00AE1439" w:rsidP="006D661B">
      <w:pPr>
        <w:tabs>
          <w:tab w:val="left" w:pos="567"/>
          <w:tab w:val="left" w:pos="7845"/>
        </w:tabs>
        <w:suppressAutoHyphens/>
        <w:spacing w:line="276" w:lineRule="auto"/>
        <w:ind w:left="360" w:hanging="360"/>
        <w:jc w:val="center"/>
        <w:rPr>
          <w:rFonts w:ascii="Arial" w:hAnsi="Arial" w:cs="Arial"/>
          <w:b/>
          <w:sz w:val="22"/>
          <w:szCs w:val="22"/>
        </w:rPr>
      </w:pPr>
    </w:p>
    <w:p w:rsidR="00AE1439" w:rsidRDefault="00AE1439" w:rsidP="006D661B">
      <w:pPr>
        <w:tabs>
          <w:tab w:val="left" w:pos="567"/>
          <w:tab w:val="left" w:pos="7845"/>
        </w:tabs>
        <w:suppressAutoHyphens/>
        <w:spacing w:line="276" w:lineRule="auto"/>
        <w:jc w:val="center"/>
        <w:rPr>
          <w:rFonts w:ascii="Arial" w:hAnsi="Arial" w:cs="Arial"/>
          <w:b/>
          <w:sz w:val="22"/>
          <w:szCs w:val="22"/>
        </w:rPr>
      </w:pPr>
    </w:p>
    <w:p w:rsidR="00AE1439" w:rsidRPr="009C1956" w:rsidRDefault="00315E95" w:rsidP="006D661B">
      <w:pPr>
        <w:tabs>
          <w:tab w:val="left" w:pos="567"/>
          <w:tab w:val="left" w:pos="7845"/>
        </w:tabs>
        <w:suppressAutoHyphens/>
        <w:spacing w:line="276" w:lineRule="auto"/>
        <w:ind w:left="360" w:hanging="360"/>
        <w:jc w:val="center"/>
        <w:rPr>
          <w:rFonts w:ascii="Arial" w:hAnsi="Arial" w:cs="Arial"/>
          <w:b/>
          <w:sz w:val="22"/>
          <w:szCs w:val="22"/>
        </w:rPr>
      </w:pPr>
      <w:r w:rsidRPr="009C1956">
        <w:rPr>
          <w:rFonts w:ascii="Arial" w:hAnsi="Arial" w:cs="Arial"/>
          <w:b/>
          <w:sz w:val="22"/>
          <w:szCs w:val="22"/>
        </w:rPr>
        <w:t xml:space="preserve">Lic. </w:t>
      </w:r>
      <w:r w:rsidR="009C1956" w:rsidRPr="009C1956">
        <w:rPr>
          <w:rStyle w:val="Textoennegrita"/>
          <w:rFonts w:ascii="Arial" w:hAnsi="Arial" w:cs="Arial"/>
          <w:sz w:val="22"/>
          <w:szCs w:val="22"/>
        </w:rPr>
        <w:t>Jessica Delgado López</w:t>
      </w:r>
      <w:r w:rsidR="00AE1439" w:rsidRPr="009C1956">
        <w:rPr>
          <w:rFonts w:ascii="Arial" w:hAnsi="Arial" w:cs="Arial"/>
          <w:b/>
          <w:sz w:val="22"/>
          <w:szCs w:val="22"/>
        </w:rPr>
        <w:t>, Jefe</w:t>
      </w:r>
    </w:p>
    <w:p w:rsidR="00AE1439" w:rsidRPr="009C1956" w:rsidRDefault="00AE1439" w:rsidP="006D661B">
      <w:pPr>
        <w:tabs>
          <w:tab w:val="left" w:pos="567"/>
          <w:tab w:val="left" w:pos="7845"/>
        </w:tabs>
        <w:suppressAutoHyphens/>
        <w:spacing w:line="276" w:lineRule="auto"/>
        <w:ind w:left="360" w:hanging="360"/>
        <w:jc w:val="center"/>
        <w:rPr>
          <w:rFonts w:ascii="Arial" w:hAnsi="Arial" w:cs="Arial"/>
          <w:sz w:val="22"/>
          <w:szCs w:val="22"/>
        </w:rPr>
      </w:pPr>
      <w:r w:rsidRPr="009C1956">
        <w:rPr>
          <w:rFonts w:ascii="Arial" w:hAnsi="Arial" w:cs="Arial"/>
          <w:b/>
          <w:sz w:val="22"/>
          <w:szCs w:val="22"/>
        </w:rPr>
        <w:t>Proveeduría</w:t>
      </w:r>
    </w:p>
    <w:p w:rsidR="00AE1439" w:rsidRDefault="00AE1439" w:rsidP="006D661B">
      <w:pPr>
        <w:tabs>
          <w:tab w:val="left" w:pos="567"/>
          <w:tab w:val="left" w:pos="7845"/>
        </w:tabs>
        <w:suppressAutoHyphens/>
        <w:spacing w:line="276" w:lineRule="auto"/>
        <w:jc w:val="both"/>
        <w:rPr>
          <w:rFonts w:ascii="Arial" w:hAnsi="Arial" w:cs="Arial"/>
          <w:sz w:val="16"/>
          <w:szCs w:val="16"/>
        </w:rPr>
      </w:pPr>
    </w:p>
    <w:p w:rsidR="00AE1439" w:rsidRDefault="00571818" w:rsidP="006D661B">
      <w:pPr>
        <w:tabs>
          <w:tab w:val="left" w:pos="567"/>
          <w:tab w:val="left" w:pos="7845"/>
        </w:tabs>
        <w:suppressAutoHyphens/>
        <w:spacing w:line="276" w:lineRule="auto"/>
        <w:jc w:val="both"/>
        <w:rPr>
          <w:rFonts w:ascii="Arial" w:hAnsi="Arial" w:cs="Arial"/>
          <w:sz w:val="16"/>
          <w:szCs w:val="16"/>
        </w:rPr>
      </w:pPr>
      <w:r w:rsidRPr="00C07EE0">
        <w:rPr>
          <w:rFonts w:ascii="Arial" w:hAnsi="Arial" w:cs="Arial"/>
          <w:sz w:val="16"/>
          <w:szCs w:val="16"/>
        </w:rPr>
        <w:t>CC.</w:t>
      </w:r>
      <w:r w:rsidR="00AE1439" w:rsidRPr="00C07EE0">
        <w:rPr>
          <w:rFonts w:ascii="Arial" w:hAnsi="Arial" w:cs="Arial"/>
          <w:sz w:val="16"/>
          <w:szCs w:val="16"/>
        </w:rPr>
        <w:t xml:space="preserve"> Consecutivo / Expediente</w:t>
      </w:r>
    </w:p>
    <w:p w:rsidR="006B7507" w:rsidRDefault="006B7507" w:rsidP="006D661B">
      <w:pPr>
        <w:tabs>
          <w:tab w:val="left" w:pos="567"/>
          <w:tab w:val="left" w:pos="7845"/>
        </w:tabs>
        <w:suppressAutoHyphens/>
        <w:spacing w:line="276" w:lineRule="auto"/>
        <w:jc w:val="both"/>
        <w:rPr>
          <w:rFonts w:ascii="Arial" w:hAnsi="Arial" w:cs="Arial"/>
          <w:sz w:val="16"/>
          <w:szCs w:val="16"/>
        </w:rPr>
      </w:pPr>
      <w:bookmarkStart w:id="0" w:name="_GoBack"/>
      <w:bookmarkEnd w:id="0"/>
    </w:p>
    <w:sectPr w:rsidR="006B7507" w:rsidSect="00D0412F">
      <w:headerReference w:type="default" r:id="rId13"/>
      <w:footerReference w:type="default" r:id="rId14"/>
      <w:headerReference w:type="first" r:id="rId15"/>
      <w:footerReference w:type="first" r:id="rId16"/>
      <w:pgSz w:w="12240" w:h="15840" w:code="1"/>
      <w:pgMar w:top="993" w:right="1608" w:bottom="1134" w:left="1276"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961" w:rsidRDefault="00881961">
      <w:r>
        <w:separator/>
      </w:r>
    </w:p>
  </w:endnote>
  <w:endnote w:type="continuationSeparator" w:id="0">
    <w:p w:rsidR="00881961" w:rsidRDefault="0088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A5" w:rsidRDefault="002058A5"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2547-3700 -</w:t>
    </w:r>
    <w:r w:rsidRPr="00096CEC">
      <w:rPr>
        <w:rFonts w:ascii="Arial" w:hAnsi="Arial"/>
        <w:sz w:val="18"/>
        <w:szCs w:val="18"/>
      </w:rPr>
      <w:t xml:space="preserve"> </w:t>
    </w:r>
    <w:r>
      <w:rPr>
        <w:rFonts w:ascii="Arial" w:hAnsi="Arial"/>
        <w:sz w:val="18"/>
        <w:szCs w:val="18"/>
      </w:rPr>
      <w:t xml:space="preserve"> F: 2547-3789</w:t>
    </w:r>
  </w:p>
  <w:p w:rsidR="002058A5" w:rsidRPr="00964696" w:rsidRDefault="002058A5">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E656C3">
      <w:rPr>
        <w:rStyle w:val="Nmerodepgina"/>
        <w:rFonts w:ascii="Arial" w:hAnsi="Arial" w:cs="Arial"/>
        <w:b/>
        <w:noProof/>
        <w:sz w:val="18"/>
        <w:szCs w:val="18"/>
      </w:rPr>
      <w:t>8</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E656C3">
      <w:rPr>
        <w:rStyle w:val="Nmerodepgina"/>
        <w:rFonts w:ascii="Arial" w:hAnsi="Arial" w:cs="Arial"/>
        <w:b/>
        <w:noProof/>
        <w:sz w:val="18"/>
        <w:szCs w:val="18"/>
      </w:rPr>
      <w:t>8</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A5" w:rsidRDefault="002058A5" w:rsidP="002058A5">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2547-3700 -</w:t>
    </w:r>
    <w:r w:rsidRPr="00096CEC">
      <w:rPr>
        <w:rFonts w:ascii="Arial" w:hAnsi="Arial"/>
        <w:sz w:val="18"/>
        <w:szCs w:val="18"/>
      </w:rPr>
      <w:t xml:space="preserve"> </w:t>
    </w:r>
    <w:r>
      <w:rPr>
        <w:rFonts w:ascii="Arial" w:hAnsi="Arial"/>
        <w:sz w:val="18"/>
        <w:szCs w:val="18"/>
      </w:rPr>
      <w:t xml:space="preserve"> F: 2547-3789</w:t>
    </w:r>
  </w:p>
  <w:p w:rsidR="002058A5" w:rsidRPr="00964696" w:rsidRDefault="002058A5" w:rsidP="002058A5">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E656C3">
      <w:rPr>
        <w:rStyle w:val="Nmerodepgina"/>
        <w:rFonts w:ascii="Arial" w:hAnsi="Arial" w:cs="Arial"/>
        <w:b/>
        <w:noProof/>
        <w:sz w:val="18"/>
        <w:szCs w:val="18"/>
      </w:rPr>
      <w:t>1</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E656C3">
      <w:rPr>
        <w:rStyle w:val="Nmerodepgina"/>
        <w:rFonts w:ascii="Arial" w:hAnsi="Arial" w:cs="Arial"/>
        <w:b/>
        <w:noProof/>
        <w:sz w:val="18"/>
        <w:szCs w:val="18"/>
      </w:rPr>
      <w:t>8</w:t>
    </w:r>
    <w:r w:rsidRPr="00964696">
      <w:rPr>
        <w:rStyle w:val="Nmerodepgina"/>
        <w:rFonts w:ascii="Arial" w:hAnsi="Arial" w:cs="Arial"/>
        <w:b/>
        <w:sz w:val="18"/>
        <w:szCs w:val="18"/>
      </w:rPr>
      <w:fldChar w:fldCharType="end"/>
    </w:r>
  </w:p>
  <w:p w:rsidR="002058A5" w:rsidRDefault="002058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961" w:rsidRDefault="00881961">
      <w:r>
        <w:separator/>
      </w:r>
    </w:p>
  </w:footnote>
  <w:footnote w:type="continuationSeparator" w:id="0">
    <w:p w:rsidR="00881961" w:rsidRDefault="00881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A5" w:rsidRPr="002740C8" w:rsidRDefault="002058A5" w:rsidP="006F047C">
    <w:pPr>
      <w:pStyle w:val="Encabezado"/>
      <w:jc w:val="center"/>
      <w:rPr>
        <w:b/>
        <w:sz w:val="16"/>
        <w:szCs w:val="26"/>
        <w:lang w:val="es-ES_tradnl"/>
      </w:rPr>
    </w:pPr>
  </w:p>
  <w:p w:rsidR="002058A5" w:rsidRPr="00D27F75" w:rsidRDefault="002058A5" w:rsidP="006F047C">
    <w:pPr>
      <w:pStyle w:val="Encabezado"/>
      <w:jc w:val="center"/>
      <w:rPr>
        <w:b/>
        <w:sz w:val="26"/>
        <w:szCs w:val="26"/>
        <w:lang w:val="es-ES_tradnl"/>
      </w:rPr>
    </w:pPr>
    <w:r w:rsidRPr="00D27F75">
      <w:rPr>
        <w:b/>
        <w:sz w:val="26"/>
        <w:szCs w:val="26"/>
        <w:lang w:val="es-ES_tradnl"/>
      </w:rPr>
      <w:t>Benemérito Cuerpo de Bomberos de Costa Rica</w:t>
    </w:r>
  </w:p>
  <w:p w:rsidR="002058A5" w:rsidRPr="00D27F75" w:rsidRDefault="002058A5" w:rsidP="006F047C">
    <w:pPr>
      <w:pStyle w:val="Encabezado"/>
      <w:jc w:val="center"/>
      <w:rPr>
        <w:b/>
        <w:lang w:val="es-ES_tradnl"/>
      </w:rPr>
    </w:pPr>
    <w:r w:rsidRPr="00D27F75">
      <w:rPr>
        <w:b/>
        <w:noProof/>
      </w:rPr>
      <w:t>UNIDAD DE PROVEEDURÍA</w:t>
    </w:r>
  </w:p>
  <w:p w:rsidR="002058A5" w:rsidRPr="006F047C" w:rsidRDefault="006A4FE3" w:rsidP="006F047C">
    <w:pPr>
      <w:pStyle w:val="Encabezado"/>
      <w:rPr>
        <w:b/>
      </w:rPr>
    </w:pPr>
    <w:r>
      <w:rPr>
        <w:b/>
        <w:noProof/>
        <w:lang w:val="es-CR" w:eastAsia="es-CR"/>
      </w:rPr>
      <mc:AlternateContent>
        <mc:Choice Requires="wps">
          <w:drawing>
            <wp:anchor distT="0" distB="0" distL="114300" distR="114300" simplePos="0" relativeHeight="251664384" behindDoc="0" locked="0" layoutInCell="1" allowOverlap="1" wp14:anchorId="4EF0BC3E" wp14:editId="04726A13">
              <wp:simplePos x="0" y="0"/>
              <wp:positionH relativeFrom="column">
                <wp:posOffset>-455930</wp:posOffset>
              </wp:positionH>
              <wp:positionV relativeFrom="paragraph">
                <wp:posOffset>15875</wp:posOffset>
              </wp:positionV>
              <wp:extent cx="6211570" cy="0"/>
              <wp:effectExtent l="10795" t="6350" r="6985"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5.9pt;margin-top:1.25pt;width:489.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MVHg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Cs4JMVHgIAADsEAAAOAAAAAAAAAAAAAAAAAC4CAABkcnMvZTJvRG9jLnhtbFBLAQIt&#10;ABQABgAIAAAAIQAyJRxh3AAAAAcBAAAPAAAAAAAAAAAAAAAAAHgEAABkcnMvZG93bnJldi54bWxQ&#10;SwUGAAAAAAQABADzAAAAg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A5" w:rsidRDefault="002058A5" w:rsidP="006F047C">
    <w:pPr>
      <w:pStyle w:val="Encabezado"/>
      <w:jc w:val="center"/>
      <w:rPr>
        <w:rFonts w:ascii="Arial" w:hAnsi="Arial"/>
        <w:sz w:val="24"/>
        <w:szCs w:val="24"/>
        <w:lang w:val="es-ES_tradnl"/>
      </w:rPr>
    </w:pPr>
    <w:r>
      <w:rPr>
        <w:rFonts w:ascii="Arial" w:hAnsi="Arial"/>
        <w:noProof/>
        <w:sz w:val="24"/>
        <w:szCs w:val="24"/>
        <w:lang w:val="es-CR" w:eastAsia="es-CR"/>
      </w:rPr>
      <w:drawing>
        <wp:inline distT="0" distB="0" distL="0" distR="0" wp14:anchorId="345BFC52" wp14:editId="47EBB014">
          <wp:extent cx="935355" cy="93535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2058A5" w:rsidRPr="00320FF6" w:rsidRDefault="002058A5" w:rsidP="006F047C">
    <w:pPr>
      <w:pStyle w:val="Encabezado"/>
      <w:jc w:val="center"/>
      <w:rPr>
        <w:rFonts w:ascii="Arial" w:hAnsi="Arial"/>
        <w:b/>
        <w:sz w:val="28"/>
        <w:szCs w:val="28"/>
        <w:lang w:val="es-ES_tradnl"/>
      </w:rPr>
    </w:pPr>
    <w:r w:rsidRPr="00320FF6">
      <w:rPr>
        <w:rFonts w:ascii="Arial" w:hAnsi="Arial"/>
        <w:b/>
        <w:sz w:val="28"/>
        <w:szCs w:val="28"/>
        <w:lang w:val="es-ES_tradnl"/>
      </w:rPr>
      <w:t>Benemérito Cuerpo de Bomberos</w:t>
    </w:r>
  </w:p>
  <w:p w:rsidR="002058A5" w:rsidRDefault="006A4FE3">
    <w:pPr>
      <w:pStyle w:val="Encabezado"/>
    </w:pPr>
    <w:r>
      <w:rPr>
        <w:noProof/>
        <w:lang w:val="es-CR" w:eastAsia="es-CR"/>
      </w:rPr>
      <mc:AlternateContent>
        <mc:Choice Requires="wps">
          <w:drawing>
            <wp:anchor distT="4294967294" distB="4294967294" distL="114300" distR="114300" simplePos="0" relativeHeight="251662336" behindDoc="0" locked="0" layoutInCell="1" allowOverlap="1" wp14:anchorId="37CEC463" wp14:editId="1250CAA2">
              <wp:simplePos x="0" y="0"/>
              <wp:positionH relativeFrom="column">
                <wp:posOffset>-411480</wp:posOffset>
              </wp:positionH>
              <wp:positionV relativeFrom="paragraph">
                <wp:posOffset>23494</wp:posOffset>
              </wp:positionV>
              <wp:extent cx="7006590" cy="0"/>
              <wp:effectExtent l="0" t="0" r="2286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5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Lsr&#10;GPkSAgAAKQQAAA4AAAAAAAAAAAAAAAAALgIAAGRycy9lMm9Eb2MueG1sUEsBAi0AFAAGAAgAAAAh&#10;ADaC887eAAAACAEAAA8AAAAAAAAAAAAAAAAAbAQAAGRycy9kb3ducmV2LnhtbFBLBQYAAAAABAAE&#10;APMAAAB3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336"/>
    <w:multiLevelType w:val="hybridMultilevel"/>
    <w:tmpl w:val="5936DA4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
    <w:nsid w:val="03C709C3"/>
    <w:multiLevelType w:val="hybridMultilevel"/>
    <w:tmpl w:val="443C20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3F45A25"/>
    <w:multiLevelType w:val="hybridMultilevel"/>
    <w:tmpl w:val="15F4784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nsid w:val="03F61A9E"/>
    <w:multiLevelType w:val="hybridMultilevel"/>
    <w:tmpl w:val="62A02E4E"/>
    <w:lvl w:ilvl="0" w:tplc="75440E02">
      <w:start w:val="20"/>
      <w:numFmt w:val="bullet"/>
      <w:lvlText w:val=""/>
      <w:lvlJc w:val="left"/>
      <w:pPr>
        <w:ind w:left="1080" w:hanging="360"/>
      </w:pPr>
      <w:rPr>
        <w:rFonts w:ascii="Symbol" w:eastAsia="Times New Roman" w:hAnsi="Symbol" w:cs="Arial" w:hint="default"/>
        <w:color w:val="000000"/>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4">
    <w:nsid w:val="04C479AA"/>
    <w:multiLevelType w:val="hybridMultilevel"/>
    <w:tmpl w:val="8550B7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604755E"/>
    <w:multiLevelType w:val="hybridMultilevel"/>
    <w:tmpl w:val="7938EA60"/>
    <w:lvl w:ilvl="0" w:tplc="0C0A0001">
      <w:start w:val="1"/>
      <w:numFmt w:val="bullet"/>
      <w:lvlText w:val=""/>
      <w:lvlJc w:val="left"/>
      <w:pPr>
        <w:tabs>
          <w:tab w:val="num" w:pos="3057"/>
        </w:tabs>
        <w:ind w:left="3057" w:hanging="360"/>
      </w:pPr>
      <w:rPr>
        <w:rFonts w:ascii="Symbol" w:hAnsi="Symbol" w:hint="default"/>
        <w:b/>
      </w:rPr>
    </w:lvl>
    <w:lvl w:ilvl="1" w:tplc="FFFFFFFF">
      <w:start w:val="2"/>
      <w:numFmt w:val="bullet"/>
      <w:lvlText w:val="-"/>
      <w:lvlJc w:val="left"/>
      <w:pPr>
        <w:tabs>
          <w:tab w:val="num" w:pos="2784"/>
        </w:tabs>
        <w:ind w:left="2784" w:hanging="360"/>
      </w:pPr>
      <w:rPr>
        <w:rFonts w:ascii="Arial" w:eastAsia="MS Mincho" w:hAnsi="Arial" w:cs="Arial" w:hint="default"/>
      </w:rPr>
    </w:lvl>
    <w:lvl w:ilvl="2" w:tplc="FFFFFFFF" w:tentative="1">
      <w:start w:val="1"/>
      <w:numFmt w:val="lowerRoman"/>
      <w:lvlText w:val="%3."/>
      <w:lvlJc w:val="right"/>
      <w:pPr>
        <w:tabs>
          <w:tab w:val="num" w:pos="3504"/>
        </w:tabs>
        <w:ind w:left="3504" w:hanging="180"/>
      </w:pPr>
    </w:lvl>
    <w:lvl w:ilvl="3" w:tplc="FFFFFFFF" w:tentative="1">
      <w:start w:val="1"/>
      <w:numFmt w:val="decimal"/>
      <w:lvlText w:val="%4."/>
      <w:lvlJc w:val="left"/>
      <w:pPr>
        <w:tabs>
          <w:tab w:val="num" w:pos="4224"/>
        </w:tabs>
        <w:ind w:left="4224" w:hanging="360"/>
      </w:pPr>
    </w:lvl>
    <w:lvl w:ilvl="4" w:tplc="FFFFFFFF" w:tentative="1">
      <w:start w:val="1"/>
      <w:numFmt w:val="lowerLetter"/>
      <w:lvlText w:val="%5."/>
      <w:lvlJc w:val="left"/>
      <w:pPr>
        <w:tabs>
          <w:tab w:val="num" w:pos="4944"/>
        </w:tabs>
        <w:ind w:left="4944" w:hanging="360"/>
      </w:pPr>
    </w:lvl>
    <w:lvl w:ilvl="5" w:tplc="FFFFFFFF" w:tentative="1">
      <w:start w:val="1"/>
      <w:numFmt w:val="lowerRoman"/>
      <w:lvlText w:val="%6."/>
      <w:lvlJc w:val="right"/>
      <w:pPr>
        <w:tabs>
          <w:tab w:val="num" w:pos="5664"/>
        </w:tabs>
        <w:ind w:left="5664" w:hanging="180"/>
      </w:pPr>
    </w:lvl>
    <w:lvl w:ilvl="6" w:tplc="FFFFFFFF" w:tentative="1">
      <w:start w:val="1"/>
      <w:numFmt w:val="decimal"/>
      <w:lvlText w:val="%7."/>
      <w:lvlJc w:val="left"/>
      <w:pPr>
        <w:tabs>
          <w:tab w:val="num" w:pos="6384"/>
        </w:tabs>
        <w:ind w:left="6384" w:hanging="360"/>
      </w:pPr>
    </w:lvl>
    <w:lvl w:ilvl="7" w:tplc="FFFFFFFF" w:tentative="1">
      <w:start w:val="1"/>
      <w:numFmt w:val="lowerLetter"/>
      <w:lvlText w:val="%8."/>
      <w:lvlJc w:val="left"/>
      <w:pPr>
        <w:tabs>
          <w:tab w:val="num" w:pos="7104"/>
        </w:tabs>
        <w:ind w:left="7104" w:hanging="360"/>
      </w:pPr>
    </w:lvl>
    <w:lvl w:ilvl="8" w:tplc="FFFFFFFF" w:tentative="1">
      <w:start w:val="1"/>
      <w:numFmt w:val="lowerRoman"/>
      <w:lvlText w:val="%9."/>
      <w:lvlJc w:val="right"/>
      <w:pPr>
        <w:tabs>
          <w:tab w:val="num" w:pos="7824"/>
        </w:tabs>
        <w:ind w:left="7824" w:hanging="180"/>
      </w:pPr>
    </w:lvl>
  </w:abstractNum>
  <w:abstractNum w:abstractNumId="6">
    <w:nsid w:val="08710F7D"/>
    <w:multiLevelType w:val="hybridMultilevel"/>
    <w:tmpl w:val="ADDEA7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097B51CC"/>
    <w:multiLevelType w:val="hybridMultilevel"/>
    <w:tmpl w:val="6994E7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D037156"/>
    <w:multiLevelType w:val="hybridMultilevel"/>
    <w:tmpl w:val="8AA4368E"/>
    <w:lvl w:ilvl="0" w:tplc="58ECB5BC">
      <w:start w:val="2080"/>
      <w:numFmt w:val="bullet"/>
      <w:lvlText w:val=""/>
      <w:lvlJc w:val="left"/>
      <w:pPr>
        <w:ind w:left="1080" w:hanging="360"/>
      </w:pPr>
      <w:rPr>
        <w:rFonts w:ascii="Symbol" w:eastAsiaTheme="minorEastAsia" w:hAnsi="Symbol" w:cs="Arial" w:hint="default"/>
        <w:lang w:val="en-US"/>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nsid w:val="0ED64990"/>
    <w:multiLevelType w:val="hybridMultilevel"/>
    <w:tmpl w:val="9B6E6680"/>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110814DB"/>
    <w:multiLevelType w:val="hybridMultilevel"/>
    <w:tmpl w:val="47A2A954"/>
    <w:lvl w:ilvl="0" w:tplc="AAE0DC48">
      <w:numFmt w:val="bullet"/>
      <w:lvlText w:val="-"/>
      <w:lvlJc w:val="left"/>
      <w:pPr>
        <w:tabs>
          <w:tab w:val="num" w:pos="1467"/>
        </w:tabs>
        <w:ind w:left="1467" w:hanging="360"/>
      </w:pPr>
      <w:rPr>
        <w:rFonts w:ascii="Arial" w:eastAsia="Times New Roman" w:hAnsi="Arial" w:cs="Arial" w:hint="default"/>
        <w:b/>
      </w:rPr>
    </w:lvl>
    <w:lvl w:ilvl="1" w:tplc="5D76CDF4">
      <w:start w:val="1"/>
      <w:numFmt w:val="decimal"/>
      <w:lvlText w:val="%2."/>
      <w:lvlJc w:val="left"/>
      <w:pPr>
        <w:tabs>
          <w:tab w:val="num" w:pos="2584"/>
        </w:tabs>
        <w:ind w:left="2584" w:hanging="397"/>
      </w:pPr>
      <w:rPr>
        <w:rFonts w:hint="default"/>
      </w:rPr>
    </w:lvl>
    <w:lvl w:ilvl="2" w:tplc="FF74B2B8">
      <w:start w:val="1"/>
      <w:numFmt w:val="lowerLetter"/>
      <w:lvlText w:val="%3."/>
      <w:lvlJc w:val="left"/>
      <w:pPr>
        <w:tabs>
          <w:tab w:val="num" w:pos="3447"/>
        </w:tabs>
        <w:ind w:left="3447" w:hanging="360"/>
      </w:pPr>
      <w:rPr>
        <w:rFonts w:hint="default"/>
      </w:rPr>
    </w:lvl>
    <w:lvl w:ilvl="3" w:tplc="289E946A">
      <w:numFmt w:val="bullet"/>
      <w:lvlText w:val="-"/>
      <w:lvlJc w:val="left"/>
      <w:pPr>
        <w:tabs>
          <w:tab w:val="num" w:pos="3987"/>
        </w:tabs>
        <w:ind w:left="3987" w:hanging="360"/>
      </w:pPr>
      <w:rPr>
        <w:rFonts w:ascii="Arial" w:eastAsia="Times New Roman" w:hAnsi="Arial" w:cs="Arial" w:hint="default"/>
      </w:rPr>
    </w:lvl>
    <w:lvl w:ilvl="4" w:tplc="0C0A0019">
      <w:start w:val="1"/>
      <w:numFmt w:val="lowerLetter"/>
      <w:lvlText w:val="%5."/>
      <w:lvlJc w:val="left"/>
      <w:pPr>
        <w:tabs>
          <w:tab w:val="num" w:pos="4707"/>
        </w:tabs>
        <w:ind w:left="4707" w:hanging="360"/>
      </w:pPr>
    </w:lvl>
    <w:lvl w:ilvl="5" w:tplc="0C0A001B" w:tentative="1">
      <w:start w:val="1"/>
      <w:numFmt w:val="lowerRoman"/>
      <w:lvlText w:val="%6."/>
      <w:lvlJc w:val="right"/>
      <w:pPr>
        <w:tabs>
          <w:tab w:val="num" w:pos="5427"/>
        </w:tabs>
        <w:ind w:left="5427" w:hanging="180"/>
      </w:pPr>
    </w:lvl>
    <w:lvl w:ilvl="6" w:tplc="0C0A000F" w:tentative="1">
      <w:start w:val="1"/>
      <w:numFmt w:val="decimal"/>
      <w:lvlText w:val="%7."/>
      <w:lvlJc w:val="left"/>
      <w:pPr>
        <w:tabs>
          <w:tab w:val="num" w:pos="6147"/>
        </w:tabs>
        <w:ind w:left="6147" w:hanging="360"/>
      </w:pPr>
    </w:lvl>
    <w:lvl w:ilvl="7" w:tplc="0C0A0019" w:tentative="1">
      <w:start w:val="1"/>
      <w:numFmt w:val="lowerLetter"/>
      <w:lvlText w:val="%8."/>
      <w:lvlJc w:val="left"/>
      <w:pPr>
        <w:tabs>
          <w:tab w:val="num" w:pos="6867"/>
        </w:tabs>
        <w:ind w:left="6867" w:hanging="360"/>
      </w:pPr>
    </w:lvl>
    <w:lvl w:ilvl="8" w:tplc="0C0A001B" w:tentative="1">
      <w:start w:val="1"/>
      <w:numFmt w:val="lowerRoman"/>
      <w:lvlText w:val="%9."/>
      <w:lvlJc w:val="right"/>
      <w:pPr>
        <w:tabs>
          <w:tab w:val="num" w:pos="7587"/>
        </w:tabs>
        <w:ind w:left="7587" w:hanging="180"/>
      </w:pPr>
    </w:lvl>
  </w:abstractNum>
  <w:abstractNum w:abstractNumId="11">
    <w:nsid w:val="12D35572"/>
    <w:multiLevelType w:val="hybridMultilevel"/>
    <w:tmpl w:val="63984F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1B912EEA"/>
    <w:multiLevelType w:val="hybridMultilevel"/>
    <w:tmpl w:val="CD4C5C0E"/>
    <w:lvl w:ilvl="0" w:tplc="16086ECA">
      <w:start w:val="416"/>
      <w:numFmt w:val="decimal"/>
      <w:lvlText w:val="%1"/>
      <w:lvlJc w:val="left"/>
      <w:pPr>
        <w:ind w:left="290" w:hanging="360"/>
      </w:pPr>
      <w:rPr>
        <w:rFonts w:hint="default"/>
        <w:color w:val="000000"/>
        <w:sz w:val="20"/>
      </w:rPr>
    </w:lvl>
    <w:lvl w:ilvl="1" w:tplc="140A0019" w:tentative="1">
      <w:start w:val="1"/>
      <w:numFmt w:val="lowerLetter"/>
      <w:lvlText w:val="%2."/>
      <w:lvlJc w:val="left"/>
      <w:pPr>
        <w:ind w:left="1010" w:hanging="360"/>
      </w:pPr>
    </w:lvl>
    <w:lvl w:ilvl="2" w:tplc="140A001B" w:tentative="1">
      <w:start w:val="1"/>
      <w:numFmt w:val="lowerRoman"/>
      <w:lvlText w:val="%3."/>
      <w:lvlJc w:val="right"/>
      <w:pPr>
        <w:ind w:left="1730" w:hanging="180"/>
      </w:pPr>
    </w:lvl>
    <w:lvl w:ilvl="3" w:tplc="140A000F" w:tentative="1">
      <w:start w:val="1"/>
      <w:numFmt w:val="decimal"/>
      <w:lvlText w:val="%4."/>
      <w:lvlJc w:val="left"/>
      <w:pPr>
        <w:ind w:left="2450" w:hanging="360"/>
      </w:pPr>
    </w:lvl>
    <w:lvl w:ilvl="4" w:tplc="140A0019" w:tentative="1">
      <w:start w:val="1"/>
      <w:numFmt w:val="lowerLetter"/>
      <w:lvlText w:val="%5."/>
      <w:lvlJc w:val="left"/>
      <w:pPr>
        <w:ind w:left="3170" w:hanging="360"/>
      </w:pPr>
    </w:lvl>
    <w:lvl w:ilvl="5" w:tplc="140A001B" w:tentative="1">
      <w:start w:val="1"/>
      <w:numFmt w:val="lowerRoman"/>
      <w:lvlText w:val="%6."/>
      <w:lvlJc w:val="right"/>
      <w:pPr>
        <w:ind w:left="3890" w:hanging="180"/>
      </w:pPr>
    </w:lvl>
    <w:lvl w:ilvl="6" w:tplc="140A000F" w:tentative="1">
      <w:start w:val="1"/>
      <w:numFmt w:val="decimal"/>
      <w:lvlText w:val="%7."/>
      <w:lvlJc w:val="left"/>
      <w:pPr>
        <w:ind w:left="4610" w:hanging="360"/>
      </w:pPr>
    </w:lvl>
    <w:lvl w:ilvl="7" w:tplc="140A0019" w:tentative="1">
      <w:start w:val="1"/>
      <w:numFmt w:val="lowerLetter"/>
      <w:lvlText w:val="%8."/>
      <w:lvlJc w:val="left"/>
      <w:pPr>
        <w:ind w:left="5330" w:hanging="360"/>
      </w:pPr>
    </w:lvl>
    <w:lvl w:ilvl="8" w:tplc="140A001B" w:tentative="1">
      <w:start w:val="1"/>
      <w:numFmt w:val="lowerRoman"/>
      <w:lvlText w:val="%9."/>
      <w:lvlJc w:val="right"/>
      <w:pPr>
        <w:ind w:left="6050" w:hanging="180"/>
      </w:pPr>
    </w:lvl>
  </w:abstractNum>
  <w:abstractNum w:abstractNumId="13">
    <w:nsid w:val="26CF0B80"/>
    <w:multiLevelType w:val="hybridMultilevel"/>
    <w:tmpl w:val="CCFC95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2CAB549A"/>
    <w:multiLevelType w:val="hybridMultilevel"/>
    <w:tmpl w:val="9C4205EC"/>
    <w:lvl w:ilvl="0" w:tplc="CDB41DE6">
      <w:start w:val="1"/>
      <w:numFmt w:val="upperRoman"/>
      <w:lvlText w:val="%1."/>
      <w:lvlJc w:val="left"/>
      <w:pPr>
        <w:ind w:left="1080" w:hanging="720"/>
      </w:pPr>
      <w:rPr>
        <w:rFonts w:hint="default"/>
      </w:rPr>
    </w:lvl>
    <w:lvl w:ilvl="1" w:tplc="9D24FB70">
      <w:numFmt w:val="bullet"/>
      <w:lvlText w:val="•"/>
      <w:lvlJc w:val="left"/>
      <w:pPr>
        <w:ind w:left="1440" w:hanging="360"/>
      </w:pPr>
      <w:rPr>
        <w:rFonts w:ascii="Arial" w:eastAsia="Times New Roman" w:hAnsi="Arial" w:cs="Arial" w:hint="default"/>
        <w:sz w:val="2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2D293851"/>
    <w:multiLevelType w:val="hybridMultilevel"/>
    <w:tmpl w:val="87BE21DA"/>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7">
    <w:nsid w:val="2DDE692F"/>
    <w:multiLevelType w:val="hybridMultilevel"/>
    <w:tmpl w:val="0DD609F6"/>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30601C47"/>
    <w:multiLevelType w:val="hybridMultilevel"/>
    <w:tmpl w:val="DFCE6638"/>
    <w:lvl w:ilvl="0" w:tplc="A5AE9B9E">
      <w:start w:val="2080"/>
      <w:numFmt w:val="bullet"/>
      <w:lvlText w:val="-"/>
      <w:lvlJc w:val="left"/>
      <w:pPr>
        <w:ind w:left="1440" w:hanging="360"/>
      </w:pPr>
      <w:rPr>
        <w:rFonts w:ascii="Arial" w:eastAsiaTheme="minorEastAsia" w:hAnsi="Arial" w:cs="Arial" w:hint="default"/>
        <w:color w:val="000000"/>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3FB7060"/>
    <w:multiLevelType w:val="multilevel"/>
    <w:tmpl w:val="F8EC1E4C"/>
    <w:lvl w:ilvl="0">
      <w:start w:val="1"/>
      <w:numFmt w:val="upperLetter"/>
      <w:lvlText w:val="%1."/>
      <w:lvlJc w:val="left"/>
      <w:pPr>
        <w:tabs>
          <w:tab w:val="num" w:pos="720"/>
        </w:tabs>
        <w:ind w:left="425" w:hanging="425"/>
      </w:pPr>
      <w:rPr>
        <w:rFonts w:ascii="Arial" w:eastAsia="Calibri" w:hAnsi="Arial" w:cs="Arial"/>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1">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2">
    <w:nsid w:val="3F881573"/>
    <w:multiLevelType w:val="hybridMultilevel"/>
    <w:tmpl w:val="1D8603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417C7B4F"/>
    <w:multiLevelType w:val="hybridMultilevel"/>
    <w:tmpl w:val="3298785A"/>
    <w:lvl w:ilvl="0" w:tplc="85D6E66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409490B"/>
    <w:multiLevelType w:val="hybridMultilevel"/>
    <w:tmpl w:val="BE8EFB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46A274EA"/>
    <w:multiLevelType w:val="hybridMultilevel"/>
    <w:tmpl w:val="2242ADF8"/>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6CC31FD"/>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7832C44"/>
    <w:multiLevelType w:val="hybridMultilevel"/>
    <w:tmpl w:val="BAA851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4C53457B"/>
    <w:multiLevelType w:val="hybridMultilevel"/>
    <w:tmpl w:val="DBB2CA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4DF15A44"/>
    <w:multiLevelType w:val="hybridMultilevel"/>
    <w:tmpl w:val="672EEBCC"/>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50824A5A"/>
    <w:multiLevelType w:val="hybridMultilevel"/>
    <w:tmpl w:val="50228B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56926981"/>
    <w:multiLevelType w:val="hybridMultilevel"/>
    <w:tmpl w:val="A6ACA496"/>
    <w:lvl w:ilvl="0" w:tplc="D04ECB86">
      <w:start w:val="1"/>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56D57E75"/>
    <w:multiLevelType w:val="hybridMultilevel"/>
    <w:tmpl w:val="20361B36"/>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578A1B60"/>
    <w:multiLevelType w:val="hybridMultilevel"/>
    <w:tmpl w:val="C63A23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5A9005C6"/>
    <w:multiLevelType w:val="hybridMultilevel"/>
    <w:tmpl w:val="DE3A02E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5CAA410A"/>
    <w:multiLevelType w:val="hybridMultilevel"/>
    <w:tmpl w:val="B3068700"/>
    <w:lvl w:ilvl="0" w:tplc="D04ECB86">
      <w:start w:val="1"/>
      <w:numFmt w:val="decimal"/>
      <w:lvlText w:val="%1."/>
      <w:lvlJc w:val="left"/>
      <w:pPr>
        <w:ind w:left="1080" w:hanging="360"/>
      </w:pPr>
      <w:rPr>
        <w:rFonts w:hint="default"/>
        <w:b/>
        <w:i w:val="0"/>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6">
    <w:nsid w:val="620B15E4"/>
    <w:multiLevelType w:val="hybridMultilevel"/>
    <w:tmpl w:val="27381872"/>
    <w:lvl w:ilvl="0" w:tplc="D04ECB86">
      <w:start w:val="1"/>
      <w:numFmt w:val="decimal"/>
      <w:lvlText w:val="%1."/>
      <w:lvlJc w:val="left"/>
      <w:pPr>
        <w:ind w:left="1077" w:hanging="360"/>
      </w:pPr>
      <w:rPr>
        <w:rFonts w:hint="default"/>
        <w:b/>
        <w:i w:val="0"/>
      </w:rPr>
    </w:lvl>
    <w:lvl w:ilvl="1" w:tplc="140A0019" w:tentative="1">
      <w:start w:val="1"/>
      <w:numFmt w:val="lowerLetter"/>
      <w:lvlText w:val="%2."/>
      <w:lvlJc w:val="left"/>
      <w:pPr>
        <w:ind w:left="1797" w:hanging="360"/>
      </w:pPr>
    </w:lvl>
    <w:lvl w:ilvl="2" w:tplc="140A001B" w:tentative="1">
      <w:start w:val="1"/>
      <w:numFmt w:val="lowerRoman"/>
      <w:lvlText w:val="%3."/>
      <w:lvlJc w:val="right"/>
      <w:pPr>
        <w:ind w:left="2517" w:hanging="180"/>
      </w:pPr>
    </w:lvl>
    <w:lvl w:ilvl="3" w:tplc="140A000F" w:tentative="1">
      <w:start w:val="1"/>
      <w:numFmt w:val="decimal"/>
      <w:lvlText w:val="%4."/>
      <w:lvlJc w:val="left"/>
      <w:pPr>
        <w:ind w:left="3237" w:hanging="360"/>
      </w:pPr>
    </w:lvl>
    <w:lvl w:ilvl="4" w:tplc="140A0019" w:tentative="1">
      <w:start w:val="1"/>
      <w:numFmt w:val="lowerLetter"/>
      <w:lvlText w:val="%5."/>
      <w:lvlJc w:val="left"/>
      <w:pPr>
        <w:ind w:left="3957" w:hanging="360"/>
      </w:pPr>
    </w:lvl>
    <w:lvl w:ilvl="5" w:tplc="140A001B" w:tentative="1">
      <w:start w:val="1"/>
      <w:numFmt w:val="lowerRoman"/>
      <w:lvlText w:val="%6."/>
      <w:lvlJc w:val="right"/>
      <w:pPr>
        <w:ind w:left="4677" w:hanging="180"/>
      </w:pPr>
    </w:lvl>
    <w:lvl w:ilvl="6" w:tplc="140A000F" w:tentative="1">
      <w:start w:val="1"/>
      <w:numFmt w:val="decimal"/>
      <w:lvlText w:val="%7."/>
      <w:lvlJc w:val="left"/>
      <w:pPr>
        <w:ind w:left="5397" w:hanging="360"/>
      </w:pPr>
    </w:lvl>
    <w:lvl w:ilvl="7" w:tplc="140A0019" w:tentative="1">
      <w:start w:val="1"/>
      <w:numFmt w:val="lowerLetter"/>
      <w:lvlText w:val="%8."/>
      <w:lvlJc w:val="left"/>
      <w:pPr>
        <w:ind w:left="6117" w:hanging="360"/>
      </w:pPr>
    </w:lvl>
    <w:lvl w:ilvl="8" w:tplc="140A001B" w:tentative="1">
      <w:start w:val="1"/>
      <w:numFmt w:val="lowerRoman"/>
      <w:lvlText w:val="%9."/>
      <w:lvlJc w:val="right"/>
      <w:pPr>
        <w:ind w:left="6837" w:hanging="180"/>
      </w:pPr>
    </w:lvl>
  </w:abstractNum>
  <w:abstractNum w:abstractNumId="37">
    <w:nsid w:val="63516E95"/>
    <w:multiLevelType w:val="hybridMultilevel"/>
    <w:tmpl w:val="382C64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65A53AD2"/>
    <w:multiLevelType w:val="hybridMultilevel"/>
    <w:tmpl w:val="E8E88A08"/>
    <w:lvl w:ilvl="0" w:tplc="5D9EEF4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71581C39"/>
    <w:multiLevelType w:val="hybridMultilevel"/>
    <w:tmpl w:val="FC725C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7471566E"/>
    <w:multiLevelType w:val="hybridMultilevel"/>
    <w:tmpl w:val="F15AA60C"/>
    <w:lvl w:ilvl="0" w:tplc="D04ECB86">
      <w:start w:val="1"/>
      <w:numFmt w:val="decimal"/>
      <w:lvlText w:val="%1."/>
      <w:lvlJc w:val="left"/>
      <w:pPr>
        <w:ind w:left="720" w:hanging="360"/>
      </w:pPr>
      <w:rPr>
        <w:rFonts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nsid w:val="7A8B6B82"/>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42"/>
  </w:num>
  <w:num w:numId="4">
    <w:abstractNumId w:val="26"/>
  </w:num>
  <w:num w:numId="5">
    <w:abstractNumId w:val="41"/>
  </w:num>
  <w:num w:numId="6">
    <w:abstractNumId w:val="14"/>
  </w:num>
  <w:num w:numId="7">
    <w:abstractNumId w:val="34"/>
  </w:num>
  <w:num w:numId="8">
    <w:abstractNumId w:val="38"/>
  </w:num>
  <w:num w:numId="9">
    <w:abstractNumId w:val="19"/>
  </w:num>
  <w:num w:numId="10">
    <w:abstractNumId w:val="5"/>
  </w:num>
  <w:num w:numId="11">
    <w:abstractNumId w:val="39"/>
  </w:num>
  <w:num w:numId="12">
    <w:abstractNumId w:val="23"/>
  </w:num>
  <w:num w:numId="13">
    <w:abstractNumId w:val="3"/>
  </w:num>
  <w:num w:numId="14">
    <w:abstractNumId w:val="8"/>
  </w:num>
  <w:num w:numId="15">
    <w:abstractNumId w:val="18"/>
  </w:num>
  <w:num w:numId="16">
    <w:abstractNumId w:val="1"/>
  </w:num>
  <w:num w:numId="17">
    <w:abstractNumId w:val="0"/>
  </w:num>
  <w:num w:numId="18">
    <w:abstractNumId w:val="12"/>
  </w:num>
  <w:num w:numId="19">
    <w:abstractNumId w:val="4"/>
  </w:num>
  <w:num w:numId="20">
    <w:abstractNumId w:val="28"/>
  </w:num>
  <w:num w:numId="21">
    <w:abstractNumId w:val="27"/>
  </w:num>
  <w:num w:numId="22">
    <w:abstractNumId w:val="30"/>
  </w:num>
  <w:num w:numId="23">
    <w:abstractNumId w:val="6"/>
  </w:num>
  <w:num w:numId="24">
    <w:abstractNumId w:val="11"/>
  </w:num>
  <w:num w:numId="25">
    <w:abstractNumId w:val="2"/>
  </w:num>
  <w:num w:numId="26">
    <w:abstractNumId w:val="13"/>
  </w:num>
  <w:num w:numId="27">
    <w:abstractNumId w:val="37"/>
  </w:num>
  <w:num w:numId="28">
    <w:abstractNumId w:val="22"/>
  </w:num>
  <w:num w:numId="29">
    <w:abstractNumId w:val="24"/>
  </w:num>
  <w:num w:numId="30">
    <w:abstractNumId w:val="20"/>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33"/>
  </w:num>
  <w:num w:numId="35">
    <w:abstractNumId w:val="25"/>
  </w:num>
  <w:num w:numId="36">
    <w:abstractNumId w:val="15"/>
  </w:num>
  <w:num w:numId="37">
    <w:abstractNumId w:val="31"/>
  </w:num>
  <w:num w:numId="38">
    <w:abstractNumId w:val="17"/>
  </w:num>
  <w:num w:numId="39">
    <w:abstractNumId w:val="40"/>
  </w:num>
  <w:num w:numId="40">
    <w:abstractNumId w:val="35"/>
  </w:num>
  <w:num w:numId="41">
    <w:abstractNumId w:val="32"/>
  </w:num>
  <w:num w:numId="42">
    <w:abstractNumId w:val="36"/>
  </w:num>
  <w:num w:numId="4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FA1"/>
    <w:rsid w:val="00011023"/>
    <w:rsid w:val="00011377"/>
    <w:rsid w:val="00012DAC"/>
    <w:rsid w:val="00022423"/>
    <w:rsid w:val="00022D44"/>
    <w:rsid w:val="000246DD"/>
    <w:rsid w:val="00025703"/>
    <w:rsid w:val="00030162"/>
    <w:rsid w:val="00031648"/>
    <w:rsid w:val="000317D9"/>
    <w:rsid w:val="00031A3D"/>
    <w:rsid w:val="00032BF3"/>
    <w:rsid w:val="00033EE3"/>
    <w:rsid w:val="0003496E"/>
    <w:rsid w:val="00040F94"/>
    <w:rsid w:val="00041331"/>
    <w:rsid w:val="000419B6"/>
    <w:rsid w:val="000461AD"/>
    <w:rsid w:val="00051F60"/>
    <w:rsid w:val="00052479"/>
    <w:rsid w:val="00052CB4"/>
    <w:rsid w:val="00053262"/>
    <w:rsid w:val="00054118"/>
    <w:rsid w:val="0006043F"/>
    <w:rsid w:val="000606E4"/>
    <w:rsid w:val="00063C33"/>
    <w:rsid w:val="00065CEF"/>
    <w:rsid w:val="00066E82"/>
    <w:rsid w:val="00067774"/>
    <w:rsid w:val="0007005B"/>
    <w:rsid w:val="00070212"/>
    <w:rsid w:val="0007057D"/>
    <w:rsid w:val="0007146F"/>
    <w:rsid w:val="00071BA0"/>
    <w:rsid w:val="00073241"/>
    <w:rsid w:val="00075C79"/>
    <w:rsid w:val="00076836"/>
    <w:rsid w:val="0008347B"/>
    <w:rsid w:val="00083797"/>
    <w:rsid w:val="000844ED"/>
    <w:rsid w:val="000857D5"/>
    <w:rsid w:val="000874D4"/>
    <w:rsid w:val="000879A0"/>
    <w:rsid w:val="0009235F"/>
    <w:rsid w:val="00092B0E"/>
    <w:rsid w:val="00092FDD"/>
    <w:rsid w:val="000931EE"/>
    <w:rsid w:val="000939DE"/>
    <w:rsid w:val="0009434D"/>
    <w:rsid w:val="00097513"/>
    <w:rsid w:val="000A02E0"/>
    <w:rsid w:val="000A283B"/>
    <w:rsid w:val="000A40DA"/>
    <w:rsid w:val="000A5638"/>
    <w:rsid w:val="000A5777"/>
    <w:rsid w:val="000A6D9B"/>
    <w:rsid w:val="000A6DBC"/>
    <w:rsid w:val="000B0DDB"/>
    <w:rsid w:val="000B2A04"/>
    <w:rsid w:val="000B3B76"/>
    <w:rsid w:val="000B3D14"/>
    <w:rsid w:val="000B4588"/>
    <w:rsid w:val="000B4EDE"/>
    <w:rsid w:val="000B4F62"/>
    <w:rsid w:val="000B5C24"/>
    <w:rsid w:val="000B5FAC"/>
    <w:rsid w:val="000C106A"/>
    <w:rsid w:val="000C2BA7"/>
    <w:rsid w:val="000C2F2F"/>
    <w:rsid w:val="000C4267"/>
    <w:rsid w:val="000C4376"/>
    <w:rsid w:val="000C55E0"/>
    <w:rsid w:val="000D11A8"/>
    <w:rsid w:val="000D1F7C"/>
    <w:rsid w:val="000E1B18"/>
    <w:rsid w:val="000E219D"/>
    <w:rsid w:val="000E322B"/>
    <w:rsid w:val="000E3C85"/>
    <w:rsid w:val="000E47A1"/>
    <w:rsid w:val="000E4879"/>
    <w:rsid w:val="000E5D44"/>
    <w:rsid w:val="000E660E"/>
    <w:rsid w:val="000E6DF7"/>
    <w:rsid w:val="000E6EA2"/>
    <w:rsid w:val="000E7DF1"/>
    <w:rsid w:val="000F0111"/>
    <w:rsid w:val="000F056C"/>
    <w:rsid w:val="000F0CB2"/>
    <w:rsid w:val="000F1A68"/>
    <w:rsid w:val="000F2412"/>
    <w:rsid w:val="000F50BE"/>
    <w:rsid w:val="000F5C41"/>
    <w:rsid w:val="000F6565"/>
    <w:rsid w:val="0010300C"/>
    <w:rsid w:val="00103546"/>
    <w:rsid w:val="00104B56"/>
    <w:rsid w:val="001057A9"/>
    <w:rsid w:val="00106635"/>
    <w:rsid w:val="001113AB"/>
    <w:rsid w:val="00111419"/>
    <w:rsid w:val="00112820"/>
    <w:rsid w:val="00114C2C"/>
    <w:rsid w:val="001157B2"/>
    <w:rsid w:val="00116B35"/>
    <w:rsid w:val="001205F5"/>
    <w:rsid w:val="00121B50"/>
    <w:rsid w:val="00122229"/>
    <w:rsid w:val="00123293"/>
    <w:rsid w:val="00125BCE"/>
    <w:rsid w:val="001301EA"/>
    <w:rsid w:val="00131566"/>
    <w:rsid w:val="00131600"/>
    <w:rsid w:val="00135653"/>
    <w:rsid w:val="001356DB"/>
    <w:rsid w:val="00136D47"/>
    <w:rsid w:val="00137DAC"/>
    <w:rsid w:val="001406A6"/>
    <w:rsid w:val="00141084"/>
    <w:rsid w:val="00144261"/>
    <w:rsid w:val="001452A8"/>
    <w:rsid w:val="00146363"/>
    <w:rsid w:val="001514AB"/>
    <w:rsid w:val="00152314"/>
    <w:rsid w:val="00152D65"/>
    <w:rsid w:val="00153C1A"/>
    <w:rsid w:val="001562D0"/>
    <w:rsid w:val="001616BD"/>
    <w:rsid w:val="00165CB0"/>
    <w:rsid w:val="00165CFD"/>
    <w:rsid w:val="00167750"/>
    <w:rsid w:val="00170740"/>
    <w:rsid w:val="001715BD"/>
    <w:rsid w:val="00173142"/>
    <w:rsid w:val="0017429A"/>
    <w:rsid w:val="00174ACB"/>
    <w:rsid w:val="00177057"/>
    <w:rsid w:val="00181ACC"/>
    <w:rsid w:val="001835BE"/>
    <w:rsid w:val="0018421B"/>
    <w:rsid w:val="00184407"/>
    <w:rsid w:val="0018769A"/>
    <w:rsid w:val="0018777A"/>
    <w:rsid w:val="001907D3"/>
    <w:rsid w:val="001933A2"/>
    <w:rsid w:val="0019373C"/>
    <w:rsid w:val="00194173"/>
    <w:rsid w:val="0019652F"/>
    <w:rsid w:val="001A008E"/>
    <w:rsid w:val="001A58FE"/>
    <w:rsid w:val="001A6A41"/>
    <w:rsid w:val="001A6AEC"/>
    <w:rsid w:val="001A78A3"/>
    <w:rsid w:val="001B045E"/>
    <w:rsid w:val="001B0DBF"/>
    <w:rsid w:val="001B1E52"/>
    <w:rsid w:val="001B1ECD"/>
    <w:rsid w:val="001B309F"/>
    <w:rsid w:val="001B446E"/>
    <w:rsid w:val="001B6368"/>
    <w:rsid w:val="001B6AC1"/>
    <w:rsid w:val="001C2054"/>
    <w:rsid w:val="001C36E5"/>
    <w:rsid w:val="001D5CC7"/>
    <w:rsid w:val="001D6827"/>
    <w:rsid w:val="001E24C7"/>
    <w:rsid w:val="001E2F65"/>
    <w:rsid w:val="001E3698"/>
    <w:rsid w:val="001E3F07"/>
    <w:rsid w:val="001E4B9A"/>
    <w:rsid w:val="001E74E5"/>
    <w:rsid w:val="001F2823"/>
    <w:rsid w:val="001F3A88"/>
    <w:rsid w:val="001F3CF8"/>
    <w:rsid w:val="001F43EC"/>
    <w:rsid w:val="001F4CAD"/>
    <w:rsid w:val="001F58AB"/>
    <w:rsid w:val="001F77AF"/>
    <w:rsid w:val="00200156"/>
    <w:rsid w:val="0020310A"/>
    <w:rsid w:val="00204249"/>
    <w:rsid w:val="002058A5"/>
    <w:rsid w:val="002128A4"/>
    <w:rsid w:val="0021299C"/>
    <w:rsid w:val="00212E40"/>
    <w:rsid w:val="002133CD"/>
    <w:rsid w:val="00213FF4"/>
    <w:rsid w:val="00214CF9"/>
    <w:rsid w:val="00215156"/>
    <w:rsid w:val="00221F06"/>
    <w:rsid w:val="00223EAB"/>
    <w:rsid w:val="002249C9"/>
    <w:rsid w:val="00227B0A"/>
    <w:rsid w:val="00230A88"/>
    <w:rsid w:val="00230E54"/>
    <w:rsid w:val="0023166C"/>
    <w:rsid w:val="00234DE0"/>
    <w:rsid w:val="002355AC"/>
    <w:rsid w:val="002358D6"/>
    <w:rsid w:val="0023595F"/>
    <w:rsid w:val="00236EC4"/>
    <w:rsid w:val="0024059C"/>
    <w:rsid w:val="002421ED"/>
    <w:rsid w:val="00244FF0"/>
    <w:rsid w:val="0024591B"/>
    <w:rsid w:val="00247186"/>
    <w:rsid w:val="00247A81"/>
    <w:rsid w:val="002541D6"/>
    <w:rsid w:val="0025572E"/>
    <w:rsid w:val="00256287"/>
    <w:rsid w:val="00256531"/>
    <w:rsid w:val="00256A4F"/>
    <w:rsid w:val="0026297D"/>
    <w:rsid w:val="00263536"/>
    <w:rsid w:val="002640EF"/>
    <w:rsid w:val="00266F58"/>
    <w:rsid w:val="00267FDB"/>
    <w:rsid w:val="002719FA"/>
    <w:rsid w:val="002727B8"/>
    <w:rsid w:val="00277D97"/>
    <w:rsid w:val="00280713"/>
    <w:rsid w:val="00280BED"/>
    <w:rsid w:val="00281B32"/>
    <w:rsid w:val="00282851"/>
    <w:rsid w:val="0028291C"/>
    <w:rsid w:val="00283D51"/>
    <w:rsid w:val="00283F61"/>
    <w:rsid w:val="002840DF"/>
    <w:rsid w:val="00296039"/>
    <w:rsid w:val="00296088"/>
    <w:rsid w:val="00296BBA"/>
    <w:rsid w:val="00297762"/>
    <w:rsid w:val="002A2CE0"/>
    <w:rsid w:val="002A2FC5"/>
    <w:rsid w:val="002A3F5D"/>
    <w:rsid w:val="002A616D"/>
    <w:rsid w:val="002A7751"/>
    <w:rsid w:val="002B0236"/>
    <w:rsid w:val="002B098A"/>
    <w:rsid w:val="002B15D2"/>
    <w:rsid w:val="002B36DF"/>
    <w:rsid w:val="002B4785"/>
    <w:rsid w:val="002B4C22"/>
    <w:rsid w:val="002B4F85"/>
    <w:rsid w:val="002B55E2"/>
    <w:rsid w:val="002B60A6"/>
    <w:rsid w:val="002B6BBF"/>
    <w:rsid w:val="002C00CD"/>
    <w:rsid w:val="002C06B7"/>
    <w:rsid w:val="002C1F2F"/>
    <w:rsid w:val="002C4AB5"/>
    <w:rsid w:val="002D0739"/>
    <w:rsid w:val="002D0D2A"/>
    <w:rsid w:val="002D5860"/>
    <w:rsid w:val="002D6F04"/>
    <w:rsid w:val="002E0F53"/>
    <w:rsid w:val="002E1824"/>
    <w:rsid w:val="002E2552"/>
    <w:rsid w:val="002E38F4"/>
    <w:rsid w:val="002E3FA1"/>
    <w:rsid w:val="002F07A3"/>
    <w:rsid w:val="002F1A62"/>
    <w:rsid w:val="002F2224"/>
    <w:rsid w:val="002F3DBC"/>
    <w:rsid w:val="002F42D1"/>
    <w:rsid w:val="002F633A"/>
    <w:rsid w:val="0030080F"/>
    <w:rsid w:val="00302912"/>
    <w:rsid w:val="003040A7"/>
    <w:rsid w:val="00306C04"/>
    <w:rsid w:val="00306C53"/>
    <w:rsid w:val="00306E57"/>
    <w:rsid w:val="00307A1C"/>
    <w:rsid w:val="00307F61"/>
    <w:rsid w:val="00310F46"/>
    <w:rsid w:val="0031165C"/>
    <w:rsid w:val="003117DA"/>
    <w:rsid w:val="00315AD4"/>
    <w:rsid w:val="00315E95"/>
    <w:rsid w:val="0032348C"/>
    <w:rsid w:val="003236F4"/>
    <w:rsid w:val="003250C8"/>
    <w:rsid w:val="003271F7"/>
    <w:rsid w:val="00327ADD"/>
    <w:rsid w:val="0033105B"/>
    <w:rsid w:val="003324E0"/>
    <w:rsid w:val="00336ACB"/>
    <w:rsid w:val="00336E7A"/>
    <w:rsid w:val="003426A3"/>
    <w:rsid w:val="0034321B"/>
    <w:rsid w:val="00346736"/>
    <w:rsid w:val="0034701C"/>
    <w:rsid w:val="00352271"/>
    <w:rsid w:val="00353DB8"/>
    <w:rsid w:val="003542A3"/>
    <w:rsid w:val="00354383"/>
    <w:rsid w:val="00361848"/>
    <w:rsid w:val="00364B2B"/>
    <w:rsid w:val="0036587B"/>
    <w:rsid w:val="00367055"/>
    <w:rsid w:val="00371469"/>
    <w:rsid w:val="00371A43"/>
    <w:rsid w:val="00372C94"/>
    <w:rsid w:val="00374D85"/>
    <w:rsid w:val="00376330"/>
    <w:rsid w:val="003842B0"/>
    <w:rsid w:val="00385905"/>
    <w:rsid w:val="00385932"/>
    <w:rsid w:val="00387794"/>
    <w:rsid w:val="003901BD"/>
    <w:rsid w:val="00390442"/>
    <w:rsid w:val="00391FC5"/>
    <w:rsid w:val="00392294"/>
    <w:rsid w:val="00393EEB"/>
    <w:rsid w:val="003942D7"/>
    <w:rsid w:val="00395A20"/>
    <w:rsid w:val="003A2E8E"/>
    <w:rsid w:val="003A32FB"/>
    <w:rsid w:val="003A6C61"/>
    <w:rsid w:val="003B083F"/>
    <w:rsid w:val="003B1EC6"/>
    <w:rsid w:val="003B3398"/>
    <w:rsid w:val="003B5300"/>
    <w:rsid w:val="003B61AD"/>
    <w:rsid w:val="003B7D00"/>
    <w:rsid w:val="003C3952"/>
    <w:rsid w:val="003C68B1"/>
    <w:rsid w:val="003C6AFA"/>
    <w:rsid w:val="003C7301"/>
    <w:rsid w:val="003D03C7"/>
    <w:rsid w:val="003D1F3D"/>
    <w:rsid w:val="003D1F8A"/>
    <w:rsid w:val="003D2F24"/>
    <w:rsid w:val="003D3974"/>
    <w:rsid w:val="003D3C1F"/>
    <w:rsid w:val="003D656E"/>
    <w:rsid w:val="003E004B"/>
    <w:rsid w:val="003E0D33"/>
    <w:rsid w:val="003E15A4"/>
    <w:rsid w:val="003E4B0F"/>
    <w:rsid w:val="003F1DAD"/>
    <w:rsid w:val="003F1FC4"/>
    <w:rsid w:val="003F2162"/>
    <w:rsid w:val="003F50DF"/>
    <w:rsid w:val="003F55B3"/>
    <w:rsid w:val="003F5DF7"/>
    <w:rsid w:val="003F7A11"/>
    <w:rsid w:val="003F7B0A"/>
    <w:rsid w:val="00400C3D"/>
    <w:rsid w:val="004032F3"/>
    <w:rsid w:val="00403D39"/>
    <w:rsid w:val="00404235"/>
    <w:rsid w:val="0040445D"/>
    <w:rsid w:val="00405A1B"/>
    <w:rsid w:val="00405CD1"/>
    <w:rsid w:val="00410998"/>
    <w:rsid w:val="00410F4F"/>
    <w:rsid w:val="00411618"/>
    <w:rsid w:val="004161B5"/>
    <w:rsid w:val="00416D4F"/>
    <w:rsid w:val="00422925"/>
    <w:rsid w:val="0042577E"/>
    <w:rsid w:val="00425FF9"/>
    <w:rsid w:val="00426619"/>
    <w:rsid w:val="00427226"/>
    <w:rsid w:val="00430193"/>
    <w:rsid w:val="00430386"/>
    <w:rsid w:val="00430ECB"/>
    <w:rsid w:val="00431AC0"/>
    <w:rsid w:val="00431ED3"/>
    <w:rsid w:val="00432B92"/>
    <w:rsid w:val="00432C34"/>
    <w:rsid w:val="0043539D"/>
    <w:rsid w:val="00436CC1"/>
    <w:rsid w:val="00436EA2"/>
    <w:rsid w:val="004400FA"/>
    <w:rsid w:val="00440DCC"/>
    <w:rsid w:val="00441D20"/>
    <w:rsid w:val="004433BE"/>
    <w:rsid w:val="00443E01"/>
    <w:rsid w:val="004506AF"/>
    <w:rsid w:val="0045139E"/>
    <w:rsid w:val="00452064"/>
    <w:rsid w:val="00452AAA"/>
    <w:rsid w:val="00454BB9"/>
    <w:rsid w:val="00456A86"/>
    <w:rsid w:val="0046082C"/>
    <w:rsid w:val="00463FC5"/>
    <w:rsid w:val="004649B8"/>
    <w:rsid w:val="00464C56"/>
    <w:rsid w:val="00465C23"/>
    <w:rsid w:val="00467965"/>
    <w:rsid w:val="00467FC2"/>
    <w:rsid w:val="004721E1"/>
    <w:rsid w:val="00472713"/>
    <w:rsid w:val="00472A4D"/>
    <w:rsid w:val="00472C84"/>
    <w:rsid w:val="00473EFA"/>
    <w:rsid w:val="00475230"/>
    <w:rsid w:val="00477987"/>
    <w:rsid w:val="00477F79"/>
    <w:rsid w:val="004826EC"/>
    <w:rsid w:val="00486B54"/>
    <w:rsid w:val="00486F03"/>
    <w:rsid w:val="004878CF"/>
    <w:rsid w:val="004921C4"/>
    <w:rsid w:val="004935A8"/>
    <w:rsid w:val="00494749"/>
    <w:rsid w:val="004957DC"/>
    <w:rsid w:val="004A252D"/>
    <w:rsid w:val="004A401E"/>
    <w:rsid w:val="004A6165"/>
    <w:rsid w:val="004B4E17"/>
    <w:rsid w:val="004B54CE"/>
    <w:rsid w:val="004B62DE"/>
    <w:rsid w:val="004C0249"/>
    <w:rsid w:val="004C3DBC"/>
    <w:rsid w:val="004C7692"/>
    <w:rsid w:val="004C79EA"/>
    <w:rsid w:val="004D0219"/>
    <w:rsid w:val="004D24B0"/>
    <w:rsid w:val="004D348C"/>
    <w:rsid w:val="004D3F48"/>
    <w:rsid w:val="004E1FEC"/>
    <w:rsid w:val="004E21B5"/>
    <w:rsid w:val="004E2A1F"/>
    <w:rsid w:val="004E629B"/>
    <w:rsid w:val="004F3335"/>
    <w:rsid w:val="004F35D0"/>
    <w:rsid w:val="004F587C"/>
    <w:rsid w:val="004F5DAA"/>
    <w:rsid w:val="004F6178"/>
    <w:rsid w:val="004F7543"/>
    <w:rsid w:val="005037D0"/>
    <w:rsid w:val="0050397F"/>
    <w:rsid w:val="0050553E"/>
    <w:rsid w:val="005064DA"/>
    <w:rsid w:val="00507F44"/>
    <w:rsid w:val="00511556"/>
    <w:rsid w:val="00511ED2"/>
    <w:rsid w:val="005134A1"/>
    <w:rsid w:val="00514746"/>
    <w:rsid w:val="00514FAA"/>
    <w:rsid w:val="00515342"/>
    <w:rsid w:val="005207B2"/>
    <w:rsid w:val="0052194F"/>
    <w:rsid w:val="005257FB"/>
    <w:rsid w:val="00530CCA"/>
    <w:rsid w:val="0053121B"/>
    <w:rsid w:val="00537477"/>
    <w:rsid w:val="005378C3"/>
    <w:rsid w:val="00540CBD"/>
    <w:rsid w:val="0054280B"/>
    <w:rsid w:val="005438B1"/>
    <w:rsid w:val="00545067"/>
    <w:rsid w:val="005456AF"/>
    <w:rsid w:val="00546488"/>
    <w:rsid w:val="0054651D"/>
    <w:rsid w:val="0054663C"/>
    <w:rsid w:val="005469AB"/>
    <w:rsid w:val="00547341"/>
    <w:rsid w:val="00547C06"/>
    <w:rsid w:val="00553841"/>
    <w:rsid w:val="00554A2D"/>
    <w:rsid w:val="0056143D"/>
    <w:rsid w:val="00562E58"/>
    <w:rsid w:val="00563773"/>
    <w:rsid w:val="00564404"/>
    <w:rsid w:val="00571818"/>
    <w:rsid w:val="005772E2"/>
    <w:rsid w:val="00580BA9"/>
    <w:rsid w:val="005824B0"/>
    <w:rsid w:val="005826F4"/>
    <w:rsid w:val="005836CF"/>
    <w:rsid w:val="00585147"/>
    <w:rsid w:val="00586F6F"/>
    <w:rsid w:val="00587013"/>
    <w:rsid w:val="0058740B"/>
    <w:rsid w:val="00590293"/>
    <w:rsid w:val="00593640"/>
    <w:rsid w:val="005936FB"/>
    <w:rsid w:val="005948F7"/>
    <w:rsid w:val="005957C6"/>
    <w:rsid w:val="00595F46"/>
    <w:rsid w:val="00596BA9"/>
    <w:rsid w:val="005A0B27"/>
    <w:rsid w:val="005A10DA"/>
    <w:rsid w:val="005A15D2"/>
    <w:rsid w:val="005A1DAB"/>
    <w:rsid w:val="005A244B"/>
    <w:rsid w:val="005A584B"/>
    <w:rsid w:val="005A69C1"/>
    <w:rsid w:val="005A7E11"/>
    <w:rsid w:val="005B13B6"/>
    <w:rsid w:val="005B1CD3"/>
    <w:rsid w:val="005B3D7E"/>
    <w:rsid w:val="005D172A"/>
    <w:rsid w:val="005D196B"/>
    <w:rsid w:val="005D1C3A"/>
    <w:rsid w:val="005D3A52"/>
    <w:rsid w:val="005D52E6"/>
    <w:rsid w:val="005D560E"/>
    <w:rsid w:val="005E1911"/>
    <w:rsid w:val="005E390B"/>
    <w:rsid w:val="005E3B82"/>
    <w:rsid w:val="005E4712"/>
    <w:rsid w:val="005E5F31"/>
    <w:rsid w:val="005F45D5"/>
    <w:rsid w:val="005F526A"/>
    <w:rsid w:val="005F5951"/>
    <w:rsid w:val="006003CB"/>
    <w:rsid w:val="006018BB"/>
    <w:rsid w:val="00606FB3"/>
    <w:rsid w:val="0061028A"/>
    <w:rsid w:val="00611A21"/>
    <w:rsid w:val="00615F49"/>
    <w:rsid w:val="00616C6B"/>
    <w:rsid w:val="00620A06"/>
    <w:rsid w:val="006229CD"/>
    <w:rsid w:val="006247C5"/>
    <w:rsid w:val="00627FD6"/>
    <w:rsid w:val="00630F0B"/>
    <w:rsid w:val="00633C3F"/>
    <w:rsid w:val="00633F12"/>
    <w:rsid w:val="00636206"/>
    <w:rsid w:val="006423A1"/>
    <w:rsid w:val="006428B5"/>
    <w:rsid w:val="006446CA"/>
    <w:rsid w:val="00645206"/>
    <w:rsid w:val="00646339"/>
    <w:rsid w:val="00646F5E"/>
    <w:rsid w:val="00651BD2"/>
    <w:rsid w:val="00652AFF"/>
    <w:rsid w:val="00653E35"/>
    <w:rsid w:val="006551B5"/>
    <w:rsid w:val="00655798"/>
    <w:rsid w:val="00656135"/>
    <w:rsid w:val="006572FB"/>
    <w:rsid w:val="0066211A"/>
    <w:rsid w:val="00670639"/>
    <w:rsid w:val="00672978"/>
    <w:rsid w:val="00674DBE"/>
    <w:rsid w:val="00675F0E"/>
    <w:rsid w:val="00676223"/>
    <w:rsid w:val="0067718D"/>
    <w:rsid w:val="0067766D"/>
    <w:rsid w:val="006819A3"/>
    <w:rsid w:val="00681BDE"/>
    <w:rsid w:val="00682FBC"/>
    <w:rsid w:val="00685345"/>
    <w:rsid w:val="00690656"/>
    <w:rsid w:val="006910C7"/>
    <w:rsid w:val="00691605"/>
    <w:rsid w:val="00692971"/>
    <w:rsid w:val="006947D3"/>
    <w:rsid w:val="006949EB"/>
    <w:rsid w:val="006A4BB6"/>
    <w:rsid w:val="006A4FE3"/>
    <w:rsid w:val="006B43E8"/>
    <w:rsid w:val="006B4DFC"/>
    <w:rsid w:val="006B5F8B"/>
    <w:rsid w:val="006B619F"/>
    <w:rsid w:val="006B6B9C"/>
    <w:rsid w:val="006B7507"/>
    <w:rsid w:val="006B79A7"/>
    <w:rsid w:val="006C453F"/>
    <w:rsid w:val="006D047D"/>
    <w:rsid w:val="006D2057"/>
    <w:rsid w:val="006D5D49"/>
    <w:rsid w:val="006D661B"/>
    <w:rsid w:val="006E0D10"/>
    <w:rsid w:val="006E1C2D"/>
    <w:rsid w:val="006E3998"/>
    <w:rsid w:val="006E51DE"/>
    <w:rsid w:val="006E6E08"/>
    <w:rsid w:val="006F0411"/>
    <w:rsid w:val="006F047C"/>
    <w:rsid w:val="006F0E0B"/>
    <w:rsid w:val="006F1CA0"/>
    <w:rsid w:val="006F27C3"/>
    <w:rsid w:val="006F2FDF"/>
    <w:rsid w:val="006F34F7"/>
    <w:rsid w:val="006F6252"/>
    <w:rsid w:val="006F66D2"/>
    <w:rsid w:val="00703427"/>
    <w:rsid w:val="007038A8"/>
    <w:rsid w:val="00703F84"/>
    <w:rsid w:val="0070680A"/>
    <w:rsid w:val="0071005F"/>
    <w:rsid w:val="007103D2"/>
    <w:rsid w:val="007124AB"/>
    <w:rsid w:val="00712B10"/>
    <w:rsid w:val="007130A6"/>
    <w:rsid w:val="007135F3"/>
    <w:rsid w:val="00713DA0"/>
    <w:rsid w:val="00713EFB"/>
    <w:rsid w:val="007156D4"/>
    <w:rsid w:val="00715BE6"/>
    <w:rsid w:val="007161C9"/>
    <w:rsid w:val="00716370"/>
    <w:rsid w:val="0071751D"/>
    <w:rsid w:val="0072391D"/>
    <w:rsid w:val="007241D8"/>
    <w:rsid w:val="007243B0"/>
    <w:rsid w:val="00726AFC"/>
    <w:rsid w:val="00730249"/>
    <w:rsid w:val="007346B4"/>
    <w:rsid w:val="00740628"/>
    <w:rsid w:val="00740893"/>
    <w:rsid w:val="00750878"/>
    <w:rsid w:val="00750AB1"/>
    <w:rsid w:val="007517C8"/>
    <w:rsid w:val="007543BA"/>
    <w:rsid w:val="00757621"/>
    <w:rsid w:val="00760AE6"/>
    <w:rsid w:val="0076320C"/>
    <w:rsid w:val="00763729"/>
    <w:rsid w:val="00763ABD"/>
    <w:rsid w:val="007647C3"/>
    <w:rsid w:val="00765E86"/>
    <w:rsid w:val="00771736"/>
    <w:rsid w:val="00771FD1"/>
    <w:rsid w:val="00772ADF"/>
    <w:rsid w:val="0077371A"/>
    <w:rsid w:val="00773E0D"/>
    <w:rsid w:val="007773A6"/>
    <w:rsid w:val="00777C1E"/>
    <w:rsid w:val="007805B2"/>
    <w:rsid w:val="007821B1"/>
    <w:rsid w:val="007822BB"/>
    <w:rsid w:val="0078281C"/>
    <w:rsid w:val="00785415"/>
    <w:rsid w:val="007854D3"/>
    <w:rsid w:val="00786BDA"/>
    <w:rsid w:val="00793660"/>
    <w:rsid w:val="00793DFD"/>
    <w:rsid w:val="00794F7B"/>
    <w:rsid w:val="00797E01"/>
    <w:rsid w:val="00797E51"/>
    <w:rsid w:val="007A0C57"/>
    <w:rsid w:val="007A1E21"/>
    <w:rsid w:val="007A27DE"/>
    <w:rsid w:val="007A3E42"/>
    <w:rsid w:val="007A5083"/>
    <w:rsid w:val="007A71AF"/>
    <w:rsid w:val="007B2E1B"/>
    <w:rsid w:val="007B45EC"/>
    <w:rsid w:val="007B55EF"/>
    <w:rsid w:val="007B647A"/>
    <w:rsid w:val="007B65F8"/>
    <w:rsid w:val="007C12B1"/>
    <w:rsid w:val="007C49F4"/>
    <w:rsid w:val="007C59F9"/>
    <w:rsid w:val="007C64CF"/>
    <w:rsid w:val="007D1C82"/>
    <w:rsid w:val="007D6448"/>
    <w:rsid w:val="007D71CA"/>
    <w:rsid w:val="007E154E"/>
    <w:rsid w:val="007E234C"/>
    <w:rsid w:val="007E2F05"/>
    <w:rsid w:val="007E3A57"/>
    <w:rsid w:val="007E3DD3"/>
    <w:rsid w:val="007E4888"/>
    <w:rsid w:val="007E5600"/>
    <w:rsid w:val="007F0147"/>
    <w:rsid w:val="007F12E8"/>
    <w:rsid w:val="007F15F3"/>
    <w:rsid w:val="007F42EC"/>
    <w:rsid w:val="007F5526"/>
    <w:rsid w:val="007F6321"/>
    <w:rsid w:val="00801069"/>
    <w:rsid w:val="00804A92"/>
    <w:rsid w:val="008071B2"/>
    <w:rsid w:val="008104AD"/>
    <w:rsid w:val="0081094E"/>
    <w:rsid w:val="00811849"/>
    <w:rsid w:val="008134F8"/>
    <w:rsid w:val="00814FC9"/>
    <w:rsid w:val="00815842"/>
    <w:rsid w:val="00817001"/>
    <w:rsid w:val="00822F5F"/>
    <w:rsid w:val="008235EE"/>
    <w:rsid w:val="00824AF1"/>
    <w:rsid w:val="00827774"/>
    <w:rsid w:val="0083132C"/>
    <w:rsid w:val="0083325A"/>
    <w:rsid w:val="00835C70"/>
    <w:rsid w:val="008364FD"/>
    <w:rsid w:val="00836FB0"/>
    <w:rsid w:val="00844517"/>
    <w:rsid w:val="00845C40"/>
    <w:rsid w:val="00847226"/>
    <w:rsid w:val="00847D54"/>
    <w:rsid w:val="00850B0B"/>
    <w:rsid w:val="00851B27"/>
    <w:rsid w:val="00854038"/>
    <w:rsid w:val="00856FFC"/>
    <w:rsid w:val="008621C6"/>
    <w:rsid w:val="00862750"/>
    <w:rsid w:val="008727B8"/>
    <w:rsid w:val="00874FF2"/>
    <w:rsid w:val="0087518C"/>
    <w:rsid w:val="00875669"/>
    <w:rsid w:val="00875676"/>
    <w:rsid w:val="008775FB"/>
    <w:rsid w:val="00880043"/>
    <w:rsid w:val="00881961"/>
    <w:rsid w:val="00887F91"/>
    <w:rsid w:val="00890FAB"/>
    <w:rsid w:val="00895257"/>
    <w:rsid w:val="008A0251"/>
    <w:rsid w:val="008A12C9"/>
    <w:rsid w:val="008A15E4"/>
    <w:rsid w:val="008A375A"/>
    <w:rsid w:val="008A3868"/>
    <w:rsid w:val="008A39B7"/>
    <w:rsid w:val="008B1E71"/>
    <w:rsid w:val="008B3457"/>
    <w:rsid w:val="008B538F"/>
    <w:rsid w:val="008B5973"/>
    <w:rsid w:val="008B5A6B"/>
    <w:rsid w:val="008C0EE5"/>
    <w:rsid w:val="008C1DE6"/>
    <w:rsid w:val="008C370D"/>
    <w:rsid w:val="008C3F1D"/>
    <w:rsid w:val="008C4B53"/>
    <w:rsid w:val="008D0E3F"/>
    <w:rsid w:val="008D15A2"/>
    <w:rsid w:val="008D6943"/>
    <w:rsid w:val="008E174F"/>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9015CB"/>
    <w:rsid w:val="00902C92"/>
    <w:rsid w:val="00903093"/>
    <w:rsid w:val="00903A02"/>
    <w:rsid w:val="00903CC2"/>
    <w:rsid w:val="00905D85"/>
    <w:rsid w:val="009073DE"/>
    <w:rsid w:val="00910840"/>
    <w:rsid w:val="00910B6B"/>
    <w:rsid w:val="00910BA2"/>
    <w:rsid w:val="00911744"/>
    <w:rsid w:val="00911D20"/>
    <w:rsid w:val="009125DB"/>
    <w:rsid w:val="00912D14"/>
    <w:rsid w:val="00917429"/>
    <w:rsid w:val="00917C95"/>
    <w:rsid w:val="00921274"/>
    <w:rsid w:val="00923AEC"/>
    <w:rsid w:val="00924C78"/>
    <w:rsid w:val="00926406"/>
    <w:rsid w:val="00927C5E"/>
    <w:rsid w:val="00935FB7"/>
    <w:rsid w:val="00936E72"/>
    <w:rsid w:val="00940071"/>
    <w:rsid w:val="00943C31"/>
    <w:rsid w:val="00944353"/>
    <w:rsid w:val="00944F0C"/>
    <w:rsid w:val="00951317"/>
    <w:rsid w:val="00957487"/>
    <w:rsid w:val="00960D73"/>
    <w:rsid w:val="00962F80"/>
    <w:rsid w:val="00964696"/>
    <w:rsid w:val="0097003E"/>
    <w:rsid w:val="00970335"/>
    <w:rsid w:val="00971B97"/>
    <w:rsid w:val="00972B75"/>
    <w:rsid w:val="00973A62"/>
    <w:rsid w:val="009745E6"/>
    <w:rsid w:val="00977FDD"/>
    <w:rsid w:val="00981730"/>
    <w:rsid w:val="00982432"/>
    <w:rsid w:val="009853D2"/>
    <w:rsid w:val="00985CF9"/>
    <w:rsid w:val="00986F99"/>
    <w:rsid w:val="00990F90"/>
    <w:rsid w:val="00993361"/>
    <w:rsid w:val="0099500D"/>
    <w:rsid w:val="00995AC0"/>
    <w:rsid w:val="00995ECB"/>
    <w:rsid w:val="0099741B"/>
    <w:rsid w:val="00997CA0"/>
    <w:rsid w:val="00997D80"/>
    <w:rsid w:val="009A00D7"/>
    <w:rsid w:val="009A1CF5"/>
    <w:rsid w:val="009A5C4E"/>
    <w:rsid w:val="009A70AE"/>
    <w:rsid w:val="009A7210"/>
    <w:rsid w:val="009A7808"/>
    <w:rsid w:val="009B0900"/>
    <w:rsid w:val="009B12BE"/>
    <w:rsid w:val="009B54F1"/>
    <w:rsid w:val="009B55BD"/>
    <w:rsid w:val="009C0A13"/>
    <w:rsid w:val="009C1230"/>
    <w:rsid w:val="009C1956"/>
    <w:rsid w:val="009C47F7"/>
    <w:rsid w:val="009C5D82"/>
    <w:rsid w:val="009C6CE4"/>
    <w:rsid w:val="009C6DF1"/>
    <w:rsid w:val="009C6F2B"/>
    <w:rsid w:val="009D285D"/>
    <w:rsid w:val="009D2A65"/>
    <w:rsid w:val="009D54D6"/>
    <w:rsid w:val="009D5DA2"/>
    <w:rsid w:val="009E0A34"/>
    <w:rsid w:val="009E17EE"/>
    <w:rsid w:val="009E4A6E"/>
    <w:rsid w:val="009F08B4"/>
    <w:rsid w:val="009F372D"/>
    <w:rsid w:val="009F5F49"/>
    <w:rsid w:val="009F6A99"/>
    <w:rsid w:val="009F6DFA"/>
    <w:rsid w:val="009F6E38"/>
    <w:rsid w:val="009F7191"/>
    <w:rsid w:val="00A016C6"/>
    <w:rsid w:val="00A01E80"/>
    <w:rsid w:val="00A033A5"/>
    <w:rsid w:val="00A046BF"/>
    <w:rsid w:val="00A07AA2"/>
    <w:rsid w:val="00A13AD6"/>
    <w:rsid w:val="00A13D64"/>
    <w:rsid w:val="00A146DA"/>
    <w:rsid w:val="00A20386"/>
    <w:rsid w:val="00A21201"/>
    <w:rsid w:val="00A222BE"/>
    <w:rsid w:val="00A239AC"/>
    <w:rsid w:val="00A2441B"/>
    <w:rsid w:val="00A24DB9"/>
    <w:rsid w:val="00A25997"/>
    <w:rsid w:val="00A26AD7"/>
    <w:rsid w:val="00A27DDD"/>
    <w:rsid w:val="00A27EF0"/>
    <w:rsid w:val="00A30399"/>
    <w:rsid w:val="00A3097A"/>
    <w:rsid w:val="00A30C4E"/>
    <w:rsid w:val="00A32F1F"/>
    <w:rsid w:val="00A34534"/>
    <w:rsid w:val="00A3562C"/>
    <w:rsid w:val="00A37C24"/>
    <w:rsid w:val="00A37DDF"/>
    <w:rsid w:val="00A40B65"/>
    <w:rsid w:val="00A40BC8"/>
    <w:rsid w:val="00A41CBE"/>
    <w:rsid w:val="00A43EC8"/>
    <w:rsid w:val="00A443C4"/>
    <w:rsid w:val="00A44C17"/>
    <w:rsid w:val="00A462A9"/>
    <w:rsid w:val="00A50E36"/>
    <w:rsid w:val="00A5272F"/>
    <w:rsid w:val="00A52805"/>
    <w:rsid w:val="00A53859"/>
    <w:rsid w:val="00A5785D"/>
    <w:rsid w:val="00A57BBE"/>
    <w:rsid w:val="00A6007A"/>
    <w:rsid w:val="00A61D53"/>
    <w:rsid w:val="00A61EFC"/>
    <w:rsid w:val="00A62758"/>
    <w:rsid w:val="00A64944"/>
    <w:rsid w:val="00A64A86"/>
    <w:rsid w:val="00A64DD3"/>
    <w:rsid w:val="00A6610E"/>
    <w:rsid w:val="00A67090"/>
    <w:rsid w:val="00A71C6D"/>
    <w:rsid w:val="00A72B68"/>
    <w:rsid w:val="00A77D92"/>
    <w:rsid w:val="00A805D0"/>
    <w:rsid w:val="00A815EA"/>
    <w:rsid w:val="00A82FC8"/>
    <w:rsid w:val="00A84B8C"/>
    <w:rsid w:val="00A85447"/>
    <w:rsid w:val="00A85FD4"/>
    <w:rsid w:val="00A872F9"/>
    <w:rsid w:val="00A87F08"/>
    <w:rsid w:val="00A90824"/>
    <w:rsid w:val="00A9287B"/>
    <w:rsid w:val="00A94388"/>
    <w:rsid w:val="00AA0BD1"/>
    <w:rsid w:val="00AA0E4A"/>
    <w:rsid w:val="00AA0E9E"/>
    <w:rsid w:val="00AA303B"/>
    <w:rsid w:val="00AA386C"/>
    <w:rsid w:val="00AA7753"/>
    <w:rsid w:val="00AA7CD1"/>
    <w:rsid w:val="00AC0A90"/>
    <w:rsid w:val="00AC316A"/>
    <w:rsid w:val="00AC68D4"/>
    <w:rsid w:val="00AD0A5F"/>
    <w:rsid w:val="00AD0C76"/>
    <w:rsid w:val="00AD32B5"/>
    <w:rsid w:val="00AD4E32"/>
    <w:rsid w:val="00AD6A3C"/>
    <w:rsid w:val="00AE07E4"/>
    <w:rsid w:val="00AE0CC0"/>
    <w:rsid w:val="00AE10B1"/>
    <w:rsid w:val="00AE1439"/>
    <w:rsid w:val="00AE3BEE"/>
    <w:rsid w:val="00AE4D94"/>
    <w:rsid w:val="00AE667C"/>
    <w:rsid w:val="00AF0460"/>
    <w:rsid w:val="00AF04E0"/>
    <w:rsid w:val="00AF1079"/>
    <w:rsid w:val="00AF1332"/>
    <w:rsid w:val="00AF1B9D"/>
    <w:rsid w:val="00AF7745"/>
    <w:rsid w:val="00AF783E"/>
    <w:rsid w:val="00AF7E26"/>
    <w:rsid w:val="00B0096C"/>
    <w:rsid w:val="00B00CF3"/>
    <w:rsid w:val="00B02FE6"/>
    <w:rsid w:val="00B05292"/>
    <w:rsid w:val="00B063A5"/>
    <w:rsid w:val="00B123C8"/>
    <w:rsid w:val="00B15296"/>
    <w:rsid w:val="00B1529D"/>
    <w:rsid w:val="00B15B90"/>
    <w:rsid w:val="00B167F9"/>
    <w:rsid w:val="00B23263"/>
    <w:rsid w:val="00B242D7"/>
    <w:rsid w:val="00B24E97"/>
    <w:rsid w:val="00B32BA5"/>
    <w:rsid w:val="00B33070"/>
    <w:rsid w:val="00B34F59"/>
    <w:rsid w:val="00B352CF"/>
    <w:rsid w:val="00B355B6"/>
    <w:rsid w:val="00B41AB6"/>
    <w:rsid w:val="00B420BC"/>
    <w:rsid w:val="00B42728"/>
    <w:rsid w:val="00B42AE7"/>
    <w:rsid w:val="00B431B6"/>
    <w:rsid w:val="00B4554E"/>
    <w:rsid w:val="00B46CD6"/>
    <w:rsid w:val="00B47F46"/>
    <w:rsid w:val="00B50A01"/>
    <w:rsid w:val="00B52CB8"/>
    <w:rsid w:val="00B54B02"/>
    <w:rsid w:val="00B55385"/>
    <w:rsid w:val="00B55AA5"/>
    <w:rsid w:val="00B609EF"/>
    <w:rsid w:val="00B616EF"/>
    <w:rsid w:val="00B627DF"/>
    <w:rsid w:val="00B642C3"/>
    <w:rsid w:val="00B64498"/>
    <w:rsid w:val="00B646E7"/>
    <w:rsid w:val="00B6589A"/>
    <w:rsid w:val="00B661CA"/>
    <w:rsid w:val="00B70A2C"/>
    <w:rsid w:val="00B713CA"/>
    <w:rsid w:val="00B715CB"/>
    <w:rsid w:val="00B73C40"/>
    <w:rsid w:val="00B73E9A"/>
    <w:rsid w:val="00B742D7"/>
    <w:rsid w:val="00B8002F"/>
    <w:rsid w:val="00B83515"/>
    <w:rsid w:val="00B900F7"/>
    <w:rsid w:val="00B906BD"/>
    <w:rsid w:val="00B91CD2"/>
    <w:rsid w:val="00B91D4F"/>
    <w:rsid w:val="00B925F0"/>
    <w:rsid w:val="00BA0E2F"/>
    <w:rsid w:val="00BA11E9"/>
    <w:rsid w:val="00BA22D7"/>
    <w:rsid w:val="00BA2387"/>
    <w:rsid w:val="00BA23C7"/>
    <w:rsid w:val="00BA6B03"/>
    <w:rsid w:val="00BB79FC"/>
    <w:rsid w:val="00BC5D6F"/>
    <w:rsid w:val="00BC62CE"/>
    <w:rsid w:val="00BC655E"/>
    <w:rsid w:val="00BC7AEA"/>
    <w:rsid w:val="00BD58C8"/>
    <w:rsid w:val="00BD73E3"/>
    <w:rsid w:val="00BE0AE6"/>
    <w:rsid w:val="00BE1E0D"/>
    <w:rsid w:val="00BE3823"/>
    <w:rsid w:val="00BE4058"/>
    <w:rsid w:val="00BE4276"/>
    <w:rsid w:val="00BE4503"/>
    <w:rsid w:val="00BE549B"/>
    <w:rsid w:val="00BE54F2"/>
    <w:rsid w:val="00BE5F8F"/>
    <w:rsid w:val="00BF2A96"/>
    <w:rsid w:val="00BF41A3"/>
    <w:rsid w:val="00BF4D64"/>
    <w:rsid w:val="00BF7D11"/>
    <w:rsid w:val="00C00650"/>
    <w:rsid w:val="00C00AFC"/>
    <w:rsid w:val="00C012DE"/>
    <w:rsid w:val="00C0169D"/>
    <w:rsid w:val="00C02523"/>
    <w:rsid w:val="00C07EE0"/>
    <w:rsid w:val="00C101DB"/>
    <w:rsid w:val="00C1022E"/>
    <w:rsid w:val="00C1065A"/>
    <w:rsid w:val="00C14E6A"/>
    <w:rsid w:val="00C17D5E"/>
    <w:rsid w:val="00C21ACF"/>
    <w:rsid w:val="00C22B95"/>
    <w:rsid w:val="00C30043"/>
    <w:rsid w:val="00C30DEF"/>
    <w:rsid w:val="00C32C85"/>
    <w:rsid w:val="00C35F5A"/>
    <w:rsid w:val="00C43B9F"/>
    <w:rsid w:val="00C47409"/>
    <w:rsid w:val="00C503B8"/>
    <w:rsid w:val="00C5270F"/>
    <w:rsid w:val="00C56D07"/>
    <w:rsid w:val="00C61090"/>
    <w:rsid w:val="00C70079"/>
    <w:rsid w:val="00C705F4"/>
    <w:rsid w:val="00C70E60"/>
    <w:rsid w:val="00C725D1"/>
    <w:rsid w:val="00C73B02"/>
    <w:rsid w:val="00C73CC9"/>
    <w:rsid w:val="00C73CEB"/>
    <w:rsid w:val="00C76DED"/>
    <w:rsid w:val="00C770FE"/>
    <w:rsid w:val="00C77935"/>
    <w:rsid w:val="00C80B58"/>
    <w:rsid w:val="00C91C85"/>
    <w:rsid w:val="00C97718"/>
    <w:rsid w:val="00C97BEC"/>
    <w:rsid w:val="00C97E5D"/>
    <w:rsid w:val="00CA0AD6"/>
    <w:rsid w:val="00CA54E8"/>
    <w:rsid w:val="00CB08D1"/>
    <w:rsid w:val="00CB3769"/>
    <w:rsid w:val="00CB657A"/>
    <w:rsid w:val="00CB75B2"/>
    <w:rsid w:val="00CC17B7"/>
    <w:rsid w:val="00CC5250"/>
    <w:rsid w:val="00CC5348"/>
    <w:rsid w:val="00CC5478"/>
    <w:rsid w:val="00CC767C"/>
    <w:rsid w:val="00CD1783"/>
    <w:rsid w:val="00CD3F05"/>
    <w:rsid w:val="00CD55C2"/>
    <w:rsid w:val="00CE1709"/>
    <w:rsid w:val="00CE2134"/>
    <w:rsid w:val="00CE2B1C"/>
    <w:rsid w:val="00CE2B5F"/>
    <w:rsid w:val="00CE2B61"/>
    <w:rsid w:val="00CE3771"/>
    <w:rsid w:val="00CE3FA9"/>
    <w:rsid w:val="00CE4A9B"/>
    <w:rsid w:val="00CE5B86"/>
    <w:rsid w:val="00CF152D"/>
    <w:rsid w:val="00CF3D61"/>
    <w:rsid w:val="00CF5182"/>
    <w:rsid w:val="00D01885"/>
    <w:rsid w:val="00D03FB9"/>
    <w:rsid w:val="00D0412F"/>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6160"/>
    <w:rsid w:val="00D368D3"/>
    <w:rsid w:val="00D36FD6"/>
    <w:rsid w:val="00D413DB"/>
    <w:rsid w:val="00D43465"/>
    <w:rsid w:val="00D5172F"/>
    <w:rsid w:val="00D51AE3"/>
    <w:rsid w:val="00D54821"/>
    <w:rsid w:val="00D625C1"/>
    <w:rsid w:val="00D63B21"/>
    <w:rsid w:val="00D63F80"/>
    <w:rsid w:val="00D65BAF"/>
    <w:rsid w:val="00D70128"/>
    <w:rsid w:val="00D7031C"/>
    <w:rsid w:val="00D70EB9"/>
    <w:rsid w:val="00D7377F"/>
    <w:rsid w:val="00D76EC0"/>
    <w:rsid w:val="00D774C2"/>
    <w:rsid w:val="00D809BC"/>
    <w:rsid w:val="00D8106E"/>
    <w:rsid w:val="00D81D8E"/>
    <w:rsid w:val="00D83481"/>
    <w:rsid w:val="00D83BE7"/>
    <w:rsid w:val="00D85F38"/>
    <w:rsid w:val="00D86916"/>
    <w:rsid w:val="00D8787B"/>
    <w:rsid w:val="00D93CDB"/>
    <w:rsid w:val="00D93D11"/>
    <w:rsid w:val="00D9569F"/>
    <w:rsid w:val="00D975A9"/>
    <w:rsid w:val="00D97B01"/>
    <w:rsid w:val="00DA1445"/>
    <w:rsid w:val="00DA20E7"/>
    <w:rsid w:val="00DA7259"/>
    <w:rsid w:val="00DB0414"/>
    <w:rsid w:val="00DB3FED"/>
    <w:rsid w:val="00DB71F0"/>
    <w:rsid w:val="00DB7F42"/>
    <w:rsid w:val="00DC2C13"/>
    <w:rsid w:val="00DC2CBD"/>
    <w:rsid w:val="00DC2D90"/>
    <w:rsid w:val="00DC5392"/>
    <w:rsid w:val="00DC5625"/>
    <w:rsid w:val="00DC7329"/>
    <w:rsid w:val="00DD019B"/>
    <w:rsid w:val="00DD18D5"/>
    <w:rsid w:val="00DE0D34"/>
    <w:rsid w:val="00DE1710"/>
    <w:rsid w:val="00DE2289"/>
    <w:rsid w:val="00DE2DAE"/>
    <w:rsid w:val="00DE33D8"/>
    <w:rsid w:val="00DE3613"/>
    <w:rsid w:val="00DE63D2"/>
    <w:rsid w:val="00DE6FD8"/>
    <w:rsid w:val="00DF0584"/>
    <w:rsid w:val="00DF317A"/>
    <w:rsid w:val="00DF5518"/>
    <w:rsid w:val="00DF588D"/>
    <w:rsid w:val="00DF764E"/>
    <w:rsid w:val="00E02A9E"/>
    <w:rsid w:val="00E05969"/>
    <w:rsid w:val="00E074D2"/>
    <w:rsid w:val="00E11E32"/>
    <w:rsid w:val="00E1332B"/>
    <w:rsid w:val="00E150D2"/>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24AB"/>
    <w:rsid w:val="00E438F0"/>
    <w:rsid w:val="00E4415E"/>
    <w:rsid w:val="00E5076C"/>
    <w:rsid w:val="00E52314"/>
    <w:rsid w:val="00E5509D"/>
    <w:rsid w:val="00E55AFE"/>
    <w:rsid w:val="00E55C0C"/>
    <w:rsid w:val="00E56666"/>
    <w:rsid w:val="00E61016"/>
    <w:rsid w:val="00E61DB8"/>
    <w:rsid w:val="00E62C5A"/>
    <w:rsid w:val="00E656C3"/>
    <w:rsid w:val="00E6682C"/>
    <w:rsid w:val="00E70E96"/>
    <w:rsid w:val="00E71E2B"/>
    <w:rsid w:val="00E7277A"/>
    <w:rsid w:val="00E729A0"/>
    <w:rsid w:val="00E72EC9"/>
    <w:rsid w:val="00E73BAD"/>
    <w:rsid w:val="00E73C87"/>
    <w:rsid w:val="00E750A3"/>
    <w:rsid w:val="00E76118"/>
    <w:rsid w:val="00E77A04"/>
    <w:rsid w:val="00E77B48"/>
    <w:rsid w:val="00E8356D"/>
    <w:rsid w:val="00E840F7"/>
    <w:rsid w:val="00E859E3"/>
    <w:rsid w:val="00E86C57"/>
    <w:rsid w:val="00E90275"/>
    <w:rsid w:val="00E9097C"/>
    <w:rsid w:val="00E90A03"/>
    <w:rsid w:val="00E90D87"/>
    <w:rsid w:val="00E93098"/>
    <w:rsid w:val="00E935A3"/>
    <w:rsid w:val="00E94DF3"/>
    <w:rsid w:val="00E96CE2"/>
    <w:rsid w:val="00EA015A"/>
    <w:rsid w:val="00EA21AA"/>
    <w:rsid w:val="00EA21E3"/>
    <w:rsid w:val="00EA2ADC"/>
    <w:rsid w:val="00EA2F1B"/>
    <w:rsid w:val="00EA5217"/>
    <w:rsid w:val="00EA66FA"/>
    <w:rsid w:val="00EB0D7B"/>
    <w:rsid w:val="00EB1B75"/>
    <w:rsid w:val="00EB1F13"/>
    <w:rsid w:val="00EB2456"/>
    <w:rsid w:val="00EB37F5"/>
    <w:rsid w:val="00EB413D"/>
    <w:rsid w:val="00EB6D06"/>
    <w:rsid w:val="00EC1F13"/>
    <w:rsid w:val="00EC3841"/>
    <w:rsid w:val="00EC4E0F"/>
    <w:rsid w:val="00EC5140"/>
    <w:rsid w:val="00EC55B2"/>
    <w:rsid w:val="00EC66D2"/>
    <w:rsid w:val="00ED0D5B"/>
    <w:rsid w:val="00ED1DE5"/>
    <w:rsid w:val="00EE1771"/>
    <w:rsid w:val="00EE293F"/>
    <w:rsid w:val="00EE5CA5"/>
    <w:rsid w:val="00EE6BA0"/>
    <w:rsid w:val="00EE7B18"/>
    <w:rsid w:val="00EF16E4"/>
    <w:rsid w:val="00EF2450"/>
    <w:rsid w:val="00EF3A64"/>
    <w:rsid w:val="00EF4DF9"/>
    <w:rsid w:val="00EF559D"/>
    <w:rsid w:val="00F010FD"/>
    <w:rsid w:val="00F020BE"/>
    <w:rsid w:val="00F02473"/>
    <w:rsid w:val="00F039EA"/>
    <w:rsid w:val="00F04591"/>
    <w:rsid w:val="00F0471A"/>
    <w:rsid w:val="00F05454"/>
    <w:rsid w:val="00F07E93"/>
    <w:rsid w:val="00F07F57"/>
    <w:rsid w:val="00F141CB"/>
    <w:rsid w:val="00F17675"/>
    <w:rsid w:val="00F22621"/>
    <w:rsid w:val="00F25BB8"/>
    <w:rsid w:val="00F26C3A"/>
    <w:rsid w:val="00F27609"/>
    <w:rsid w:val="00F277A4"/>
    <w:rsid w:val="00F314EF"/>
    <w:rsid w:val="00F32A03"/>
    <w:rsid w:val="00F33B62"/>
    <w:rsid w:val="00F33E4B"/>
    <w:rsid w:val="00F341E9"/>
    <w:rsid w:val="00F35A54"/>
    <w:rsid w:val="00F4483B"/>
    <w:rsid w:val="00F44F61"/>
    <w:rsid w:val="00F45277"/>
    <w:rsid w:val="00F45EBD"/>
    <w:rsid w:val="00F503FA"/>
    <w:rsid w:val="00F54BDC"/>
    <w:rsid w:val="00F55D9F"/>
    <w:rsid w:val="00F569E4"/>
    <w:rsid w:val="00F6017C"/>
    <w:rsid w:val="00F60F15"/>
    <w:rsid w:val="00F6699D"/>
    <w:rsid w:val="00F703AF"/>
    <w:rsid w:val="00F70629"/>
    <w:rsid w:val="00F70CBE"/>
    <w:rsid w:val="00F7573E"/>
    <w:rsid w:val="00F75E0D"/>
    <w:rsid w:val="00F770CB"/>
    <w:rsid w:val="00F82DBA"/>
    <w:rsid w:val="00F83CA9"/>
    <w:rsid w:val="00F849DB"/>
    <w:rsid w:val="00F849EA"/>
    <w:rsid w:val="00F84F06"/>
    <w:rsid w:val="00F8543F"/>
    <w:rsid w:val="00F85966"/>
    <w:rsid w:val="00F85F5E"/>
    <w:rsid w:val="00F86352"/>
    <w:rsid w:val="00F874C3"/>
    <w:rsid w:val="00F87607"/>
    <w:rsid w:val="00F90059"/>
    <w:rsid w:val="00F941CC"/>
    <w:rsid w:val="00F959A7"/>
    <w:rsid w:val="00F963A6"/>
    <w:rsid w:val="00F96526"/>
    <w:rsid w:val="00FA041A"/>
    <w:rsid w:val="00FA3691"/>
    <w:rsid w:val="00FA38F8"/>
    <w:rsid w:val="00FA4AE6"/>
    <w:rsid w:val="00FB1422"/>
    <w:rsid w:val="00FB15CF"/>
    <w:rsid w:val="00FB4E44"/>
    <w:rsid w:val="00FB6CE1"/>
    <w:rsid w:val="00FC1EFA"/>
    <w:rsid w:val="00FC6EE7"/>
    <w:rsid w:val="00FC71FE"/>
    <w:rsid w:val="00FC7453"/>
    <w:rsid w:val="00FC7871"/>
    <w:rsid w:val="00FD1C4D"/>
    <w:rsid w:val="00FD21D3"/>
    <w:rsid w:val="00FD36AB"/>
    <w:rsid w:val="00FD5D32"/>
    <w:rsid w:val="00FD75D5"/>
    <w:rsid w:val="00FE1624"/>
    <w:rsid w:val="00FE1672"/>
    <w:rsid w:val="00FE1975"/>
    <w:rsid w:val="00FE3DF6"/>
    <w:rsid w:val="00FE4558"/>
    <w:rsid w:val="00FF0374"/>
    <w:rsid w:val="00FF1608"/>
    <w:rsid w:val="00FF2CE1"/>
    <w:rsid w:val="00FF512C"/>
    <w:rsid w:val="00FF57D4"/>
    <w:rsid w:val="00FF65F1"/>
    <w:rsid w:val="00FF727C"/>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styleId="Hipervnculovisitado">
    <w:name w:val="FollowedHyperlink"/>
    <w:basedOn w:val="Fuentedeprrafopredeter"/>
    <w:uiPriority w:val="99"/>
    <w:semiHidden/>
    <w:unhideWhenUsed/>
    <w:rsid w:val="00F010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styleId="Hipervnculovisitado">
    <w:name w:val="FollowedHyperlink"/>
    <w:basedOn w:val="Fuentedeprrafopredeter"/>
    <w:uiPriority w:val="99"/>
    <w:semiHidden/>
    <w:unhideWhenUsed/>
    <w:rsid w:val="00F010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434">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35414946">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91713337">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 w:id="212896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llisontransmission.com/es-es/parts-service/approved-fluid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ritor.com/default.asp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ddc.tei-net.com/approvedlistprint-93k218.asp" TargetMode="External"/><Relationship Id="rId4" Type="http://schemas.microsoft.com/office/2007/relationships/stylesWithEffects" Target="stylesWithEffects.xml"/><Relationship Id="rId9" Type="http://schemas.openxmlformats.org/officeDocument/2006/relationships/hyperlink" Target="http://ddc.tei-net.com/approvedlistprint-93k217.asp"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74229-5D05-498D-87E5-D303816D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8</Pages>
  <Words>2186</Words>
  <Characters>12026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14184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Alejandro Segura Chavarría</cp:lastModifiedBy>
  <cp:revision>2</cp:revision>
  <cp:lastPrinted>2016-02-05T15:01:00Z</cp:lastPrinted>
  <dcterms:created xsi:type="dcterms:W3CDTF">2016-02-05T22:02:00Z</dcterms:created>
  <dcterms:modified xsi:type="dcterms:W3CDTF">2016-02-05T22:02:00Z</dcterms:modified>
</cp:coreProperties>
</file>