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C34" w:rsidRPr="003743E4" w:rsidRDefault="00796C34" w:rsidP="008A054B">
      <w:pPr>
        <w:jc w:val="center"/>
        <w:rPr>
          <w:rFonts w:ascii="Arial" w:hAnsi="Arial" w:cs="Arial"/>
          <w:b/>
          <w:bCs/>
          <w:color w:val="000000"/>
          <w:sz w:val="22"/>
          <w:szCs w:val="22"/>
        </w:rPr>
      </w:pPr>
      <w:r w:rsidRPr="003743E4">
        <w:rPr>
          <w:rFonts w:ascii="Arial" w:hAnsi="Arial" w:cs="Arial"/>
          <w:b/>
          <w:bCs/>
          <w:color w:val="000000"/>
          <w:sz w:val="22"/>
          <w:szCs w:val="22"/>
        </w:rPr>
        <w:t xml:space="preserve">CBCR-022093-2015-PRB-00884 </w:t>
      </w:r>
    </w:p>
    <w:p w:rsidR="005A7E11" w:rsidRPr="003743E4" w:rsidRDefault="00F938A4" w:rsidP="008A054B">
      <w:pPr>
        <w:jc w:val="center"/>
        <w:rPr>
          <w:rFonts w:ascii="Arial" w:hAnsi="Arial" w:cs="Arial"/>
          <w:b/>
          <w:sz w:val="22"/>
          <w:szCs w:val="22"/>
        </w:rPr>
      </w:pPr>
      <w:r w:rsidRPr="003743E4">
        <w:rPr>
          <w:rFonts w:ascii="Arial" w:hAnsi="Arial" w:cs="Arial"/>
          <w:b/>
          <w:sz w:val="22"/>
          <w:szCs w:val="22"/>
        </w:rPr>
        <w:t>3</w:t>
      </w:r>
      <w:r w:rsidR="002001C0">
        <w:rPr>
          <w:rFonts w:ascii="Arial" w:hAnsi="Arial" w:cs="Arial"/>
          <w:b/>
          <w:sz w:val="22"/>
          <w:szCs w:val="22"/>
        </w:rPr>
        <w:t>1</w:t>
      </w:r>
      <w:bookmarkStart w:id="0" w:name="_GoBack"/>
      <w:bookmarkEnd w:id="0"/>
      <w:r w:rsidRPr="003743E4">
        <w:rPr>
          <w:rFonts w:ascii="Arial" w:hAnsi="Arial" w:cs="Arial"/>
          <w:b/>
          <w:sz w:val="22"/>
          <w:szCs w:val="22"/>
        </w:rPr>
        <w:t xml:space="preserve"> </w:t>
      </w:r>
      <w:r w:rsidR="00A6575A" w:rsidRPr="003743E4">
        <w:rPr>
          <w:rFonts w:ascii="Arial" w:hAnsi="Arial" w:cs="Arial"/>
          <w:b/>
          <w:sz w:val="22"/>
          <w:szCs w:val="22"/>
        </w:rPr>
        <w:t>de agosto</w:t>
      </w:r>
      <w:r w:rsidR="00F4327E" w:rsidRPr="003743E4">
        <w:rPr>
          <w:rFonts w:ascii="Arial" w:hAnsi="Arial" w:cs="Arial"/>
          <w:b/>
          <w:sz w:val="22"/>
          <w:szCs w:val="22"/>
        </w:rPr>
        <w:t xml:space="preserve"> del 2015</w:t>
      </w:r>
    </w:p>
    <w:p w:rsidR="00FE4558" w:rsidRPr="003743E4" w:rsidRDefault="00FE4558" w:rsidP="003F0C35">
      <w:pPr>
        <w:tabs>
          <w:tab w:val="left" w:pos="4395"/>
        </w:tabs>
        <w:jc w:val="center"/>
        <w:rPr>
          <w:rFonts w:ascii="Arial" w:hAnsi="Arial" w:cs="Arial"/>
          <w:b/>
          <w:sz w:val="22"/>
          <w:szCs w:val="22"/>
        </w:rPr>
      </w:pPr>
    </w:p>
    <w:p w:rsidR="00463FC5" w:rsidRPr="003743E4" w:rsidRDefault="00236EC4" w:rsidP="003F0C35">
      <w:pPr>
        <w:tabs>
          <w:tab w:val="left" w:pos="4395"/>
        </w:tabs>
        <w:jc w:val="center"/>
        <w:rPr>
          <w:rFonts w:ascii="Arial" w:hAnsi="Arial" w:cs="Arial"/>
          <w:b/>
          <w:sz w:val="22"/>
          <w:szCs w:val="22"/>
        </w:rPr>
      </w:pPr>
      <w:r w:rsidRPr="003743E4">
        <w:rPr>
          <w:rFonts w:ascii="Arial" w:hAnsi="Arial" w:cs="Arial"/>
          <w:b/>
          <w:sz w:val="22"/>
          <w:szCs w:val="22"/>
        </w:rPr>
        <w:t>LICITACIÓN A</w:t>
      </w:r>
      <w:r w:rsidR="00A339B4" w:rsidRPr="003743E4">
        <w:rPr>
          <w:rFonts w:ascii="Arial" w:hAnsi="Arial" w:cs="Arial"/>
          <w:b/>
          <w:sz w:val="22"/>
          <w:szCs w:val="22"/>
        </w:rPr>
        <w:t>BREVIADA</w:t>
      </w:r>
      <w:r w:rsidRPr="003743E4">
        <w:rPr>
          <w:rFonts w:ascii="Arial" w:hAnsi="Arial" w:cs="Arial"/>
          <w:b/>
          <w:sz w:val="22"/>
          <w:szCs w:val="22"/>
        </w:rPr>
        <w:t xml:space="preserve"> </w:t>
      </w:r>
      <w:r w:rsidR="00C22BBC" w:rsidRPr="003743E4">
        <w:rPr>
          <w:rFonts w:ascii="Arial" w:hAnsi="Arial" w:cs="Arial"/>
          <w:b/>
          <w:sz w:val="22"/>
          <w:szCs w:val="22"/>
        </w:rPr>
        <w:t>N° LA</w:t>
      </w:r>
      <w:r w:rsidR="00F508A4" w:rsidRPr="003743E4">
        <w:rPr>
          <w:rFonts w:ascii="Arial" w:hAnsi="Arial" w:cs="Arial"/>
          <w:b/>
          <w:sz w:val="22"/>
          <w:szCs w:val="22"/>
        </w:rPr>
        <w:t>701524</w:t>
      </w:r>
      <w:r w:rsidR="00C22BBC" w:rsidRPr="003743E4">
        <w:rPr>
          <w:rFonts w:ascii="Arial" w:hAnsi="Arial" w:cs="Arial"/>
          <w:b/>
          <w:sz w:val="22"/>
          <w:szCs w:val="22"/>
        </w:rPr>
        <w:t xml:space="preserve"> </w:t>
      </w:r>
      <w:r w:rsidR="003743E4" w:rsidRPr="003743E4">
        <w:rPr>
          <w:rFonts w:ascii="Arial" w:hAnsi="Arial" w:cs="Arial"/>
          <w:b/>
          <w:sz w:val="22"/>
          <w:szCs w:val="22"/>
        </w:rPr>
        <w:t>(2015-LA701524-UP)</w:t>
      </w:r>
    </w:p>
    <w:p w:rsidR="005A7E11" w:rsidRPr="003743E4" w:rsidRDefault="001A008E" w:rsidP="003F0C35">
      <w:pPr>
        <w:tabs>
          <w:tab w:val="left" w:pos="4395"/>
        </w:tabs>
        <w:autoSpaceDE w:val="0"/>
        <w:autoSpaceDN w:val="0"/>
        <w:adjustRightInd w:val="0"/>
        <w:jc w:val="center"/>
        <w:rPr>
          <w:rFonts w:ascii="Arial" w:hAnsi="Arial" w:cs="Arial"/>
          <w:b/>
          <w:sz w:val="22"/>
          <w:szCs w:val="22"/>
        </w:rPr>
      </w:pPr>
      <w:r w:rsidRPr="003743E4">
        <w:rPr>
          <w:rFonts w:ascii="Arial" w:hAnsi="Arial" w:cs="Arial"/>
          <w:b/>
          <w:sz w:val="22"/>
          <w:szCs w:val="22"/>
        </w:rPr>
        <w:t>“</w:t>
      </w:r>
      <w:r w:rsidR="00425576" w:rsidRPr="003743E4">
        <w:rPr>
          <w:rFonts w:ascii="Arial" w:hAnsi="Arial" w:cs="Arial"/>
          <w:b/>
          <w:sz w:val="22"/>
          <w:szCs w:val="22"/>
        </w:rPr>
        <w:t>EQUIPO</w:t>
      </w:r>
      <w:r w:rsidR="007F5AF6" w:rsidRPr="003743E4">
        <w:rPr>
          <w:rFonts w:ascii="Arial" w:hAnsi="Arial" w:cs="Arial"/>
          <w:b/>
          <w:sz w:val="22"/>
          <w:szCs w:val="22"/>
        </w:rPr>
        <w:t>S</w:t>
      </w:r>
      <w:r w:rsidR="0045711D" w:rsidRPr="003743E4">
        <w:rPr>
          <w:rFonts w:ascii="Arial" w:hAnsi="Arial" w:cs="Arial"/>
          <w:b/>
          <w:sz w:val="22"/>
          <w:szCs w:val="22"/>
        </w:rPr>
        <w:t xml:space="preserve"> </w:t>
      </w:r>
      <w:r w:rsidR="00EF2324" w:rsidRPr="003743E4">
        <w:rPr>
          <w:rFonts w:ascii="Arial" w:hAnsi="Arial" w:cs="Arial"/>
          <w:b/>
          <w:sz w:val="22"/>
          <w:szCs w:val="22"/>
        </w:rPr>
        <w:t>DE BUCEO PARA RESCATE SUBACUATICO</w:t>
      </w:r>
      <w:r w:rsidR="00A339B4" w:rsidRPr="003743E4">
        <w:rPr>
          <w:rFonts w:ascii="Arial" w:hAnsi="Arial" w:cs="Arial"/>
          <w:b/>
          <w:sz w:val="22"/>
          <w:szCs w:val="22"/>
        </w:rPr>
        <w:t>”</w:t>
      </w:r>
    </w:p>
    <w:p w:rsidR="00F75E0D" w:rsidRPr="00376220" w:rsidRDefault="00F75E0D" w:rsidP="008A054B">
      <w:pPr>
        <w:autoSpaceDE w:val="0"/>
        <w:autoSpaceDN w:val="0"/>
        <w:adjustRightInd w:val="0"/>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005"/>
      </w:tblGrid>
      <w:tr w:rsidR="00376220" w:rsidRPr="00376220" w:rsidTr="00F020BE">
        <w:trPr>
          <w:trHeight w:val="384"/>
        </w:trPr>
        <w:tc>
          <w:tcPr>
            <w:tcW w:w="9464" w:type="dxa"/>
            <w:shd w:val="clear" w:color="auto" w:fill="BFBFBF"/>
            <w:vAlign w:val="center"/>
          </w:tcPr>
          <w:p w:rsidR="00763729" w:rsidRPr="00376220" w:rsidRDefault="00763729" w:rsidP="008A054B">
            <w:pPr>
              <w:jc w:val="center"/>
              <w:rPr>
                <w:rFonts w:ascii="Arial" w:hAnsi="Arial" w:cs="Arial"/>
                <w:b/>
                <w:sz w:val="22"/>
                <w:szCs w:val="22"/>
              </w:rPr>
            </w:pPr>
            <w:r w:rsidRPr="00376220">
              <w:rPr>
                <w:rFonts w:ascii="Arial" w:hAnsi="Arial" w:cs="Arial"/>
                <w:b/>
                <w:sz w:val="22"/>
                <w:szCs w:val="22"/>
              </w:rPr>
              <w:t>PLIEGO DE CONDICIONES PARTICULARES</w:t>
            </w:r>
          </w:p>
        </w:tc>
      </w:tr>
    </w:tbl>
    <w:p w:rsidR="00763729" w:rsidRPr="00376220" w:rsidRDefault="00763729" w:rsidP="008A05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1F43EC" w:rsidRPr="00376220" w:rsidRDefault="001F43EC" w:rsidP="008A054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left="-142"/>
        <w:jc w:val="both"/>
        <w:rPr>
          <w:rStyle w:val="Nmerodepgina"/>
          <w:rFonts w:ascii="Arial" w:hAnsi="Arial" w:cs="Arial"/>
          <w:sz w:val="22"/>
          <w:szCs w:val="22"/>
        </w:rPr>
      </w:pPr>
      <w:r w:rsidRPr="00376220">
        <w:rPr>
          <w:rFonts w:ascii="Arial" w:hAnsi="Arial" w:cs="Arial"/>
          <w:sz w:val="22"/>
          <w:szCs w:val="22"/>
          <w:lang w:val="es-ES_tradnl"/>
        </w:rPr>
        <w:t xml:space="preserve">El </w:t>
      </w:r>
      <w:r w:rsidRPr="00431035">
        <w:rPr>
          <w:rFonts w:ascii="Arial" w:hAnsi="Arial" w:cs="Arial"/>
          <w:sz w:val="22"/>
          <w:szCs w:val="22"/>
          <w:lang w:val="es-ES_tradnl"/>
        </w:rPr>
        <w:t xml:space="preserve">Benemérito Cuerpo de Bomberos de Costa Rica, con domicilio en San José, calle 18, avenida 3, costado norte de la parada de autobuses “La Coca Cola”, recibirá ofertas por escrito hasta las </w:t>
      </w:r>
      <w:r w:rsidR="00F508A4" w:rsidRPr="00431035">
        <w:rPr>
          <w:rFonts w:ascii="Arial" w:hAnsi="Arial" w:cs="Arial"/>
          <w:b/>
          <w:sz w:val="22"/>
          <w:szCs w:val="22"/>
          <w:lang w:val="es-ES_tradnl"/>
        </w:rPr>
        <w:t>14</w:t>
      </w:r>
      <w:r w:rsidRPr="00431035">
        <w:rPr>
          <w:rFonts w:ascii="Arial" w:hAnsi="Arial" w:cs="Arial"/>
          <w:b/>
          <w:sz w:val="22"/>
          <w:szCs w:val="22"/>
          <w:lang w:val="es-ES_tradnl"/>
        </w:rPr>
        <w:t xml:space="preserve">:00 horas del </w:t>
      </w:r>
      <w:r w:rsidR="00F938A4" w:rsidRPr="00431035">
        <w:rPr>
          <w:rFonts w:ascii="Arial" w:hAnsi="Arial" w:cs="Arial"/>
          <w:b/>
          <w:sz w:val="22"/>
          <w:szCs w:val="22"/>
          <w:lang w:val="es-ES_tradnl"/>
        </w:rPr>
        <w:t>14</w:t>
      </w:r>
      <w:r w:rsidR="00F508A4" w:rsidRPr="00431035">
        <w:rPr>
          <w:rFonts w:ascii="Arial" w:hAnsi="Arial" w:cs="Arial"/>
          <w:b/>
          <w:sz w:val="22"/>
          <w:szCs w:val="22"/>
          <w:lang w:val="es-ES_tradnl"/>
        </w:rPr>
        <w:t xml:space="preserve"> </w:t>
      </w:r>
      <w:r w:rsidRPr="00431035">
        <w:rPr>
          <w:rFonts w:ascii="Arial" w:hAnsi="Arial" w:cs="Arial"/>
          <w:b/>
          <w:sz w:val="22"/>
          <w:szCs w:val="22"/>
          <w:lang w:val="es-ES_tradnl"/>
        </w:rPr>
        <w:t xml:space="preserve">de </w:t>
      </w:r>
      <w:r w:rsidR="00C22BBC" w:rsidRPr="00431035">
        <w:rPr>
          <w:rFonts w:ascii="Arial" w:hAnsi="Arial" w:cs="Arial"/>
          <w:b/>
          <w:sz w:val="22"/>
          <w:szCs w:val="22"/>
          <w:lang w:val="es-ES_tradnl"/>
        </w:rPr>
        <w:t>setiembre</w:t>
      </w:r>
      <w:r w:rsidR="002358D2" w:rsidRPr="00431035">
        <w:rPr>
          <w:rFonts w:ascii="Arial" w:hAnsi="Arial" w:cs="Arial"/>
          <w:b/>
          <w:sz w:val="22"/>
          <w:szCs w:val="22"/>
          <w:lang w:val="es-ES_tradnl"/>
        </w:rPr>
        <w:t xml:space="preserve"> </w:t>
      </w:r>
      <w:r w:rsidRPr="00431035">
        <w:rPr>
          <w:rFonts w:ascii="Arial" w:hAnsi="Arial" w:cs="Arial"/>
          <w:b/>
          <w:sz w:val="22"/>
          <w:szCs w:val="22"/>
          <w:lang w:val="es-ES_tradnl"/>
        </w:rPr>
        <w:t>de 201</w:t>
      </w:r>
      <w:r w:rsidR="00F4327E" w:rsidRPr="00431035">
        <w:rPr>
          <w:rFonts w:ascii="Arial" w:hAnsi="Arial" w:cs="Arial"/>
          <w:b/>
          <w:sz w:val="22"/>
          <w:szCs w:val="22"/>
          <w:lang w:val="es-ES_tradnl"/>
        </w:rPr>
        <w:t>5</w:t>
      </w:r>
      <w:r w:rsidRPr="00431035">
        <w:rPr>
          <w:rFonts w:ascii="Arial" w:hAnsi="Arial" w:cs="Arial"/>
          <w:sz w:val="22"/>
          <w:szCs w:val="22"/>
          <w:lang w:val="es-ES_tradnl"/>
        </w:rPr>
        <w:t>, con todo gasto pagado e impuestos incluidos, para lo siguiente</w:t>
      </w:r>
      <w:r w:rsidR="0039104A" w:rsidRPr="00431035">
        <w:rPr>
          <w:rFonts w:ascii="Arial" w:hAnsi="Arial" w:cs="Arial"/>
          <w:sz w:val="22"/>
          <w:szCs w:val="22"/>
          <w:lang w:val="es-ES_tradnl"/>
        </w:rPr>
        <w:t>:</w:t>
      </w:r>
    </w:p>
    <w:p w:rsidR="00763729" w:rsidRPr="00376220" w:rsidRDefault="00763729" w:rsidP="008A05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005"/>
      </w:tblGrid>
      <w:tr w:rsidR="00376220" w:rsidRPr="00376220" w:rsidTr="00F020BE">
        <w:trPr>
          <w:trHeight w:val="606"/>
        </w:trPr>
        <w:tc>
          <w:tcPr>
            <w:tcW w:w="9464" w:type="dxa"/>
            <w:shd w:val="clear" w:color="auto" w:fill="BFBFBF"/>
            <w:vAlign w:val="center"/>
          </w:tcPr>
          <w:p w:rsidR="00763729" w:rsidRPr="00376220" w:rsidRDefault="00763729" w:rsidP="008A054B">
            <w:pPr>
              <w:jc w:val="center"/>
              <w:rPr>
                <w:rFonts w:ascii="Arial" w:hAnsi="Arial" w:cs="Arial"/>
                <w:b/>
                <w:sz w:val="22"/>
                <w:szCs w:val="22"/>
              </w:rPr>
            </w:pPr>
            <w:r w:rsidRPr="00376220">
              <w:rPr>
                <w:rFonts w:ascii="Arial" w:hAnsi="Arial" w:cs="Arial"/>
                <w:b/>
                <w:sz w:val="22"/>
                <w:szCs w:val="22"/>
              </w:rPr>
              <w:t>CAPÍTULO I</w:t>
            </w:r>
          </w:p>
          <w:p w:rsidR="00763729" w:rsidRPr="00376220" w:rsidRDefault="00763729" w:rsidP="008A054B">
            <w:pPr>
              <w:jc w:val="center"/>
              <w:rPr>
                <w:rFonts w:ascii="Arial" w:hAnsi="Arial" w:cs="Arial"/>
                <w:b/>
                <w:sz w:val="22"/>
                <w:szCs w:val="22"/>
              </w:rPr>
            </w:pPr>
            <w:r w:rsidRPr="00376220">
              <w:rPr>
                <w:rFonts w:ascii="Arial" w:hAnsi="Arial" w:cs="Arial"/>
                <w:b/>
                <w:sz w:val="22"/>
                <w:szCs w:val="22"/>
              </w:rPr>
              <w:t>ASPECTOS TÉCNICOS</w:t>
            </w:r>
          </w:p>
        </w:tc>
      </w:tr>
    </w:tbl>
    <w:p w:rsidR="006F047C" w:rsidRPr="00376220" w:rsidRDefault="006F047C" w:rsidP="008A05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6F047C" w:rsidRPr="00376220" w:rsidRDefault="00E2456F" w:rsidP="008A054B">
      <w:pPr>
        <w:keepNext/>
        <w:numPr>
          <w:ilvl w:val="0"/>
          <w:numId w:val="4"/>
        </w:numPr>
        <w:tabs>
          <w:tab w:val="left" w:pos="-720"/>
          <w:tab w:val="left" w:pos="0"/>
        </w:tabs>
        <w:suppressAutoHyphens/>
        <w:autoSpaceDE w:val="0"/>
        <w:autoSpaceDN w:val="0"/>
        <w:adjustRightInd w:val="0"/>
        <w:ind w:left="360" w:hanging="502"/>
        <w:jc w:val="both"/>
        <w:rPr>
          <w:rFonts w:ascii="Arial" w:hAnsi="Arial" w:cs="Arial"/>
          <w:b/>
          <w:bCs/>
          <w:sz w:val="22"/>
          <w:szCs w:val="22"/>
        </w:rPr>
      </w:pPr>
      <w:r w:rsidRPr="00376220">
        <w:rPr>
          <w:rFonts w:ascii="Arial" w:hAnsi="Arial" w:cs="Arial"/>
          <w:b/>
          <w:bCs/>
          <w:sz w:val="22"/>
          <w:szCs w:val="22"/>
          <w:lang w:val="es-CR"/>
        </w:rPr>
        <w:t>DESCRIPCIÓN DEL REQUERIMIENTO</w:t>
      </w:r>
      <w:r w:rsidR="00D83F05" w:rsidRPr="00376220">
        <w:rPr>
          <w:rFonts w:ascii="Arial" w:hAnsi="Arial" w:cs="Arial"/>
          <w:b/>
          <w:bCs/>
          <w:sz w:val="22"/>
          <w:szCs w:val="22"/>
          <w:lang w:val="es-CR"/>
        </w:rPr>
        <w:t xml:space="preserve"> (</w:t>
      </w:r>
      <w:r w:rsidR="006F047C" w:rsidRPr="00376220">
        <w:rPr>
          <w:rFonts w:ascii="Arial" w:hAnsi="Arial" w:cs="Arial"/>
          <w:b/>
          <w:bCs/>
          <w:sz w:val="22"/>
          <w:szCs w:val="22"/>
        </w:rPr>
        <w:t>Objeto de la contratación</w:t>
      </w:r>
      <w:r w:rsidR="00D83F05" w:rsidRPr="00376220">
        <w:rPr>
          <w:rFonts w:ascii="Arial" w:hAnsi="Arial" w:cs="Arial"/>
          <w:b/>
          <w:bCs/>
          <w:sz w:val="22"/>
          <w:szCs w:val="22"/>
        </w:rPr>
        <w:t>)</w:t>
      </w:r>
      <w:r w:rsidR="0096252E" w:rsidRPr="00376220">
        <w:rPr>
          <w:rFonts w:ascii="Arial" w:hAnsi="Arial" w:cs="Arial"/>
          <w:b/>
          <w:bCs/>
          <w:sz w:val="22"/>
          <w:szCs w:val="22"/>
        </w:rPr>
        <w:t>:</w:t>
      </w:r>
    </w:p>
    <w:p w:rsidR="0096252E" w:rsidRPr="00376220" w:rsidRDefault="0096252E" w:rsidP="008A054B">
      <w:pPr>
        <w:keepNext/>
        <w:tabs>
          <w:tab w:val="left" w:pos="-720"/>
          <w:tab w:val="left" w:pos="284"/>
        </w:tabs>
        <w:suppressAutoHyphens/>
        <w:autoSpaceDE w:val="0"/>
        <w:autoSpaceDN w:val="0"/>
        <w:adjustRightInd w:val="0"/>
        <w:ind w:left="360"/>
        <w:jc w:val="both"/>
        <w:rPr>
          <w:rFonts w:ascii="Arial" w:hAnsi="Arial" w:cs="Arial"/>
          <w:b/>
          <w:bCs/>
          <w:sz w:val="22"/>
          <w:szCs w:val="22"/>
        </w:rPr>
      </w:pPr>
    </w:p>
    <w:tbl>
      <w:tblPr>
        <w:tblW w:w="9073" w:type="dxa"/>
        <w:tblInd w:w="-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45"/>
        <w:gridCol w:w="6794"/>
        <w:gridCol w:w="1134"/>
      </w:tblGrid>
      <w:tr w:rsidR="00376220" w:rsidRPr="00376220" w:rsidTr="009419E3">
        <w:trPr>
          <w:trHeight w:val="480"/>
        </w:trPr>
        <w:tc>
          <w:tcPr>
            <w:tcW w:w="1145" w:type="dxa"/>
            <w:shd w:val="clear" w:color="auto" w:fill="FFFFFF"/>
            <w:noWrap/>
            <w:vAlign w:val="center"/>
            <w:hideMark/>
          </w:tcPr>
          <w:p w:rsidR="002A4288" w:rsidRPr="00376220" w:rsidRDefault="002A4288" w:rsidP="008A054B">
            <w:pPr>
              <w:jc w:val="center"/>
              <w:rPr>
                <w:rFonts w:ascii="Arial" w:hAnsi="Arial" w:cs="Arial"/>
                <w:b/>
                <w:bCs/>
                <w:sz w:val="22"/>
                <w:szCs w:val="22"/>
              </w:rPr>
            </w:pPr>
            <w:r w:rsidRPr="00376220">
              <w:rPr>
                <w:rFonts w:ascii="Arial" w:hAnsi="Arial" w:cs="Arial"/>
                <w:b/>
                <w:bCs/>
                <w:sz w:val="22"/>
                <w:szCs w:val="22"/>
              </w:rPr>
              <w:t>Renglón</w:t>
            </w:r>
          </w:p>
        </w:tc>
        <w:tc>
          <w:tcPr>
            <w:tcW w:w="6794" w:type="dxa"/>
            <w:shd w:val="clear" w:color="auto" w:fill="FFFFFF"/>
            <w:noWrap/>
            <w:vAlign w:val="center"/>
            <w:hideMark/>
          </w:tcPr>
          <w:p w:rsidR="002A4288" w:rsidRPr="00376220" w:rsidRDefault="002A4288" w:rsidP="008A054B">
            <w:pPr>
              <w:jc w:val="center"/>
              <w:rPr>
                <w:rFonts w:ascii="Arial" w:hAnsi="Arial" w:cs="Arial"/>
                <w:b/>
                <w:bCs/>
                <w:sz w:val="22"/>
                <w:szCs w:val="22"/>
              </w:rPr>
            </w:pPr>
            <w:r w:rsidRPr="00376220">
              <w:rPr>
                <w:rFonts w:ascii="Arial" w:hAnsi="Arial" w:cs="Arial"/>
                <w:b/>
                <w:bCs/>
                <w:sz w:val="22"/>
                <w:szCs w:val="22"/>
              </w:rPr>
              <w:t>Descripción</w:t>
            </w:r>
          </w:p>
        </w:tc>
        <w:tc>
          <w:tcPr>
            <w:tcW w:w="1134" w:type="dxa"/>
            <w:shd w:val="clear" w:color="auto" w:fill="FFFFFF"/>
            <w:noWrap/>
            <w:vAlign w:val="center"/>
            <w:hideMark/>
          </w:tcPr>
          <w:p w:rsidR="002A4288" w:rsidRPr="00376220" w:rsidRDefault="002A4288" w:rsidP="008A054B">
            <w:pPr>
              <w:jc w:val="center"/>
              <w:rPr>
                <w:rFonts w:ascii="Arial" w:hAnsi="Arial" w:cs="Arial"/>
                <w:b/>
                <w:bCs/>
                <w:sz w:val="22"/>
                <w:szCs w:val="22"/>
              </w:rPr>
            </w:pPr>
            <w:r w:rsidRPr="00376220">
              <w:rPr>
                <w:rFonts w:ascii="Arial" w:hAnsi="Arial" w:cs="Arial"/>
                <w:b/>
                <w:bCs/>
                <w:sz w:val="22"/>
                <w:szCs w:val="22"/>
              </w:rPr>
              <w:t>Cantidad</w:t>
            </w:r>
          </w:p>
        </w:tc>
      </w:tr>
      <w:tr w:rsidR="00376220" w:rsidRPr="00376220" w:rsidTr="009419E3">
        <w:trPr>
          <w:trHeight w:val="300"/>
        </w:trPr>
        <w:tc>
          <w:tcPr>
            <w:tcW w:w="1145" w:type="dxa"/>
            <w:shd w:val="clear" w:color="auto" w:fill="FFFFFF"/>
            <w:noWrap/>
            <w:vAlign w:val="center"/>
            <w:hideMark/>
          </w:tcPr>
          <w:p w:rsidR="00AB21CB" w:rsidRPr="00376220" w:rsidRDefault="00AB21CB" w:rsidP="008A054B">
            <w:pPr>
              <w:jc w:val="center"/>
              <w:rPr>
                <w:rFonts w:ascii="Arial" w:hAnsi="Arial" w:cs="Arial"/>
                <w:b/>
                <w:sz w:val="22"/>
                <w:szCs w:val="22"/>
              </w:rPr>
            </w:pPr>
            <w:r w:rsidRPr="00376220">
              <w:rPr>
                <w:rFonts w:ascii="Arial" w:hAnsi="Arial" w:cs="Arial"/>
                <w:b/>
                <w:sz w:val="22"/>
                <w:szCs w:val="22"/>
              </w:rPr>
              <w:t>1</w:t>
            </w:r>
          </w:p>
        </w:tc>
        <w:tc>
          <w:tcPr>
            <w:tcW w:w="6794" w:type="dxa"/>
            <w:shd w:val="clear" w:color="auto" w:fill="FFFFFF"/>
            <w:noWrap/>
            <w:vAlign w:val="center"/>
            <w:hideMark/>
          </w:tcPr>
          <w:p w:rsidR="00CD24A9" w:rsidRPr="00376220" w:rsidRDefault="002401C0" w:rsidP="008A054B">
            <w:pPr>
              <w:jc w:val="center"/>
              <w:rPr>
                <w:rFonts w:ascii="Arial" w:hAnsi="Arial" w:cs="Arial"/>
                <w:b/>
                <w:sz w:val="22"/>
                <w:szCs w:val="22"/>
              </w:rPr>
            </w:pPr>
            <w:r>
              <w:rPr>
                <w:rFonts w:ascii="Arial" w:hAnsi="Arial" w:cs="Arial"/>
                <w:b/>
                <w:sz w:val="22"/>
                <w:szCs w:val="22"/>
              </w:rPr>
              <w:t>Conjunto de protección subacuático para buceo</w:t>
            </w:r>
            <w:r w:rsidR="004539B7">
              <w:rPr>
                <w:rFonts w:ascii="Arial" w:hAnsi="Arial" w:cs="Arial"/>
                <w:b/>
                <w:sz w:val="22"/>
                <w:szCs w:val="22"/>
              </w:rPr>
              <w:t xml:space="preserve"> técnico (</w:t>
            </w:r>
            <w:r>
              <w:rPr>
                <w:rFonts w:ascii="Arial" w:hAnsi="Arial" w:cs="Arial"/>
                <w:b/>
                <w:sz w:val="22"/>
                <w:szCs w:val="22"/>
              </w:rPr>
              <w:t>Incluye traje, vestido interno, botas y guantes</w:t>
            </w:r>
            <w:r w:rsidR="004539B7">
              <w:rPr>
                <w:rFonts w:ascii="Arial" w:hAnsi="Arial" w:cs="Arial"/>
                <w:b/>
                <w:sz w:val="22"/>
                <w:szCs w:val="22"/>
              </w:rPr>
              <w:t>)</w:t>
            </w:r>
          </w:p>
        </w:tc>
        <w:tc>
          <w:tcPr>
            <w:tcW w:w="1134" w:type="dxa"/>
            <w:shd w:val="clear" w:color="auto" w:fill="FFFFFF"/>
            <w:noWrap/>
            <w:vAlign w:val="center"/>
            <w:hideMark/>
          </w:tcPr>
          <w:p w:rsidR="00AB21CB" w:rsidRPr="00376220" w:rsidRDefault="00C33D57" w:rsidP="008A054B">
            <w:pPr>
              <w:jc w:val="center"/>
              <w:rPr>
                <w:rFonts w:ascii="Arial" w:hAnsi="Arial" w:cs="Arial"/>
                <w:b/>
                <w:sz w:val="22"/>
                <w:szCs w:val="22"/>
              </w:rPr>
            </w:pPr>
            <w:r>
              <w:rPr>
                <w:rFonts w:ascii="Arial" w:hAnsi="Arial" w:cs="Arial"/>
                <w:b/>
                <w:sz w:val="22"/>
                <w:szCs w:val="22"/>
              </w:rPr>
              <w:t>4</w:t>
            </w:r>
          </w:p>
        </w:tc>
      </w:tr>
    </w:tbl>
    <w:p w:rsidR="002A4288" w:rsidRPr="00376220" w:rsidRDefault="002A4288" w:rsidP="008A054B">
      <w:pPr>
        <w:jc w:val="both"/>
        <w:rPr>
          <w:rFonts w:ascii="Arial" w:hAnsi="Arial" w:cs="Arial"/>
          <w:sz w:val="22"/>
          <w:szCs w:val="22"/>
        </w:rPr>
      </w:pPr>
    </w:p>
    <w:p w:rsidR="008A054B" w:rsidRDefault="002A4288" w:rsidP="008A054B">
      <w:pPr>
        <w:ind w:left="-142"/>
        <w:jc w:val="both"/>
        <w:rPr>
          <w:rFonts w:ascii="Arial" w:hAnsi="Arial" w:cs="Arial"/>
          <w:b/>
          <w:sz w:val="22"/>
          <w:szCs w:val="22"/>
        </w:rPr>
      </w:pPr>
      <w:r w:rsidRPr="00376220">
        <w:rPr>
          <w:rFonts w:ascii="Arial" w:hAnsi="Arial" w:cs="Arial"/>
          <w:b/>
          <w:sz w:val="22"/>
          <w:szCs w:val="22"/>
        </w:rPr>
        <w:t>Características Técnicas</w:t>
      </w:r>
    </w:p>
    <w:p w:rsidR="00D35CDB" w:rsidRPr="008A054B" w:rsidRDefault="00D35CDB" w:rsidP="008A054B">
      <w:pPr>
        <w:ind w:left="-142"/>
        <w:jc w:val="both"/>
        <w:rPr>
          <w:rFonts w:ascii="Arial" w:hAnsi="Arial" w:cs="Arial"/>
          <w:b/>
          <w:sz w:val="22"/>
          <w:szCs w:val="22"/>
        </w:rPr>
      </w:pPr>
      <w:r w:rsidRPr="00F75A5E">
        <w:rPr>
          <w:rFonts w:ascii="Arial" w:hAnsi="Arial" w:cs="Arial"/>
          <w:sz w:val="22"/>
          <w:szCs w:val="22"/>
        </w:rPr>
        <w:t xml:space="preserve">Conjunto de protección </w:t>
      </w:r>
      <w:proofErr w:type="spellStart"/>
      <w:r w:rsidRPr="00F75A5E">
        <w:rPr>
          <w:rFonts w:ascii="Arial" w:hAnsi="Arial" w:cs="Arial"/>
          <w:sz w:val="22"/>
          <w:szCs w:val="22"/>
        </w:rPr>
        <w:t>subacúatico</w:t>
      </w:r>
      <w:proofErr w:type="spellEnd"/>
      <w:r w:rsidRPr="00F75A5E">
        <w:rPr>
          <w:rFonts w:ascii="Arial" w:hAnsi="Arial" w:cs="Arial"/>
          <w:sz w:val="22"/>
          <w:szCs w:val="22"/>
        </w:rPr>
        <w:t xml:space="preserve"> para buceo, utilizado por los bomberos en labores de rescate en aguas contaminadas</w:t>
      </w:r>
      <w:r>
        <w:rPr>
          <w:rFonts w:ascii="Arial" w:hAnsi="Arial" w:cs="Arial"/>
          <w:sz w:val="22"/>
          <w:szCs w:val="22"/>
        </w:rPr>
        <w:t>, salobre, duras, ambientes alcalinos, corrosivos</w:t>
      </w:r>
      <w:r w:rsidRPr="00F75A5E">
        <w:rPr>
          <w:rFonts w:ascii="Arial" w:hAnsi="Arial" w:cs="Arial"/>
          <w:sz w:val="22"/>
          <w:szCs w:val="22"/>
        </w:rPr>
        <w:t>, profundas y con bajas temperaturas.</w:t>
      </w:r>
    </w:p>
    <w:p w:rsidR="00D35CDB" w:rsidRDefault="00D35CDB" w:rsidP="008A054B">
      <w:pPr>
        <w:jc w:val="both"/>
        <w:rPr>
          <w:rFonts w:ascii="Arial" w:hAnsi="Arial" w:cs="Arial"/>
          <w:sz w:val="22"/>
          <w:szCs w:val="22"/>
        </w:rPr>
      </w:pPr>
    </w:p>
    <w:p w:rsidR="00D35CDB" w:rsidRPr="00F75A5E" w:rsidRDefault="00D35CDB" w:rsidP="008A054B">
      <w:pPr>
        <w:ind w:left="-142"/>
        <w:jc w:val="both"/>
        <w:rPr>
          <w:rFonts w:ascii="Arial" w:hAnsi="Arial" w:cs="Arial"/>
          <w:sz w:val="22"/>
          <w:szCs w:val="22"/>
        </w:rPr>
      </w:pPr>
      <w:r>
        <w:rPr>
          <w:rFonts w:ascii="Arial" w:hAnsi="Arial" w:cs="Arial"/>
          <w:sz w:val="22"/>
          <w:szCs w:val="22"/>
        </w:rPr>
        <w:t>El conjunto</w:t>
      </w:r>
      <w:r w:rsidR="00CB7F0E">
        <w:rPr>
          <w:rFonts w:ascii="Arial" w:hAnsi="Arial" w:cs="Arial"/>
          <w:sz w:val="22"/>
          <w:szCs w:val="22"/>
        </w:rPr>
        <w:t xml:space="preserve"> deberá</w:t>
      </w:r>
      <w:r>
        <w:rPr>
          <w:rFonts w:ascii="Arial" w:hAnsi="Arial" w:cs="Arial"/>
          <w:sz w:val="22"/>
          <w:szCs w:val="22"/>
        </w:rPr>
        <w:t xml:space="preserve"> </w:t>
      </w:r>
      <w:r w:rsidR="00CB7F0E">
        <w:rPr>
          <w:rFonts w:ascii="Arial" w:hAnsi="Arial" w:cs="Arial"/>
          <w:sz w:val="22"/>
          <w:szCs w:val="22"/>
        </w:rPr>
        <w:t>estar</w:t>
      </w:r>
      <w:r>
        <w:rPr>
          <w:rFonts w:ascii="Arial" w:hAnsi="Arial" w:cs="Arial"/>
          <w:sz w:val="22"/>
          <w:szCs w:val="22"/>
        </w:rPr>
        <w:t xml:space="preserve"> integrado</w:t>
      </w:r>
      <w:r w:rsidRPr="00F75A5E">
        <w:rPr>
          <w:rFonts w:ascii="Arial" w:hAnsi="Arial" w:cs="Arial"/>
          <w:sz w:val="22"/>
          <w:szCs w:val="22"/>
        </w:rPr>
        <w:t xml:space="preserve"> por los siguientes elementos:</w:t>
      </w:r>
      <w:r>
        <w:rPr>
          <w:rFonts w:ascii="Arial" w:hAnsi="Arial" w:cs="Arial"/>
          <w:sz w:val="22"/>
          <w:szCs w:val="22"/>
        </w:rPr>
        <w:t xml:space="preserve"> </w:t>
      </w:r>
    </w:p>
    <w:p w:rsidR="00D35CDB" w:rsidRPr="00076DA8" w:rsidRDefault="00D35CDB" w:rsidP="008A054B">
      <w:pPr>
        <w:jc w:val="both"/>
        <w:rPr>
          <w:rFonts w:ascii="Arial" w:hAnsi="Arial" w:cs="Arial"/>
          <w:b/>
          <w:sz w:val="22"/>
          <w:szCs w:val="22"/>
          <w:u w:val="single"/>
        </w:rPr>
      </w:pPr>
    </w:p>
    <w:p w:rsidR="00D35CDB" w:rsidRPr="00770FAC" w:rsidRDefault="00D35CDB" w:rsidP="008A054B">
      <w:pPr>
        <w:pStyle w:val="Prrafodelista"/>
        <w:numPr>
          <w:ilvl w:val="0"/>
          <w:numId w:val="8"/>
        </w:numPr>
        <w:ind w:left="142" w:hanging="284"/>
        <w:jc w:val="both"/>
        <w:rPr>
          <w:rFonts w:ascii="Arial" w:hAnsi="Arial" w:cs="Arial"/>
          <w:b/>
          <w:sz w:val="22"/>
          <w:szCs w:val="22"/>
          <w:u w:val="single"/>
        </w:rPr>
      </w:pPr>
      <w:r w:rsidRPr="00770FAC">
        <w:rPr>
          <w:rFonts w:ascii="Arial" w:hAnsi="Arial" w:cs="Arial"/>
          <w:b/>
          <w:sz w:val="22"/>
          <w:szCs w:val="22"/>
          <w:u w:val="single"/>
        </w:rPr>
        <w:t>Traje seco de alta resistencia</w:t>
      </w:r>
    </w:p>
    <w:p w:rsidR="00D35CDB" w:rsidRDefault="00D35CDB" w:rsidP="008A054B">
      <w:pPr>
        <w:pStyle w:val="Prrafodelista"/>
        <w:numPr>
          <w:ilvl w:val="0"/>
          <w:numId w:val="9"/>
        </w:numPr>
        <w:ind w:left="426" w:hanging="284"/>
        <w:jc w:val="both"/>
        <w:rPr>
          <w:rFonts w:ascii="Arial" w:hAnsi="Arial" w:cs="Arial"/>
          <w:sz w:val="22"/>
          <w:szCs w:val="22"/>
        </w:rPr>
      </w:pPr>
      <w:r w:rsidRPr="008B2006">
        <w:rPr>
          <w:rFonts w:ascii="Arial" w:hAnsi="Arial" w:cs="Arial"/>
          <w:sz w:val="22"/>
          <w:szCs w:val="22"/>
        </w:rPr>
        <w:t xml:space="preserve">Construido en material </w:t>
      </w:r>
      <w:proofErr w:type="spellStart"/>
      <w:r w:rsidRPr="008B2006">
        <w:rPr>
          <w:rFonts w:ascii="Arial" w:hAnsi="Arial" w:cs="Arial"/>
          <w:sz w:val="22"/>
          <w:szCs w:val="22"/>
        </w:rPr>
        <w:t>trilaminado</w:t>
      </w:r>
      <w:proofErr w:type="spellEnd"/>
      <w:r>
        <w:rPr>
          <w:rFonts w:ascii="Arial" w:hAnsi="Arial" w:cs="Arial"/>
          <w:sz w:val="22"/>
          <w:szCs w:val="22"/>
        </w:rPr>
        <w:t>, a prueba de desgarre.</w:t>
      </w:r>
    </w:p>
    <w:p w:rsidR="00D35CDB" w:rsidRPr="008B2006" w:rsidRDefault="00D35CDB" w:rsidP="008A054B">
      <w:pPr>
        <w:pStyle w:val="Prrafodelista"/>
        <w:numPr>
          <w:ilvl w:val="0"/>
          <w:numId w:val="9"/>
        </w:numPr>
        <w:ind w:left="426" w:hanging="284"/>
        <w:jc w:val="both"/>
        <w:rPr>
          <w:rFonts w:ascii="Arial" w:hAnsi="Arial" w:cs="Arial"/>
          <w:sz w:val="22"/>
          <w:szCs w:val="22"/>
        </w:rPr>
      </w:pPr>
      <w:r w:rsidRPr="008B2006">
        <w:rPr>
          <w:rFonts w:ascii="Arial" w:hAnsi="Arial" w:cs="Arial"/>
          <w:sz w:val="22"/>
          <w:szCs w:val="22"/>
        </w:rPr>
        <w:t>Que brinde protección y sello de aislamiento a atmósferas peligrosas.</w:t>
      </w:r>
    </w:p>
    <w:p w:rsidR="00D35CDB" w:rsidRPr="005C5863" w:rsidRDefault="00D35CDB" w:rsidP="008A054B">
      <w:pPr>
        <w:pStyle w:val="Prrafodelista"/>
        <w:numPr>
          <w:ilvl w:val="0"/>
          <w:numId w:val="9"/>
        </w:numPr>
        <w:ind w:left="426" w:hanging="284"/>
        <w:jc w:val="both"/>
        <w:rPr>
          <w:rFonts w:ascii="Arial" w:hAnsi="Arial" w:cs="Arial"/>
          <w:sz w:val="22"/>
          <w:szCs w:val="22"/>
        </w:rPr>
      </w:pPr>
      <w:r w:rsidRPr="00076DA8">
        <w:rPr>
          <w:rFonts w:ascii="Arial" w:hAnsi="Arial" w:cs="Arial"/>
          <w:sz w:val="22"/>
          <w:szCs w:val="22"/>
        </w:rPr>
        <w:t>Diseño de torso telescópico</w:t>
      </w:r>
    </w:p>
    <w:p w:rsidR="00D35CDB" w:rsidRDefault="00D35CDB" w:rsidP="008A054B">
      <w:pPr>
        <w:pStyle w:val="Prrafodelista"/>
        <w:numPr>
          <w:ilvl w:val="0"/>
          <w:numId w:val="9"/>
        </w:numPr>
        <w:ind w:left="426" w:hanging="284"/>
        <w:jc w:val="both"/>
        <w:rPr>
          <w:rFonts w:ascii="Arial" w:hAnsi="Arial" w:cs="Arial"/>
          <w:sz w:val="22"/>
          <w:szCs w:val="22"/>
        </w:rPr>
      </w:pPr>
      <w:r w:rsidRPr="00076DA8">
        <w:rPr>
          <w:rFonts w:ascii="Arial" w:hAnsi="Arial" w:cs="Arial"/>
          <w:sz w:val="22"/>
          <w:szCs w:val="22"/>
        </w:rPr>
        <w:t xml:space="preserve">Con cierres </w:t>
      </w:r>
      <w:r w:rsidRPr="00376220">
        <w:rPr>
          <w:rFonts w:ascii="Arial" w:hAnsi="Arial" w:cs="Arial"/>
          <w:sz w:val="22"/>
          <w:szCs w:val="22"/>
        </w:rPr>
        <w:t>y  calcetines de neopreno con talón sin costuras</w:t>
      </w:r>
      <w:r>
        <w:rPr>
          <w:rFonts w:ascii="Arial" w:hAnsi="Arial" w:cs="Arial"/>
          <w:sz w:val="22"/>
          <w:szCs w:val="22"/>
        </w:rPr>
        <w:t xml:space="preserve"> para utilizar c</w:t>
      </w:r>
      <w:r w:rsidRPr="00376220">
        <w:rPr>
          <w:rFonts w:ascii="Arial" w:hAnsi="Arial" w:cs="Arial"/>
          <w:sz w:val="22"/>
          <w:szCs w:val="22"/>
        </w:rPr>
        <w:t>on botas de hule diseñadas para el traje</w:t>
      </w:r>
    </w:p>
    <w:p w:rsidR="00D35CDB" w:rsidRDefault="00D35CDB" w:rsidP="008A054B">
      <w:pPr>
        <w:pStyle w:val="Prrafodelista"/>
        <w:numPr>
          <w:ilvl w:val="0"/>
          <w:numId w:val="9"/>
        </w:numPr>
        <w:ind w:left="426" w:hanging="284"/>
        <w:jc w:val="both"/>
        <w:rPr>
          <w:rFonts w:ascii="Arial" w:hAnsi="Arial" w:cs="Arial"/>
          <w:sz w:val="22"/>
          <w:szCs w:val="22"/>
        </w:rPr>
      </w:pPr>
      <w:r>
        <w:rPr>
          <w:rFonts w:ascii="Arial" w:hAnsi="Arial" w:cs="Arial"/>
          <w:sz w:val="22"/>
          <w:szCs w:val="22"/>
        </w:rPr>
        <w:t>Con</w:t>
      </w:r>
      <w:r w:rsidRPr="00376220">
        <w:rPr>
          <w:rFonts w:ascii="Arial" w:hAnsi="Arial" w:cs="Arial"/>
          <w:sz w:val="22"/>
          <w:szCs w:val="22"/>
        </w:rPr>
        <w:t xml:space="preserve"> cremallera diagonal seca</w:t>
      </w:r>
    </w:p>
    <w:p w:rsidR="00D35CDB" w:rsidRDefault="00D35CDB" w:rsidP="008A054B">
      <w:pPr>
        <w:pStyle w:val="Prrafodelista"/>
        <w:numPr>
          <w:ilvl w:val="0"/>
          <w:numId w:val="9"/>
        </w:numPr>
        <w:ind w:left="426" w:hanging="284"/>
        <w:jc w:val="both"/>
        <w:rPr>
          <w:rFonts w:ascii="Arial" w:hAnsi="Arial" w:cs="Arial"/>
          <w:sz w:val="22"/>
          <w:szCs w:val="22"/>
        </w:rPr>
      </w:pPr>
      <w:r>
        <w:rPr>
          <w:rFonts w:ascii="Arial" w:hAnsi="Arial" w:cs="Arial"/>
          <w:sz w:val="22"/>
          <w:szCs w:val="22"/>
        </w:rPr>
        <w:t xml:space="preserve">Con </w:t>
      </w:r>
      <w:r w:rsidRPr="00376220">
        <w:rPr>
          <w:rFonts w:ascii="Arial" w:hAnsi="Arial" w:cs="Arial"/>
          <w:sz w:val="22"/>
          <w:szCs w:val="22"/>
        </w:rPr>
        <w:t>sistema de sello doble en el cuello</w:t>
      </w:r>
    </w:p>
    <w:p w:rsidR="00D35CDB" w:rsidRDefault="00D35CDB" w:rsidP="008A054B">
      <w:pPr>
        <w:pStyle w:val="Prrafodelista"/>
        <w:numPr>
          <w:ilvl w:val="0"/>
          <w:numId w:val="9"/>
        </w:numPr>
        <w:ind w:left="426" w:hanging="284"/>
        <w:jc w:val="both"/>
        <w:rPr>
          <w:rFonts w:ascii="Arial" w:hAnsi="Arial" w:cs="Arial"/>
          <w:sz w:val="22"/>
          <w:szCs w:val="22"/>
        </w:rPr>
      </w:pPr>
      <w:r>
        <w:rPr>
          <w:rFonts w:ascii="Arial" w:hAnsi="Arial" w:cs="Arial"/>
          <w:sz w:val="22"/>
          <w:szCs w:val="22"/>
        </w:rPr>
        <w:t>R</w:t>
      </w:r>
      <w:r w:rsidRPr="00376220">
        <w:rPr>
          <w:rFonts w:ascii="Arial" w:hAnsi="Arial" w:cs="Arial"/>
          <w:sz w:val="22"/>
          <w:szCs w:val="22"/>
        </w:rPr>
        <w:t>odillera</w:t>
      </w:r>
      <w:r>
        <w:rPr>
          <w:rFonts w:ascii="Arial" w:hAnsi="Arial" w:cs="Arial"/>
          <w:sz w:val="22"/>
          <w:szCs w:val="22"/>
        </w:rPr>
        <w:t>s</w:t>
      </w:r>
      <w:r w:rsidRPr="00376220">
        <w:rPr>
          <w:rFonts w:ascii="Arial" w:hAnsi="Arial" w:cs="Arial"/>
          <w:sz w:val="22"/>
          <w:szCs w:val="22"/>
        </w:rPr>
        <w:t xml:space="preserve"> en </w:t>
      </w:r>
      <w:proofErr w:type="spellStart"/>
      <w:r w:rsidRPr="00376220">
        <w:rPr>
          <w:rFonts w:ascii="Arial" w:hAnsi="Arial" w:cs="Arial"/>
          <w:sz w:val="22"/>
          <w:szCs w:val="22"/>
        </w:rPr>
        <w:t>kevlar</w:t>
      </w:r>
      <w:proofErr w:type="spellEnd"/>
    </w:p>
    <w:p w:rsidR="00D35CDB" w:rsidRDefault="00D35CDB" w:rsidP="008A054B">
      <w:pPr>
        <w:pStyle w:val="Prrafodelista"/>
        <w:numPr>
          <w:ilvl w:val="0"/>
          <w:numId w:val="9"/>
        </w:numPr>
        <w:ind w:left="426" w:hanging="284"/>
        <w:jc w:val="both"/>
        <w:rPr>
          <w:rFonts w:ascii="Arial" w:hAnsi="Arial" w:cs="Arial"/>
          <w:sz w:val="22"/>
          <w:szCs w:val="22"/>
        </w:rPr>
      </w:pPr>
      <w:r>
        <w:rPr>
          <w:rFonts w:ascii="Arial" w:hAnsi="Arial" w:cs="Arial"/>
          <w:sz w:val="22"/>
          <w:szCs w:val="22"/>
        </w:rPr>
        <w:t xml:space="preserve">Con </w:t>
      </w:r>
      <w:r w:rsidRPr="00376220">
        <w:rPr>
          <w:rFonts w:ascii="Arial" w:hAnsi="Arial" w:cs="Arial"/>
          <w:sz w:val="22"/>
          <w:szCs w:val="22"/>
        </w:rPr>
        <w:t>v</w:t>
      </w:r>
      <w:r>
        <w:rPr>
          <w:rFonts w:ascii="Arial" w:hAnsi="Arial" w:cs="Arial"/>
          <w:sz w:val="22"/>
          <w:szCs w:val="22"/>
        </w:rPr>
        <w:t>á</w:t>
      </w:r>
      <w:r w:rsidRPr="00376220">
        <w:rPr>
          <w:rFonts w:ascii="Arial" w:hAnsi="Arial" w:cs="Arial"/>
          <w:sz w:val="22"/>
          <w:szCs w:val="22"/>
        </w:rPr>
        <w:t>lvula de inflado lateral</w:t>
      </w:r>
      <w:r>
        <w:rPr>
          <w:rFonts w:ascii="Arial" w:hAnsi="Arial" w:cs="Arial"/>
          <w:sz w:val="22"/>
          <w:szCs w:val="22"/>
        </w:rPr>
        <w:t xml:space="preserve"> como medida de seguridad para liberar gases </w:t>
      </w:r>
      <w:proofErr w:type="spellStart"/>
      <w:r>
        <w:rPr>
          <w:rFonts w:ascii="Arial" w:hAnsi="Arial" w:cs="Arial"/>
          <w:sz w:val="22"/>
          <w:szCs w:val="22"/>
        </w:rPr>
        <w:t>compromidos</w:t>
      </w:r>
      <w:proofErr w:type="spellEnd"/>
      <w:r>
        <w:rPr>
          <w:rFonts w:ascii="Arial" w:hAnsi="Arial" w:cs="Arial"/>
          <w:sz w:val="22"/>
          <w:szCs w:val="22"/>
        </w:rPr>
        <w:t xml:space="preserve"> del  traje hacia afuera.</w:t>
      </w:r>
    </w:p>
    <w:p w:rsidR="00D35CDB" w:rsidRDefault="00D35CDB" w:rsidP="008A054B">
      <w:pPr>
        <w:pStyle w:val="Prrafodelista"/>
        <w:numPr>
          <w:ilvl w:val="0"/>
          <w:numId w:val="9"/>
        </w:numPr>
        <w:ind w:left="426" w:hanging="284"/>
        <w:jc w:val="both"/>
        <w:rPr>
          <w:rFonts w:ascii="Arial" w:hAnsi="Arial" w:cs="Arial"/>
          <w:sz w:val="22"/>
          <w:szCs w:val="22"/>
        </w:rPr>
      </w:pPr>
      <w:r>
        <w:rPr>
          <w:rFonts w:ascii="Arial" w:hAnsi="Arial" w:cs="Arial"/>
          <w:sz w:val="22"/>
          <w:szCs w:val="22"/>
        </w:rPr>
        <w:t>Con capucha impermeable</w:t>
      </w:r>
      <w:r w:rsidR="00FB54B9">
        <w:rPr>
          <w:rFonts w:ascii="Arial" w:hAnsi="Arial" w:cs="Arial"/>
          <w:sz w:val="22"/>
          <w:szCs w:val="22"/>
        </w:rPr>
        <w:t>.</w:t>
      </w:r>
    </w:p>
    <w:p w:rsidR="008A054B" w:rsidRPr="00FB54B9" w:rsidRDefault="008A054B" w:rsidP="008A054B">
      <w:pPr>
        <w:pStyle w:val="Prrafodelista"/>
        <w:ind w:left="426"/>
        <w:jc w:val="both"/>
        <w:rPr>
          <w:rFonts w:ascii="Arial" w:hAnsi="Arial" w:cs="Arial"/>
          <w:sz w:val="22"/>
          <w:szCs w:val="22"/>
        </w:rPr>
      </w:pPr>
    </w:p>
    <w:p w:rsidR="00D35CDB" w:rsidRPr="0005683C" w:rsidRDefault="00D35CDB" w:rsidP="008A054B">
      <w:pPr>
        <w:pStyle w:val="Prrafodelista"/>
        <w:numPr>
          <w:ilvl w:val="0"/>
          <w:numId w:val="8"/>
        </w:numPr>
        <w:ind w:left="142" w:hanging="284"/>
        <w:jc w:val="both"/>
        <w:rPr>
          <w:rFonts w:ascii="Arial" w:hAnsi="Arial" w:cs="Arial"/>
          <w:b/>
          <w:sz w:val="22"/>
          <w:szCs w:val="22"/>
        </w:rPr>
      </w:pPr>
      <w:r w:rsidRPr="0005683C">
        <w:rPr>
          <w:rFonts w:ascii="Arial" w:hAnsi="Arial" w:cs="Arial"/>
          <w:b/>
          <w:sz w:val="22"/>
          <w:szCs w:val="22"/>
          <w:u w:val="single"/>
        </w:rPr>
        <w:t xml:space="preserve">Vestido térmico de protección interior </w:t>
      </w:r>
    </w:p>
    <w:p w:rsidR="00D35CDB" w:rsidRPr="008B2006" w:rsidRDefault="00D35CDB" w:rsidP="008A054B">
      <w:pPr>
        <w:pStyle w:val="Prrafodelista"/>
        <w:numPr>
          <w:ilvl w:val="0"/>
          <w:numId w:val="10"/>
        </w:numPr>
        <w:ind w:left="426" w:hanging="284"/>
        <w:jc w:val="both"/>
        <w:rPr>
          <w:rFonts w:ascii="Arial" w:hAnsi="Arial" w:cs="Arial"/>
          <w:sz w:val="22"/>
          <w:szCs w:val="22"/>
        </w:rPr>
      </w:pPr>
      <w:r w:rsidRPr="008B2006">
        <w:rPr>
          <w:rFonts w:ascii="Arial" w:hAnsi="Arial" w:cs="Arial"/>
          <w:sz w:val="22"/>
          <w:szCs w:val="22"/>
        </w:rPr>
        <w:t xml:space="preserve">Vestido interior de perfil bajo de dos (2) piezas, para utilizar conforme la temperatura bajo el agua: </w:t>
      </w:r>
    </w:p>
    <w:p w:rsidR="00D35CDB" w:rsidRPr="008F3964" w:rsidRDefault="00D35CDB" w:rsidP="008A054B">
      <w:pPr>
        <w:pStyle w:val="Prrafodelista"/>
        <w:numPr>
          <w:ilvl w:val="0"/>
          <w:numId w:val="11"/>
        </w:numPr>
        <w:ind w:left="567" w:hanging="141"/>
        <w:jc w:val="both"/>
        <w:rPr>
          <w:rFonts w:ascii="Arial" w:hAnsi="Arial" w:cs="Arial"/>
          <w:sz w:val="22"/>
          <w:szCs w:val="22"/>
        </w:rPr>
      </w:pPr>
      <w:r>
        <w:rPr>
          <w:rFonts w:ascii="Arial" w:hAnsi="Arial" w:cs="Arial"/>
          <w:sz w:val="22"/>
          <w:szCs w:val="22"/>
        </w:rPr>
        <w:lastRenderedPageBreak/>
        <w:t>Enterizo de piernas y mangas cortas, que cubra el torso, hombros y muslos, con cierre lateral tipo cremallera.</w:t>
      </w:r>
    </w:p>
    <w:p w:rsidR="00D35CDB" w:rsidRPr="0053507A" w:rsidRDefault="00D35CDB" w:rsidP="008A054B">
      <w:pPr>
        <w:pStyle w:val="Prrafodelista"/>
        <w:numPr>
          <w:ilvl w:val="0"/>
          <w:numId w:val="11"/>
        </w:numPr>
        <w:ind w:left="567" w:hanging="141"/>
        <w:jc w:val="both"/>
        <w:rPr>
          <w:rFonts w:ascii="Arial" w:hAnsi="Arial" w:cs="Arial"/>
          <w:sz w:val="22"/>
          <w:szCs w:val="22"/>
        </w:rPr>
      </w:pPr>
      <w:r>
        <w:rPr>
          <w:rFonts w:ascii="Arial" w:hAnsi="Arial" w:cs="Arial"/>
          <w:sz w:val="22"/>
          <w:szCs w:val="22"/>
        </w:rPr>
        <w:t>Enterizo completo, que cubra todo el cuerpo, con cierre frontal tipo cremallera.</w:t>
      </w:r>
    </w:p>
    <w:p w:rsidR="00D35CDB" w:rsidRPr="009800BF" w:rsidRDefault="00D35CDB" w:rsidP="008A054B">
      <w:pPr>
        <w:pStyle w:val="Prrafodelista"/>
        <w:numPr>
          <w:ilvl w:val="0"/>
          <w:numId w:val="10"/>
        </w:numPr>
        <w:ind w:left="426" w:hanging="284"/>
        <w:jc w:val="both"/>
        <w:rPr>
          <w:rFonts w:ascii="Arial" w:hAnsi="Arial" w:cs="Arial"/>
          <w:sz w:val="22"/>
          <w:szCs w:val="22"/>
        </w:rPr>
      </w:pPr>
      <w:r w:rsidRPr="009800BF">
        <w:rPr>
          <w:rFonts w:ascii="Arial" w:hAnsi="Arial" w:cs="Arial"/>
          <w:sz w:val="22"/>
          <w:szCs w:val="22"/>
        </w:rPr>
        <w:t xml:space="preserve">Diseñado para brindar </w:t>
      </w:r>
      <w:r>
        <w:rPr>
          <w:rFonts w:ascii="Arial" w:hAnsi="Arial" w:cs="Arial"/>
          <w:sz w:val="22"/>
          <w:szCs w:val="22"/>
        </w:rPr>
        <w:t xml:space="preserve">protección térmica y </w:t>
      </w:r>
      <w:r w:rsidRPr="009800BF">
        <w:rPr>
          <w:rFonts w:ascii="Arial" w:hAnsi="Arial" w:cs="Arial"/>
          <w:sz w:val="22"/>
          <w:szCs w:val="22"/>
        </w:rPr>
        <w:t>aislamiento del traje externo</w:t>
      </w:r>
      <w:r>
        <w:rPr>
          <w:rFonts w:ascii="Arial" w:hAnsi="Arial" w:cs="Arial"/>
          <w:sz w:val="22"/>
          <w:szCs w:val="22"/>
        </w:rPr>
        <w:t xml:space="preserve"> (traje seco). </w:t>
      </w:r>
    </w:p>
    <w:p w:rsidR="00D35CDB" w:rsidRDefault="00D35CDB" w:rsidP="008A054B">
      <w:pPr>
        <w:pStyle w:val="Prrafodelista"/>
        <w:numPr>
          <w:ilvl w:val="0"/>
          <w:numId w:val="10"/>
        </w:numPr>
        <w:ind w:left="426" w:hanging="284"/>
        <w:jc w:val="both"/>
        <w:rPr>
          <w:rFonts w:ascii="Arial" w:hAnsi="Arial" w:cs="Arial"/>
          <w:sz w:val="22"/>
          <w:szCs w:val="22"/>
        </w:rPr>
      </w:pPr>
      <w:r>
        <w:rPr>
          <w:rFonts w:ascii="Arial" w:hAnsi="Arial" w:cs="Arial"/>
          <w:sz w:val="22"/>
          <w:szCs w:val="22"/>
        </w:rPr>
        <w:t>Construido en</w:t>
      </w:r>
      <w:r w:rsidRPr="0053507A">
        <w:rPr>
          <w:rFonts w:ascii="Arial" w:hAnsi="Arial" w:cs="Arial"/>
          <w:sz w:val="22"/>
          <w:szCs w:val="22"/>
        </w:rPr>
        <w:t xml:space="preserve"> lana sintética de 430 g/m2, </w:t>
      </w:r>
      <w:proofErr w:type="spellStart"/>
      <w:r w:rsidRPr="0053507A">
        <w:rPr>
          <w:rFonts w:ascii="Arial" w:hAnsi="Arial" w:cs="Arial"/>
          <w:sz w:val="22"/>
          <w:szCs w:val="22"/>
        </w:rPr>
        <w:t>estirable</w:t>
      </w:r>
      <w:proofErr w:type="spellEnd"/>
      <w:r w:rsidRPr="0053507A">
        <w:rPr>
          <w:rFonts w:ascii="Arial" w:hAnsi="Arial" w:cs="Arial"/>
          <w:sz w:val="22"/>
          <w:szCs w:val="22"/>
        </w:rPr>
        <w:t xml:space="preserve"> en las cuatro direcciones, transpirable y con cortavientos.</w:t>
      </w:r>
    </w:p>
    <w:p w:rsidR="00D35CDB" w:rsidRDefault="00D35CDB" w:rsidP="008A054B">
      <w:pPr>
        <w:pStyle w:val="Prrafodelista"/>
        <w:numPr>
          <w:ilvl w:val="0"/>
          <w:numId w:val="10"/>
        </w:numPr>
        <w:ind w:left="426" w:hanging="284"/>
        <w:jc w:val="both"/>
        <w:rPr>
          <w:rFonts w:ascii="Arial" w:hAnsi="Arial" w:cs="Arial"/>
          <w:sz w:val="22"/>
          <w:szCs w:val="22"/>
        </w:rPr>
      </w:pPr>
      <w:r w:rsidRPr="0053507A">
        <w:rPr>
          <w:rFonts w:ascii="Arial" w:hAnsi="Arial" w:cs="Arial"/>
          <w:sz w:val="22"/>
          <w:szCs w:val="22"/>
        </w:rPr>
        <w:t xml:space="preserve">Los puños de muñeca y vueltas de tobillo </w:t>
      </w:r>
      <w:r>
        <w:rPr>
          <w:rFonts w:ascii="Arial" w:hAnsi="Arial" w:cs="Arial"/>
          <w:sz w:val="22"/>
          <w:szCs w:val="22"/>
        </w:rPr>
        <w:t xml:space="preserve">en </w:t>
      </w:r>
      <w:r w:rsidRPr="0053507A">
        <w:rPr>
          <w:rFonts w:ascii="Arial" w:hAnsi="Arial" w:cs="Arial"/>
          <w:sz w:val="22"/>
          <w:szCs w:val="22"/>
        </w:rPr>
        <w:t>neopreno, con tiras en pulgares y trabillas</w:t>
      </w:r>
      <w:r>
        <w:rPr>
          <w:rFonts w:ascii="Arial" w:hAnsi="Arial" w:cs="Arial"/>
          <w:sz w:val="22"/>
          <w:szCs w:val="22"/>
        </w:rPr>
        <w:t>.</w:t>
      </w:r>
    </w:p>
    <w:p w:rsidR="00D35CDB" w:rsidRPr="0053507A" w:rsidRDefault="00D35CDB" w:rsidP="008A054B">
      <w:pPr>
        <w:pStyle w:val="Prrafodelista"/>
        <w:ind w:left="360"/>
        <w:jc w:val="both"/>
        <w:rPr>
          <w:rFonts w:ascii="Arial" w:hAnsi="Arial" w:cs="Arial"/>
          <w:b/>
          <w:sz w:val="22"/>
          <w:szCs w:val="22"/>
        </w:rPr>
      </w:pPr>
    </w:p>
    <w:p w:rsidR="00D35CDB" w:rsidRPr="0005683C" w:rsidRDefault="00D35CDB" w:rsidP="008A054B">
      <w:pPr>
        <w:pStyle w:val="Prrafodelista"/>
        <w:numPr>
          <w:ilvl w:val="0"/>
          <w:numId w:val="8"/>
        </w:numPr>
        <w:ind w:left="142" w:hanging="284"/>
        <w:jc w:val="both"/>
        <w:rPr>
          <w:rFonts w:ascii="Arial" w:hAnsi="Arial" w:cs="Arial"/>
          <w:sz w:val="22"/>
          <w:szCs w:val="22"/>
        </w:rPr>
      </w:pPr>
      <w:r w:rsidRPr="0005683C">
        <w:rPr>
          <w:rFonts w:ascii="Arial" w:hAnsi="Arial" w:cs="Arial"/>
          <w:b/>
          <w:sz w:val="22"/>
          <w:szCs w:val="22"/>
          <w:u w:val="single"/>
        </w:rPr>
        <w:t>Botas para traje seco</w:t>
      </w:r>
    </w:p>
    <w:p w:rsidR="00D35CDB" w:rsidRDefault="00D35CDB" w:rsidP="008A054B">
      <w:pPr>
        <w:pStyle w:val="Prrafodelista"/>
        <w:numPr>
          <w:ilvl w:val="0"/>
          <w:numId w:val="30"/>
        </w:numPr>
        <w:ind w:left="426" w:hanging="284"/>
        <w:jc w:val="both"/>
        <w:rPr>
          <w:rFonts w:ascii="Arial" w:hAnsi="Arial" w:cs="Arial"/>
          <w:sz w:val="22"/>
          <w:szCs w:val="22"/>
        </w:rPr>
      </w:pPr>
      <w:r w:rsidRPr="00827DB1">
        <w:rPr>
          <w:rFonts w:ascii="Arial" w:hAnsi="Arial" w:cs="Arial"/>
          <w:sz w:val="22"/>
          <w:szCs w:val="22"/>
        </w:rPr>
        <w:t xml:space="preserve">Bota con suela </w:t>
      </w:r>
      <w:r>
        <w:rPr>
          <w:rFonts w:ascii="Arial" w:hAnsi="Arial" w:cs="Arial"/>
          <w:sz w:val="22"/>
          <w:szCs w:val="22"/>
        </w:rPr>
        <w:t>de</w:t>
      </w:r>
      <w:r w:rsidRPr="00827DB1">
        <w:rPr>
          <w:rFonts w:ascii="Arial" w:hAnsi="Arial" w:cs="Arial"/>
          <w:sz w:val="22"/>
          <w:szCs w:val="22"/>
        </w:rPr>
        <w:t xml:space="preserve"> hule</w:t>
      </w:r>
      <w:r>
        <w:rPr>
          <w:rFonts w:ascii="Arial" w:hAnsi="Arial" w:cs="Arial"/>
          <w:sz w:val="22"/>
          <w:szCs w:val="22"/>
        </w:rPr>
        <w:t xml:space="preserve"> labrada</w:t>
      </w:r>
      <w:r w:rsidRPr="00827DB1">
        <w:rPr>
          <w:rFonts w:ascii="Arial" w:hAnsi="Arial" w:cs="Arial"/>
          <w:sz w:val="22"/>
          <w:szCs w:val="22"/>
        </w:rPr>
        <w:t>, anti deslizante</w:t>
      </w:r>
    </w:p>
    <w:p w:rsidR="00D35CDB" w:rsidRDefault="00D35CDB" w:rsidP="008A054B">
      <w:pPr>
        <w:pStyle w:val="Prrafodelista"/>
        <w:numPr>
          <w:ilvl w:val="0"/>
          <w:numId w:val="30"/>
        </w:numPr>
        <w:ind w:left="426" w:hanging="284"/>
        <w:jc w:val="both"/>
        <w:rPr>
          <w:rFonts w:ascii="Arial" w:hAnsi="Arial" w:cs="Arial"/>
          <w:sz w:val="22"/>
          <w:szCs w:val="22"/>
        </w:rPr>
      </w:pPr>
      <w:r>
        <w:rPr>
          <w:rFonts w:ascii="Arial" w:hAnsi="Arial" w:cs="Arial"/>
          <w:sz w:val="22"/>
          <w:szCs w:val="22"/>
        </w:rPr>
        <w:t xml:space="preserve">Con cordones para </w:t>
      </w:r>
      <w:r w:rsidRPr="00827DB1">
        <w:rPr>
          <w:rFonts w:ascii="Arial" w:hAnsi="Arial" w:cs="Arial"/>
          <w:sz w:val="22"/>
          <w:szCs w:val="22"/>
        </w:rPr>
        <w:t>amarrar</w:t>
      </w:r>
    </w:p>
    <w:p w:rsidR="00D35CDB" w:rsidRDefault="00D35CDB" w:rsidP="008A054B">
      <w:pPr>
        <w:pStyle w:val="Prrafodelista"/>
        <w:numPr>
          <w:ilvl w:val="0"/>
          <w:numId w:val="30"/>
        </w:numPr>
        <w:ind w:left="426" w:hanging="284"/>
        <w:jc w:val="both"/>
        <w:rPr>
          <w:rFonts w:ascii="Arial" w:hAnsi="Arial" w:cs="Arial"/>
          <w:sz w:val="22"/>
          <w:szCs w:val="22"/>
        </w:rPr>
      </w:pPr>
      <w:r>
        <w:rPr>
          <w:rFonts w:ascii="Arial" w:hAnsi="Arial" w:cs="Arial"/>
          <w:sz w:val="22"/>
          <w:szCs w:val="22"/>
        </w:rPr>
        <w:t xml:space="preserve">Con punta y </w:t>
      </w:r>
      <w:proofErr w:type="spellStart"/>
      <w:r>
        <w:rPr>
          <w:rFonts w:ascii="Arial" w:hAnsi="Arial" w:cs="Arial"/>
          <w:sz w:val="22"/>
          <w:szCs w:val="22"/>
        </w:rPr>
        <w:t>talon</w:t>
      </w:r>
      <w:proofErr w:type="spellEnd"/>
      <w:r>
        <w:rPr>
          <w:rFonts w:ascii="Arial" w:hAnsi="Arial" w:cs="Arial"/>
          <w:sz w:val="22"/>
          <w:szCs w:val="22"/>
        </w:rPr>
        <w:t xml:space="preserve"> reforzados en hule. </w:t>
      </w:r>
    </w:p>
    <w:p w:rsidR="00D35CDB" w:rsidRDefault="00D35CDB" w:rsidP="008A054B">
      <w:pPr>
        <w:pStyle w:val="Prrafodelista"/>
        <w:numPr>
          <w:ilvl w:val="0"/>
          <w:numId w:val="30"/>
        </w:numPr>
        <w:ind w:left="426" w:hanging="284"/>
        <w:jc w:val="both"/>
        <w:rPr>
          <w:rFonts w:ascii="Arial" w:hAnsi="Arial" w:cs="Arial"/>
          <w:sz w:val="22"/>
          <w:szCs w:val="22"/>
        </w:rPr>
      </w:pPr>
      <w:r>
        <w:rPr>
          <w:rFonts w:ascii="Arial" w:hAnsi="Arial" w:cs="Arial"/>
          <w:sz w:val="22"/>
          <w:szCs w:val="22"/>
        </w:rPr>
        <w:t>En el talón debe ubicarse un taco de hule como freno para la tira de la aleta, para  evitar que se deslice y caiga la tira.</w:t>
      </w:r>
    </w:p>
    <w:p w:rsidR="00412B5C" w:rsidRDefault="00412B5C" w:rsidP="008A054B">
      <w:pPr>
        <w:pStyle w:val="Prrafodelista"/>
        <w:ind w:left="567"/>
        <w:jc w:val="both"/>
        <w:rPr>
          <w:rFonts w:ascii="Arial" w:hAnsi="Arial" w:cs="Arial"/>
          <w:sz w:val="22"/>
          <w:szCs w:val="22"/>
        </w:rPr>
      </w:pPr>
    </w:p>
    <w:p w:rsidR="00D35CDB" w:rsidRPr="0005683C" w:rsidRDefault="00D35CDB" w:rsidP="008A054B">
      <w:pPr>
        <w:pStyle w:val="Prrafodelista"/>
        <w:numPr>
          <w:ilvl w:val="0"/>
          <w:numId w:val="8"/>
        </w:numPr>
        <w:ind w:left="142" w:hanging="284"/>
        <w:jc w:val="both"/>
        <w:rPr>
          <w:rFonts w:ascii="Arial" w:hAnsi="Arial" w:cs="Arial"/>
          <w:sz w:val="22"/>
          <w:szCs w:val="22"/>
        </w:rPr>
      </w:pPr>
      <w:r w:rsidRPr="0005683C">
        <w:rPr>
          <w:rFonts w:ascii="Arial" w:hAnsi="Arial" w:cs="Arial"/>
          <w:b/>
          <w:sz w:val="22"/>
          <w:szCs w:val="22"/>
          <w:u w:val="single"/>
          <w:lang w:val="es-CR"/>
        </w:rPr>
        <w:t>Guantes</w:t>
      </w:r>
    </w:p>
    <w:p w:rsidR="00D35CDB" w:rsidRPr="007D5827" w:rsidRDefault="00D35CDB" w:rsidP="008A054B">
      <w:pPr>
        <w:pStyle w:val="Prrafodelista"/>
        <w:numPr>
          <w:ilvl w:val="0"/>
          <w:numId w:val="31"/>
        </w:numPr>
        <w:ind w:left="426" w:hanging="284"/>
        <w:jc w:val="both"/>
        <w:rPr>
          <w:rFonts w:ascii="Arial" w:hAnsi="Arial" w:cs="Arial"/>
          <w:sz w:val="22"/>
          <w:szCs w:val="22"/>
        </w:rPr>
      </w:pPr>
      <w:r w:rsidRPr="002358D2">
        <w:rPr>
          <w:rFonts w:ascii="Arial" w:hAnsi="Arial" w:cs="Arial"/>
          <w:sz w:val="22"/>
          <w:szCs w:val="22"/>
        </w:rPr>
        <w:t xml:space="preserve">De </w:t>
      </w:r>
      <w:proofErr w:type="spellStart"/>
      <w:r w:rsidRPr="002358D2">
        <w:rPr>
          <w:rFonts w:ascii="Arial" w:hAnsi="Arial" w:cs="Arial"/>
          <w:sz w:val="22"/>
          <w:szCs w:val="22"/>
        </w:rPr>
        <w:t>latex</w:t>
      </w:r>
      <w:proofErr w:type="spellEnd"/>
      <w:r w:rsidRPr="002358D2">
        <w:rPr>
          <w:rFonts w:ascii="Arial" w:hAnsi="Arial" w:cs="Arial"/>
          <w:sz w:val="22"/>
          <w:szCs w:val="22"/>
        </w:rPr>
        <w:t xml:space="preserve"> vulcanizados</w:t>
      </w:r>
    </w:p>
    <w:p w:rsidR="00D35CDB" w:rsidRPr="002358D2" w:rsidRDefault="00D35CDB" w:rsidP="008A054B">
      <w:pPr>
        <w:pStyle w:val="Prrafodelista"/>
        <w:numPr>
          <w:ilvl w:val="0"/>
          <w:numId w:val="31"/>
        </w:numPr>
        <w:ind w:left="426" w:hanging="284"/>
        <w:jc w:val="both"/>
        <w:rPr>
          <w:rFonts w:ascii="Arial" w:hAnsi="Arial" w:cs="Arial"/>
          <w:sz w:val="22"/>
          <w:szCs w:val="22"/>
        </w:rPr>
      </w:pPr>
      <w:r w:rsidRPr="002358D2">
        <w:rPr>
          <w:rFonts w:ascii="Arial" w:hAnsi="Arial" w:cs="Arial"/>
          <w:sz w:val="22"/>
          <w:szCs w:val="22"/>
        </w:rPr>
        <w:t>Con puños (manguitos) elásticos</w:t>
      </w:r>
    </w:p>
    <w:p w:rsidR="00D35CDB" w:rsidRPr="002358D2" w:rsidRDefault="00D35CDB" w:rsidP="008A054B">
      <w:pPr>
        <w:pStyle w:val="Prrafodelista"/>
        <w:numPr>
          <w:ilvl w:val="0"/>
          <w:numId w:val="31"/>
        </w:numPr>
        <w:ind w:left="426" w:hanging="284"/>
        <w:jc w:val="both"/>
        <w:rPr>
          <w:rFonts w:ascii="Arial" w:hAnsi="Arial" w:cs="Arial"/>
          <w:sz w:val="22"/>
          <w:szCs w:val="22"/>
        </w:rPr>
      </w:pPr>
      <w:r w:rsidRPr="002358D2">
        <w:rPr>
          <w:rFonts w:ascii="Arial" w:hAnsi="Arial" w:cs="Arial"/>
          <w:sz w:val="22"/>
          <w:szCs w:val="22"/>
        </w:rPr>
        <w:t>Para utilizar con traje seco</w:t>
      </w:r>
    </w:p>
    <w:p w:rsidR="00D35CDB" w:rsidRPr="002358D2" w:rsidRDefault="00D35CDB" w:rsidP="008A054B">
      <w:pPr>
        <w:pStyle w:val="Prrafodelista"/>
        <w:numPr>
          <w:ilvl w:val="0"/>
          <w:numId w:val="31"/>
        </w:numPr>
        <w:ind w:left="426" w:hanging="284"/>
        <w:jc w:val="both"/>
        <w:rPr>
          <w:rFonts w:ascii="Arial" w:hAnsi="Arial" w:cs="Arial"/>
          <w:sz w:val="22"/>
          <w:szCs w:val="22"/>
        </w:rPr>
      </w:pPr>
      <w:r w:rsidRPr="002358D2">
        <w:rPr>
          <w:rFonts w:ascii="Arial" w:hAnsi="Arial" w:cs="Arial"/>
          <w:sz w:val="22"/>
          <w:szCs w:val="22"/>
        </w:rPr>
        <w:t>Completamente impermeable</w:t>
      </w:r>
    </w:p>
    <w:p w:rsidR="00D35CDB" w:rsidRPr="000D58EE" w:rsidRDefault="00D35CDB" w:rsidP="008A054B">
      <w:pPr>
        <w:pStyle w:val="Prrafodelista"/>
        <w:numPr>
          <w:ilvl w:val="0"/>
          <w:numId w:val="31"/>
        </w:numPr>
        <w:ind w:left="426" w:hanging="284"/>
        <w:jc w:val="both"/>
        <w:rPr>
          <w:rFonts w:ascii="Arial" w:hAnsi="Arial" w:cs="Arial"/>
          <w:sz w:val="22"/>
          <w:szCs w:val="22"/>
        </w:rPr>
      </w:pPr>
      <w:r w:rsidRPr="000D58EE">
        <w:rPr>
          <w:rFonts w:ascii="Arial" w:hAnsi="Arial" w:cs="Arial"/>
          <w:sz w:val="22"/>
          <w:szCs w:val="22"/>
        </w:rPr>
        <w:t>En la parte interna, con guante en tejido para garantizar el calor de las manos.</w:t>
      </w:r>
    </w:p>
    <w:p w:rsidR="00F4327E" w:rsidRPr="00376220" w:rsidRDefault="00F4327E" w:rsidP="008A054B">
      <w:pPr>
        <w:jc w:val="both"/>
        <w:rPr>
          <w:rFonts w:ascii="Arial" w:hAnsi="Arial" w:cs="Arial"/>
          <w:b/>
          <w:sz w:val="22"/>
          <w:szCs w:val="22"/>
        </w:rPr>
      </w:pPr>
    </w:p>
    <w:tbl>
      <w:tblPr>
        <w:tblW w:w="9214" w:type="dxa"/>
        <w:tblInd w:w="-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45"/>
        <w:gridCol w:w="6794"/>
        <w:gridCol w:w="1275"/>
      </w:tblGrid>
      <w:tr w:rsidR="00376220" w:rsidRPr="00376220" w:rsidTr="00A32D7F">
        <w:trPr>
          <w:trHeight w:val="480"/>
        </w:trPr>
        <w:tc>
          <w:tcPr>
            <w:tcW w:w="1145" w:type="dxa"/>
            <w:shd w:val="clear" w:color="auto" w:fill="FFFFFF"/>
            <w:noWrap/>
            <w:vAlign w:val="center"/>
            <w:hideMark/>
          </w:tcPr>
          <w:p w:rsidR="00F4327E" w:rsidRPr="00376220" w:rsidRDefault="00F4327E" w:rsidP="008A054B">
            <w:pPr>
              <w:jc w:val="center"/>
              <w:rPr>
                <w:rFonts w:ascii="Arial" w:hAnsi="Arial" w:cs="Arial"/>
                <w:b/>
                <w:bCs/>
                <w:sz w:val="22"/>
                <w:szCs w:val="22"/>
              </w:rPr>
            </w:pPr>
            <w:r w:rsidRPr="00376220">
              <w:rPr>
                <w:rFonts w:ascii="Arial" w:hAnsi="Arial" w:cs="Arial"/>
                <w:b/>
                <w:bCs/>
                <w:sz w:val="22"/>
                <w:szCs w:val="22"/>
              </w:rPr>
              <w:t>Renglón</w:t>
            </w:r>
          </w:p>
        </w:tc>
        <w:tc>
          <w:tcPr>
            <w:tcW w:w="6794" w:type="dxa"/>
            <w:shd w:val="clear" w:color="auto" w:fill="FFFFFF"/>
            <w:noWrap/>
            <w:vAlign w:val="center"/>
            <w:hideMark/>
          </w:tcPr>
          <w:p w:rsidR="00F4327E" w:rsidRPr="00376220" w:rsidRDefault="00F4327E" w:rsidP="008A054B">
            <w:pPr>
              <w:jc w:val="center"/>
              <w:rPr>
                <w:rFonts w:ascii="Arial" w:hAnsi="Arial" w:cs="Arial"/>
                <w:b/>
                <w:bCs/>
                <w:sz w:val="22"/>
                <w:szCs w:val="22"/>
              </w:rPr>
            </w:pPr>
            <w:r w:rsidRPr="00376220">
              <w:rPr>
                <w:rFonts w:ascii="Arial" w:hAnsi="Arial" w:cs="Arial"/>
                <w:b/>
                <w:bCs/>
                <w:sz w:val="22"/>
                <w:szCs w:val="22"/>
              </w:rPr>
              <w:t>Descripción</w:t>
            </w:r>
          </w:p>
        </w:tc>
        <w:tc>
          <w:tcPr>
            <w:tcW w:w="1275" w:type="dxa"/>
            <w:shd w:val="clear" w:color="auto" w:fill="FFFFFF"/>
            <w:noWrap/>
            <w:vAlign w:val="center"/>
            <w:hideMark/>
          </w:tcPr>
          <w:p w:rsidR="00F4327E" w:rsidRPr="00376220" w:rsidRDefault="00F4327E" w:rsidP="008A054B">
            <w:pPr>
              <w:jc w:val="center"/>
              <w:rPr>
                <w:rFonts w:ascii="Arial" w:hAnsi="Arial" w:cs="Arial"/>
                <w:b/>
                <w:bCs/>
                <w:sz w:val="22"/>
                <w:szCs w:val="22"/>
              </w:rPr>
            </w:pPr>
            <w:r w:rsidRPr="00376220">
              <w:rPr>
                <w:rFonts w:ascii="Arial" w:hAnsi="Arial" w:cs="Arial"/>
                <w:b/>
                <w:bCs/>
                <w:sz w:val="22"/>
                <w:szCs w:val="22"/>
              </w:rPr>
              <w:t>Cantidad</w:t>
            </w:r>
          </w:p>
        </w:tc>
      </w:tr>
      <w:tr w:rsidR="00376220" w:rsidRPr="00376220" w:rsidTr="00F75A5E">
        <w:trPr>
          <w:trHeight w:val="300"/>
        </w:trPr>
        <w:tc>
          <w:tcPr>
            <w:tcW w:w="1145" w:type="dxa"/>
            <w:shd w:val="clear" w:color="auto" w:fill="FFFFFF"/>
            <w:noWrap/>
            <w:vAlign w:val="center"/>
            <w:hideMark/>
          </w:tcPr>
          <w:p w:rsidR="00F4327E" w:rsidRPr="00376220" w:rsidRDefault="00CD24A9" w:rsidP="008A054B">
            <w:pPr>
              <w:jc w:val="center"/>
              <w:rPr>
                <w:rFonts w:ascii="Arial" w:hAnsi="Arial" w:cs="Arial"/>
                <w:b/>
                <w:sz w:val="22"/>
                <w:szCs w:val="22"/>
              </w:rPr>
            </w:pPr>
            <w:r w:rsidRPr="00376220">
              <w:rPr>
                <w:rFonts w:ascii="Arial" w:hAnsi="Arial" w:cs="Arial"/>
                <w:b/>
                <w:sz w:val="22"/>
                <w:szCs w:val="22"/>
              </w:rPr>
              <w:t>2</w:t>
            </w:r>
          </w:p>
        </w:tc>
        <w:tc>
          <w:tcPr>
            <w:tcW w:w="6794" w:type="dxa"/>
            <w:shd w:val="clear" w:color="auto" w:fill="FFFFFF"/>
            <w:noWrap/>
            <w:vAlign w:val="center"/>
            <w:hideMark/>
          </w:tcPr>
          <w:p w:rsidR="00F4327E" w:rsidRPr="00376220" w:rsidRDefault="00C73674" w:rsidP="008A054B">
            <w:pPr>
              <w:jc w:val="center"/>
              <w:rPr>
                <w:rFonts w:ascii="Arial" w:hAnsi="Arial" w:cs="Arial"/>
                <w:b/>
                <w:sz w:val="22"/>
                <w:szCs w:val="22"/>
              </w:rPr>
            </w:pPr>
            <w:r>
              <w:rPr>
                <w:rFonts w:ascii="Arial" w:hAnsi="Arial" w:cs="Arial"/>
                <w:b/>
                <w:sz w:val="22"/>
                <w:szCs w:val="22"/>
              </w:rPr>
              <w:t>Chaleco BCD para buceo técnico</w:t>
            </w:r>
          </w:p>
        </w:tc>
        <w:tc>
          <w:tcPr>
            <w:tcW w:w="1275" w:type="dxa"/>
            <w:shd w:val="clear" w:color="auto" w:fill="FFFFFF"/>
            <w:noWrap/>
            <w:vAlign w:val="center"/>
            <w:hideMark/>
          </w:tcPr>
          <w:p w:rsidR="00F4327E" w:rsidRPr="00376220" w:rsidRDefault="00C25D73" w:rsidP="008A054B">
            <w:pPr>
              <w:jc w:val="center"/>
              <w:rPr>
                <w:rFonts w:ascii="Arial" w:hAnsi="Arial" w:cs="Arial"/>
                <w:b/>
                <w:sz w:val="22"/>
                <w:szCs w:val="22"/>
              </w:rPr>
            </w:pPr>
            <w:r>
              <w:rPr>
                <w:rFonts w:ascii="Arial" w:hAnsi="Arial" w:cs="Arial"/>
                <w:b/>
                <w:sz w:val="22"/>
                <w:szCs w:val="22"/>
              </w:rPr>
              <w:t>4</w:t>
            </w:r>
          </w:p>
        </w:tc>
      </w:tr>
    </w:tbl>
    <w:p w:rsidR="00F4327E" w:rsidRPr="00376220" w:rsidRDefault="00F4327E" w:rsidP="008A054B">
      <w:pPr>
        <w:jc w:val="both"/>
        <w:rPr>
          <w:rFonts w:ascii="Arial" w:hAnsi="Arial" w:cs="Arial"/>
          <w:b/>
          <w:sz w:val="22"/>
          <w:szCs w:val="22"/>
        </w:rPr>
      </w:pPr>
    </w:p>
    <w:p w:rsidR="00F4327E" w:rsidRPr="00376220" w:rsidRDefault="00F4327E" w:rsidP="008A054B">
      <w:pPr>
        <w:ind w:left="-142"/>
        <w:jc w:val="both"/>
        <w:rPr>
          <w:rFonts w:ascii="Arial" w:hAnsi="Arial" w:cs="Arial"/>
          <w:b/>
          <w:sz w:val="22"/>
          <w:szCs w:val="22"/>
        </w:rPr>
      </w:pPr>
      <w:r w:rsidRPr="00376220">
        <w:rPr>
          <w:rFonts w:ascii="Arial" w:hAnsi="Arial" w:cs="Arial"/>
          <w:b/>
          <w:sz w:val="22"/>
          <w:szCs w:val="22"/>
        </w:rPr>
        <w:t>Características Técnicas</w:t>
      </w:r>
    </w:p>
    <w:p w:rsidR="0045711D" w:rsidRPr="00376220" w:rsidRDefault="0045711D" w:rsidP="008A054B">
      <w:pPr>
        <w:jc w:val="both"/>
        <w:rPr>
          <w:rFonts w:ascii="Arial" w:hAnsi="Arial" w:cs="Arial"/>
          <w:b/>
          <w:sz w:val="22"/>
          <w:szCs w:val="22"/>
        </w:rPr>
      </w:pPr>
    </w:p>
    <w:p w:rsidR="00FB54B9" w:rsidRDefault="00FB54B9" w:rsidP="008A054B">
      <w:pPr>
        <w:pStyle w:val="Prrafodelista"/>
        <w:numPr>
          <w:ilvl w:val="0"/>
          <w:numId w:val="14"/>
        </w:numPr>
        <w:ind w:left="142" w:hanging="284"/>
        <w:rPr>
          <w:rFonts w:ascii="Arial" w:hAnsi="Arial" w:cs="Arial"/>
          <w:sz w:val="22"/>
          <w:szCs w:val="22"/>
        </w:rPr>
      </w:pPr>
      <w:r>
        <w:rPr>
          <w:rFonts w:ascii="Arial" w:hAnsi="Arial" w:cs="Arial"/>
          <w:sz w:val="22"/>
          <w:szCs w:val="22"/>
        </w:rPr>
        <w:t xml:space="preserve">Chaleco ajustable </w:t>
      </w:r>
    </w:p>
    <w:p w:rsidR="00FB54B9" w:rsidRDefault="00FB54B9" w:rsidP="008A054B">
      <w:pPr>
        <w:pStyle w:val="Prrafodelista"/>
        <w:numPr>
          <w:ilvl w:val="0"/>
          <w:numId w:val="14"/>
        </w:numPr>
        <w:ind w:left="142" w:hanging="284"/>
        <w:rPr>
          <w:rFonts w:ascii="Arial" w:hAnsi="Arial" w:cs="Arial"/>
          <w:sz w:val="22"/>
          <w:szCs w:val="22"/>
        </w:rPr>
      </w:pPr>
      <w:r>
        <w:rPr>
          <w:rFonts w:ascii="Arial" w:hAnsi="Arial" w:cs="Arial"/>
          <w:sz w:val="22"/>
          <w:szCs w:val="22"/>
        </w:rPr>
        <w:t>Con tiras elásticas con gachos en los laterales, para la forma hidrodinámica</w:t>
      </w:r>
    </w:p>
    <w:p w:rsidR="00FB54B9" w:rsidRPr="00E535F1" w:rsidRDefault="00FB54B9" w:rsidP="008A054B">
      <w:pPr>
        <w:pStyle w:val="Prrafodelista"/>
        <w:numPr>
          <w:ilvl w:val="0"/>
          <w:numId w:val="14"/>
        </w:numPr>
        <w:ind w:left="142" w:hanging="284"/>
        <w:rPr>
          <w:rFonts w:ascii="Arial" w:hAnsi="Arial" w:cs="Arial"/>
          <w:sz w:val="22"/>
          <w:szCs w:val="22"/>
        </w:rPr>
      </w:pPr>
      <w:r>
        <w:rPr>
          <w:rFonts w:ascii="Arial" w:hAnsi="Arial" w:cs="Arial"/>
          <w:sz w:val="22"/>
          <w:szCs w:val="22"/>
        </w:rPr>
        <w:t>C</w:t>
      </w:r>
      <w:r w:rsidRPr="00C73674">
        <w:rPr>
          <w:rFonts w:ascii="Arial" w:hAnsi="Arial" w:cs="Arial"/>
          <w:sz w:val="22"/>
          <w:szCs w:val="22"/>
        </w:rPr>
        <w:t>on</w:t>
      </w:r>
      <w:r>
        <w:rPr>
          <w:rFonts w:ascii="Arial" w:hAnsi="Arial" w:cs="Arial"/>
          <w:sz w:val="22"/>
          <w:szCs w:val="22"/>
        </w:rPr>
        <w:t xml:space="preserve"> capacidad para transportar hasta cuatro (4) </w:t>
      </w:r>
      <w:r w:rsidRPr="00C73674">
        <w:rPr>
          <w:rFonts w:ascii="Arial" w:hAnsi="Arial" w:cs="Arial"/>
          <w:sz w:val="22"/>
          <w:szCs w:val="22"/>
        </w:rPr>
        <w:t>botellas</w:t>
      </w:r>
      <w:r>
        <w:rPr>
          <w:rFonts w:ascii="Arial" w:hAnsi="Arial" w:cs="Arial"/>
          <w:sz w:val="22"/>
          <w:szCs w:val="22"/>
        </w:rPr>
        <w:t xml:space="preserve"> con capacidades de 30 hasta 100 pies cúbicos</w:t>
      </w:r>
    </w:p>
    <w:p w:rsidR="00FB54B9" w:rsidRDefault="00FB54B9" w:rsidP="008A054B">
      <w:pPr>
        <w:pStyle w:val="Prrafodelista"/>
        <w:numPr>
          <w:ilvl w:val="0"/>
          <w:numId w:val="14"/>
        </w:numPr>
        <w:ind w:left="142" w:hanging="284"/>
        <w:rPr>
          <w:rFonts w:ascii="Arial" w:hAnsi="Arial" w:cs="Arial"/>
          <w:sz w:val="22"/>
          <w:szCs w:val="22"/>
        </w:rPr>
      </w:pPr>
      <w:r>
        <w:rPr>
          <w:rFonts w:ascii="Arial" w:hAnsi="Arial" w:cs="Arial"/>
          <w:sz w:val="22"/>
          <w:szCs w:val="22"/>
        </w:rPr>
        <w:t>Con</w:t>
      </w:r>
      <w:r w:rsidRPr="00C73674">
        <w:rPr>
          <w:rFonts w:ascii="Arial" w:hAnsi="Arial" w:cs="Arial"/>
          <w:sz w:val="22"/>
          <w:szCs w:val="22"/>
        </w:rPr>
        <w:t xml:space="preserve"> diseño </w:t>
      </w:r>
      <w:r>
        <w:rPr>
          <w:rFonts w:ascii="Arial" w:hAnsi="Arial" w:cs="Arial"/>
          <w:sz w:val="22"/>
          <w:szCs w:val="22"/>
        </w:rPr>
        <w:t xml:space="preserve">ergonómico </w:t>
      </w:r>
      <w:r w:rsidRPr="00C73674">
        <w:rPr>
          <w:rFonts w:ascii="Arial" w:hAnsi="Arial" w:cs="Arial"/>
          <w:sz w:val="22"/>
          <w:szCs w:val="22"/>
        </w:rPr>
        <w:t>modular</w:t>
      </w:r>
      <w:r>
        <w:rPr>
          <w:rFonts w:ascii="Arial" w:hAnsi="Arial" w:cs="Arial"/>
          <w:sz w:val="22"/>
          <w:szCs w:val="22"/>
        </w:rPr>
        <w:t xml:space="preserve"> para mejor ajuste a la espalda del usuario, para el transporte de equipo.</w:t>
      </w:r>
    </w:p>
    <w:p w:rsidR="00FB54B9" w:rsidRPr="00C73674" w:rsidRDefault="00FB54B9" w:rsidP="008A054B">
      <w:pPr>
        <w:pStyle w:val="Prrafodelista"/>
        <w:numPr>
          <w:ilvl w:val="0"/>
          <w:numId w:val="14"/>
        </w:numPr>
        <w:ind w:left="142" w:hanging="284"/>
        <w:rPr>
          <w:rFonts w:ascii="Arial" w:hAnsi="Arial" w:cs="Arial"/>
          <w:sz w:val="22"/>
          <w:szCs w:val="22"/>
        </w:rPr>
      </w:pPr>
      <w:r>
        <w:rPr>
          <w:rFonts w:ascii="Arial" w:hAnsi="Arial" w:cs="Arial"/>
          <w:sz w:val="22"/>
          <w:szCs w:val="22"/>
        </w:rPr>
        <w:t xml:space="preserve">Con </w:t>
      </w:r>
      <w:r w:rsidRPr="00C73674">
        <w:rPr>
          <w:rFonts w:ascii="Arial" w:hAnsi="Arial" w:cs="Arial"/>
          <w:sz w:val="22"/>
          <w:szCs w:val="22"/>
        </w:rPr>
        <w:t xml:space="preserve">vejiga </w:t>
      </w:r>
      <w:r>
        <w:rPr>
          <w:rFonts w:ascii="Arial" w:hAnsi="Arial" w:cs="Arial"/>
          <w:sz w:val="22"/>
          <w:szCs w:val="22"/>
        </w:rPr>
        <w:t xml:space="preserve">y cámara </w:t>
      </w:r>
      <w:r w:rsidRPr="00C73674">
        <w:rPr>
          <w:rFonts w:ascii="Arial" w:hAnsi="Arial" w:cs="Arial"/>
          <w:sz w:val="22"/>
          <w:szCs w:val="22"/>
        </w:rPr>
        <w:t>de aire</w:t>
      </w:r>
      <w:r>
        <w:rPr>
          <w:rFonts w:ascii="Arial" w:hAnsi="Arial" w:cs="Arial"/>
          <w:sz w:val="22"/>
          <w:szCs w:val="22"/>
        </w:rPr>
        <w:t>, ambas</w:t>
      </w:r>
      <w:r w:rsidRPr="00C73674">
        <w:rPr>
          <w:rFonts w:ascii="Arial" w:hAnsi="Arial" w:cs="Arial"/>
          <w:sz w:val="22"/>
          <w:szCs w:val="22"/>
        </w:rPr>
        <w:t xml:space="preserve"> </w:t>
      </w:r>
      <w:r>
        <w:rPr>
          <w:rFonts w:ascii="Arial" w:hAnsi="Arial" w:cs="Arial"/>
          <w:sz w:val="22"/>
          <w:szCs w:val="22"/>
        </w:rPr>
        <w:t xml:space="preserve">compactas e </w:t>
      </w:r>
      <w:r w:rsidRPr="00C73674">
        <w:rPr>
          <w:rFonts w:ascii="Arial" w:hAnsi="Arial" w:cs="Arial"/>
          <w:sz w:val="22"/>
          <w:szCs w:val="22"/>
        </w:rPr>
        <w:t>independiente</w:t>
      </w:r>
      <w:r>
        <w:rPr>
          <w:rFonts w:ascii="Arial" w:hAnsi="Arial" w:cs="Arial"/>
          <w:sz w:val="22"/>
          <w:szCs w:val="22"/>
        </w:rPr>
        <w:t>s</w:t>
      </w:r>
    </w:p>
    <w:p w:rsidR="00FB54B9" w:rsidRPr="00FB54B9" w:rsidRDefault="00FB54B9" w:rsidP="008A054B">
      <w:pPr>
        <w:pStyle w:val="Prrafodelista"/>
        <w:numPr>
          <w:ilvl w:val="0"/>
          <w:numId w:val="14"/>
        </w:numPr>
        <w:ind w:left="142" w:hanging="284"/>
        <w:rPr>
          <w:rFonts w:ascii="Arial" w:hAnsi="Arial" w:cs="Arial"/>
          <w:sz w:val="22"/>
          <w:szCs w:val="22"/>
        </w:rPr>
      </w:pPr>
      <w:r w:rsidRPr="00FB54B9">
        <w:rPr>
          <w:rFonts w:ascii="Arial" w:hAnsi="Arial" w:cs="Arial"/>
          <w:sz w:val="22"/>
          <w:szCs w:val="22"/>
        </w:rPr>
        <w:t>Arnés con acabado “</w:t>
      </w:r>
      <w:proofErr w:type="spellStart"/>
      <w:r w:rsidRPr="00FB54B9">
        <w:rPr>
          <w:rFonts w:ascii="Arial" w:hAnsi="Arial" w:cs="Arial"/>
          <w:sz w:val="22"/>
          <w:szCs w:val="22"/>
        </w:rPr>
        <w:t>Airnet</w:t>
      </w:r>
      <w:proofErr w:type="spellEnd"/>
      <w:r w:rsidRPr="00FB54B9">
        <w:rPr>
          <w:rFonts w:ascii="Arial" w:hAnsi="Arial" w:cs="Arial"/>
          <w:sz w:val="22"/>
          <w:szCs w:val="22"/>
        </w:rPr>
        <w:t xml:space="preserve"> blando”, </w:t>
      </w:r>
      <w:r>
        <w:rPr>
          <w:rFonts w:ascii="Arial" w:hAnsi="Arial" w:cs="Arial"/>
          <w:sz w:val="22"/>
          <w:szCs w:val="22"/>
        </w:rPr>
        <w:t>c</w:t>
      </w:r>
      <w:r w:rsidRPr="00FB54B9">
        <w:rPr>
          <w:rFonts w:ascii="Arial" w:hAnsi="Arial" w:cs="Arial"/>
          <w:sz w:val="22"/>
          <w:szCs w:val="22"/>
        </w:rPr>
        <w:t>on correa de entrepierna</w:t>
      </w:r>
    </w:p>
    <w:p w:rsidR="00FB54B9" w:rsidRPr="00376220" w:rsidRDefault="00FB54B9" w:rsidP="008A054B">
      <w:pPr>
        <w:pStyle w:val="Prrafodelista"/>
        <w:numPr>
          <w:ilvl w:val="0"/>
          <w:numId w:val="14"/>
        </w:numPr>
        <w:ind w:left="142" w:hanging="284"/>
        <w:rPr>
          <w:rFonts w:ascii="Arial" w:hAnsi="Arial" w:cs="Arial"/>
          <w:sz w:val="22"/>
          <w:szCs w:val="22"/>
        </w:rPr>
      </w:pPr>
      <w:r>
        <w:rPr>
          <w:rFonts w:ascii="Arial" w:hAnsi="Arial" w:cs="Arial"/>
          <w:sz w:val="22"/>
          <w:szCs w:val="22"/>
        </w:rPr>
        <w:t xml:space="preserve">Con ojales, anillas en D y </w:t>
      </w:r>
      <w:r w:rsidRPr="00376220">
        <w:rPr>
          <w:rFonts w:ascii="Arial" w:hAnsi="Arial" w:cs="Arial"/>
          <w:sz w:val="22"/>
          <w:szCs w:val="22"/>
        </w:rPr>
        <w:t>asas de acero inoxidable</w:t>
      </w:r>
    </w:p>
    <w:p w:rsidR="00FB54B9" w:rsidRDefault="00FB54B9" w:rsidP="008A054B">
      <w:pPr>
        <w:pStyle w:val="Prrafodelista"/>
        <w:numPr>
          <w:ilvl w:val="0"/>
          <w:numId w:val="14"/>
        </w:numPr>
        <w:ind w:left="142" w:hanging="284"/>
        <w:rPr>
          <w:rFonts w:ascii="Arial" w:hAnsi="Arial" w:cs="Arial"/>
          <w:sz w:val="22"/>
          <w:szCs w:val="22"/>
        </w:rPr>
      </w:pPr>
      <w:r w:rsidRPr="00376220">
        <w:rPr>
          <w:rFonts w:ascii="Arial" w:hAnsi="Arial" w:cs="Arial"/>
          <w:sz w:val="22"/>
          <w:szCs w:val="22"/>
        </w:rPr>
        <w:t xml:space="preserve">Válvula de purga, latiguillo ondulado y </w:t>
      </w:r>
      <w:r>
        <w:rPr>
          <w:rFonts w:ascii="Arial" w:hAnsi="Arial" w:cs="Arial"/>
          <w:sz w:val="22"/>
          <w:szCs w:val="22"/>
        </w:rPr>
        <w:t>sistema de inflador balanceado</w:t>
      </w:r>
    </w:p>
    <w:p w:rsidR="00FB54B9" w:rsidRDefault="00FB54B9" w:rsidP="008A054B">
      <w:pPr>
        <w:pStyle w:val="Prrafodelista"/>
        <w:numPr>
          <w:ilvl w:val="0"/>
          <w:numId w:val="14"/>
        </w:numPr>
        <w:ind w:left="142" w:hanging="284"/>
        <w:rPr>
          <w:rFonts w:ascii="Arial" w:hAnsi="Arial" w:cs="Arial"/>
          <w:sz w:val="22"/>
          <w:szCs w:val="22"/>
        </w:rPr>
      </w:pPr>
      <w:r>
        <w:rPr>
          <w:rFonts w:ascii="Arial" w:hAnsi="Arial" w:cs="Arial"/>
          <w:sz w:val="22"/>
          <w:szCs w:val="22"/>
        </w:rPr>
        <w:t>Con</w:t>
      </w:r>
      <w:r w:rsidRPr="001E4BED">
        <w:rPr>
          <w:rFonts w:ascii="Arial" w:hAnsi="Arial" w:cs="Arial"/>
          <w:sz w:val="22"/>
          <w:szCs w:val="22"/>
        </w:rPr>
        <w:t xml:space="preserve"> manguera corrugada </w:t>
      </w:r>
      <w:r>
        <w:rPr>
          <w:rFonts w:ascii="Arial" w:hAnsi="Arial" w:cs="Arial"/>
          <w:sz w:val="22"/>
          <w:szCs w:val="22"/>
        </w:rPr>
        <w:t xml:space="preserve">(que </w:t>
      </w:r>
      <w:r w:rsidRPr="001E4BED">
        <w:rPr>
          <w:rFonts w:ascii="Arial" w:hAnsi="Arial" w:cs="Arial"/>
          <w:sz w:val="22"/>
          <w:szCs w:val="22"/>
        </w:rPr>
        <w:t>une la vejiga de aire</w:t>
      </w:r>
      <w:r>
        <w:rPr>
          <w:rFonts w:ascii="Arial" w:hAnsi="Arial" w:cs="Arial"/>
          <w:sz w:val="22"/>
          <w:szCs w:val="22"/>
        </w:rPr>
        <w:t xml:space="preserve">), que contenga codo de unión que minimiza la posibilidad de enganche involuntario y aumente la </w:t>
      </w:r>
      <w:proofErr w:type="spellStart"/>
      <w:r>
        <w:rPr>
          <w:rFonts w:ascii="Arial" w:hAnsi="Arial" w:cs="Arial"/>
          <w:sz w:val="22"/>
          <w:szCs w:val="22"/>
        </w:rPr>
        <w:t>hidrodinamicidad</w:t>
      </w:r>
      <w:proofErr w:type="spellEnd"/>
      <w:r>
        <w:rPr>
          <w:rFonts w:ascii="Arial" w:hAnsi="Arial" w:cs="Arial"/>
          <w:sz w:val="22"/>
          <w:szCs w:val="22"/>
        </w:rPr>
        <w:t xml:space="preserve"> del chaleco.</w:t>
      </w:r>
    </w:p>
    <w:p w:rsidR="00FB54B9" w:rsidRDefault="00FB54B9" w:rsidP="008A054B">
      <w:pPr>
        <w:pStyle w:val="Prrafodelista"/>
        <w:ind w:left="360"/>
        <w:jc w:val="both"/>
        <w:rPr>
          <w:rFonts w:ascii="Arial" w:hAnsi="Arial" w:cs="Arial"/>
          <w:sz w:val="22"/>
          <w:szCs w:val="22"/>
        </w:rPr>
      </w:pPr>
    </w:p>
    <w:p w:rsidR="00E535F1" w:rsidRPr="00376220" w:rsidRDefault="00E535F1" w:rsidP="008A054B">
      <w:pPr>
        <w:rPr>
          <w:rFonts w:ascii="Arial" w:hAnsi="Arial" w:cs="Arial"/>
          <w:sz w:val="22"/>
          <w:szCs w:val="22"/>
        </w:rPr>
      </w:pPr>
    </w:p>
    <w:tbl>
      <w:tblPr>
        <w:tblW w:w="9214" w:type="dxa"/>
        <w:tblInd w:w="-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45"/>
        <w:gridCol w:w="6794"/>
        <w:gridCol w:w="1275"/>
      </w:tblGrid>
      <w:tr w:rsidR="00E535F1" w:rsidRPr="00376220" w:rsidTr="00A32D7F">
        <w:trPr>
          <w:trHeight w:val="480"/>
        </w:trPr>
        <w:tc>
          <w:tcPr>
            <w:tcW w:w="1145" w:type="dxa"/>
            <w:shd w:val="clear" w:color="auto" w:fill="FFFFFF"/>
            <w:noWrap/>
            <w:vAlign w:val="center"/>
            <w:hideMark/>
          </w:tcPr>
          <w:p w:rsidR="00E535F1" w:rsidRPr="00376220" w:rsidRDefault="00E535F1" w:rsidP="008A054B">
            <w:pPr>
              <w:jc w:val="center"/>
              <w:rPr>
                <w:rFonts w:ascii="Arial" w:hAnsi="Arial" w:cs="Arial"/>
                <w:b/>
                <w:bCs/>
                <w:sz w:val="22"/>
                <w:szCs w:val="22"/>
              </w:rPr>
            </w:pPr>
            <w:r w:rsidRPr="00376220">
              <w:rPr>
                <w:rFonts w:ascii="Arial" w:hAnsi="Arial" w:cs="Arial"/>
                <w:b/>
                <w:bCs/>
                <w:sz w:val="22"/>
                <w:szCs w:val="22"/>
              </w:rPr>
              <w:t>Renglón</w:t>
            </w:r>
          </w:p>
        </w:tc>
        <w:tc>
          <w:tcPr>
            <w:tcW w:w="6794" w:type="dxa"/>
            <w:shd w:val="clear" w:color="auto" w:fill="FFFFFF"/>
            <w:noWrap/>
            <w:vAlign w:val="center"/>
            <w:hideMark/>
          </w:tcPr>
          <w:p w:rsidR="00E535F1" w:rsidRPr="00376220" w:rsidRDefault="00E535F1" w:rsidP="008A054B">
            <w:pPr>
              <w:jc w:val="center"/>
              <w:rPr>
                <w:rFonts w:ascii="Arial" w:hAnsi="Arial" w:cs="Arial"/>
                <w:b/>
                <w:bCs/>
                <w:sz w:val="22"/>
                <w:szCs w:val="22"/>
              </w:rPr>
            </w:pPr>
            <w:r w:rsidRPr="00376220">
              <w:rPr>
                <w:rFonts w:ascii="Arial" w:hAnsi="Arial" w:cs="Arial"/>
                <w:b/>
                <w:bCs/>
                <w:sz w:val="22"/>
                <w:szCs w:val="22"/>
              </w:rPr>
              <w:t>Descripción</w:t>
            </w:r>
          </w:p>
        </w:tc>
        <w:tc>
          <w:tcPr>
            <w:tcW w:w="1275" w:type="dxa"/>
            <w:shd w:val="clear" w:color="auto" w:fill="FFFFFF"/>
            <w:noWrap/>
            <w:vAlign w:val="center"/>
            <w:hideMark/>
          </w:tcPr>
          <w:p w:rsidR="00E535F1" w:rsidRPr="00376220" w:rsidRDefault="00E535F1" w:rsidP="008A054B">
            <w:pPr>
              <w:jc w:val="center"/>
              <w:rPr>
                <w:rFonts w:ascii="Arial" w:hAnsi="Arial" w:cs="Arial"/>
                <w:b/>
                <w:bCs/>
                <w:sz w:val="22"/>
                <w:szCs w:val="22"/>
              </w:rPr>
            </w:pPr>
            <w:r w:rsidRPr="00376220">
              <w:rPr>
                <w:rFonts w:ascii="Arial" w:hAnsi="Arial" w:cs="Arial"/>
                <w:b/>
                <w:bCs/>
                <w:sz w:val="22"/>
                <w:szCs w:val="22"/>
              </w:rPr>
              <w:t>Cantidad</w:t>
            </w:r>
          </w:p>
        </w:tc>
      </w:tr>
      <w:tr w:rsidR="00E535F1" w:rsidRPr="00376220" w:rsidTr="00A32D7F">
        <w:trPr>
          <w:trHeight w:val="300"/>
        </w:trPr>
        <w:tc>
          <w:tcPr>
            <w:tcW w:w="1145" w:type="dxa"/>
            <w:shd w:val="clear" w:color="auto" w:fill="FFFFFF"/>
            <w:noWrap/>
            <w:vAlign w:val="center"/>
            <w:hideMark/>
          </w:tcPr>
          <w:p w:rsidR="00E535F1" w:rsidRPr="00376220" w:rsidRDefault="00E535F1" w:rsidP="008A054B">
            <w:pPr>
              <w:jc w:val="center"/>
              <w:rPr>
                <w:rFonts w:ascii="Arial" w:hAnsi="Arial" w:cs="Arial"/>
                <w:b/>
                <w:sz w:val="22"/>
                <w:szCs w:val="22"/>
              </w:rPr>
            </w:pPr>
            <w:r>
              <w:rPr>
                <w:rFonts w:ascii="Arial" w:hAnsi="Arial" w:cs="Arial"/>
                <w:b/>
                <w:sz w:val="22"/>
                <w:szCs w:val="22"/>
              </w:rPr>
              <w:t>3</w:t>
            </w:r>
          </w:p>
        </w:tc>
        <w:tc>
          <w:tcPr>
            <w:tcW w:w="6794" w:type="dxa"/>
            <w:shd w:val="clear" w:color="auto" w:fill="FFFFFF"/>
            <w:noWrap/>
            <w:vAlign w:val="center"/>
            <w:hideMark/>
          </w:tcPr>
          <w:p w:rsidR="00E535F1" w:rsidRPr="00376220" w:rsidRDefault="00E535F1" w:rsidP="008A054B">
            <w:pPr>
              <w:jc w:val="center"/>
              <w:rPr>
                <w:rFonts w:ascii="Arial" w:hAnsi="Arial" w:cs="Arial"/>
                <w:b/>
                <w:sz w:val="22"/>
                <w:szCs w:val="22"/>
              </w:rPr>
            </w:pPr>
            <w:r>
              <w:rPr>
                <w:rFonts w:ascii="Arial" w:hAnsi="Arial" w:cs="Arial"/>
                <w:b/>
                <w:sz w:val="22"/>
                <w:szCs w:val="22"/>
              </w:rPr>
              <w:t>Conjunto de reguladores de presión para buceo</w:t>
            </w:r>
            <w:r w:rsidR="004539B7">
              <w:rPr>
                <w:rFonts w:ascii="Arial" w:hAnsi="Arial" w:cs="Arial"/>
                <w:b/>
                <w:sz w:val="22"/>
                <w:szCs w:val="22"/>
              </w:rPr>
              <w:t xml:space="preserve"> técnico</w:t>
            </w:r>
          </w:p>
        </w:tc>
        <w:tc>
          <w:tcPr>
            <w:tcW w:w="1275" w:type="dxa"/>
            <w:shd w:val="clear" w:color="auto" w:fill="FFFFFF"/>
            <w:noWrap/>
            <w:vAlign w:val="center"/>
            <w:hideMark/>
          </w:tcPr>
          <w:p w:rsidR="00E535F1" w:rsidRPr="00376220" w:rsidRDefault="00E535F1" w:rsidP="008A054B">
            <w:pPr>
              <w:jc w:val="center"/>
              <w:rPr>
                <w:rFonts w:ascii="Arial" w:hAnsi="Arial" w:cs="Arial"/>
                <w:b/>
                <w:sz w:val="22"/>
                <w:szCs w:val="22"/>
              </w:rPr>
            </w:pPr>
            <w:r>
              <w:rPr>
                <w:rFonts w:ascii="Arial" w:hAnsi="Arial" w:cs="Arial"/>
                <w:b/>
                <w:sz w:val="22"/>
                <w:szCs w:val="22"/>
              </w:rPr>
              <w:t>4</w:t>
            </w:r>
          </w:p>
        </w:tc>
      </w:tr>
    </w:tbl>
    <w:p w:rsidR="00CD24A9" w:rsidRPr="00E535F1" w:rsidRDefault="00CD24A9" w:rsidP="008A054B">
      <w:pPr>
        <w:rPr>
          <w:rFonts w:ascii="Arial" w:hAnsi="Arial" w:cs="Arial"/>
          <w:b/>
          <w:sz w:val="22"/>
          <w:szCs w:val="22"/>
        </w:rPr>
      </w:pPr>
    </w:p>
    <w:p w:rsidR="00E535F1" w:rsidRPr="00E535F1" w:rsidRDefault="00E535F1" w:rsidP="008A054B">
      <w:pPr>
        <w:ind w:left="-142"/>
        <w:rPr>
          <w:rFonts w:ascii="Arial" w:hAnsi="Arial" w:cs="Arial"/>
          <w:b/>
          <w:sz w:val="22"/>
          <w:szCs w:val="22"/>
        </w:rPr>
      </w:pPr>
      <w:r w:rsidRPr="00E535F1">
        <w:rPr>
          <w:rFonts w:ascii="Arial" w:hAnsi="Arial" w:cs="Arial"/>
          <w:b/>
          <w:sz w:val="22"/>
          <w:szCs w:val="22"/>
        </w:rPr>
        <w:t>Características técnicas:</w:t>
      </w:r>
    </w:p>
    <w:p w:rsidR="00E535F1" w:rsidRDefault="00E535F1" w:rsidP="008A054B">
      <w:pPr>
        <w:rPr>
          <w:rFonts w:ascii="Arial" w:hAnsi="Arial" w:cs="Arial"/>
          <w:b/>
          <w:sz w:val="22"/>
          <w:szCs w:val="22"/>
        </w:rPr>
      </w:pPr>
    </w:p>
    <w:p w:rsidR="00FB54B9" w:rsidRPr="00412B5C" w:rsidRDefault="00FB54B9" w:rsidP="008A054B">
      <w:pPr>
        <w:pStyle w:val="Prrafodelista"/>
        <w:numPr>
          <w:ilvl w:val="0"/>
          <w:numId w:val="32"/>
        </w:numPr>
        <w:ind w:left="142" w:hanging="284"/>
        <w:jc w:val="both"/>
        <w:rPr>
          <w:rFonts w:ascii="Arial" w:hAnsi="Arial" w:cs="Arial"/>
          <w:sz w:val="22"/>
          <w:szCs w:val="22"/>
        </w:rPr>
      </w:pPr>
      <w:r w:rsidRPr="00412B5C">
        <w:rPr>
          <w:rFonts w:ascii="Arial" w:hAnsi="Arial" w:cs="Arial"/>
          <w:sz w:val="22"/>
          <w:szCs w:val="22"/>
        </w:rPr>
        <w:t xml:space="preserve">Conjunto de reguladores de presión con sus mangueras, para utilizar por parte del personal de buceo complementariamente con los cilindros de gases, en labores de rescate en ambientes </w:t>
      </w:r>
      <w:proofErr w:type="spellStart"/>
      <w:r w:rsidRPr="00412B5C">
        <w:rPr>
          <w:rFonts w:ascii="Arial" w:hAnsi="Arial" w:cs="Arial"/>
          <w:sz w:val="22"/>
          <w:szCs w:val="22"/>
        </w:rPr>
        <w:t>subacúaticos</w:t>
      </w:r>
      <w:proofErr w:type="spellEnd"/>
      <w:r w:rsidRPr="00412B5C">
        <w:rPr>
          <w:rFonts w:ascii="Arial" w:hAnsi="Arial" w:cs="Arial"/>
          <w:sz w:val="22"/>
          <w:szCs w:val="22"/>
        </w:rPr>
        <w:t xml:space="preserve"> con aguas contaminadas, salobres, dulces, tóxicas a profundidad.</w:t>
      </w:r>
    </w:p>
    <w:p w:rsidR="00FB54B9" w:rsidRDefault="00FB54B9" w:rsidP="008A054B">
      <w:pPr>
        <w:pStyle w:val="Prrafodelista"/>
        <w:ind w:left="284"/>
        <w:jc w:val="both"/>
        <w:rPr>
          <w:rFonts w:ascii="Arial" w:hAnsi="Arial" w:cs="Arial"/>
          <w:sz w:val="22"/>
          <w:szCs w:val="22"/>
        </w:rPr>
      </w:pPr>
    </w:p>
    <w:p w:rsidR="00FB54B9" w:rsidRPr="00412B5C" w:rsidRDefault="00FB54B9" w:rsidP="008A054B">
      <w:pPr>
        <w:pStyle w:val="Prrafodelista"/>
        <w:numPr>
          <w:ilvl w:val="0"/>
          <w:numId w:val="32"/>
        </w:numPr>
        <w:ind w:left="142" w:hanging="284"/>
        <w:jc w:val="both"/>
        <w:rPr>
          <w:rFonts w:ascii="Arial" w:hAnsi="Arial" w:cs="Arial"/>
          <w:sz w:val="22"/>
          <w:szCs w:val="22"/>
        </w:rPr>
      </w:pPr>
      <w:r w:rsidRPr="00412B5C">
        <w:rPr>
          <w:rFonts w:ascii="Arial" w:hAnsi="Arial" w:cs="Arial"/>
          <w:sz w:val="22"/>
          <w:szCs w:val="22"/>
        </w:rPr>
        <w:t>Regulador con caudal de aire ultra elevado, para todo tipo de buceo.</w:t>
      </w:r>
    </w:p>
    <w:p w:rsidR="00FB54B9" w:rsidRDefault="00FB54B9" w:rsidP="008A054B">
      <w:pPr>
        <w:pStyle w:val="Prrafodelista"/>
        <w:ind w:left="142"/>
        <w:jc w:val="both"/>
        <w:rPr>
          <w:rFonts w:ascii="Arial" w:hAnsi="Arial" w:cs="Arial"/>
          <w:sz w:val="22"/>
          <w:szCs w:val="22"/>
        </w:rPr>
      </w:pPr>
    </w:p>
    <w:p w:rsidR="00FB54B9" w:rsidRPr="00412B5C" w:rsidRDefault="00FB54B9" w:rsidP="008A054B">
      <w:pPr>
        <w:pStyle w:val="Prrafodelista"/>
        <w:numPr>
          <w:ilvl w:val="0"/>
          <w:numId w:val="32"/>
        </w:numPr>
        <w:ind w:left="142" w:hanging="284"/>
        <w:jc w:val="both"/>
        <w:rPr>
          <w:rFonts w:ascii="Arial" w:hAnsi="Arial" w:cs="Arial"/>
          <w:sz w:val="22"/>
          <w:szCs w:val="22"/>
        </w:rPr>
      </w:pPr>
      <w:r w:rsidRPr="00412B5C">
        <w:rPr>
          <w:rFonts w:ascii="Arial" w:hAnsi="Arial" w:cs="Arial"/>
          <w:sz w:val="22"/>
          <w:szCs w:val="22"/>
        </w:rPr>
        <w:t xml:space="preserve">Con válvulas compensadas </w:t>
      </w:r>
    </w:p>
    <w:p w:rsidR="00FB54B9" w:rsidRDefault="00FB54B9" w:rsidP="008A054B">
      <w:pPr>
        <w:pStyle w:val="Prrafodelista"/>
        <w:ind w:left="142"/>
        <w:jc w:val="both"/>
        <w:rPr>
          <w:rFonts w:ascii="Arial" w:hAnsi="Arial" w:cs="Arial"/>
          <w:sz w:val="22"/>
          <w:szCs w:val="22"/>
        </w:rPr>
      </w:pPr>
    </w:p>
    <w:p w:rsidR="00FB54B9" w:rsidRPr="00412B5C" w:rsidRDefault="00FB54B9" w:rsidP="008A054B">
      <w:pPr>
        <w:pStyle w:val="Prrafodelista"/>
        <w:numPr>
          <w:ilvl w:val="0"/>
          <w:numId w:val="32"/>
        </w:numPr>
        <w:ind w:left="142" w:hanging="284"/>
        <w:jc w:val="both"/>
        <w:rPr>
          <w:rFonts w:ascii="Arial" w:hAnsi="Arial" w:cs="Arial"/>
          <w:sz w:val="22"/>
          <w:szCs w:val="22"/>
        </w:rPr>
      </w:pPr>
      <w:r w:rsidRPr="00412B5C">
        <w:rPr>
          <w:rFonts w:ascii="Arial" w:hAnsi="Arial" w:cs="Arial"/>
          <w:sz w:val="22"/>
          <w:szCs w:val="22"/>
        </w:rPr>
        <w:t>Reguladores de  XTIS o Sistema de Aislamiento Térmico Aumentado para protección contra la congelación.</w:t>
      </w:r>
    </w:p>
    <w:p w:rsidR="00FB54B9" w:rsidRDefault="00FB54B9" w:rsidP="008A054B">
      <w:pPr>
        <w:pStyle w:val="Prrafodelista"/>
        <w:ind w:left="142"/>
        <w:jc w:val="both"/>
        <w:rPr>
          <w:rFonts w:ascii="Arial" w:hAnsi="Arial" w:cs="Arial"/>
          <w:sz w:val="22"/>
          <w:szCs w:val="22"/>
        </w:rPr>
      </w:pPr>
    </w:p>
    <w:p w:rsidR="00FB54B9" w:rsidRPr="00412B5C" w:rsidRDefault="00FB54B9" w:rsidP="008A054B">
      <w:pPr>
        <w:pStyle w:val="Prrafodelista"/>
        <w:numPr>
          <w:ilvl w:val="0"/>
          <w:numId w:val="32"/>
        </w:numPr>
        <w:ind w:left="142" w:hanging="284"/>
        <w:jc w:val="both"/>
        <w:rPr>
          <w:rFonts w:ascii="Arial" w:hAnsi="Arial" w:cs="Arial"/>
          <w:sz w:val="22"/>
          <w:szCs w:val="22"/>
        </w:rPr>
      </w:pPr>
      <w:r w:rsidRPr="00412B5C">
        <w:rPr>
          <w:rFonts w:ascii="Arial" w:hAnsi="Arial" w:cs="Arial"/>
          <w:sz w:val="22"/>
          <w:szCs w:val="22"/>
        </w:rPr>
        <w:t>Los reguladores tiene</w:t>
      </w:r>
      <w:r w:rsidR="00A662C4">
        <w:rPr>
          <w:rFonts w:ascii="Arial" w:hAnsi="Arial" w:cs="Arial"/>
          <w:sz w:val="22"/>
          <w:szCs w:val="22"/>
        </w:rPr>
        <w:t>n</w:t>
      </w:r>
      <w:r w:rsidRPr="00412B5C">
        <w:rPr>
          <w:rFonts w:ascii="Arial" w:hAnsi="Arial" w:cs="Arial"/>
          <w:sz w:val="22"/>
          <w:szCs w:val="22"/>
        </w:rPr>
        <w:t xml:space="preserve"> que ser compatibles con aire enriq</w:t>
      </w:r>
      <w:r w:rsidR="00412B5C" w:rsidRPr="00412B5C">
        <w:rPr>
          <w:rFonts w:ascii="Arial" w:hAnsi="Arial" w:cs="Arial"/>
          <w:sz w:val="22"/>
          <w:szCs w:val="22"/>
        </w:rPr>
        <w:t>uecido NITROX de 22ª 40% de oxí</w:t>
      </w:r>
      <w:r w:rsidRPr="00412B5C">
        <w:rPr>
          <w:rFonts w:ascii="Arial" w:hAnsi="Arial" w:cs="Arial"/>
          <w:sz w:val="22"/>
          <w:szCs w:val="22"/>
        </w:rPr>
        <w:t>geno.</w:t>
      </w:r>
    </w:p>
    <w:p w:rsidR="00FB54B9" w:rsidRDefault="00FB54B9" w:rsidP="008A054B">
      <w:pPr>
        <w:rPr>
          <w:rFonts w:ascii="Arial" w:hAnsi="Arial" w:cs="Arial"/>
          <w:sz w:val="22"/>
          <w:szCs w:val="22"/>
        </w:rPr>
      </w:pPr>
    </w:p>
    <w:p w:rsidR="00FB54B9" w:rsidRPr="00412B5C" w:rsidRDefault="00FB54B9" w:rsidP="008A054B">
      <w:pPr>
        <w:ind w:left="-142"/>
        <w:rPr>
          <w:rFonts w:ascii="Arial" w:hAnsi="Arial" w:cs="Arial"/>
          <w:b/>
          <w:sz w:val="22"/>
          <w:szCs w:val="22"/>
        </w:rPr>
      </w:pPr>
      <w:r w:rsidRPr="00412B5C">
        <w:rPr>
          <w:rFonts w:ascii="Arial" w:hAnsi="Arial" w:cs="Arial"/>
          <w:b/>
          <w:sz w:val="22"/>
          <w:szCs w:val="22"/>
        </w:rPr>
        <w:t>Cada conjunto lo integran los siguientes elementos:</w:t>
      </w:r>
    </w:p>
    <w:p w:rsidR="00FB54B9" w:rsidRDefault="00FB54B9" w:rsidP="008A054B">
      <w:pPr>
        <w:jc w:val="both"/>
        <w:rPr>
          <w:rFonts w:ascii="Arial" w:hAnsi="Arial" w:cs="Arial"/>
          <w:b/>
          <w:sz w:val="22"/>
          <w:szCs w:val="22"/>
          <w:u w:val="single"/>
        </w:rPr>
      </w:pPr>
    </w:p>
    <w:p w:rsidR="00FB54B9" w:rsidRPr="00412B5C" w:rsidRDefault="00FB54B9" w:rsidP="008A054B">
      <w:pPr>
        <w:pStyle w:val="Prrafodelista"/>
        <w:numPr>
          <w:ilvl w:val="0"/>
          <w:numId w:val="15"/>
        </w:numPr>
        <w:ind w:left="142" w:hanging="284"/>
        <w:jc w:val="both"/>
        <w:rPr>
          <w:rFonts w:ascii="Arial" w:hAnsi="Arial" w:cs="Arial"/>
          <w:b/>
          <w:sz w:val="22"/>
          <w:szCs w:val="22"/>
          <w:u w:val="single"/>
        </w:rPr>
      </w:pPr>
      <w:r w:rsidRPr="00412B5C">
        <w:rPr>
          <w:rFonts w:ascii="Arial" w:hAnsi="Arial" w:cs="Arial"/>
          <w:b/>
          <w:sz w:val="22"/>
          <w:szCs w:val="22"/>
          <w:u w:val="single"/>
        </w:rPr>
        <w:t>Dos (2) reguladores de primera etapa:</w:t>
      </w:r>
    </w:p>
    <w:p w:rsidR="00FB54B9" w:rsidRDefault="00FB54B9" w:rsidP="008A054B">
      <w:pPr>
        <w:jc w:val="both"/>
        <w:rPr>
          <w:rFonts w:ascii="Arial" w:hAnsi="Arial" w:cs="Arial"/>
          <w:sz w:val="22"/>
          <w:szCs w:val="22"/>
        </w:rPr>
      </w:pPr>
    </w:p>
    <w:p w:rsidR="00FB54B9" w:rsidRPr="00FB54B9" w:rsidRDefault="00FB54B9" w:rsidP="008A054B">
      <w:pPr>
        <w:pStyle w:val="Prrafodelista"/>
        <w:numPr>
          <w:ilvl w:val="0"/>
          <w:numId w:val="16"/>
        </w:numPr>
        <w:ind w:left="426" w:hanging="284"/>
        <w:jc w:val="both"/>
        <w:rPr>
          <w:rFonts w:ascii="Arial" w:hAnsi="Arial" w:cs="Arial"/>
          <w:sz w:val="22"/>
          <w:szCs w:val="22"/>
        </w:rPr>
      </w:pPr>
      <w:r w:rsidRPr="00FB54B9">
        <w:rPr>
          <w:rFonts w:ascii="Arial" w:hAnsi="Arial" w:cs="Arial"/>
          <w:sz w:val="22"/>
          <w:szCs w:val="22"/>
        </w:rPr>
        <w:t>Primera etapa de pist</w:t>
      </w:r>
      <w:r w:rsidR="00A662C4">
        <w:rPr>
          <w:rFonts w:ascii="Arial" w:hAnsi="Arial" w:cs="Arial"/>
          <w:sz w:val="22"/>
          <w:szCs w:val="22"/>
        </w:rPr>
        <w:t>ó</w:t>
      </w:r>
      <w:r w:rsidRPr="00FB54B9">
        <w:rPr>
          <w:rFonts w:ascii="Arial" w:hAnsi="Arial" w:cs="Arial"/>
          <w:sz w:val="22"/>
          <w:szCs w:val="22"/>
        </w:rPr>
        <w:t>n balanceado</w:t>
      </w:r>
    </w:p>
    <w:p w:rsidR="00FB54B9" w:rsidRDefault="00FB54B9" w:rsidP="008A054B">
      <w:pPr>
        <w:pStyle w:val="Prrafodelista"/>
        <w:numPr>
          <w:ilvl w:val="0"/>
          <w:numId w:val="16"/>
        </w:numPr>
        <w:ind w:left="426" w:hanging="284"/>
        <w:jc w:val="both"/>
        <w:rPr>
          <w:rFonts w:ascii="Arial" w:hAnsi="Arial" w:cs="Arial"/>
          <w:sz w:val="22"/>
          <w:szCs w:val="22"/>
        </w:rPr>
      </w:pPr>
      <w:r>
        <w:rPr>
          <w:rFonts w:ascii="Arial" w:hAnsi="Arial" w:cs="Arial"/>
          <w:sz w:val="22"/>
          <w:szCs w:val="22"/>
        </w:rPr>
        <w:t>Primera etapa totalmente aislada de l</w:t>
      </w:r>
      <w:r w:rsidRPr="00163629">
        <w:rPr>
          <w:rFonts w:ascii="Arial" w:hAnsi="Arial" w:cs="Arial"/>
          <w:sz w:val="22"/>
          <w:szCs w:val="22"/>
        </w:rPr>
        <w:t>os componentes mecánicos internos para mayor protección</w:t>
      </w:r>
      <w:r>
        <w:rPr>
          <w:rFonts w:ascii="Arial" w:hAnsi="Arial" w:cs="Arial"/>
          <w:sz w:val="22"/>
          <w:szCs w:val="22"/>
        </w:rPr>
        <w:t xml:space="preserve"> del usuario.</w:t>
      </w:r>
    </w:p>
    <w:p w:rsidR="00FB54B9" w:rsidRPr="00970941" w:rsidRDefault="00FB54B9" w:rsidP="008A054B">
      <w:pPr>
        <w:pStyle w:val="Prrafodelista"/>
        <w:numPr>
          <w:ilvl w:val="0"/>
          <w:numId w:val="16"/>
        </w:numPr>
        <w:ind w:left="426" w:hanging="284"/>
        <w:jc w:val="both"/>
        <w:rPr>
          <w:rFonts w:ascii="Arial" w:hAnsi="Arial" w:cs="Arial"/>
          <w:sz w:val="22"/>
          <w:szCs w:val="22"/>
        </w:rPr>
      </w:pPr>
      <w:r w:rsidRPr="00970941">
        <w:rPr>
          <w:rFonts w:ascii="Arial" w:hAnsi="Arial" w:cs="Arial"/>
          <w:sz w:val="22"/>
          <w:szCs w:val="22"/>
        </w:rPr>
        <w:t xml:space="preserve">Con una manguera de 15cm de longitud y en un extremo de la misma, ubicado un manómetro de presión en cápsula de metal, con rango de trabajo para buceo y que indique las presiones en libras por pulgada cuadrada (PSI). </w:t>
      </w:r>
    </w:p>
    <w:p w:rsidR="00FB54B9" w:rsidRPr="00970941" w:rsidRDefault="00FB54B9" w:rsidP="008A054B">
      <w:pPr>
        <w:pStyle w:val="Prrafodelista"/>
        <w:numPr>
          <w:ilvl w:val="0"/>
          <w:numId w:val="16"/>
        </w:numPr>
        <w:ind w:left="426" w:hanging="284"/>
        <w:jc w:val="both"/>
        <w:rPr>
          <w:rFonts w:ascii="Arial" w:hAnsi="Arial" w:cs="Arial"/>
          <w:sz w:val="22"/>
          <w:szCs w:val="22"/>
        </w:rPr>
      </w:pPr>
      <w:r w:rsidRPr="00970941">
        <w:rPr>
          <w:rFonts w:ascii="Arial" w:hAnsi="Arial" w:cs="Arial"/>
          <w:sz w:val="22"/>
          <w:szCs w:val="22"/>
        </w:rPr>
        <w:t>Con pistón de aire compensado</w:t>
      </w:r>
    </w:p>
    <w:p w:rsidR="00FB54B9" w:rsidRPr="00970941" w:rsidRDefault="00FB54B9" w:rsidP="008A054B">
      <w:pPr>
        <w:pStyle w:val="Prrafodelista"/>
        <w:numPr>
          <w:ilvl w:val="0"/>
          <w:numId w:val="16"/>
        </w:numPr>
        <w:ind w:left="426" w:hanging="284"/>
        <w:jc w:val="both"/>
        <w:rPr>
          <w:rFonts w:ascii="Arial" w:hAnsi="Arial" w:cs="Arial"/>
          <w:sz w:val="22"/>
          <w:szCs w:val="22"/>
        </w:rPr>
      </w:pPr>
      <w:r>
        <w:rPr>
          <w:rFonts w:ascii="Arial" w:hAnsi="Arial" w:cs="Arial"/>
          <w:sz w:val="22"/>
          <w:szCs w:val="22"/>
        </w:rPr>
        <w:t>Con sistema de aislamiento térmico a</w:t>
      </w:r>
      <w:r w:rsidRPr="00970941">
        <w:rPr>
          <w:rFonts w:ascii="Arial" w:hAnsi="Arial" w:cs="Arial"/>
          <w:sz w:val="22"/>
          <w:szCs w:val="22"/>
        </w:rPr>
        <w:t>umentado</w:t>
      </w:r>
      <w:r>
        <w:rPr>
          <w:rFonts w:ascii="Arial" w:hAnsi="Arial" w:cs="Arial"/>
          <w:sz w:val="22"/>
          <w:szCs w:val="22"/>
        </w:rPr>
        <w:t xml:space="preserve"> (XTIS</w:t>
      </w:r>
      <w:r w:rsidRPr="00970941">
        <w:rPr>
          <w:rFonts w:ascii="Arial" w:hAnsi="Arial" w:cs="Arial"/>
          <w:sz w:val="22"/>
          <w:szCs w:val="22"/>
        </w:rPr>
        <w:t>)</w:t>
      </w:r>
    </w:p>
    <w:p w:rsidR="00FB54B9" w:rsidRPr="0001134C" w:rsidRDefault="00FB54B9" w:rsidP="008A054B">
      <w:pPr>
        <w:pStyle w:val="Prrafodelista"/>
        <w:numPr>
          <w:ilvl w:val="0"/>
          <w:numId w:val="16"/>
        </w:numPr>
        <w:ind w:left="426" w:hanging="284"/>
        <w:jc w:val="both"/>
        <w:rPr>
          <w:rFonts w:ascii="Arial" w:hAnsi="Arial" w:cs="Arial"/>
          <w:sz w:val="22"/>
          <w:szCs w:val="22"/>
        </w:rPr>
      </w:pPr>
      <w:r w:rsidRPr="0001134C">
        <w:rPr>
          <w:rFonts w:ascii="Arial" w:hAnsi="Arial" w:cs="Arial"/>
          <w:sz w:val="22"/>
          <w:szCs w:val="22"/>
        </w:rPr>
        <w:t>Salidas de: baja presión (HFP*) 5,  alta presión 2 y giratorias</w:t>
      </w:r>
    </w:p>
    <w:p w:rsidR="00FB54B9" w:rsidRPr="0001134C" w:rsidRDefault="00FB54B9" w:rsidP="008A054B">
      <w:pPr>
        <w:pStyle w:val="Prrafodelista"/>
        <w:numPr>
          <w:ilvl w:val="0"/>
          <w:numId w:val="16"/>
        </w:numPr>
        <w:ind w:left="426" w:hanging="284"/>
        <w:jc w:val="both"/>
        <w:rPr>
          <w:rFonts w:ascii="Arial" w:hAnsi="Arial" w:cs="Arial"/>
          <w:sz w:val="22"/>
          <w:szCs w:val="22"/>
        </w:rPr>
      </w:pPr>
      <w:r w:rsidRPr="0001134C">
        <w:rPr>
          <w:rFonts w:ascii="Arial" w:hAnsi="Arial" w:cs="Arial"/>
          <w:sz w:val="22"/>
          <w:szCs w:val="22"/>
        </w:rPr>
        <w:t>Con ajuste externo. Presión intermedia</w:t>
      </w:r>
    </w:p>
    <w:p w:rsidR="00FB54B9" w:rsidRPr="0001134C" w:rsidRDefault="00FB54B9" w:rsidP="008A054B">
      <w:pPr>
        <w:pStyle w:val="Prrafodelista"/>
        <w:numPr>
          <w:ilvl w:val="0"/>
          <w:numId w:val="16"/>
        </w:numPr>
        <w:ind w:left="426" w:hanging="284"/>
        <w:jc w:val="both"/>
        <w:rPr>
          <w:rFonts w:ascii="Arial" w:hAnsi="Arial" w:cs="Arial"/>
          <w:sz w:val="22"/>
          <w:szCs w:val="22"/>
        </w:rPr>
      </w:pPr>
      <w:r w:rsidRPr="0001134C">
        <w:rPr>
          <w:rFonts w:ascii="Arial" w:hAnsi="Arial" w:cs="Arial"/>
          <w:sz w:val="22"/>
          <w:szCs w:val="22"/>
        </w:rPr>
        <w:t>Configuración:  DIN 300 bar</w:t>
      </w:r>
    </w:p>
    <w:p w:rsidR="00FB54B9" w:rsidRPr="0001134C" w:rsidRDefault="00FB54B9" w:rsidP="008A054B">
      <w:pPr>
        <w:pStyle w:val="Prrafodelista"/>
        <w:numPr>
          <w:ilvl w:val="0"/>
          <w:numId w:val="16"/>
        </w:numPr>
        <w:ind w:left="426" w:hanging="284"/>
        <w:jc w:val="both"/>
        <w:rPr>
          <w:rFonts w:ascii="Arial" w:hAnsi="Arial" w:cs="Arial"/>
          <w:sz w:val="22"/>
          <w:szCs w:val="22"/>
        </w:rPr>
      </w:pPr>
      <w:r w:rsidRPr="0001134C">
        <w:rPr>
          <w:rFonts w:ascii="Arial" w:hAnsi="Arial" w:cs="Arial"/>
          <w:sz w:val="22"/>
          <w:szCs w:val="22"/>
        </w:rPr>
        <w:t>Peso:  DIN 300 592g</w:t>
      </w:r>
    </w:p>
    <w:p w:rsidR="00FB54B9" w:rsidRPr="0001134C" w:rsidRDefault="00FB54B9" w:rsidP="008A054B">
      <w:pPr>
        <w:pStyle w:val="Prrafodelista"/>
        <w:numPr>
          <w:ilvl w:val="0"/>
          <w:numId w:val="16"/>
        </w:numPr>
        <w:ind w:left="426" w:hanging="284"/>
        <w:jc w:val="both"/>
        <w:rPr>
          <w:rFonts w:ascii="Arial" w:hAnsi="Arial" w:cs="Arial"/>
          <w:sz w:val="22"/>
          <w:szCs w:val="22"/>
        </w:rPr>
      </w:pPr>
      <w:r w:rsidRPr="0001134C">
        <w:rPr>
          <w:rFonts w:ascii="Arial" w:hAnsi="Arial" w:cs="Arial"/>
          <w:sz w:val="22"/>
          <w:szCs w:val="22"/>
        </w:rPr>
        <w:t>Flujo de aire a 200 bar: &gt;8500 l/min - 301 SCFM</w:t>
      </w:r>
    </w:p>
    <w:p w:rsidR="00FB54B9" w:rsidRDefault="00FB54B9" w:rsidP="008A054B">
      <w:pPr>
        <w:pStyle w:val="Prrafodelista"/>
        <w:numPr>
          <w:ilvl w:val="0"/>
          <w:numId w:val="16"/>
        </w:numPr>
        <w:ind w:left="426" w:hanging="284"/>
        <w:jc w:val="both"/>
        <w:rPr>
          <w:rFonts w:ascii="Arial" w:hAnsi="Arial" w:cs="Arial"/>
          <w:sz w:val="22"/>
          <w:szCs w:val="22"/>
        </w:rPr>
      </w:pPr>
      <w:r w:rsidRPr="0001134C">
        <w:rPr>
          <w:rFonts w:ascii="Arial" w:hAnsi="Arial" w:cs="Arial"/>
          <w:sz w:val="22"/>
          <w:szCs w:val="22"/>
        </w:rPr>
        <w:t xml:space="preserve">Presión intermedia (bar/psi): 9-9.8 bar / 130-142 psi </w:t>
      </w:r>
    </w:p>
    <w:p w:rsidR="00FB54B9" w:rsidRPr="002F3F63" w:rsidRDefault="00FB54B9" w:rsidP="008A054B">
      <w:pPr>
        <w:pStyle w:val="Prrafodelista"/>
        <w:numPr>
          <w:ilvl w:val="0"/>
          <w:numId w:val="16"/>
        </w:numPr>
        <w:ind w:left="426" w:hanging="284"/>
        <w:jc w:val="both"/>
        <w:rPr>
          <w:rFonts w:ascii="Arial" w:hAnsi="Arial" w:cs="Arial"/>
          <w:sz w:val="22"/>
          <w:szCs w:val="22"/>
        </w:rPr>
      </w:pPr>
      <w:r w:rsidRPr="002F3F63">
        <w:rPr>
          <w:rFonts w:ascii="Arial" w:hAnsi="Arial" w:cs="Arial"/>
          <w:sz w:val="22"/>
          <w:szCs w:val="22"/>
        </w:rPr>
        <w:t xml:space="preserve">Debe </w:t>
      </w:r>
      <w:r>
        <w:rPr>
          <w:rFonts w:ascii="Arial" w:hAnsi="Arial" w:cs="Arial"/>
          <w:sz w:val="22"/>
          <w:szCs w:val="22"/>
        </w:rPr>
        <w:t xml:space="preserve">ser similar o superior al regulador marca </w:t>
      </w:r>
      <w:proofErr w:type="spellStart"/>
      <w:r w:rsidRPr="002F3F63">
        <w:rPr>
          <w:rFonts w:ascii="Arial" w:hAnsi="Arial" w:cs="Arial"/>
          <w:sz w:val="22"/>
          <w:szCs w:val="22"/>
        </w:rPr>
        <w:t>Scubapro</w:t>
      </w:r>
      <w:proofErr w:type="spellEnd"/>
      <w:r w:rsidRPr="002F3F63">
        <w:rPr>
          <w:rFonts w:ascii="Arial" w:hAnsi="Arial" w:cs="Arial"/>
          <w:sz w:val="22"/>
          <w:szCs w:val="22"/>
        </w:rPr>
        <w:t xml:space="preserve"> modelo</w:t>
      </w:r>
      <w:r>
        <w:rPr>
          <w:rFonts w:ascii="Arial" w:hAnsi="Arial" w:cs="Arial"/>
          <w:sz w:val="22"/>
          <w:szCs w:val="22"/>
        </w:rPr>
        <w:t xml:space="preserve"> MK25 EVO</w:t>
      </w:r>
      <w:r w:rsidRPr="002F3F63">
        <w:rPr>
          <w:rFonts w:ascii="Arial" w:hAnsi="Arial" w:cs="Arial"/>
          <w:sz w:val="22"/>
          <w:szCs w:val="22"/>
        </w:rPr>
        <w:t>.</w:t>
      </w:r>
    </w:p>
    <w:p w:rsidR="00FB54B9" w:rsidRPr="00425683" w:rsidRDefault="00FB54B9" w:rsidP="008A054B">
      <w:pPr>
        <w:ind w:left="425"/>
        <w:jc w:val="both"/>
        <w:rPr>
          <w:rFonts w:ascii="Arial" w:hAnsi="Arial" w:cs="Arial"/>
          <w:sz w:val="22"/>
          <w:szCs w:val="22"/>
        </w:rPr>
      </w:pPr>
    </w:p>
    <w:p w:rsidR="00FB54B9" w:rsidRPr="00571FC6" w:rsidRDefault="00FB54B9" w:rsidP="008A054B">
      <w:pPr>
        <w:pStyle w:val="Prrafodelista"/>
        <w:numPr>
          <w:ilvl w:val="0"/>
          <w:numId w:val="15"/>
        </w:numPr>
        <w:ind w:left="142" w:hanging="284"/>
        <w:jc w:val="both"/>
        <w:rPr>
          <w:rFonts w:ascii="Arial" w:hAnsi="Arial" w:cs="Arial"/>
          <w:sz w:val="22"/>
          <w:szCs w:val="22"/>
          <w:u w:val="single"/>
        </w:rPr>
      </w:pPr>
      <w:r w:rsidRPr="00412B5C">
        <w:rPr>
          <w:rFonts w:ascii="Arial" w:hAnsi="Arial" w:cs="Arial"/>
          <w:b/>
          <w:sz w:val="22"/>
          <w:szCs w:val="22"/>
          <w:u w:val="single"/>
        </w:rPr>
        <w:t>Dos (2) reguladores de segunda etapa</w:t>
      </w:r>
    </w:p>
    <w:p w:rsidR="00FB54B9" w:rsidRDefault="00FB54B9" w:rsidP="008A054B">
      <w:pPr>
        <w:pStyle w:val="Prrafodelista"/>
        <w:ind w:left="360"/>
        <w:jc w:val="both"/>
        <w:rPr>
          <w:rFonts w:ascii="Arial" w:hAnsi="Arial" w:cs="Arial"/>
          <w:sz w:val="22"/>
          <w:szCs w:val="22"/>
        </w:rPr>
      </w:pPr>
    </w:p>
    <w:p w:rsidR="00FB54B9" w:rsidRDefault="00FB54B9" w:rsidP="008A054B">
      <w:pPr>
        <w:pStyle w:val="Prrafodelista"/>
        <w:numPr>
          <w:ilvl w:val="0"/>
          <w:numId w:val="17"/>
        </w:numPr>
        <w:ind w:left="426" w:hanging="284"/>
        <w:jc w:val="both"/>
        <w:rPr>
          <w:rFonts w:ascii="Arial" w:hAnsi="Arial" w:cs="Arial"/>
          <w:sz w:val="22"/>
          <w:szCs w:val="22"/>
        </w:rPr>
      </w:pPr>
      <w:r w:rsidRPr="00163629">
        <w:rPr>
          <w:rFonts w:ascii="Arial" w:hAnsi="Arial" w:cs="Arial"/>
          <w:sz w:val="22"/>
          <w:szCs w:val="22"/>
        </w:rPr>
        <w:t xml:space="preserve">Segundas etapas de alto rendimiento. </w:t>
      </w:r>
    </w:p>
    <w:p w:rsidR="00FB54B9" w:rsidRPr="00571FC6" w:rsidRDefault="00FB54B9" w:rsidP="008A054B">
      <w:pPr>
        <w:pStyle w:val="Prrafodelista"/>
        <w:numPr>
          <w:ilvl w:val="0"/>
          <w:numId w:val="17"/>
        </w:numPr>
        <w:ind w:left="426" w:hanging="284"/>
        <w:jc w:val="both"/>
        <w:rPr>
          <w:rFonts w:ascii="Arial" w:hAnsi="Arial" w:cs="Arial"/>
          <w:sz w:val="22"/>
          <w:szCs w:val="22"/>
        </w:rPr>
      </w:pPr>
      <w:r w:rsidRPr="00571FC6">
        <w:rPr>
          <w:rFonts w:ascii="Arial" w:hAnsi="Arial" w:cs="Arial"/>
          <w:sz w:val="22"/>
          <w:szCs w:val="22"/>
        </w:rPr>
        <w:t>Con</w:t>
      </w:r>
      <w:r>
        <w:rPr>
          <w:rFonts w:ascii="Arial" w:hAnsi="Arial" w:cs="Arial"/>
          <w:sz w:val="22"/>
          <w:szCs w:val="22"/>
        </w:rPr>
        <w:t xml:space="preserve"> dos </w:t>
      </w:r>
      <w:r w:rsidRPr="00571FC6">
        <w:rPr>
          <w:rFonts w:ascii="Arial" w:hAnsi="Arial" w:cs="Arial"/>
          <w:sz w:val="22"/>
          <w:szCs w:val="22"/>
        </w:rPr>
        <w:t>mangueras</w:t>
      </w:r>
      <w:r>
        <w:rPr>
          <w:rFonts w:ascii="Arial" w:hAnsi="Arial" w:cs="Arial"/>
          <w:sz w:val="22"/>
          <w:szCs w:val="22"/>
        </w:rPr>
        <w:t xml:space="preserve">, una </w:t>
      </w:r>
      <w:r w:rsidRPr="00571FC6">
        <w:rPr>
          <w:rFonts w:ascii="Arial" w:hAnsi="Arial" w:cs="Arial"/>
          <w:sz w:val="22"/>
          <w:szCs w:val="22"/>
        </w:rPr>
        <w:t>de 110 cm de l</w:t>
      </w:r>
      <w:r>
        <w:rPr>
          <w:rFonts w:ascii="Arial" w:hAnsi="Arial" w:cs="Arial"/>
          <w:sz w:val="22"/>
          <w:szCs w:val="22"/>
        </w:rPr>
        <w:t>ongitud</w:t>
      </w:r>
      <w:r w:rsidRPr="00571FC6">
        <w:rPr>
          <w:rFonts w:ascii="Arial" w:hAnsi="Arial" w:cs="Arial"/>
          <w:sz w:val="22"/>
          <w:szCs w:val="22"/>
        </w:rPr>
        <w:t xml:space="preserve"> y otra de 210cm</w:t>
      </w:r>
      <w:r>
        <w:rPr>
          <w:rFonts w:ascii="Arial" w:hAnsi="Arial" w:cs="Arial"/>
          <w:sz w:val="22"/>
          <w:szCs w:val="22"/>
        </w:rPr>
        <w:t>.</w:t>
      </w:r>
    </w:p>
    <w:p w:rsidR="00FB54B9" w:rsidRPr="00571FC6" w:rsidRDefault="00FB54B9" w:rsidP="008A054B">
      <w:pPr>
        <w:pStyle w:val="Prrafodelista"/>
        <w:numPr>
          <w:ilvl w:val="0"/>
          <w:numId w:val="17"/>
        </w:numPr>
        <w:ind w:left="426" w:hanging="284"/>
        <w:jc w:val="both"/>
        <w:rPr>
          <w:rFonts w:ascii="Arial" w:hAnsi="Arial" w:cs="Arial"/>
          <w:sz w:val="22"/>
          <w:szCs w:val="22"/>
        </w:rPr>
      </w:pPr>
      <w:r w:rsidRPr="00571FC6">
        <w:rPr>
          <w:rFonts w:ascii="Arial" w:hAnsi="Arial" w:cs="Arial"/>
          <w:sz w:val="22"/>
          <w:szCs w:val="22"/>
        </w:rPr>
        <w:t>Válvula de caudal compensada</w:t>
      </w:r>
    </w:p>
    <w:p w:rsidR="00FB54B9" w:rsidRPr="00571FC6" w:rsidRDefault="00FB54B9" w:rsidP="008A054B">
      <w:pPr>
        <w:pStyle w:val="Prrafodelista"/>
        <w:numPr>
          <w:ilvl w:val="0"/>
          <w:numId w:val="17"/>
        </w:numPr>
        <w:ind w:left="426" w:hanging="284"/>
        <w:jc w:val="both"/>
        <w:rPr>
          <w:rFonts w:ascii="Arial" w:hAnsi="Arial" w:cs="Arial"/>
          <w:sz w:val="22"/>
          <w:szCs w:val="22"/>
        </w:rPr>
      </w:pPr>
      <w:r w:rsidRPr="00571FC6">
        <w:rPr>
          <w:rFonts w:ascii="Arial" w:hAnsi="Arial" w:cs="Arial"/>
          <w:sz w:val="22"/>
          <w:szCs w:val="22"/>
        </w:rPr>
        <w:t xml:space="preserve">Carcasa </w:t>
      </w:r>
      <w:r>
        <w:rPr>
          <w:rFonts w:ascii="Arial" w:hAnsi="Arial" w:cs="Arial"/>
          <w:sz w:val="22"/>
          <w:szCs w:val="22"/>
        </w:rPr>
        <w:t xml:space="preserve">y componentes completamente </w:t>
      </w:r>
      <w:r w:rsidRPr="00571FC6">
        <w:rPr>
          <w:rFonts w:ascii="Arial" w:hAnsi="Arial" w:cs="Arial"/>
          <w:sz w:val="22"/>
          <w:szCs w:val="22"/>
        </w:rPr>
        <w:t>metálic</w:t>
      </w:r>
      <w:r>
        <w:rPr>
          <w:rFonts w:ascii="Arial" w:hAnsi="Arial" w:cs="Arial"/>
          <w:sz w:val="22"/>
          <w:szCs w:val="22"/>
        </w:rPr>
        <w:t>os</w:t>
      </w:r>
      <w:r w:rsidR="00412B5C">
        <w:rPr>
          <w:rFonts w:ascii="Arial" w:hAnsi="Arial" w:cs="Arial"/>
          <w:sz w:val="22"/>
          <w:szCs w:val="22"/>
        </w:rPr>
        <w:t>.</w:t>
      </w:r>
    </w:p>
    <w:p w:rsidR="00FB54B9" w:rsidRPr="00571FC6" w:rsidRDefault="00FB54B9" w:rsidP="008A054B">
      <w:pPr>
        <w:pStyle w:val="Prrafodelista"/>
        <w:numPr>
          <w:ilvl w:val="0"/>
          <w:numId w:val="17"/>
        </w:numPr>
        <w:ind w:left="426" w:hanging="284"/>
        <w:jc w:val="both"/>
        <w:rPr>
          <w:rFonts w:ascii="Arial" w:hAnsi="Arial" w:cs="Arial"/>
          <w:sz w:val="22"/>
          <w:szCs w:val="22"/>
        </w:rPr>
      </w:pPr>
      <w:r>
        <w:rPr>
          <w:rFonts w:ascii="Arial" w:hAnsi="Arial" w:cs="Arial"/>
          <w:sz w:val="22"/>
          <w:szCs w:val="22"/>
        </w:rPr>
        <w:t>Regulador ajustable a las presiones, para disminuir el esfuerzo de inspiración</w:t>
      </w:r>
    </w:p>
    <w:p w:rsidR="00FB54B9" w:rsidRPr="00571FC6" w:rsidRDefault="00FB54B9" w:rsidP="008A054B">
      <w:pPr>
        <w:pStyle w:val="Prrafodelista"/>
        <w:numPr>
          <w:ilvl w:val="0"/>
          <w:numId w:val="17"/>
        </w:numPr>
        <w:ind w:left="426" w:hanging="284"/>
        <w:jc w:val="both"/>
        <w:rPr>
          <w:rFonts w:ascii="Arial" w:hAnsi="Arial" w:cs="Arial"/>
          <w:sz w:val="22"/>
          <w:szCs w:val="22"/>
        </w:rPr>
      </w:pPr>
      <w:r>
        <w:rPr>
          <w:rFonts w:ascii="Arial" w:hAnsi="Arial" w:cs="Arial"/>
          <w:sz w:val="22"/>
          <w:szCs w:val="22"/>
        </w:rPr>
        <w:t xml:space="preserve">Sistema de </w:t>
      </w:r>
      <w:proofErr w:type="spellStart"/>
      <w:r>
        <w:rPr>
          <w:rFonts w:ascii="Arial" w:hAnsi="Arial" w:cs="Arial"/>
          <w:sz w:val="22"/>
          <w:szCs w:val="22"/>
        </w:rPr>
        <w:t>cotrol</w:t>
      </w:r>
      <w:proofErr w:type="spellEnd"/>
      <w:r>
        <w:rPr>
          <w:rFonts w:ascii="Arial" w:hAnsi="Arial" w:cs="Arial"/>
          <w:sz w:val="22"/>
          <w:szCs w:val="22"/>
        </w:rPr>
        <w:t xml:space="preserve"> de efecto Venturi VIVA coaxial </w:t>
      </w:r>
      <w:proofErr w:type="spellStart"/>
      <w:r>
        <w:rPr>
          <w:rFonts w:ascii="Arial" w:hAnsi="Arial" w:cs="Arial"/>
          <w:sz w:val="22"/>
          <w:szCs w:val="22"/>
        </w:rPr>
        <w:t>adjustable</w:t>
      </w:r>
      <w:proofErr w:type="spellEnd"/>
      <w:r>
        <w:rPr>
          <w:rFonts w:ascii="Arial" w:hAnsi="Arial" w:cs="Arial"/>
          <w:sz w:val="22"/>
          <w:szCs w:val="22"/>
        </w:rPr>
        <w:t>.</w:t>
      </w:r>
    </w:p>
    <w:p w:rsidR="00FB54B9" w:rsidRPr="00571FC6" w:rsidRDefault="00FB54B9" w:rsidP="008A054B">
      <w:pPr>
        <w:pStyle w:val="Prrafodelista"/>
        <w:numPr>
          <w:ilvl w:val="0"/>
          <w:numId w:val="17"/>
        </w:numPr>
        <w:ind w:left="426" w:hanging="284"/>
        <w:jc w:val="both"/>
        <w:rPr>
          <w:rFonts w:ascii="Arial" w:hAnsi="Arial" w:cs="Arial"/>
          <w:sz w:val="22"/>
          <w:szCs w:val="22"/>
        </w:rPr>
      </w:pPr>
      <w:r w:rsidRPr="00571FC6">
        <w:rPr>
          <w:rFonts w:ascii="Arial" w:hAnsi="Arial" w:cs="Arial"/>
          <w:sz w:val="22"/>
          <w:szCs w:val="22"/>
        </w:rPr>
        <w:t xml:space="preserve">Boquilla </w:t>
      </w:r>
      <w:r>
        <w:rPr>
          <w:rFonts w:ascii="Arial" w:hAnsi="Arial" w:cs="Arial"/>
          <w:sz w:val="22"/>
          <w:szCs w:val="22"/>
        </w:rPr>
        <w:t xml:space="preserve">confortable en </w:t>
      </w:r>
      <w:proofErr w:type="spellStart"/>
      <w:r>
        <w:rPr>
          <w:rFonts w:ascii="Arial" w:hAnsi="Arial" w:cs="Arial"/>
          <w:sz w:val="22"/>
          <w:szCs w:val="22"/>
        </w:rPr>
        <w:t>silicon</w:t>
      </w:r>
      <w:proofErr w:type="spellEnd"/>
      <w:r>
        <w:rPr>
          <w:rFonts w:ascii="Arial" w:hAnsi="Arial" w:cs="Arial"/>
          <w:sz w:val="22"/>
          <w:szCs w:val="22"/>
        </w:rPr>
        <w:t xml:space="preserve"> </w:t>
      </w:r>
    </w:p>
    <w:p w:rsidR="00FB54B9" w:rsidRPr="00571FC6" w:rsidRDefault="00FB54B9" w:rsidP="008A054B">
      <w:pPr>
        <w:pStyle w:val="Prrafodelista"/>
        <w:numPr>
          <w:ilvl w:val="0"/>
          <w:numId w:val="17"/>
        </w:numPr>
        <w:ind w:left="426" w:hanging="284"/>
        <w:jc w:val="both"/>
        <w:rPr>
          <w:rFonts w:ascii="Arial" w:hAnsi="Arial" w:cs="Arial"/>
          <w:sz w:val="22"/>
          <w:szCs w:val="22"/>
        </w:rPr>
      </w:pPr>
      <w:r w:rsidRPr="00571FC6">
        <w:rPr>
          <w:rFonts w:ascii="Arial" w:hAnsi="Arial" w:cs="Arial"/>
          <w:sz w:val="22"/>
          <w:szCs w:val="22"/>
        </w:rPr>
        <w:t>Peso</w:t>
      </w:r>
      <w:r>
        <w:rPr>
          <w:rFonts w:ascii="Arial" w:hAnsi="Arial" w:cs="Arial"/>
          <w:sz w:val="22"/>
          <w:szCs w:val="22"/>
        </w:rPr>
        <w:t xml:space="preserve"> no mayor a </w:t>
      </w:r>
      <w:r w:rsidRPr="00571FC6">
        <w:rPr>
          <w:rFonts w:ascii="Arial" w:hAnsi="Arial" w:cs="Arial"/>
          <w:sz w:val="22"/>
          <w:szCs w:val="22"/>
        </w:rPr>
        <w:t>265</w:t>
      </w:r>
      <w:r>
        <w:rPr>
          <w:rFonts w:ascii="Arial" w:hAnsi="Arial" w:cs="Arial"/>
          <w:sz w:val="22"/>
          <w:szCs w:val="22"/>
        </w:rPr>
        <w:t xml:space="preserve"> </w:t>
      </w:r>
      <w:r w:rsidRPr="00571FC6">
        <w:rPr>
          <w:rFonts w:ascii="Arial" w:hAnsi="Arial" w:cs="Arial"/>
          <w:sz w:val="22"/>
          <w:szCs w:val="22"/>
        </w:rPr>
        <w:t>g</w:t>
      </w:r>
      <w:r>
        <w:rPr>
          <w:rFonts w:ascii="Arial" w:hAnsi="Arial" w:cs="Arial"/>
          <w:sz w:val="22"/>
          <w:szCs w:val="22"/>
        </w:rPr>
        <w:t>ramos</w:t>
      </w:r>
    </w:p>
    <w:p w:rsidR="00FB54B9" w:rsidRPr="00412B5C" w:rsidRDefault="00FB54B9" w:rsidP="008A054B">
      <w:pPr>
        <w:pStyle w:val="Prrafodelista"/>
        <w:numPr>
          <w:ilvl w:val="0"/>
          <w:numId w:val="17"/>
        </w:numPr>
        <w:ind w:left="426" w:hanging="284"/>
        <w:jc w:val="both"/>
        <w:rPr>
          <w:rFonts w:ascii="Arial" w:hAnsi="Arial" w:cs="Arial"/>
          <w:sz w:val="22"/>
          <w:szCs w:val="22"/>
        </w:rPr>
      </w:pPr>
      <w:r w:rsidRPr="00571FC6">
        <w:rPr>
          <w:rFonts w:ascii="Arial" w:hAnsi="Arial" w:cs="Arial"/>
          <w:sz w:val="22"/>
          <w:szCs w:val="22"/>
        </w:rPr>
        <w:lastRenderedPageBreak/>
        <w:t xml:space="preserve">Flujo de aire a 200 bar: 2000 l/min - 71 SCFM, </w:t>
      </w:r>
      <w:r>
        <w:rPr>
          <w:rFonts w:ascii="Arial" w:hAnsi="Arial" w:cs="Arial"/>
          <w:sz w:val="22"/>
          <w:szCs w:val="22"/>
        </w:rPr>
        <w:t>má</w:t>
      </w:r>
      <w:r w:rsidRPr="00571FC6">
        <w:rPr>
          <w:rFonts w:ascii="Arial" w:hAnsi="Arial" w:cs="Arial"/>
          <w:sz w:val="22"/>
          <w:szCs w:val="22"/>
        </w:rPr>
        <w:t>xima presión intermedia: 14 bar / 203 psi</w:t>
      </w:r>
      <w:r w:rsidR="00412B5C">
        <w:rPr>
          <w:rFonts w:ascii="Arial" w:hAnsi="Arial" w:cs="Arial"/>
          <w:sz w:val="22"/>
          <w:szCs w:val="22"/>
        </w:rPr>
        <w:t>.</w:t>
      </w:r>
    </w:p>
    <w:p w:rsidR="00FB54B9" w:rsidRPr="00CB7F0E" w:rsidRDefault="00FB54B9" w:rsidP="008A054B">
      <w:pPr>
        <w:pStyle w:val="Prrafodelista"/>
        <w:numPr>
          <w:ilvl w:val="0"/>
          <w:numId w:val="17"/>
        </w:numPr>
        <w:ind w:left="426" w:hanging="284"/>
        <w:jc w:val="both"/>
        <w:rPr>
          <w:rFonts w:ascii="Arial" w:hAnsi="Arial" w:cs="Arial"/>
          <w:b/>
          <w:sz w:val="22"/>
          <w:szCs w:val="22"/>
        </w:rPr>
      </w:pPr>
      <w:r w:rsidRPr="00CB7F0E">
        <w:rPr>
          <w:rFonts w:ascii="Arial" w:hAnsi="Arial" w:cs="Arial"/>
          <w:b/>
          <w:sz w:val="22"/>
          <w:szCs w:val="22"/>
        </w:rPr>
        <w:t>Debe</w:t>
      </w:r>
      <w:r w:rsidR="00A662C4" w:rsidRPr="00CB7F0E">
        <w:rPr>
          <w:rFonts w:ascii="Arial" w:hAnsi="Arial" w:cs="Arial"/>
          <w:b/>
          <w:sz w:val="22"/>
          <w:szCs w:val="22"/>
        </w:rPr>
        <w:t>rá</w:t>
      </w:r>
      <w:r w:rsidRPr="00CB7F0E">
        <w:rPr>
          <w:rFonts w:ascii="Arial" w:hAnsi="Arial" w:cs="Arial"/>
          <w:b/>
          <w:sz w:val="22"/>
          <w:szCs w:val="22"/>
        </w:rPr>
        <w:t xml:space="preserve"> ser similar o superior al regulador marca </w:t>
      </w:r>
      <w:proofErr w:type="spellStart"/>
      <w:r w:rsidRPr="00CB7F0E">
        <w:rPr>
          <w:rFonts w:ascii="Arial" w:hAnsi="Arial" w:cs="Arial"/>
          <w:b/>
          <w:sz w:val="22"/>
          <w:szCs w:val="22"/>
        </w:rPr>
        <w:t>Scubapro</w:t>
      </w:r>
      <w:proofErr w:type="spellEnd"/>
      <w:r w:rsidRPr="00CB7F0E">
        <w:rPr>
          <w:rFonts w:ascii="Arial" w:hAnsi="Arial" w:cs="Arial"/>
          <w:b/>
          <w:sz w:val="22"/>
          <w:szCs w:val="22"/>
        </w:rPr>
        <w:t xml:space="preserve"> modelo A700</w:t>
      </w:r>
    </w:p>
    <w:p w:rsidR="00FB54B9" w:rsidRPr="00425683" w:rsidRDefault="00FB54B9" w:rsidP="008A054B">
      <w:pPr>
        <w:ind w:left="425"/>
        <w:jc w:val="both"/>
        <w:rPr>
          <w:rFonts w:ascii="Arial" w:hAnsi="Arial" w:cs="Arial"/>
          <w:sz w:val="22"/>
          <w:szCs w:val="22"/>
        </w:rPr>
      </w:pPr>
    </w:p>
    <w:p w:rsidR="00FB54B9" w:rsidRPr="00412B5C" w:rsidRDefault="00FB54B9" w:rsidP="008A054B">
      <w:pPr>
        <w:pStyle w:val="Prrafodelista"/>
        <w:numPr>
          <w:ilvl w:val="0"/>
          <w:numId w:val="15"/>
        </w:numPr>
        <w:ind w:left="142" w:hanging="284"/>
        <w:jc w:val="both"/>
        <w:rPr>
          <w:rFonts w:ascii="Arial" w:hAnsi="Arial" w:cs="Arial"/>
          <w:b/>
          <w:sz w:val="22"/>
          <w:szCs w:val="22"/>
          <w:u w:val="single"/>
        </w:rPr>
      </w:pPr>
      <w:r w:rsidRPr="00412B5C">
        <w:rPr>
          <w:rFonts w:ascii="Arial" w:hAnsi="Arial" w:cs="Arial"/>
          <w:b/>
          <w:sz w:val="22"/>
          <w:szCs w:val="22"/>
          <w:u w:val="single"/>
        </w:rPr>
        <w:t>Dos (2) reguladores para cilindro de etapa</w:t>
      </w:r>
      <w:r w:rsidR="002A708E" w:rsidRPr="00412B5C">
        <w:rPr>
          <w:rFonts w:ascii="Arial" w:hAnsi="Arial" w:cs="Arial"/>
          <w:b/>
          <w:sz w:val="22"/>
          <w:szCs w:val="22"/>
          <w:u w:val="single"/>
        </w:rPr>
        <w:t xml:space="preserve"> </w:t>
      </w:r>
      <w:r w:rsidRPr="00412B5C">
        <w:rPr>
          <w:rFonts w:ascii="Arial" w:hAnsi="Arial" w:cs="Arial"/>
          <w:b/>
          <w:sz w:val="22"/>
          <w:szCs w:val="22"/>
          <w:u w:val="single"/>
        </w:rPr>
        <w:t>(</w:t>
      </w:r>
      <w:proofErr w:type="spellStart"/>
      <w:r w:rsidRPr="00412B5C">
        <w:rPr>
          <w:rFonts w:ascii="Arial" w:hAnsi="Arial" w:cs="Arial"/>
          <w:b/>
          <w:sz w:val="22"/>
          <w:szCs w:val="22"/>
          <w:u w:val="single"/>
        </w:rPr>
        <w:t>cilíndro</w:t>
      </w:r>
      <w:proofErr w:type="spellEnd"/>
      <w:r w:rsidRPr="00412B5C">
        <w:rPr>
          <w:rFonts w:ascii="Arial" w:hAnsi="Arial" w:cs="Arial"/>
          <w:b/>
          <w:sz w:val="22"/>
          <w:szCs w:val="22"/>
          <w:u w:val="single"/>
        </w:rPr>
        <w:t xml:space="preserve"> de descompresión)</w:t>
      </w:r>
    </w:p>
    <w:p w:rsidR="00FB54B9" w:rsidRDefault="00FB54B9" w:rsidP="008A054B">
      <w:pPr>
        <w:jc w:val="both"/>
        <w:rPr>
          <w:rFonts w:ascii="Arial" w:hAnsi="Arial" w:cs="Arial"/>
          <w:b/>
          <w:sz w:val="22"/>
          <w:szCs w:val="22"/>
        </w:rPr>
      </w:pPr>
    </w:p>
    <w:p w:rsidR="00FB54B9" w:rsidRPr="00D90D5A" w:rsidRDefault="002A708E" w:rsidP="008A054B">
      <w:pPr>
        <w:pStyle w:val="Prrafodelista"/>
        <w:numPr>
          <w:ilvl w:val="0"/>
          <w:numId w:val="35"/>
        </w:numPr>
        <w:ind w:left="426" w:hanging="284"/>
        <w:jc w:val="both"/>
        <w:rPr>
          <w:rFonts w:ascii="Arial" w:hAnsi="Arial" w:cs="Arial"/>
          <w:sz w:val="22"/>
          <w:szCs w:val="22"/>
        </w:rPr>
      </w:pPr>
      <w:r w:rsidRPr="00D90D5A">
        <w:rPr>
          <w:rFonts w:ascii="Arial" w:hAnsi="Arial" w:cs="Arial"/>
          <w:sz w:val="22"/>
          <w:szCs w:val="22"/>
        </w:rPr>
        <w:t>Debe</w:t>
      </w:r>
      <w:r w:rsidR="00A662C4" w:rsidRPr="00D90D5A">
        <w:rPr>
          <w:rFonts w:ascii="Arial" w:hAnsi="Arial" w:cs="Arial"/>
          <w:sz w:val="22"/>
          <w:szCs w:val="22"/>
        </w:rPr>
        <w:t>rá</w:t>
      </w:r>
      <w:r w:rsidRPr="00D90D5A">
        <w:rPr>
          <w:rFonts w:ascii="Arial" w:hAnsi="Arial" w:cs="Arial"/>
          <w:sz w:val="22"/>
          <w:szCs w:val="22"/>
        </w:rPr>
        <w:t xml:space="preserve"> </w:t>
      </w:r>
      <w:r w:rsidR="00FB54B9" w:rsidRPr="00D90D5A">
        <w:rPr>
          <w:rFonts w:ascii="Arial" w:hAnsi="Arial" w:cs="Arial"/>
          <w:sz w:val="22"/>
          <w:szCs w:val="22"/>
        </w:rPr>
        <w:t>tener una primera</w:t>
      </w:r>
      <w:r w:rsidRPr="00D90D5A">
        <w:rPr>
          <w:rFonts w:ascii="Arial" w:hAnsi="Arial" w:cs="Arial"/>
          <w:sz w:val="22"/>
          <w:szCs w:val="22"/>
        </w:rPr>
        <w:t xml:space="preserve"> etapa</w:t>
      </w:r>
      <w:r w:rsidR="00FB54B9" w:rsidRPr="00D90D5A">
        <w:rPr>
          <w:rFonts w:ascii="Arial" w:hAnsi="Arial" w:cs="Arial"/>
          <w:sz w:val="22"/>
          <w:szCs w:val="22"/>
        </w:rPr>
        <w:t xml:space="preserve"> de pist</w:t>
      </w:r>
      <w:r w:rsidRPr="00D90D5A">
        <w:rPr>
          <w:rFonts w:ascii="Arial" w:hAnsi="Arial" w:cs="Arial"/>
          <w:sz w:val="22"/>
          <w:szCs w:val="22"/>
        </w:rPr>
        <w:t xml:space="preserve">ón </w:t>
      </w:r>
      <w:r w:rsidR="00FB54B9" w:rsidRPr="00D90D5A">
        <w:rPr>
          <w:rFonts w:ascii="Arial" w:hAnsi="Arial" w:cs="Arial"/>
          <w:sz w:val="22"/>
          <w:szCs w:val="22"/>
        </w:rPr>
        <w:t>no balanceado de alto caudal, con las siguientes características:</w:t>
      </w:r>
    </w:p>
    <w:p w:rsidR="00FB54B9" w:rsidRPr="00F52202" w:rsidRDefault="00FB54B9" w:rsidP="008A054B">
      <w:pPr>
        <w:numPr>
          <w:ilvl w:val="0"/>
          <w:numId w:val="27"/>
        </w:numPr>
        <w:tabs>
          <w:tab w:val="clear" w:pos="1210"/>
          <w:tab w:val="num" w:pos="709"/>
        </w:tabs>
        <w:ind w:left="567" w:hanging="141"/>
        <w:jc w:val="both"/>
        <w:rPr>
          <w:rFonts w:ascii="Arial" w:hAnsi="Arial" w:cs="Arial"/>
          <w:sz w:val="22"/>
          <w:szCs w:val="22"/>
          <w:lang w:val="en-US"/>
        </w:rPr>
      </w:pPr>
      <w:proofErr w:type="spellStart"/>
      <w:r w:rsidRPr="00F52202">
        <w:rPr>
          <w:rFonts w:ascii="Arial" w:hAnsi="Arial" w:cs="Arial"/>
          <w:sz w:val="22"/>
          <w:szCs w:val="22"/>
          <w:lang w:val="en-US"/>
        </w:rPr>
        <w:t>Pistón</w:t>
      </w:r>
      <w:proofErr w:type="spellEnd"/>
      <w:r w:rsidRPr="00F52202">
        <w:rPr>
          <w:rFonts w:ascii="Arial" w:hAnsi="Arial" w:cs="Arial"/>
          <w:sz w:val="22"/>
          <w:szCs w:val="22"/>
          <w:lang w:val="en-US"/>
        </w:rPr>
        <w:t xml:space="preserve"> </w:t>
      </w:r>
      <w:proofErr w:type="spellStart"/>
      <w:r w:rsidRPr="00F52202">
        <w:rPr>
          <w:rFonts w:ascii="Arial" w:hAnsi="Arial" w:cs="Arial"/>
          <w:sz w:val="22"/>
          <w:szCs w:val="22"/>
          <w:lang w:val="en-US"/>
        </w:rPr>
        <w:t>clásico</w:t>
      </w:r>
      <w:proofErr w:type="spellEnd"/>
      <w:r w:rsidRPr="00F52202">
        <w:rPr>
          <w:rFonts w:ascii="Arial" w:hAnsi="Arial" w:cs="Arial"/>
          <w:sz w:val="22"/>
          <w:szCs w:val="22"/>
          <w:lang w:val="en-US"/>
        </w:rPr>
        <w:t xml:space="preserve"> downstream</w:t>
      </w:r>
    </w:p>
    <w:p w:rsidR="00FB54B9" w:rsidRPr="002A6617" w:rsidRDefault="00FB54B9" w:rsidP="008A054B">
      <w:pPr>
        <w:numPr>
          <w:ilvl w:val="0"/>
          <w:numId w:val="27"/>
        </w:numPr>
        <w:tabs>
          <w:tab w:val="clear" w:pos="1210"/>
          <w:tab w:val="num" w:pos="709"/>
        </w:tabs>
        <w:ind w:left="567" w:hanging="141"/>
        <w:jc w:val="both"/>
        <w:rPr>
          <w:rFonts w:ascii="Arial" w:hAnsi="Arial" w:cs="Arial"/>
          <w:sz w:val="22"/>
          <w:szCs w:val="22"/>
          <w:lang w:val="es-CR"/>
        </w:rPr>
      </w:pPr>
      <w:r w:rsidRPr="002A6617">
        <w:rPr>
          <w:rFonts w:ascii="Arial" w:hAnsi="Arial" w:cs="Arial"/>
          <w:sz w:val="22"/>
          <w:szCs w:val="22"/>
          <w:lang w:val="es-CR"/>
        </w:rPr>
        <w:t>XTIS (Sistema de Aislamiento Térmico Aumentado)</w:t>
      </w:r>
    </w:p>
    <w:p w:rsidR="00FB54B9" w:rsidRPr="002A6617" w:rsidRDefault="002A708E" w:rsidP="008A054B">
      <w:pPr>
        <w:numPr>
          <w:ilvl w:val="0"/>
          <w:numId w:val="27"/>
        </w:numPr>
        <w:tabs>
          <w:tab w:val="clear" w:pos="1210"/>
          <w:tab w:val="num" w:pos="709"/>
        </w:tabs>
        <w:ind w:left="567" w:hanging="141"/>
        <w:jc w:val="both"/>
        <w:rPr>
          <w:rFonts w:ascii="Arial" w:hAnsi="Arial" w:cs="Arial"/>
          <w:sz w:val="22"/>
          <w:szCs w:val="22"/>
          <w:lang w:val="es-CR"/>
        </w:rPr>
      </w:pPr>
      <w:r w:rsidRPr="002A6617">
        <w:rPr>
          <w:rFonts w:ascii="Arial" w:hAnsi="Arial" w:cs="Arial"/>
          <w:sz w:val="22"/>
          <w:szCs w:val="22"/>
          <w:lang w:val="es-CR"/>
        </w:rPr>
        <w:t>Con cuatro s</w:t>
      </w:r>
      <w:r w:rsidR="00FB54B9" w:rsidRPr="002A6617">
        <w:rPr>
          <w:rFonts w:ascii="Arial" w:hAnsi="Arial" w:cs="Arial"/>
          <w:sz w:val="22"/>
          <w:szCs w:val="22"/>
          <w:lang w:val="es-CR"/>
        </w:rPr>
        <w:t>alidas de baja presión (HFP)</w:t>
      </w:r>
    </w:p>
    <w:p w:rsidR="00FB54B9" w:rsidRPr="002A6617" w:rsidRDefault="002A708E" w:rsidP="008A054B">
      <w:pPr>
        <w:numPr>
          <w:ilvl w:val="0"/>
          <w:numId w:val="27"/>
        </w:numPr>
        <w:tabs>
          <w:tab w:val="clear" w:pos="1210"/>
          <w:tab w:val="num" w:pos="709"/>
        </w:tabs>
        <w:ind w:left="567" w:hanging="141"/>
        <w:jc w:val="both"/>
        <w:rPr>
          <w:rFonts w:ascii="Arial" w:hAnsi="Arial" w:cs="Arial"/>
          <w:sz w:val="22"/>
          <w:szCs w:val="22"/>
          <w:lang w:val="es-CR"/>
        </w:rPr>
      </w:pPr>
      <w:r w:rsidRPr="002A6617">
        <w:rPr>
          <w:rFonts w:ascii="Arial" w:hAnsi="Arial" w:cs="Arial"/>
          <w:sz w:val="22"/>
          <w:szCs w:val="22"/>
          <w:lang w:val="es-CR"/>
        </w:rPr>
        <w:t>Con una sa</w:t>
      </w:r>
      <w:r w:rsidR="00FB54B9" w:rsidRPr="002A6617">
        <w:rPr>
          <w:rFonts w:ascii="Arial" w:hAnsi="Arial" w:cs="Arial"/>
          <w:sz w:val="22"/>
          <w:szCs w:val="22"/>
          <w:lang w:val="es-CR"/>
        </w:rPr>
        <w:t>lida de alta presión</w:t>
      </w:r>
      <w:r w:rsidRPr="002A6617">
        <w:rPr>
          <w:rFonts w:ascii="Arial" w:hAnsi="Arial" w:cs="Arial"/>
          <w:sz w:val="22"/>
          <w:szCs w:val="22"/>
          <w:lang w:val="es-CR"/>
        </w:rPr>
        <w:t>.</w:t>
      </w:r>
    </w:p>
    <w:p w:rsidR="00FB54B9" w:rsidRPr="002A6617" w:rsidRDefault="00FB54B9" w:rsidP="008A054B">
      <w:pPr>
        <w:numPr>
          <w:ilvl w:val="0"/>
          <w:numId w:val="27"/>
        </w:numPr>
        <w:tabs>
          <w:tab w:val="clear" w:pos="1210"/>
          <w:tab w:val="num" w:pos="709"/>
        </w:tabs>
        <w:ind w:left="567" w:hanging="141"/>
        <w:jc w:val="both"/>
        <w:rPr>
          <w:rFonts w:ascii="Arial" w:hAnsi="Arial" w:cs="Arial"/>
          <w:sz w:val="22"/>
          <w:szCs w:val="22"/>
          <w:lang w:val="es-CR"/>
        </w:rPr>
      </w:pPr>
      <w:r w:rsidRPr="002A6617">
        <w:rPr>
          <w:rFonts w:ascii="Arial" w:hAnsi="Arial" w:cs="Arial"/>
          <w:sz w:val="22"/>
          <w:szCs w:val="22"/>
          <w:lang w:val="es-CR"/>
        </w:rPr>
        <w:t xml:space="preserve">Con una manguera de 15cm de longitud y en un extremo de la misma, ubicado un manómetro de presión en cápsula de metal, con rango de trabajo para buceo y que indique las presiones en libras por pulgada cuadrada (PSI). </w:t>
      </w:r>
    </w:p>
    <w:p w:rsidR="00FB54B9" w:rsidRPr="00412B5C" w:rsidRDefault="00FB54B9" w:rsidP="008A054B">
      <w:pPr>
        <w:numPr>
          <w:ilvl w:val="0"/>
          <w:numId w:val="27"/>
        </w:numPr>
        <w:tabs>
          <w:tab w:val="clear" w:pos="1210"/>
          <w:tab w:val="num" w:pos="709"/>
        </w:tabs>
        <w:ind w:left="567" w:hanging="141"/>
        <w:jc w:val="both"/>
        <w:rPr>
          <w:rFonts w:ascii="Arial" w:hAnsi="Arial" w:cs="Arial"/>
          <w:sz w:val="22"/>
          <w:szCs w:val="22"/>
          <w:lang w:val="en-US"/>
        </w:rPr>
      </w:pPr>
      <w:proofErr w:type="spellStart"/>
      <w:r w:rsidRPr="00412B5C">
        <w:rPr>
          <w:rFonts w:ascii="Arial" w:hAnsi="Arial" w:cs="Arial"/>
          <w:sz w:val="22"/>
          <w:szCs w:val="22"/>
          <w:lang w:val="en-US"/>
        </w:rPr>
        <w:t>Configuración</w:t>
      </w:r>
      <w:proofErr w:type="spellEnd"/>
      <w:r w:rsidR="002A708E" w:rsidRPr="00412B5C">
        <w:rPr>
          <w:rFonts w:ascii="Arial" w:hAnsi="Arial" w:cs="Arial"/>
          <w:sz w:val="22"/>
          <w:szCs w:val="22"/>
          <w:lang w:val="en-US"/>
        </w:rPr>
        <w:t xml:space="preserve"> de </w:t>
      </w:r>
      <w:r w:rsidRPr="00412B5C">
        <w:rPr>
          <w:rFonts w:ascii="Arial" w:hAnsi="Arial" w:cs="Arial"/>
          <w:sz w:val="22"/>
          <w:szCs w:val="22"/>
          <w:lang w:val="en-US"/>
        </w:rPr>
        <w:t>DIN 300 bar</w:t>
      </w:r>
    </w:p>
    <w:p w:rsidR="00FB54B9" w:rsidRPr="00970941" w:rsidRDefault="00FB54B9" w:rsidP="008A054B">
      <w:pPr>
        <w:pStyle w:val="Prrafodelista"/>
        <w:ind w:left="720"/>
        <w:jc w:val="both"/>
        <w:rPr>
          <w:rFonts w:ascii="Arial" w:hAnsi="Arial" w:cs="Arial"/>
          <w:sz w:val="22"/>
          <w:szCs w:val="22"/>
        </w:rPr>
      </w:pPr>
    </w:p>
    <w:p w:rsidR="00FB54B9" w:rsidRPr="00C54580" w:rsidRDefault="002A708E" w:rsidP="008A054B">
      <w:pPr>
        <w:pStyle w:val="Prrafodelista"/>
        <w:numPr>
          <w:ilvl w:val="0"/>
          <w:numId w:val="35"/>
        </w:numPr>
        <w:ind w:left="426" w:hanging="284"/>
        <w:jc w:val="both"/>
        <w:rPr>
          <w:rFonts w:ascii="Arial" w:hAnsi="Arial" w:cs="Arial"/>
          <w:sz w:val="22"/>
          <w:szCs w:val="22"/>
          <w:lang w:val="es-CR"/>
        </w:rPr>
      </w:pPr>
      <w:r>
        <w:rPr>
          <w:rFonts w:ascii="Arial" w:hAnsi="Arial" w:cs="Arial"/>
          <w:sz w:val="22"/>
          <w:szCs w:val="22"/>
          <w:lang w:val="es-CR"/>
        </w:rPr>
        <w:t xml:space="preserve">Con </w:t>
      </w:r>
      <w:r w:rsidR="00FB54B9" w:rsidRPr="00C54580">
        <w:rPr>
          <w:rFonts w:ascii="Arial" w:hAnsi="Arial" w:cs="Arial"/>
          <w:sz w:val="22"/>
          <w:szCs w:val="22"/>
          <w:lang w:val="es-CR"/>
        </w:rPr>
        <w:t xml:space="preserve">segunda etapa </w:t>
      </w:r>
      <w:r>
        <w:rPr>
          <w:rFonts w:ascii="Arial" w:hAnsi="Arial" w:cs="Arial"/>
          <w:sz w:val="22"/>
          <w:szCs w:val="22"/>
          <w:lang w:val="es-CR"/>
        </w:rPr>
        <w:t xml:space="preserve">con </w:t>
      </w:r>
      <w:r w:rsidR="00FB54B9" w:rsidRPr="00C54580">
        <w:rPr>
          <w:rFonts w:ascii="Arial" w:hAnsi="Arial" w:cs="Arial"/>
          <w:sz w:val="22"/>
          <w:szCs w:val="22"/>
          <w:lang w:val="es-CR"/>
        </w:rPr>
        <w:t xml:space="preserve">las siguientes </w:t>
      </w:r>
      <w:proofErr w:type="spellStart"/>
      <w:r w:rsidR="00FB54B9" w:rsidRPr="00C54580">
        <w:rPr>
          <w:rFonts w:ascii="Arial" w:hAnsi="Arial" w:cs="Arial"/>
          <w:sz w:val="22"/>
          <w:szCs w:val="22"/>
          <w:lang w:val="es-CR"/>
        </w:rPr>
        <w:t>caracteristicas</w:t>
      </w:r>
      <w:proofErr w:type="spellEnd"/>
      <w:r w:rsidR="00FB54B9" w:rsidRPr="00C54580">
        <w:rPr>
          <w:rFonts w:ascii="Arial" w:hAnsi="Arial" w:cs="Arial"/>
          <w:sz w:val="22"/>
          <w:szCs w:val="22"/>
          <w:lang w:val="es-CR"/>
        </w:rPr>
        <w:t>:</w:t>
      </w:r>
    </w:p>
    <w:p w:rsidR="00FB54B9" w:rsidRPr="00F52202" w:rsidRDefault="00FB54B9" w:rsidP="008A054B">
      <w:pPr>
        <w:numPr>
          <w:ilvl w:val="0"/>
          <w:numId w:val="26"/>
        </w:numPr>
        <w:tabs>
          <w:tab w:val="clear" w:pos="1210"/>
          <w:tab w:val="num" w:pos="709"/>
        </w:tabs>
        <w:ind w:left="567" w:hanging="141"/>
        <w:jc w:val="both"/>
        <w:rPr>
          <w:rFonts w:ascii="Arial" w:hAnsi="Arial" w:cs="Arial"/>
          <w:sz w:val="22"/>
          <w:szCs w:val="22"/>
          <w:lang w:val="en-US"/>
        </w:rPr>
      </w:pPr>
      <w:proofErr w:type="spellStart"/>
      <w:r w:rsidRPr="00F52202">
        <w:rPr>
          <w:rFonts w:ascii="Arial" w:hAnsi="Arial" w:cs="Arial"/>
          <w:sz w:val="22"/>
          <w:szCs w:val="22"/>
          <w:lang w:val="en-US"/>
        </w:rPr>
        <w:t>Válvula</w:t>
      </w:r>
      <w:proofErr w:type="spellEnd"/>
      <w:r w:rsidRPr="00F52202">
        <w:rPr>
          <w:rFonts w:ascii="Arial" w:hAnsi="Arial" w:cs="Arial"/>
          <w:sz w:val="22"/>
          <w:szCs w:val="22"/>
          <w:lang w:val="en-US"/>
        </w:rPr>
        <w:t xml:space="preserve"> </w:t>
      </w:r>
      <w:proofErr w:type="spellStart"/>
      <w:r w:rsidRPr="00F52202">
        <w:rPr>
          <w:rFonts w:ascii="Arial" w:hAnsi="Arial" w:cs="Arial"/>
          <w:sz w:val="22"/>
          <w:szCs w:val="22"/>
          <w:lang w:val="en-US"/>
        </w:rPr>
        <w:t>clásica</w:t>
      </w:r>
      <w:proofErr w:type="spellEnd"/>
    </w:p>
    <w:p w:rsidR="00FB54B9" w:rsidRPr="00F52202" w:rsidRDefault="00FB54B9" w:rsidP="008A054B">
      <w:pPr>
        <w:numPr>
          <w:ilvl w:val="0"/>
          <w:numId w:val="26"/>
        </w:numPr>
        <w:tabs>
          <w:tab w:val="clear" w:pos="1210"/>
          <w:tab w:val="num" w:pos="709"/>
        </w:tabs>
        <w:ind w:left="567" w:hanging="141"/>
        <w:jc w:val="both"/>
        <w:rPr>
          <w:rFonts w:ascii="Arial" w:hAnsi="Arial" w:cs="Arial"/>
          <w:sz w:val="22"/>
          <w:szCs w:val="22"/>
          <w:lang w:val="en-US"/>
        </w:rPr>
      </w:pPr>
      <w:r w:rsidRPr="00F52202">
        <w:rPr>
          <w:rFonts w:ascii="Arial" w:hAnsi="Arial" w:cs="Arial"/>
          <w:sz w:val="22"/>
          <w:szCs w:val="22"/>
          <w:lang w:val="en-US"/>
        </w:rPr>
        <w:t xml:space="preserve">VIVA </w:t>
      </w:r>
      <w:proofErr w:type="spellStart"/>
      <w:r w:rsidRPr="00F52202">
        <w:rPr>
          <w:rFonts w:ascii="Arial" w:hAnsi="Arial" w:cs="Arial"/>
          <w:sz w:val="22"/>
          <w:szCs w:val="22"/>
          <w:lang w:val="en-US"/>
        </w:rPr>
        <w:t>Preajustado</w:t>
      </w:r>
      <w:proofErr w:type="spellEnd"/>
    </w:p>
    <w:p w:rsidR="00FB54B9" w:rsidRPr="00F52202" w:rsidRDefault="00FB54B9" w:rsidP="008A054B">
      <w:pPr>
        <w:numPr>
          <w:ilvl w:val="0"/>
          <w:numId w:val="26"/>
        </w:numPr>
        <w:tabs>
          <w:tab w:val="clear" w:pos="1210"/>
          <w:tab w:val="num" w:pos="709"/>
        </w:tabs>
        <w:ind w:left="567" w:hanging="141"/>
        <w:jc w:val="both"/>
        <w:rPr>
          <w:rFonts w:ascii="Arial" w:hAnsi="Arial" w:cs="Arial"/>
          <w:sz w:val="22"/>
          <w:szCs w:val="22"/>
          <w:lang w:val="en-US"/>
        </w:rPr>
      </w:pPr>
      <w:proofErr w:type="spellStart"/>
      <w:r w:rsidRPr="00F52202">
        <w:rPr>
          <w:rFonts w:ascii="Arial" w:hAnsi="Arial" w:cs="Arial"/>
          <w:sz w:val="22"/>
          <w:szCs w:val="22"/>
          <w:lang w:val="en-US"/>
        </w:rPr>
        <w:t>Sujeción</w:t>
      </w:r>
      <w:proofErr w:type="spellEnd"/>
      <w:r w:rsidRPr="00F52202">
        <w:rPr>
          <w:rFonts w:ascii="Arial" w:hAnsi="Arial" w:cs="Arial"/>
          <w:sz w:val="22"/>
          <w:szCs w:val="22"/>
          <w:lang w:val="en-US"/>
        </w:rPr>
        <w:t xml:space="preserve"> de </w:t>
      </w:r>
      <w:proofErr w:type="spellStart"/>
      <w:r w:rsidRPr="00F52202">
        <w:rPr>
          <w:rFonts w:ascii="Arial" w:hAnsi="Arial" w:cs="Arial"/>
          <w:sz w:val="22"/>
          <w:szCs w:val="22"/>
          <w:lang w:val="en-US"/>
        </w:rPr>
        <w:t>latiguillo</w:t>
      </w:r>
      <w:proofErr w:type="spellEnd"/>
      <w:r w:rsidRPr="00F52202">
        <w:rPr>
          <w:rFonts w:ascii="Arial" w:hAnsi="Arial" w:cs="Arial"/>
          <w:sz w:val="22"/>
          <w:szCs w:val="22"/>
          <w:lang w:val="en-US"/>
        </w:rPr>
        <w:t xml:space="preserve"> reversible</w:t>
      </w:r>
    </w:p>
    <w:p w:rsidR="00FB54B9" w:rsidRPr="00F52202" w:rsidRDefault="00FB54B9" w:rsidP="008A054B">
      <w:pPr>
        <w:numPr>
          <w:ilvl w:val="0"/>
          <w:numId w:val="26"/>
        </w:numPr>
        <w:tabs>
          <w:tab w:val="clear" w:pos="1210"/>
          <w:tab w:val="num" w:pos="709"/>
        </w:tabs>
        <w:ind w:left="567" w:hanging="141"/>
        <w:jc w:val="both"/>
        <w:rPr>
          <w:rFonts w:ascii="Arial" w:hAnsi="Arial" w:cs="Arial"/>
          <w:sz w:val="22"/>
          <w:szCs w:val="22"/>
          <w:lang w:val="en-US"/>
        </w:rPr>
      </w:pPr>
      <w:r w:rsidRPr="00F52202">
        <w:rPr>
          <w:rFonts w:ascii="Arial" w:hAnsi="Arial" w:cs="Arial"/>
          <w:sz w:val="22"/>
          <w:szCs w:val="22"/>
          <w:lang w:val="en-US"/>
        </w:rPr>
        <w:t>Peso: 198g</w:t>
      </w:r>
    </w:p>
    <w:p w:rsidR="00FB54B9" w:rsidRPr="00F52202" w:rsidRDefault="00FB54B9" w:rsidP="008A054B">
      <w:pPr>
        <w:numPr>
          <w:ilvl w:val="0"/>
          <w:numId w:val="26"/>
        </w:numPr>
        <w:tabs>
          <w:tab w:val="clear" w:pos="1210"/>
          <w:tab w:val="num" w:pos="709"/>
        </w:tabs>
        <w:ind w:left="567" w:hanging="141"/>
        <w:jc w:val="both"/>
        <w:rPr>
          <w:rFonts w:ascii="Arial" w:hAnsi="Arial" w:cs="Arial"/>
          <w:sz w:val="22"/>
          <w:szCs w:val="22"/>
          <w:lang w:val="en-US"/>
        </w:rPr>
      </w:pPr>
      <w:proofErr w:type="spellStart"/>
      <w:r w:rsidRPr="00F52202">
        <w:rPr>
          <w:rFonts w:ascii="Arial" w:hAnsi="Arial" w:cs="Arial"/>
          <w:sz w:val="22"/>
          <w:szCs w:val="22"/>
          <w:lang w:val="en-US"/>
        </w:rPr>
        <w:t>Flujo</w:t>
      </w:r>
      <w:proofErr w:type="spellEnd"/>
      <w:r w:rsidRPr="00F52202">
        <w:rPr>
          <w:rFonts w:ascii="Arial" w:hAnsi="Arial" w:cs="Arial"/>
          <w:sz w:val="22"/>
          <w:szCs w:val="22"/>
          <w:lang w:val="en-US"/>
        </w:rPr>
        <w:t xml:space="preserve"> de </w:t>
      </w:r>
      <w:proofErr w:type="spellStart"/>
      <w:r w:rsidRPr="00F52202">
        <w:rPr>
          <w:rFonts w:ascii="Arial" w:hAnsi="Arial" w:cs="Arial"/>
          <w:sz w:val="22"/>
          <w:szCs w:val="22"/>
          <w:lang w:val="en-US"/>
        </w:rPr>
        <w:t>aire</w:t>
      </w:r>
      <w:proofErr w:type="spellEnd"/>
      <w:r w:rsidRPr="00F52202">
        <w:rPr>
          <w:rFonts w:ascii="Arial" w:hAnsi="Arial" w:cs="Arial"/>
          <w:sz w:val="22"/>
          <w:szCs w:val="22"/>
          <w:lang w:val="en-US"/>
        </w:rPr>
        <w:t xml:space="preserve"> a 200 bar: 1400 l/min - 50 SCFM</w:t>
      </w:r>
    </w:p>
    <w:p w:rsidR="00FB54B9" w:rsidRPr="00C20807" w:rsidRDefault="00FB54B9" w:rsidP="008A054B">
      <w:pPr>
        <w:numPr>
          <w:ilvl w:val="0"/>
          <w:numId w:val="26"/>
        </w:numPr>
        <w:tabs>
          <w:tab w:val="clear" w:pos="1210"/>
          <w:tab w:val="num" w:pos="709"/>
        </w:tabs>
        <w:ind w:left="567" w:hanging="141"/>
        <w:jc w:val="both"/>
        <w:rPr>
          <w:rFonts w:ascii="Arial" w:hAnsi="Arial" w:cs="Arial"/>
          <w:sz w:val="22"/>
          <w:szCs w:val="22"/>
          <w:lang w:val="es-CR"/>
        </w:rPr>
      </w:pPr>
      <w:r w:rsidRPr="00C20807">
        <w:rPr>
          <w:rFonts w:ascii="Arial" w:hAnsi="Arial" w:cs="Arial"/>
          <w:sz w:val="22"/>
          <w:szCs w:val="22"/>
          <w:lang w:val="es-CR"/>
        </w:rPr>
        <w:t>M</w:t>
      </w:r>
      <w:r w:rsidR="002A6617" w:rsidRPr="00C20807">
        <w:rPr>
          <w:rFonts w:ascii="Arial" w:hAnsi="Arial" w:cs="Arial"/>
          <w:sz w:val="22"/>
          <w:szCs w:val="22"/>
          <w:lang w:val="es-CR"/>
        </w:rPr>
        <w:t>áxima</w:t>
      </w:r>
      <w:r w:rsidRPr="00C20807">
        <w:rPr>
          <w:rFonts w:ascii="Arial" w:hAnsi="Arial" w:cs="Arial"/>
          <w:sz w:val="22"/>
          <w:szCs w:val="22"/>
          <w:lang w:val="es-CR"/>
        </w:rPr>
        <w:t xml:space="preserve"> presión intermedia: 14 bar / 203 psi</w:t>
      </w:r>
      <w:r w:rsidR="002A6617" w:rsidRPr="00C20807">
        <w:rPr>
          <w:rFonts w:ascii="Arial" w:hAnsi="Arial" w:cs="Arial"/>
          <w:sz w:val="22"/>
          <w:szCs w:val="22"/>
          <w:lang w:val="es-CR"/>
        </w:rPr>
        <w:t xml:space="preserve"> – </w:t>
      </w:r>
    </w:p>
    <w:p w:rsidR="00FB54B9" w:rsidRPr="00F52202" w:rsidRDefault="00FB54B9" w:rsidP="008A054B">
      <w:pPr>
        <w:jc w:val="both"/>
        <w:rPr>
          <w:rFonts w:ascii="Arial" w:hAnsi="Arial" w:cs="Arial"/>
          <w:sz w:val="22"/>
          <w:szCs w:val="22"/>
          <w:lang w:val="es-CR"/>
        </w:rPr>
      </w:pPr>
    </w:p>
    <w:p w:rsidR="00FB54B9" w:rsidRDefault="002A708E" w:rsidP="008A054B">
      <w:pPr>
        <w:pStyle w:val="Prrafodelista"/>
        <w:numPr>
          <w:ilvl w:val="0"/>
          <w:numId w:val="35"/>
        </w:numPr>
        <w:ind w:left="426" w:hanging="284"/>
        <w:jc w:val="both"/>
        <w:rPr>
          <w:rFonts w:ascii="Arial" w:hAnsi="Arial" w:cs="Arial"/>
          <w:sz w:val="22"/>
          <w:szCs w:val="22"/>
        </w:rPr>
      </w:pPr>
      <w:r>
        <w:rPr>
          <w:rFonts w:ascii="Arial" w:hAnsi="Arial" w:cs="Arial"/>
          <w:sz w:val="22"/>
          <w:szCs w:val="22"/>
        </w:rPr>
        <w:t>C</w:t>
      </w:r>
      <w:r w:rsidR="00FB54B9" w:rsidRPr="00425683">
        <w:rPr>
          <w:rFonts w:ascii="Arial" w:hAnsi="Arial" w:cs="Arial"/>
          <w:sz w:val="22"/>
          <w:szCs w:val="22"/>
        </w:rPr>
        <w:t>onjunto de prime</w:t>
      </w:r>
      <w:r>
        <w:rPr>
          <w:rFonts w:ascii="Arial" w:hAnsi="Arial" w:cs="Arial"/>
          <w:sz w:val="22"/>
          <w:szCs w:val="22"/>
        </w:rPr>
        <w:t>ra y segunda etapa, c</w:t>
      </w:r>
      <w:r w:rsidR="00FB54B9" w:rsidRPr="00425683">
        <w:rPr>
          <w:rFonts w:ascii="Arial" w:hAnsi="Arial" w:cs="Arial"/>
          <w:sz w:val="22"/>
          <w:szCs w:val="22"/>
        </w:rPr>
        <w:t>ompatible con el uso de aire enriq</w:t>
      </w:r>
      <w:r>
        <w:rPr>
          <w:rFonts w:ascii="Arial" w:hAnsi="Arial" w:cs="Arial"/>
          <w:sz w:val="22"/>
          <w:szCs w:val="22"/>
        </w:rPr>
        <w:t>uecido superior al 40% y oxí</w:t>
      </w:r>
      <w:r w:rsidR="00FB54B9" w:rsidRPr="00425683">
        <w:rPr>
          <w:rFonts w:ascii="Arial" w:hAnsi="Arial" w:cs="Arial"/>
          <w:sz w:val="22"/>
          <w:szCs w:val="22"/>
        </w:rPr>
        <w:t xml:space="preserve">geno puro al 100%. </w:t>
      </w:r>
    </w:p>
    <w:p w:rsidR="009831C3" w:rsidRDefault="009831C3" w:rsidP="008A054B">
      <w:pPr>
        <w:ind w:left="1080"/>
        <w:rPr>
          <w:rFonts w:ascii="Arial" w:hAnsi="Arial" w:cs="Arial"/>
          <w:b/>
          <w:sz w:val="22"/>
          <w:szCs w:val="22"/>
        </w:rPr>
      </w:pPr>
    </w:p>
    <w:tbl>
      <w:tblPr>
        <w:tblW w:w="9072" w:type="dxa"/>
        <w:tblInd w:w="70"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6804"/>
        <w:gridCol w:w="1134"/>
      </w:tblGrid>
      <w:tr w:rsidR="004539B7" w:rsidRPr="00376220" w:rsidTr="00CB7F0E">
        <w:trPr>
          <w:trHeight w:val="480"/>
        </w:trPr>
        <w:tc>
          <w:tcPr>
            <w:tcW w:w="1134" w:type="dxa"/>
            <w:shd w:val="clear" w:color="auto" w:fill="FFFFFF"/>
            <w:noWrap/>
            <w:vAlign w:val="center"/>
            <w:hideMark/>
          </w:tcPr>
          <w:p w:rsidR="004539B7" w:rsidRPr="00376220" w:rsidRDefault="004539B7" w:rsidP="008A054B">
            <w:pPr>
              <w:jc w:val="center"/>
              <w:rPr>
                <w:rFonts w:ascii="Arial" w:hAnsi="Arial" w:cs="Arial"/>
                <w:b/>
                <w:bCs/>
                <w:sz w:val="22"/>
                <w:szCs w:val="22"/>
              </w:rPr>
            </w:pPr>
            <w:r w:rsidRPr="00376220">
              <w:rPr>
                <w:rFonts w:ascii="Arial" w:hAnsi="Arial" w:cs="Arial"/>
                <w:b/>
                <w:bCs/>
                <w:sz w:val="22"/>
                <w:szCs w:val="22"/>
              </w:rPr>
              <w:t>Renglón</w:t>
            </w:r>
          </w:p>
        </w:tc>
        <w:tc>
          <w:tcPr>
            <w:tcW w:w="6804" w:type="dxa"/>
            <w:shd w:val="clear" w:color="auto" w:fill="FFFFFF"/>
            <w:noWrap/>
            <w:vAlign w:val="center"/>
            <w:hideMark/>
          </w:tcPr>
          <w:p w:rsidR="004539B7" w:rsidRPr="00376220" w:rsidRDefault="004539B7" w:rsidP="008A054B">
            <w:pPr>
              <w:jc w:val="center"/>
              <w:rPr>
                <w:rFonts w:ascii="Arial" w:hAnsi="Arial" w:cs="Arial"/>
                <w:b/>
                <w:bCs/>
                <w:sz w:val="22"/>
                <w:szCs w:val="22"/>
              </w:rPr>
            </w:pPr>
            <w:r w:rsidRPr="00376220">
              <w:rPr>
                <w:rFonts w:ascii="Arial" w:hAnsi="Arial" w:cs="Arial"/>
                <w:b/>
                <w:bCs/>
                <w:sz w:val="22"/>
                <w:szCs w:val="22"/>
              </w:rPr>
              <w:t>Descripción</w:t>
            </w:r>
          </w:p>
        </w:tc>
        <w:tc>
          <w:tcPr>
            <w:tcW w:w="1134" w:type="dxa"/>
            <w:shd w:val="clear" w:color="auto" w:fill="FFFFFF"/>
            <w:noWrap/>
            <w:vAlign w:val="center"/>
            <w:hideMark/>
          </w:tcPr>
          <w:p w:rsidR="004539B7" w:rsidRPr="00376220" w:rsidRDefault="004539B7" w:rsidP="008A054B">
            <w:pPr>
              <w:jc w:val="center"/>
              <w:rPr>
                <w:rFonts w:ascii="Arial" w:hAnsi="Arial" w:cs="Arial"/>
                <w:b/>
                <w:bCs/>
                <w:sz w:val="22"/>
                <w:szCs w:val="22"/>
              </w:rPr>
            </w:pPr>
            <w:r w:rsidRPr="00376220">
              <w:rPr>
                <w:rFonts w:ascii="Arial" w:hAnsi="Arial" w:cs="Arial"/>
                <w:b/>
                <w:bCs/>
                <w:sz w:val="22"/>
                <w:szCs w:val="22"/>
              </w:rPr>
              <w:t>Cantidad</w:t>
            </w:r>
          </w:p>
        </w:tc>
      </w:tr>
      <w:tr w:rsidR="004539B7" w:rsidRPr="00376220" w:rsidTr="00CB7F0E">
        <w:trPr>
          <w:trHeight w:val="300"/>
        </w:trPr>
        <w:tc>
          <w:tcPr>
            <w:tcW w:w="1134" w:type="dxa"/>
            <w:shd w:val="clear" w:color="auto" w:fill="FFFFFF"/>
            <w:noWrap/>
            <w:vAlign w:val="center"/>
            <w:hideMark/>
          </w:tcPr>
          <w:p w:rsidR="004539B7" w:rsidRPr="00376220" w:rsidRDefault="004539B7" w:rsidP="008A054B">
            <w:pPr>
              <w:jc w:val="center"/>
              <w:rPr>
                <w:rFonts w:ascii="Arial" w:hAnsi="Arial" w:cs="Arial"/>
                <w:b/>
                <w:sz w:val="22"/>
                <w:szCs w:val="22"/>
              </w:rPr>
            </w:pPr>
            <w:r>
              <w:rPr>
                <w:rFonts w:ascii="Arial" w:hAnsi="Arial" w:cs="Arial"/>
                <w:b/>
                <w:sz w:val="22"/>
                <w:szCs w:val="22"/>
              </w:rPr>
              <w:t>4</w:t>
            </w:r>
          </w:p>
        </w:tc>
        <w:tc>
          <w:tcPr>
            <w:tcW w:w="6804" w:type="dxa"/>
            <w:shd w:val="clear" w:color="auto" w:fill="FFFFFF"/>
            <w:noWrap/>
            <w:vAlign w:val="center"/>
            <w:hideMark/>
          </w:tcPr>
          <w:p w:rsidR="004539B7" w:rsidRPr="00376220" w:rsidRDefault="004539B7" w:rsidP="008A054B">
            <w:pPr>
              <w:jc w:val="both"/>
              <w:rPr>
                <w:rFonts w:ascii="Arial" w:hAnsi="Arial" w:cs="Arial"/>
                <w:b/>
                <w:sz w:val="22"/>
                <w:szCs w:val="22"/>
              </w:rPr>
            </w:pPr>
            <w:r w:rsidRPr="004539B7">
              <w:rPr>
                <w:rFonts w:ascii="Arial" w:hAnsi="Arial" w:cs="Arial"/>
                <w:b/>
                <w:sz w:val="22"/>
                <w:szCs w:val="22"/>
              </w:rPr>
              <w:t xml:space="preserve">Dispositivo digital </w:t>
            </w:r>
            <w:proofErr w:type="spellStart"/>
            <w:r w:rsidRPr="004539B7">
              <w:rPr>
                <w:rFonts w:ascii="Arial" w:hAnsi="Arial" w:cs="Arial"/>
                <w:b/>
                <w:sz w:val="22"/>
                <w:szCs w:val="22"/>
              </w:rPr>
              <w:t>multigas</w:t>
            </w:r>
            <w:proofErr w:type="spellEnd"/>
            <w:r w:rsidRPr="004539B7">
              <w:rPr>
                <w:rFonts w:ascii="Arial" w:hAnsi="Arial" w:cs="Arial"/>
                <w:b/>
                <w:sz w:val="22"/>
                <w:szCs w:val="22"/>
              </w:rPr>
              <w:t xml:space="preserve"> sin transductor para buceo técnico</w:t>
            </w:r>
          </w:p>
        </w:tc>
        <w:tc>
          <w:tcPr>
            <w:tcW w:w="1134" w:type="dxa"/>
            <w:shd w:val="clear" w:color="auto" w:fill="FFFFFF"/>
            <w:noWrap/>
            <w:vAlign w:val="center"/>
            <w:hideMark/>
          </w:tcPr>
          <w:p w:rsidR="004539B7" w:rsidRPr="00376220" w:rsidRDefault="004539B7" w:rsidP="008A054B">
            <w:pPr>
              <w:jc w:val="center"/>
              <w:rPr>
                <w:rFonts w:ascii="Arial" w:hAnsi="Arial" w:cs="Arial"/>
                <w:b/>
                <w:sz w:val="22"/>
                <w:szCs w:val="22"/>
              </w:rPr>
            </w:pPr>
            <w:r>
              <w:rPr>
                <w:rFonts w:ascii="Arial" w:hAnsi="Arial" w:cs="Arial"/>
                <w:b/>
                <w:sz w:val="22"/>
                <w:szCs w:val="22"/>
              </w:rPr>
              <w:t>4</w:t>
            </w:r>
          </w:p>
        </w:tc>
      </w:tr>
    </w:tbl>
    <w:p w:rsidR="00276D1F" w:rsidRDefault="00276D1F" w:rsidP="008A054B">
      <w:pPr>
        <w:rPr>
          <w:rFonts w:ascii="Arial" w:hAnsi="Arial" w:cs="Arial"/>
          <w:b/>
          <w:sz w:val="22"/>
          <w:szCs w:val="22"/>
        </w:rPr>
      </w:pPr>
    </w:p>
    <w:p w:rsidR="004539B7" w:rsidRDefault="004539B7" w:rsidP="008A054B">
      <w:pPr>
        <w:rPr>
          <w:rFonts w:ascii="Arial" w:hAnsi="Arial" w:cs="Arial"/>
          <w:b/>
          <w:sz w:val="22"/>
          <w:szCs w:val="22"/>
        </w:rPr>
      </w:pPr>
      <w:r>
        <w:rPr>
          <w:rFonts w:ascii="Arial" w:hAnsi="Arial" w:cs="Arial"/>
          <w:b/>
          <w:sz w:val="22"/>
          <w:szCs w:val="22"/>
        </w:rPr>
        <w:t>Características técnicas:</w:t>
      </w:r>
    </w:p>
    <w:p w:rsidR="004539B7" w:rsidRPr="00376220" w:rsidRDefault="004539B7" w:rsidP="008A054B">
      <w:pPr>
        <w:ind w:left="1080"/>
        <w:rPr>
          <w:rFonts w:ascii="Arial" w:hAnsi="Arial" w:cs="Arial"/>
          <w:b/>
          <w:sz w:val="22"/>
          <w:szCs w:val="22"/>
        </w:rPr>
      </w:pPr>
    </w:p>
    <w:p w:rsidR="002A708E" w:rsidRPr="00EC00F2" w:rsidRDefault="002A708E" w:rsidP="008A054B">
      <w:pPr>
        <w:jc w:val="both"/>
        <w:rPr>
          <w:rFonts w:ascii="Arial" w:hAnsi="Arial" w:cs="Arial"/>
          <w:sz w:val="22"/>
          <w:szCs w:val="22"/>
        </w:rPr>
      </w:pPr>
      <w:r w:rsidRPr="00EC00F2">
        <w:rPr>
          <w:rFonts w:ascii="Arial" w:hAnsi="Arial" w:cs="Arial"/>
          <w:sz w:val="22"/>
          <w:szCs w:val="22"/>
        </w:rPr>
        <w:t xml:space="preserve">Dispositivo digital de seguridad para utilizar por el personal de buceo, en la zona de </w:t>
      </w:r>
      <w:r w:rsidR="00A662C4">
        <w:rPr>
          <w:rFonts w:ascii="Arial" w:hAnsi="Arial" w:cs="Arial"/>
          <w:sz w:val="22"/>
          <w:szCs w:val="22"/>
        </w:rPr>
        <w:t xml:space="preserve">la </w:t>
      </w:r>
      <w:r w:rsidRPr="00EC00F2">
        <w:rPr>
          <w:rFonts w:ascii="Arial" w:hAnsi="Arial" w:cs="Arial"/>
          <w:sz w:val="22"/>
          <w:szCs w:val="22"/>
        </w:rPr>
        <w:t>muñeca, con el propósito de medir y calcular grupos de presión, concentraciones de gases, utilización de mezclas de gases,  tiempo de inmersión, descompresión y de intervalo en superficie, durante las labores de rescate en ambientes subacuáticos.</w:t>
      </w:r>
    </w:p>
    <w:p w:rsidR="002A708E" w:rsidRPr="00EC00F2" w:rsidRDefault="002A708E" w:rsidP="008A054B">
      <w:pPr>
        <w:jc w:val="both"/>
        <w:rPr>
          <w:rFonts w:ascii="Arial" w:hAnsi="Arial" w:cs="Arial"/>
          <w:sz w:val="22"/>
          <w:szCs w:val="22"/>
        </w:rPr>
      </w:pPr>
    </w:p>
    <w:p w:rsidR="002A708E" w:rsidRPr="00EC00F2"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 xml:space="preserve">Sistema de monitoreo y control de frecuencia cardiaca </w:t>
      </w:r>
      <w:r>
        <w:rPr>
          <w:rFonts w:ascii="Arial" w:hAnsi="Arial" w:cs="Arial"/>
          <w:sz w:val="22"/>
          <w:szCs w:val="22"/>
        </w:rPr>
        <w:t>(</w:t>
      </w:r>
      <w:r w:rsidRPr="00EC00F2">
        <w:rPr>
          <w:rFonts w:ascii="Arial" w:hAnsi="Arial" w:cs="Arial"/>
          <w:sz w:val="22"/>
          <w:szCs w:val="22"/>
        </w:rPr>
        <w:t>tipo Polar</w:t>
      </w:r>
      <w:r>
        <w:rPr>
          <w:rFonts w:ascii="Arial" w:hAnsi="Arial" w:cs="Arial"/>
          <w:sz w:val="22"/>
          <w:szCs w:val="22"/>
        </w:rPr>
        <w:t>)</w:t>
      </w:r>
      <w:r w:rsidRPr="00EC00F2">
        <w:rPr>
          <w:rFonts w:ascii="Arial" w:hAnsi="Arial" w:cs="Arial"/>
          <w:sz w:val="22"/>
          <w:szCs w:val="22"/>
        </w:rPr>
        <w:t>.</w:t>
      </w:r>
    </w:p>
    <w:p w:rsidR="002A708E" w:rsidRPr="00EC00F2"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Compás digital con inclinación total y memoria de rumbo.</w:t>
      </w:r>
    </w:p>
    <w:p w:rsidR="002A708E" w:rsidRPr="00EC00F2"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 xml:space="preserve">Pantalla de matriz de puntos </w:t>
      </w:r>
      <w:r>
        <w:rPr>
          <w:rFonts w:ascii="Arial" w:hAnsi="Arial" w:cs="Arial"/>
          <w:sz w:val="22"/>
          <w:szCs w:val="22"/>
        </w:rPr>
        <w:t xml:space="preserve">con dimensión de </w:t>
      </w:r>
      <w:r w:rsidRPr="00EC00F2">
        <w:rPr>
          <w:rFonts w:ascii="Arial" w:hAnsi="Arial" w:cs="Arial"/>
          <w:sz w:val="22"/>
          <w:szCs w:val="22"/>
        </w:rPr>
        <w:t>7</w:t>
      </w:r>
      <w:r>
        <w:rPr>
          <w:rFonts w:ascii="Arial" w:hAnsi="Arial" w:cs="Arial"/>
          <w:sz w:val="22"/>
          <w:szCs w:val="22"/>
        </w:rPr>
        <w:t xml:space="preserve">cm por </w:t>
      </w:r>
      <w:r w:rsidRPr="00EC00F2">
        <w:rPr>
          <w:rFonts w:ascii="Arial" w:hAnsi="Arial" w:cs="Arial"/>
          <w:sz w:val="22"/>
          <w:szCs w:val="22"/>
        </w:rPr>
        <w:t>4.5cm)</w:t>
      </w:r>
      <w:r>
        <w:rPr>
          <w:rFonts w:ascii="Arial" w:hAnsi="Arial" w:cs="Arial"/>
          <w:sz w:val="22"/>
          <w:szCs w:val="22"/>
        </w:rPr>
        <w:t xml:space="preserve">, </w:t>
      </w:r>
      <w:r w:rsidRPr="00EC00F2">
        <w:rPr>
          <w:rFonts w:ascii="Arial" w:hAnsi="Arial" w:cs="Arial"/>
          <w:sz w:val="22"/>
          <w:szCs w:val="22"/>
        </w:rPr>
        <w:t>con relleno de aceite para mayor resistencia a la presión o golpes.</w:t>
      </w:r>
    </w:p>
    <w:p w:rsidR="002A708E" w:rsidRPr="00EC00F2"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Integración de gases sin latiguillo con cálculo del tiempo real remanente de fondo (nitrógeno acumulado en el cuerpo del buzo).</w:t>
      </w:r>
    </w:p>
    <w:p w:rsidR="002A708E" w:rsidRPr="00EC00F2"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Algoritmo predictivo para varios gases.</w:t>
      </w:r>
    </w:p>
    <w:p w:rsidR="002A708E" w:rsidRPr="00EC00F2"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 xml:space="preserve">Configuración actualizable y reprogramable por el usuario a través de conector infrarrojo. Las actualizaciones </w:t>
      </w:r>
      <w:r>
        <w:rPr>
          <w:rFonts w:ascii="Arial" w:hAnsi="Arial" w:cs="Arial"/>
          <w:sz w:val="22"/>
          <w:szCs w:val="22"/>
        </w:rPr>
        <w:t xml:space="preserve">que se puedan accesar a </w:t>
      </w:r>
      <w:r w:rsidRPr="00EC00F2">
        <w:rPr>
          <w:rFonts w:ascii="Arial" w:hAnsi="Arial" w:cs="Arial"/>
          <w:sz w:val="22"/>
          <w:szCs w:val="22"/>
        </w:rPr>
        <w:t>través d</w:t>
      </w:r>
      <w:r>
        <w:rPr>
          <w:rFonts w:ascii="Arial" w:hAnsi="Arial" w:cs="Arial"/>
          <w:sz w:val="22"/>
          <w:szCs w:val="22"/>
        </w:rPr>
        <w:t xml:space="preserve">el portal de internet </w:t>
      </w:r>
      <w:r>
        <w:rPr>
          <w:rFonts w:ascii="Arial" w:hAnsi="Arial" w:cs="Arial"/>
          <w:sz w:val="22"/>
          <w:szCs w:val="22"/>
        </w:rPr>
        <w:lastRenderedPageBreak/>
        <w:t>del fabricante, a efecto de</w:t>
      </w:r>
      <w:r w:rsidRPr="00EC00F2">
        <w:rPr>
          <w:rFonts w:ascii="Arial" w:hAnsi="Arial" w:cs="Arial"/>
          <w:sz w:val="22"/>
          <w:szCs w:val="22"/>
        </w:rPr>
        <w:t xml:space="preserve"> garantizar </w:t>
      </w:r>
      <w:r>
        <w:rPr>
          <w:rFonts w:ascii="Arial" w:hAnsi="Arial" w:cs="Arial"/>
          <w:sz w:val="22"/>
          <w:szCs w:val="22"/>
        </w:rPr>
        <w:t>que</w:t>
      </w:r>
      <w:r w:rsidRPr="00EC00F2">
        <w:rPr>
          <w:rFonts w:ascii="Arial" w:hAnsi="Arial" w:cs="Arial"/>
          <w:sz w:val="22"/>
          <w:szCs w:val="22"/>
        </w:rPr>
        <w:t xml:space="preserve"> el usuario tenga </w:t>
      </w:r>
      <w:r>
        <w:rPr>
          <w:rFonts w:ascii="Arial" w:hAnsi="Arial" w:cs="Arial"/>
          <w:sz w:val="22"/>
          <w:szCs w:val="22"/>
        </w:rPr>
        <w:t>la ú</w:t>
      </w:r>
      <w:r w:rsidRPr="00EC00F2">
        <w:rPr>
          <w:rFonts w:ascii="Arial" w:hAnsi="Arial" w:cs="Arial"/>
          <w:sz w:val="22"/>
          <w:szCs w:val="22"/>
        </w:rPr>
        <w:t>ltima versión de software disponible</w:t>
      </w:r>
      <w:r>
        <w:rPr>
          <w:rFonts w:ascii="Arial" w:hAnsi="Arial" w:cs="Arial"/>
          <w:sz w:val="22"/>
          <w:szCs w:val="22"/>
        </w:rPr>
        <w:t>.</w:t>
      </w:r>
    </w:p>
    <w:p w:rsidR="002A708E" w:rsidRPr="00EC00F2"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Certificación EN para inmersión a un máximo de 330 metros.</w:t>
      </w:r>
    </w:p>
    <w:p w:rsidR="002A708E" w:rsidRPr="00EC00F2"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Con alarma auditiva y visual lumínica</w:t>
      </w:r>
    </w:p>
    <w:p w:rsidR="002A708E" w:rsidRPr="00EC00F2"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 xml:space="preserve">Para utilizar con mezclas y hasta dos gases de descompresión y </w:t>
      </w:r>
      <w:proofErr w:type="spellStart"/>
      <w:r w:rsidRPr="00EC00F2">
        <w:rPr>
          <w:rFonts w:ascii="Arial" w:hAnsi="Arial" w:cs="Arial"/>
          <w:sz w:val="22"/>
          <w:szCs w:val="22"/>
        </w:rPr>
        <w:t>posibiliad</w:t>
      </w:r>
      <w:proofErr w:type="spellEnd"/>
      <w:r w:rsidRPr="00EC00F2">
        <w:rPr>
          <w:rFonts w:ascii="Arial" w:hAnsi="Arial" w:cs="Arial"/>
          <w:sz w:val="22"/>
          <w:szCs w:val="22"/>
        </w:rPr>
        <w:t xml:space="preserve"> de actualizar el instrumento para uso con </w:t>
      </w:r>
      <w:proofErr w:type="spellStart"/>
      <w:r w:rsidRPr="00EC00F2">
        <w:rPr>
          <w:rFonts w:ascii="Arial" w:hAnsi="Arial" w:cs="Arial"/>
          <w:sz w:val="22"/>
          <w:szCs w:val="22"/>
        </w:rPr>
        <w:t>Trimix</w:t>
      </w:r>
      <w:proofErr w:type="spellEnd"/>
      <w:r w:rsidRPr="00EC00F2">
        <w:rPr>
          <w:rFonts w:ascii="Arial" w:hAnsi="Arial" w:cs="Arial"/>
          <w:sz w:val="22"/>
          <w:szCs w:val="22"/>
        </w:rPr>
        <w:t xml:space="preserve"> (helio, nitrógeno, oxígeno), para buceo técnico.</w:t>
      </w:r>
    </w:p>
    <w:p w:rsidR="002A708E" w:rsidRDefault="002A708E" w:rsidP="008A054B">
      <w:pPr>
        <w:pStyle w:val="Prrafodelista"/>
        <w:numPr>
          <w:ilvl w:val="0"/>
          <w:numId w:val="18"/>
        </w:numPr>
        <w:jc w:val="both"/>
        <w:rPr>
          <w:rFonts w:ascii="Arial" w:hAnsi="Arial" w:cs="Arial"/>
          <w:sz w:val="22"/>
          <w:szCs w:val="22"/>
        </w:rPr>
      </w:pPr>
      <w:r w:rsidRPr="00EC00F2">
        <w:rPr>
          <w:rFonts w:ascii="Arial" w:hAnsi="Arial" w:cs="Arial"/>
          <w:sz w:val="22"/>
          <w:szCs w:val="22"/>
        </w:rPr>
        <w:t>Baterías de Litio tipo CR 12600SE de 3 voltios</w:t>
      </w:r>
      <w:r>
        <w:rPr>
          <w:rFonts w:ascii="Arial" w:hAnsi="Arial" w:cs="Arial"/>
          <w:sz w:val="22"/>
          <w:szCs w:val="22"/>
        </w:rPr>
        <w:t>,</w:t>
      </w:r>
      <w:r w:rsidRPr="00EC00F2">
        <w:rPr>
          <w:rFonts w:ascii="Arial" w:hAnsi="Arial" w:cs="Arial"/>
          <w:sz w:val="22"/>
          <w:szCs w:val="22"/>
        </w:rPr>
        <w:t xml:space="preserve"> con memoria de carga tisular.</w:t>
      </w:r>
    </w:p>
    <w:p w:rsidR="005559B1" w:rsidRDefault="005559B1" w:rsidP="008A054B">
      <w:pPr>
        <w:jc w:val="both"/>
        <w:rPr>
          <w:rFonts w:ascii="Arial" w:hAnsi="Arial" w:cs="Arial"/>
          <w:sz w:val="22"/>
          <w:szCs w:val="22"/>
        </w:rPr>
      </w:pPr>
    </w:p>
    <w:tbl>
      <w:tblPr>
        <w:tblW w:w="9072" w:type="dxa"/>
        <w:tblInd w:w="70"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6663"/>
        <w:gridCol w:w="1275"/>
      </w:tblGrid>
      <w:tr w:rsidR="005559B1" w:rsidRPr="00376220" w:rsidTr="00CB7F0E">
        <w:trPr>
          <w:trHeight w:val="480"/>
        </w:trPr>
        <w:tc>
          <w:tcPr>
            <w:tcW w:w="1134" w:type="dxa"/>
            <w:shd w:val="clear" w:color="auto" w:fill="FFFFFF"/>
            <w:noWrap/>
            <w:vAlign w:val="center"/>
            <w:hideMark/>
          </w:tcPr>
          <w:p w:rsidR="005559B1" w:rsidRPr="00376220" w:rsidRDefault="005559B1" w:rsidP="008A054B">
            <w:pPr>
              <w:jc w:val="center"/>
              <w:rPr>
                <w:rFonts w:ascii="Arial" w:hAnsi="Arial" w:cs="Arial"/>
                <w:b/>
                <w:bCs/>
                <w:sz w:val="22"/>
                <w:szCs w:val="22"/>
              </w:rPr>
            </w:pPr>
            <w:r w:rsidRPr="00376220">
              <w:rPr>
                <w:rFonts w:ascii="Arial" w:hAnsi="Arial" w:cs="Arial"/>
                <w:b/>
                <w:bCs/>
                <w:sz w:val="22"/>
                <w:szCs w:val="22"/>
              </w:rPr>
              <w:t>Renglón</w:t>
            </w:r>
          </w:p>
        </w:tc>
        <w:tc>
          <w:tcPr>
            <w:tcW w:w="6663" w:type="dxa"/>
            <w:shd w:val="clear" w:color="auto" w:fill="FFFFFF"/>
            <w:noWrap/>
            <w:vAlign w:val="center"/>
            <w:hideMark/>
          </w:tcPr>
          <w:p w:rsidR="005559B1" w:rsidRPr="00376220" w:rsidRDefault="005559B1" w:rsidP="008A054B">
            <w:pPr>
              <w:jc w:val="center"/>
              <w:rPr>
                <w:rFonts w:ascii="Arial" w:hAnsi="Arial" w:cs="Arial"/>
                <w:b/>
                <w:bCs/>
                <w:sz w:val="22"/>
                <w:szCs w:val="22"/>
              </w:rPr>
            </w:pPr>
            <w:r w:rsidRPr="00376220">
              <w:rPr>
                <w:rFonts w:ascii="Arial" w:hAnsi="Arial" w:cs="Arial"/>
                <w:b/>
                <w:bCs/>
                <w:sz w:val="22"/>
                <w:szCs w:val="22"/>
              </w:rPr>
              <w:t>Descripción</w:t>
            </w:r>
          </w:p>
        </w:tc>
        <w:tc>
          <w:tcPr>
            <w:tcW w:w="1275" w:type="dxa"/>
            <w:shd w:val="clear" w:color="auto" w:fill="FFFFFF"/>
            <w:noWrap/>
            <w:vAlign w:val="center"/>
            <w:hideMark/>
          </w:tcPr>
          <w:p w:rsidR="005559B1" w:rsidRPr="00376220" w:rsidRDefault="005559B1" w:rsidP="008A054B">
            <w:pPr>
              <w:jc w:val="center"/>
              <w:rPr>
                <w:rFonts w:ascii="Arial" w:hAnsi="Arial" w:cs="Arial"/>
                <w:b/>
                <w:bCs/>
                <w:sz w:val="22"/>
                <w:szCs w:val="22"/>
              </w:rPr>
            </w:pPr>
            <w:r w:rsidRPr="00376220">
              <w:rPr>
                <w:rFonts w:ascii="Arial" w:hAnsi="Arial" w:cs="Arial"/>
                <w:b/>
                <w:bCs/>
                <w:sz w:val="22"/>
                <w:szCs w:val="22"/>
              </w:rPr>
              <w:t>Cantidad</w:t>
            </w:r>
          </w:p>
        </w:tc>
      </w:tr>
      <w:tr w:rsidR="005559B1" w:rsidRPr="00376220" w:rsidTr="00CB7F0E">
        <w:trPr>
          <w:trHeight w:val="300"/>
        </w:trPr>
        <w:tc>
          <w:tcPr>
            <w:tcW w:w="1134" w:type="dxa"/>
            <w:shd w:val="clear" w:color="auto" w:fill="FFFFFF"/>
            <w:noWrap/>
            <w:vAlign w:val="center"/>
            <w:hideMark/>
          </w:tcPr>
          <w:p w:rsidR="005559B1" w:rsidRPr="00376220" w:rsidRDefault="005559B1" w:rsidP="008A054B">
            <w:pPr>
              <w:jc w:val="center"/>
              <w:rPr>
                <w:rFonts w:ascii="Arial" w:hAnsi="Arial" w:cs="Arial"/>
                <w:b/>
                <w:sz w:val="22"/>
                <w:szCs w:val="22"/>
              </w:rPr>
            </w:pPr>
            <w:r>
              <w:rPr>
                <w:rFonts w:ascii="Arial" w:hAnsi="Arial" w:cs="Arial"/>
                <w:b/>
                <w:sz w:val="22"/>
                <w:szCs w:val="22"/>
              </w:rPr>
              <w:t>5</w:t>
            </w:r>
          </w:p>
        </w:tc>
        <w:tc>
          <w:tcPr>
            <w:tcW w:w="6663" w:type="dxa"/>
            <w:shd w:val="clear" w:color="auto" w:fill="FFFFFF"/>
            <w:noWrap/>
            <w:vAlign w:val="center"/>
            <w:hideMark/>
          </w:tcPr>
          <w:p w:rsidR="005559B1" w:rsidRPr="00376220" w:rsidRDefault="005559B1" w:rsidP="008A054B">
            <w:pPr>
              <w:jc w:val="both"/>
              <w:rPr>
                <w:rFonts w:ascii="Arial" w:hAnsi="Arial" w:cs="Arial"/>
                <w:b/>
                <w:sz w:val="22"/>
                <w:szCs w:val="22"/>
              </w:rPr>
            </w:pPr>
            <w:r>
              <w:rPr>
                <w:rFonts w:ascii="Arial" w:hAnsi="Arial" w:cs="Arial"/>
                <w:b/>
                <w:sz w:val="22"/>
                <w:szCs w:val="22"/>
              </w:rPr>
              <w:t>Cilindros de 30 pies</w:t>
            </w:r>
          </w:p>
        </w:tc>
        <w:tc>
          <w:tcPr>
            <w:tcW w:w="1275" w:type="dxa"/>
            <w:shd w:val="clear" w:color="auto" w:fill="FFFFFF"/>
            <w:noWrap/>
            <w:vAlign w:val="center"/>
            <w:hideMark/>
          </w:tcPr>
          <w:p w:rsidR="005559B1" w:rsidRPr="00376220" w:rsidRDefault="005559B1" w:rsidP="008A054B">
            <w:pPr>
              <w:jc w:val="center"/>
              <w:rPr>
                <w:rFonts w:ascii="Arial" w:hAnsi="Arial" w:cs="Arial"/>
                <w:b/>
                <w:sz w:val="22"/>
                <w:szCs w:val="22"/>
              </w:rPr>
            </w:pPr>
            <w:r>
              <w:rPr>
                <w:rFonts w:ascii="Arial" w:hAnsi="Arial" w:cs="Arial"/>
                <w:b/>
                <w:sz w:val="22"/>
                <w:szCs w:val="22"/>
              </w:rPr>
              <w:t>8</w:t>
            </w:r>
          </w:p>
        </w:tc>
      </w:tr>
    </w:tbl>
    <w:p w:rsidR="005559B1" w:rsidRPr="005559B1" w:rsidRDefault="005559B1" w:rsidP="008A054B">
      <w:pPr>
        <w:pStyle w:val="Prrafodelista"/>
        <w:ind w:left="360"/>
        <w:jc w:val="both"/>
        <w:rPr>
          <w:b/>
          <w:sz w:val="22"/>
          <w:szCs w:val="22"/>
          <w:lang w:val="es-CR" w:eastAsia="es-CR"/>
        </w:rPr>
      </w:pPr>
    </w:p>
    <w:p w:rsidR="005559B1" w:rsidRPr="005559B1" w:rsidRDefault="005559B1" w:rsidP="008A054B">
      <w:pPr>
        <w:pStyle w:val="Prrafodelista"/>
        <w:ind w:left="0"/>
        <w:jc w:val="both"/>
        <w:rPr>
          <w:rFonts w:ascii="Arial" w:hAnsi="Arial" w:cs="Arial"/>
          <w:b/>
          <w:sz w:val="22"/>
          <w:szCs w:val="22"/>
          <w:lang w:val="es-CR" w:eastAsia="es-CR"/>
        </w:rPr>
      </w:pPr>
      <w:proofErr w:type="spellStart"/>
      <w:r w:rsidRPr="005559B1">
        <w:rPr>
          <w:rFonts w:ascii="Arial" w:hAnsi="Arial" w:cs="Arial"/>
          <w:b/>
          <w:sz w:val="22"/>
          <w:szCs w:val="22"/>
          <w:lang w:val="es-CR" w:eastAsia="es-CR"/>
        </w:rPr>
        <w:t>Caracterísiticas</w:t>
      </w:r>
      <w:proofErr w:type="spellEnd"/>
      <w:r w:rsidRPr="005559B1">
        <w:rPr>
          <w:rFonts w:ascii="Arial" w:hAnsi="Arial" w:cs="Arial"/>
          <w:b/>
          <w:sz w:val="22"/>
          <w:szCs w:val="22"/>
          <w:lang w:val="es-CR" w:eastAsia="es-CR"/>
        </w:rPr>
        <w:t xml:space="preserve"> técnicas:</w:t>
      </w:r>
    </w:p>
    <w:p w:rsidR="005559B1" w:rsidRPr="005559B1" w:rsidRDefault="005559B1" w:rsidP="008A054B">
      <w:pPr>
        <w:jc w:val="both"/>
        <w:rPr>
          <w:rFonts w:ascii="Arial" w:hAnsi="Arial" w:cs="Arial"/>
          <w:sz w:val="22"/>
          <w:szCs w:val="22"/>
          <w:lang w:val="es-CR" w:eastAsia="es-CR"/>
        </w:rPr>
      </w:pPr>
    </w:p>
    <w:p w:rsidR="002A708E" w:rsidRDefault="002A708E" w:rsidP="008A054B">
      <w:pPr>
        <w:jc w:val="both"/>
        <w:rPr>
          <w:rFonts w:ascii="Arial" w:hAnsi="Arial" w:cs="Arial"/>
          <w:sz w:val="22"/>
          <w:szCs w:val="22"/>
          <w:lang w:val="es-CR" w:eastAsia="es-CR"/>
        </w:rPr>
      </w:pPr>
      <w:r w:rsidRPr="005559B1">
        <w:rPr>
          <w:rFonts w:ascii="Arial" w:hAnsi="Arial" w:cs="Arial"/>
          <w:sz w:val="22"/>
          <w:szCs w:val="22"/>
          <w:lang w:val="es-CR" w:eastAsia="es-CR"/>
        </w:rPr>
        <w:t>Cilindro para uso de buceo construido en aleación de aluminio, con capacidad mínima de 30 pies cúbicos de aire a 3000 libras por pulgada cuadrada (psi) de presión de trabajo, con válvula tipo “K”  y disco de seguridad.</w:t>
      </w:r>
    </w:p>
    <w:p w:rsidR="002A708E" w:rsidRPr="005559B1" w:rsidRDefault="002A708E" w:rsidP="008A054B">
      <w:pPr>
        <w:jc w:val="both"/>
        <w:rPr>
          <w:rFonts w:ascii="Arial" w:hAnsi="Arial" w:cs="Arial"/>
          <w:sz w:val="22"/>
          <w:szCs w:val="22"/>
          <w:lang w:val="es-CR" w:eastAsia="es-CR"/>
        </w:rPr>
      </w:pPr>
    </w:p>
    <w:p w:rsidR="002A708E" w:rsidRPr="005559B1"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El cilindro confeccionado con materiales compatibles y preparados, para utilizar con aire enriquecido (</w:t>
      </w:r>
      <w:proofErr w:type="spellStart"/>
      <w:r w:rsidRPr="005559B1">
        <w:rPr>
          <w:rFonts w:ascii="Arial" w:hAnsi="Arial" w:cs="Arial"/>
          <w:sz w:val="22"/>
          <w:szCs w:val="22"/>
          <w:lang w:val="es-CR" w:eastAsia="es-CR"/>
        </w:rPr>
        <w:t>Nitrox</w:t>
      </w:r>
      <w:proofErr w:type="spellEnd"/>
      <w:r w:rsidRPr="005559B1">
        <w:rPr>
          <w:rFonts w:ascii="Arial" w:hAnsi="Arial" w:cs="Arial"/>
          <w:sz w:val="22"/>
          <w:szCs w:val="22"/>
          <w:lang w:val="es-CR" w:eastAsia="es-CR"/>
        </w:rPr>
        <w:t>) hasta</w:t>
      </w:r>
      <w:r>
        <w:rPr>
          <w:rFonts w:ascii="Arial" w:hAnsi="Arial" w:cs="Arial"/>
          <w:sz w:val="22"/>
          <w:szCs w:val="22"/>
          <w:lang w:val="es-CR" w:eastAsia="es-CR"/>
        </w:rPr>
        <w:t xml:space="preserve"> un porcentaje de oxigeno del 100</w:t>
      </w:r>
      <w:r w:rsidRPr="005559B1">
        <w:rPr>
          <w:rFonts w:ascii="Arial" w:hAnsi="Arial" w:cs="Arial"/>
          <w:sz w:val="22"/>
          <w:szCs w:val="22"/>
          <w:lang w:val="es-CR" w:eastAsia="es-CR"/>
        </w:rPr>
        <w:t>%.</w:t>
      </w:r>
    </w:p>
    <w:p w:rsidR="002A708E" w:rsidRPr="005559B1"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La fecha de fabricación y la  prueba hidrostática NO debe ser inferior al 2015.</w:t>
      </w:r>
    </w:p>
    <w:p w:rsidR="002A708E" w:rsidRPr="005559B1"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Las marcas de identificación del cilindro deben estar troqueladas o estampadas bajo relieve en la parte superior del cilindro, la aprobación del Departamento de Transporte  de Estados Unidos (DOT), el número de serie del cilindro y la aleación del metal con el cual fue construido.</w:t>
      </w:r>
    </w:p>
    <w:p w:rsidR="002A708E" w:rsidRPr="005559B1"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La válvula del cilindro en metal cromado, con disco de ruptura a una presión aproximada del 30% superior a la presión de trabajo (3000 libras), confeccionada con materiales compatibles y preparados para utilizar con aire enriquecido (</w:t>
      </w:r>
      <w:proofErr w:type="spellStart"/>
      <w:r w:rsidRPr="005559B1">
        <w:rPr>
          <w:rFonts w:ascii="Arial" w:hAnsi="Arial" w:cs="Arial"/>
          <w:sz w:val="22"/>
          <w:szCs w:val="22"/>
          <w:lang w:val="es-CR" w:eastAsia="es-CR"/>
        </w:rPr>
        <w:t>Nitrox</w:t>
      </w:r>
      <w:proofErr w:type="spellEnd"/>
      <w:r w:rsidRPr="005559B1">
        <w:rPr>
          <w:rFonts w:ascii="Arial" w:hAnsi="Arial" w:cs="Arial"/>
          <w:sz w:val="22"/>
          <w:szCs w:val="22"/>
          <w:lang w:val="es-CR" w:eastAsia="es-CR"/>
        </w:rPr>
        <w:t>) hasta un porce</w:t>
      </w:r>
      <w:r>
        <w:rPr>
          <w:rFonts w:ascii="Arial" w:hAnsi="Arial" w:cs="Arial"/>
          <w:sz w:val="22"/>
          <w:szCs w:val="22"/>
          <w:lang w:val="es-CR" w:eastAsia="es-CR"/>
        </w:rPr>
        <w:t>ntaje de oxigeno del 100</w:t>
      </w:r>
      <w:r w:rsidRPr="005559B1">
        <w:rPr>
          <w:rFonts w:ascii="Arial" w:hAnsi="Arial" w:cs="Arial"/>
          <w:sz w:val="22"/>
          <w:szCs w:val="22"/>
          <w:lang w:val="es-CR" w:eastAsia="es-CR"/>
        </w:rPr>
        <w:t xml:space="preserve">%, con empaques en </w:t>
      </w:r>
      <w:proofErr w:type="spellStart"/>
      <w:r w:rsidRPr="005559B1">
        <w:rPr>
          <w:rFonts w:ascii="Arial" w:hAnsi="Arial" w:cs="Arial"/>
          <w:sz w:val="22"/>
          <w:szCs w:val="22"/>
          <w:lang w:val="es-CR" w:eastAsia="es-CR"/>
        </w:rPr>
        <w:t>Viton</w:t>
      </w:r>
      <w:proofErr w:type="spellEnd"/>
      <w:r w:rsidRPr="005559B1">
        <w:rPr>
          <w:rFonts w:ascii="Arial" w:hAnsi="Arial" w:cs="Arial"/>
          <w:sz w:val="22"/>
          <w:szCs w:val="22"/>
          <w:lang w:val="es-CR" w:eastAsia="es-CR"/>
        </w:rPr>
        <w:t xml:space="preserve"> o material superior y libre de grasas o lubricantes y componentes que contienen hidrocarburos.  </w:t>
      </w:r>
    </w:p>
    <w:p w:rsidR="002A708E" w:rsidRPr="005559B1"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 xml:space="preserve">El dispositivo de apertura y cierre de la válvula, debe ser de forma circular con un diámetro de 4 cm (+-0.5 cm), fabricado en plástico del tipo “heavy </w:t>
      </w:r>
      <w:proofErr w:type="spellStart"/>
      <w:r w:rsidRPr="005559B1">
        <w:rPr>
          <w:rFonts w:ascii="Arial" w:hAnsi="Arial" w:cs="Arial"/>
          <w:sz w:val="22"/>
          <w:szCs w:val="22"/>
          <w:lang w:val="es-CR" w:eastAsia="es-CR"/>
        </w:rPr>
        <w:t>duty</w:t>
      </w:r>
      <w:proofErr w:type="spellEnd"/>
      <w:r w:rsidRPr="005559B1">
        <w:rPr>
          <w:rFonts w:ascii="Arial" w:hAnsi="Arial" w:cs="Arial"/>
          <w:sz w:val="22"/>
          <w:szCs w:val="22"/>
          <w:lang w:val="es-CR" w:eastAsia="es-CR"/>
        </w:rPr>
        <w:t>”, ergonómico y  con el sistema de montaje anti torsión para prevenir exceso de torque a la hora de cerrar la válvula del cilindro.</w:t>
      </w:r>
      <w:r>
        <w:rPr>
          <w:rFonts w:ascii="Arial" w:hAnsi="Arial" w:cs="Arial"/>
          <w:sz w:val="22"/>
          <w:szCs w:val="22"/>
          <w:lang w:val="es-CR" w:eastAsia="es-CR"/>
        </w:rPr>
        <w:t xml:space="preserve"> La </w:t>
      </w:r>
      <w:proofErr w:type="spellStart"/>
      <w:r>
        <w:rPr>
          <w:rFonts w:ascii="Arial" w:hAnsi="Arial" w:cs="Arial"/>
          <w:sz w:val="22"/>
          <w:szCs w:val="22"/>
          <w:lang w:val="es-CR" w:eastAsia="es-CR"/>
        </w:rPr>
        <w:t>valvula</w:t>
      </w:r>
      <w:proofErr w:type="spellEnd"/>
      <w:r>
        <w:rPr>
          <w:rFonts w:ascii="Arial" w:hAnsi="Arial" w:cs="Arial"/>
          <w:sz w:val="22"/>
          <w:szCs w:val="22"/>
          <w:lang w:val="es-CR" w:eastAsia="es-CR"/>
        </w:rPr>
        <w:t xml:space="preserve"> tiene que tener sistema DIN de conexión con el regulador.</w:t>
      </w:r>
    </w:p>
    <w:p w:rsidR="002A708E" w:rsidRPr="005559B1"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 xml:space="preserve">Con tapón de protección de la junta </w:t>
      </w:r>
      <w:proofErr w:type="spellStart"/>
      <w:r w:rsidRPr="005559B1">
        <w:rPr>
          <w:rFonts w:ascii="Arial" w:hAnsi="Arial" w:cs="Arial"/>
          <w:sz w:val="22"/>
          <w:szCs w:val="22"/>
          <w:lang w:val="es-CR" w:eastAsia="es-CR"/>
        </w:rPr>
        <w:t>tórica</w:t>
      </w:r>
      <w:proofErr w:type="spellEnd"/>
      <w:r w:rsidRPr="005559B1">
        <w:rPr>
          <w:rFonts w:ascii="Arial" w:hAnsi="Arial" w:cs="Arial"/>
          <w:sz w:val="22"/>
          <w:szCs w:val="22"/>
          <w:lang w:val="es-CR" w:eastAsia="es-CR"/>
        </w:rPr>
        <w:t>, que cubra completamente la parte de la válvula donde está el empaque o anillo de hule (o-ring) de sello entre la válvula y la primera etapa del regulador de buceo.</w:t>
      </w:r>
    </w:p>
    <w:p w:rsidR="002A708E" w:rsidRPr="005559B1"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El tapón debe estar sujeto al cuello o cabezote del cilindro por medio de una cuerda corta de 5 a</w:t>
      </w:r>
      <w:r w:rsidR="00C22BBC">
        <w:rPr>
          <w:rFonts w:ascii="Arial" w:hAnsi="Arial" w:cs="Arial"/>
          <w:sz w:val="22"/>
          <w:szCs w:val="22"/>
          <w:lang w:val="es-CR" w:eastAsia="es-CR"/>
        </w:rPr>
        <w:t xml:space="preserve"> </w:t>
      </w:r>
      <w:r w:rsidRPr="005559B1">
        <w:rPr>
          <w:rFonts w:ascii="Arial" w:hAnsi="Arial" w:cs="Arial"/>
          <w:sz w:val="22"/>
          <w:szCs w:val="22"/>
          <w:lang w:val="es-CR" w:eastAsia="es-CR"/>
        </w:rPr>
        <w:t>10 cm para evitar que se pierda cuando no está siendo utilizado.</w:t>
      </w:r>
    </w:p>
    <w:p w:rsidR="002A708E" w:rsidRPr="005559B1"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 xml:space="preserve">El cilindro debe tener una bota o asiento de protección del fondo del cilindro fabricado en hule, de altura entre 8 y 10 cm, y de 4 mm de grueso, que tiene la función de proteger el fondo del cilindro. </w:t>
      </w:r>
    </w:p>
    <w:p w:rsidR="002A708E"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 xml:space="preserve">El acabado exterior del cilindro debe ser de color “natural” (gris u oxido de aluminio), NO pintado, Debe tener una banda adhesiva en la circunferencia del cilindro (al centro del mismo) de 15 cm de altura, cuyos márgenes superiores e inferiores tengan una banda amarilla de 2.5 cm cada una, y la parte interna debe ser de color verde con una </w:t>
      </w:r>
      <w:r w:rsidRPr="005559B1">
        <w:rPr>
          <w:rFonts w:ascii="Arial" w:hAnsi="Arial" w:cs="Arial"/>
          <w:sz w:val="22"/>
          <w:szCs w:val="22"/>
          <w:lang w:val="es-CR" w:eastAsia="es-CR"/>
        </w:rPr>
        <w:lastRenderedPageBreak/>
        <w:t>escrita que diga “</w:t>
      </w:r>
      <w:proofErr w:type="spellStart"/>
      <w:r w:rsidRPr="005559B1">
        <w:rPr>
          <w:rFonts w:ascii="Arial" w:hAnsi="Arial" w:cs="Arial"/>
          <w:sz w:val="22"/>
          <w:szCs w:val="22"/>
          <w:lang w:val="es-CR" w:eastAsia="es-CR"/>
        </w:rPr>
        <w:t>Enriched</w:t>
      </w:r>
      <w:proofErr w:type="spellEnd"/>
      <w:r w:rsidRPr="005559B1">
        <w:rPr>
          <w:rFonts w:ascii="Arial" w:hAnsi="Arial" w:cs="Arial"/>
          <w:sz w:val="22"/>
          <w:szCs w:val="22"/>
          <w:lang w:val="es-CR" w:eastAsia="es-CR"/>
        </w:rPr>
        <w:t xml:space="preserve"> Air” para indicar que el cilindro está siendo usado para almacenar aire enriquecido tipo </w:t>
      </w:r>
      <w:proofErr w:type="spellStart"/>
      <w:r w:rsidRPr="005559B1">
        <w:rPr>
          <w:rFonts w:ascii="Arial" w:hAnsi="Arial" w:cs="Arial"/>
          <w:sz w:val="22"/>
          <w:szCs w:val="22"/>
          <w:lang w:val="es-CR" w:eastAsia="es-CR"/>
        </w:rPr>
        <w:t>Nitrox</w:t>
      </w:r>
      <w:proofErr w:type="spellEnd"/>
      <w:r w:rsidRPr="005559B1">
        <w:rPr>
          <w:rFonts w:ascii="Arial" w:hAnsi="Arial" w:cs="Arial"/>
          <w:sz w:val="22"/>
          <w:szCs w:val="22"/>
          <w:lang w:val="es-CR" w:eastAsia="es-CR"/>
        </w:rPr>
        <w:t xml:space="preserve"> de acuerdo a las normas de la industria de buceo sobre el aire enriquecido (</w:t>
      </w:r>
      <w:proofErr w:type="spellStart"/>
      <w:r w:rsidRPr="005559B1">
        <w:rPr>
          <w:rFonts w:ascii="Arial" w:hAnsi="Arial" w:cs="Arial"/>
          <w:sz w:val="22"/>
          <w:szCs w:val="22"/>
          <w:lang w:val="es-CR" w:eastAsia="es-CR"/>
        </w:rPr>
        <w:t>Nitrox</w:t>
      </w:r>
      <w:proofErr w:type="spellEnd"/>
      <w:r w:rsidRPr="005559B1">
        <w:rPr>
          <w:rFonts w:ascii="Arial" w:hAnsi="Arial" w:cs="Arial"/>
          <w:sz w:val="22"/>
          <w:szCs w:val="22"/>
          <w:lang w:val="es-CR" w:eastAsia="es-CR"/>
        </w:rPr>
        <w:t>)</w:t>
      </w:r>
      <w:r>
        <w:rPr>
          <w:rFonts w:ascii="Arial" w:hAnsi="Arial" w:cs="Arial"/>
          <w:sz w:val="22"/>
          <w:szCs w:val="22"/>
          <w:lang w:val="es-CR" w:eastAsia="es-CR"/>
        </w:rPr>
        <w:t xml:space="preserve"> superior al 40%) norma para </w:t>
      </w:r>
      <w:proofErr w:type="spellStart"/>
      <w:r>
        <w:rPr>
          <w:rFonts w:ascii="Arial" w:hAnsi="Arial" w:cs="Arial"/>
          <w:sz w:val="22"/>
          <w:szCs w:val="22"/>
          <w:lang w:val="es-CR" w:eastAsia="es-CR"/>
        </w:rPr>
        <w:t>oxigeno</w:t>
      </w:r>
      <w:proofErr w:type="spellEnd"/>
      <w:r>
        <w:rPr>
          <w:rFonts w:ascii="Arial" w:hAnsi="Arial" w:cs="Arial"/>
          <w:sz w:val="22"/>
          <w:szCs w:val="22"/>
          <w:lang w:val="es-CR" w:eastAsia="es-CR"/>
        </w:rPr>
        <w:t xml:space="preserve"> puro.</w:t>
      </w:r>
    </w:p>
    <w:p w:rsidR="002A708E" w:rsidRPr="00990512" w:rsidRDefault="002A708E" w:rsidP="008A054B">
      <w:pPr>
        <w:pStyle w:val="Prrafodelista"/>
        <w:numPr>
          <w:ilvl w:val="0"/>
          <w:numId w:val="19"/>
        </w:numPr>
        <w:jc w:val="both"/>
        <w:rPr>
          <w:rFonts w:ascii="Arial" w:hAnsi="Arial" w:cs="Arial"/>
          <w:sz w:val="22"/>
          <w:szCs w:val="22"/>
          <w:lang w:val="es-CR" w:eastAsia="es-CR"/>
        </w:rPr>
      </w:pPr>
      <w:r w:rsidRPr="005559B1">
        <w:rPr>
          <w:rFonts w:ascii="Arial" w:hAnsi="Arial" w:cs="Arial"/>
          <w:sz w:val="22"/>
          <w:szCs w:val="22"/>
          <w:lang w:val="es-CR" w:eastAsia="es-CR"/>
        </w:rPr>
        <w:t>Debe tener una calcomanía de tamaño entre (7 y 10 cm) de color amarillo y verde que diga “</w:t>
      </w:r>
      <w:proofErr w:type="spellStart"/>
      <w:r w:rsidRPr="005559B1">
        <w:rPr>
          <w:rFonts w:ascii="Arial" w:hAnsi="Arial" w:cs="Arial"/>
          <w:sz w:val="22"/>
          <w:szCs w:val="22"/>
          <w:lang w:val="es-CR" w:eastAsia="es-CR"/>
        </w:rPr>
        <w:t>Oxygen</w:t>
      </w:r>
      <w:proofErr w:type="spellEnd"/>
      <w:r w:rsidRPr="005559B1">
        <w:rPr>
          <w:rFonts w:ascii="Arial" w:hAnsi="Arial" w:cs="Arial"/>
          <w:sz w:val="22"/>
          <w:szCs w:val="22"/>
          <w:lang w:val="es-CR" w:eastAsia="es-CR"/>
        </w:rPr>
        <w:t xml:space="preserve"> </w:t>
      </w:r>
      <w:proofErr w:type="spellStart"/>
      <w:r w:rsidRPr="005559B1">
        <w:rPr>
          <w:rFonts w:ascii="Arial" w:hAnsi="Arial" w:cs="Arial"/>
          <w:sz w:val="22"/>
          <w:szCs w:val="22"/>
          <w:lang w:val="es-CR" w:eastAsia="es-CR"/>
        </w:rPr>
        <w:t>Clean</w:t>
      </w:r>
      <w:proofErr w:type="spellEnd"/>
      <w:r w:rsidRPr="005559B1">
        <w:rPr>
          <w:rFonts w:ascii="Arial" w:hAnsi="Arial" w:cs="Arial"/>
          <w:sz w:val="22"/>
          <w:szCs w:val="22"/>
          <w:lang w:val="es-CR" w:eastAsia="es-CR"/>
        </w:rPr>
        <w:t>” e indique que el cilindro ha sido limpiado y acondicionado para el uso de aire enriquecido “</w:t>
      </w:r>
      <w:proofErr w:type="spellStart"/>
      <w:r w:rsidRPr="005559B1">
        <w:rPr>
          <w:rFonts w:ascii="Arial" w:hAnsi="Arial" w:cs="Arial"/>
          <w:sz w:val="22"/>
          <w:szCs w:val="22"/>
          <w:lang w:val="es-CR" w:eastAsia="es-CR"/>
        </w:rPr>
        <w:t>Nitrox</w:t>
      </w:r>
      <w:proofErr w:type="spellEnd"/>
      <w:r w:rsidRPr="005559B1">
        <w:rPr>
          <w:rFonts w:ascii="Arial" w:hAnsi="Arial" w:cs="Arial"/>
          <w:sz w:val="22"/>
          <w:szCs w:val="22"/>
          <w:lang w:val="es-CR" w:eastAsia="es-CR"/>
        </w:rPr>
        <w:t xml:space="preserve">” al 40% de </w:t>
      </w:r>
      <w:proofErr w:type="spellStart"/>
      <w:r w:rsidRPr="005559B1">
        <w:rPr>
          <w:rFonts w:ascii="Arial" w:hAnsi="Arial" w:cs="Arial"/>
          <w:sz w:val="22"/>
          <w:szCs w:val="22"/>
          <w:lang w:val="es-CR" w:eastAsia="es-CR"/>
        </w:rPr>
        <w:t>oxigeno</w:t>
      </w:r>
      <w:proofErr w:type="spellEnd"/>
      <w:r w:rsidRPr="005559B1">
        <w:rPr>
          <w:rFonts w:ascii="Arial" w:hAnsi="Arial" w:cs="Arial"/>
          <w:sz w:val="22"/>
          <w:szCs w:val="22"/>
          <w:lang w:val="es-CR" w:eastAsia="es-CR"/>
        </w:rPr>
        <w:t>. En dicha calcomanía debe indicarse el mes y el año cuando se ha  llevado a cabo la limpieza del cilindro, para que sea compatible con oxígeno.</w:t>
      </w:r>
      <w:r w:rsidRPr="00990512">
        <w:rPr>
          <w:rFonts w:ascii="Arial" w:hAnsi="Arial" w:cs="Arial"/>
          <w:sz w:val="22"/>
          <w:szCs w:val="22"/>
          <w:lang w:val="es-CR" w:eastAsia="es-CR"/>
        </w:rPr>
        <w:t xml:space="preserve"> </w:t>
      </w:r>
    </w:p>
    <w:p w:rsidR="005559B1" w:rsidRPr="00B612A1" w:rsidRDefault="002A708E" w:rsidP="008A054B">
      <w:pPr>
        <w:pStyle w:val="Prrafodelista"/>
        <w:numPr>
          <w:ilvl w:val="0"/>
          <w:numId w:val="19"/>
        </w:numPr>
        <w:jc w:val="both"/>
        <w:rPr>
          <w:rFonts w:ascii="Arial" w:hAnsi="Arial" w:cs="Arial"/>
          <w:sz w:val="22"/>
          <w:szCs w:val="22"/>
          <w:lang w:val="es-CR"/>
        </w:rPr>
      </w:pPr>
      <w:r w:rsidRPr="00B612A1">
        <w:rPr>
          <w:rFonts w:ascii="Arial" w:hAnsi="Arial" w:cs="Arial"/>
          <w:sz w:val="22"/>
          <w:szCs w:val="22"/>
          <w:lang w:val="es-CR" w:eastAsia="es-CR"/>
        </w:rPr>
        <w:t xml:space="preserve">El tanque debe tener una gaza de acero </w:t>
      </w:r>
      <w:proofErr w:type="spellStart"/>
      <w:r w:rsidRPr="00B612A1">
        <w:rPr>
          <w:rFonts w:ascii="Arial" w:hAnsi="Arial" w:cs="Arial"/>
          <w:sz w:val="22"/>
          <w:szCs w:val="22"/>
          <w:lang w:val="es-CR" w:eastAsia="es-CR"/>
        </w:rPr>
        <w:t>inox</w:t>
      </w:r>
      <w:proofErr w:type="spellEnd"/>
      <w:r w:rsidRPr="00B612A1">
        <w:rPr>
          <w:rFonts w:ascii="Arial" w:hAnsi="Arial" w:cs="Arial"/>
          <w:sz w:val="22"/>
          <w:szCs w:val="22"/>
          <w:lang w:val="es-CR" w:eastAsia="es-CR"/>
        </w:rPr>
        <w:t xml:space="preserve">, forrada en material hule, con un mosquetón de seguridad en acero inoxidable,  con una </w:t>
      </w:r>
      <w:proofErr w:type="spellStart"/>
      <w:r w:rsidRPr="00B612A1">
        <w:rPr>
          <w:rFonts w:ascii="Arial" w:hAnsi="Arial" w:cs="Arial"/>
          <w:sz w:val="22"/>
          <w:szCs w:val="22"/>
          <w:lang w:val="es-CR" w:eastAsia="es-CR"/>
        </w:rPr>
        <w:t>linga</w:t>
      </w:r>
      <w:proofErr w:type="spellEnd"/>
      <w:r w:rsidRPr="00B612A1">
        <w:rPr>
          <w:rFonts w:ascii="Arial" w:hAnsi="Arial" w:cs="Arial"/>
          <w:sz w:val="22"/>
          <w:szCs w:val="22"/>
          <w:lang w:val="es-CR" w:eastAsia="es-CR"/>
        </w:rPr>
        <w:t xml:space="preserve">, conectado en la mitad del cilindro, y otra </w:t>
      </w:r>
      <w:proofErr w:type="spellStart"/>
      <w:r w:rsidRPr="00B612A1">
        <w:rPr>
          <w:rFonts w:ascii="Arial" w:hAnsi="Arial" w:cs="Arial"/>
          <w:sz w:val="22"/>
          <w:szCs w:val="22"/>
          <w:lang w:val="es-CR" w:eastAsia="es-CR"/>
        </w:rPr>
        <w:t>linga</w:t>
      </w:r>
      <w:proofErr w:type="spellEnd"/>
      <w:r w:rsidRPr="00B612A1">
        <w:rPr>
          <w:rFonts w:ascii="Arial" w:hAnsi="Arial" w:cs="Arial"/>
          <w:sz w:val="22"/>
          <w:szCs w:val="22"/>
          <w:lang w:val="es-CR" w:eastAsia="es-CR"/>
        </w:rPr>
        <w:t xml:space="preserve"> amarrada a la válvula con otro mosquetón en acero, para poder ser amarrado y liberado rápidamente al chaleco tipo </w:t>
      </w:r>
      <w:proofErr w:type="spellStart"/>
      <w:r w:rsidRPr="00B612A1">
        <w:rPr>
          <w:rFonts w:ascii="Arial" w:hAnsi="Arial" w:cs="Arial"/>
          <w:sz w:val="22"/>
          <w:szCs w:val="22"/>
          <w:lang w:val="es-CR" w:eastAsia="es-CR"/>
        </w:rPr>
        <w:t>sidemount</w:t>
      </w:r>
      <w:proofErr w:type="spellEnd"/>
      <w:r w:rsidRPr="00B612A1">
        <w:rPr>
          <w:rFonts w:ascii="Arial" w:hAnsi="Arial" w:cs="Arial"/>
          <w:sz w:val="22"/>
          <w:szCs w:val="22"/>
          <w:lang w:val="es-CR" w:eastAsia="es-CR"/>
        </w:rPr>
        <w:t xml:space="preserve">, según normas del uso de cilindros de etapa en buceo técnico recreativo. </w:t>
      </w:r>
    </w:p>
    <w:p w:rsidR="00B612A1" w:rsidRDefault="00B612A1" w:rsidP="008A054B">
      <w:pPr>
        <w:rPr>
          <w:rFonts w:ascii="Arial" w:hAnsi="Arial" w:cs="Arial"/>
          <w:sz w:val="22"/>
          <w:szCs w:val="22"/>
          <w:lang w:val="es-CR"/>
        </w:rPr>
      </w:pPr>
    </w:p>
    <w:p w:rsidR="009419E3" w:rsidRDefault="009419E3" w:rsidP="008A054B">
      <w:pPr>
        <w:rPr>
          <w:rFonts w:ascii="Arial" w:hAnsi="Arial" w:cs="Arial"/>
          <w:sz w:val="22"/>
          <w:szCs w:val="22"/>
          <w:lang w:val="es-CR"/>
        </w:rPr>
      </w:pPr>
    </w:p>
    <w:tbl>
      <w:tblPr>
        <w:tblW w:w="9214" w:type="dxa"/>
        <w:tblInd w:w="-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45"/>
        <w:gridCol w:w="6794"/>
        <w:gridCol w:w="1275"/>
      </w:tblGrid>
      <w:tr w:rsidR="00B612A1" w:rsidRPr="00376220" w:rsidTr="00A53000">
        <w:trPr>
          <w:trHeight w:val="480"/>
        </w:trPr>
        <w:tc>
          <w:tcPr>
            <w:tcW w:w="1145" w:type="dxa"/>
            <w:shd w:val="clear" w:color="auto" w:fill="FFFFFF"/>
            <w:noWrap/>
            <w:vAlign w:val="center"/>
            <w:hideMark/>
          </w:tcPr>
          <w:p w:rsidR="00B612A1" w:rsidRPr="00376220" w:rsidRDefault="00B612A1" w:rsidP="008A054B">
            <w:pPr>
              <w:jc w:val="center"/>
              <w:rPr>
                <w:rFonts w:ascii="Arial" w:hAnsi="Arial" w:cs="Arial"/>
                <w:b/>
                <w:bCs/>
                <w:sz w:val="22"/>
                <w:szCs w:val="22"/>
              </w:rPr>
            </w:pPr>
            <w:r w:rsidRPr="00376220">
              <w:rPr>
                <w:rFonts w:ascii="Arial" w:hAnsi="Arial" w:cs="Arial"/>
                <w:b/>
                <w:bCs/>
                <w:sz w:val="22"/>
                <w:szCs w:val="22"/>
              </w:rPr>
              <w:t>Renglón</w:t>
            </w:r>
          </w:p>
        </w:tc>
        <w:tc>
          <w:tcPr>
            <w:tcW w:w="6794" w:type="dxa"/>
            <w:shd w:val="clear" w:color="auto" w:fill="FFFFFF"/>
            <w:noWrap/>
            <w:vAlign w:val="center"/>
            <w:hideMark/>
          </w:tcPr>
          <w:p w:rsidR="00B612A1" w:rsidRPr="00376220" w:rsidRDefault="00B612A1" w:rsidP="008A054B">
            <w:pPr>
              <w:jc w:val="center"/>
              <w:rPr>
                <w:rFonts w:ascii="Arial" w:hAnsi="Arial" w:cs="Arial"/>
                <w:b/>
                <w:bCs/>
                <w:sz w:val="22"/>
                <w:szCs w:val="22"/>
              </w:rPr>
            </w:pPr>
            <w:r w:rsidRPr="00376220">
              <w:rPr>
                <w:rFonts w:ascii="Arial" w:hAnsi="Arial" w:cs="Arial"/>
                <w:b/>
                <w:bCs/>
                <w:sz w:val="22"/>
                <w:szCs w:val="22"/>
              </w:rPr>
              <w:t>Descripción</w:t>
            </w:r>
          </w:p>
        </w:tc>
        <w:tc>
          <w:tcPr>
            <w:tcW w:w="1275" w:type="dxa"/>
            <w:vMerge w:val="restart"/>
            <w:shd w:val="clear" w:color="auto" w:fill="FFFFFF"/>
            <w:noWrap/>
            <w:vAlign w:val="center"/>
            <w:hideMark/>
          </w:tcPr>
          <w:p w:rsidR="00B612A1" w:rsidRPr="00376220" w:rsidRDefault="00B612A1" w:rsidP="008A054B">
            <w:pPr>
              <w:jc w:val="center"/>
              <w:rPr>
                <w:rFonts w:ascii="Arial" w:hAnsi="Arial" w:cs="Arial"/>
                <w:b/>
                <w:bCs/>
                <w:sz w:val="22"/>
                <w:szCs w:val="22"/>
              </w:rPr>
            </w:pPr>
            <w:r w:rsidRPr="00376220">
              <w:rPr>
                <w:rFonts w:ascii="Arial" w:hAnsi="Arial" w:cs="Arial"/>
                <w:b/>
                <w:bCs/>
                <w:sz w:val="22"/>
                <w:szCs w:val="22"/>
              </w:rPr>
              <w:t>Cantidad</w:t>
            </w:r>
          </w:p>
        </w:tc>
      </w:tr>
      <w:tr w:rsidR="00B612A1" w:rsidRPr="00376220" w:rsidTr="00A53000">
        <w:trPr>
          <w:trHeight w:val="300"/>
        </w:trPr>
        <w:tc>
          <w:tcPr>
            <w:tcW w:w="1145" w:type="dxa"/>
            <w:vMerge w:val="restart"/>
            <w:shd w:val="clear" w:color="auto" w:fill="FFFFFF"/>
            <w:noWrap/>
            <w:vAlign w:val="center"/>
            <w:hideMark/>
          </w:tcPr>
          <w:p w:rsidR="00B612A1" w:rsidRPr="00470C2D" w:rsidRDefault="00B612A1" w:rsidP="008A054B">
            <w:pPr>
              <w:jc w:val="center"/>
              <w:rPr>
                <w:rFonts w:ascii="Arial" w:hAnsi="Arial" w:cs="Arial"/>
                <w:b/>
                <w:sz w:val="22"/>
                <w:szCs w:val="22"/>
              </w:rPr>
            </w:pPr>
            <w:r>
              <w:rPr>
                <w:rFonts w:ascii="Arial" w:hAnsi="Arial" w:cs="Arial"/>
                <w:b/>
                <w:sz w:val="22"/>
                <w:szCs w:val="22"/>
              </w:rPr>
              <w:t>6</w:t>
            </w:r>
          </w:p>
        </w:tc>
        <w:tc>
          <w:tcPr>
            <w:tcW w:w="6794" w:type="dxa"/>
            <w:shd w:val="clear" w:color="auto" w:fill="FFFFFF"/>
            <w:noWrap/>
            <w:vAlign w:val="center"/>
            <w:hideMark/>
          </w:tcPr>
          <w:p w:rsidR="00B612A1" w:rsidRPr="00470C2D" w:rsidRDefault="00B612A1" w:rsidP="008A054B">
            <w:pPr>
              <w:jc w:val="both"/>
              <w:rPr>
                <w:rFonts w:ascii="Arial" w:hAnsi="Arial" w:cs="Arial"/>
                <w:b/>
                <w:sz w:val="22"/>
                <w:szCs w:val="22"/>
              </w:rPr>
            </w:pPr>
            <w:r w:rsidRPr="00470C2D">
              <w:rPr>
                <w:rFonts w:ascii="Arial" w:hAnsi="Arial" w:cs="Arial"/>
                <w:b/>
                <w:sz w:val="22"/>
                <w:szCs w:val="22"/>
              </w:rPr>
              <w:t xml:space="preserve">Equipo de radiocomunicación subacuática compuesto por: </w:t>
            </w:r>
          </w:p>
        </w:tc>
        <w:tc>
          <w:tcPr>
            <w:tcW w:w="1275" w:type="dxa"/>
            <w:vMerge/>
            <w:shd w:val="clear" w:color="auto" w:fill="FFFFFF"/>
            <w:noWrap/>
            <w:vAlign w:val="center"/>
            <w:hideMark/>
          </w:tcPr>
          <w:p w:rsidR="00B612A1" w:rsidRPr="00376220" w:rsidRDefault="00B612A1" w:rsidP="008A054B">
            <w:pPr>
              <w:jc w:val="center"/>
              <w:rPr>
                <w:rFonts w:ascii="Arial" w:hAnsi="Arial" w:cs="Arial"/>
                <w:b/>
                <w:sz w:val="22"/>
                <w:szCs w:val="22"/>
              </w:rPr>
            </w:pPr>
          </w:p>
        </w:tc>
      </w:tr>
      <w:tr w:rsidR="00B612A1" w:rsidRPr="00376220" w:rsidTr="00A53000">
        <w:trPr>
          <w:trHeight w:val="300"/>
        </w:trPr>
        <w:tc>
          <w:tcPr>
            <w:tcW w:w="1145" w:type="dxa"/>
            <w:vMerge/>
            <w:shd w:val="clear" w:color="auto" w:fill="FFFFFF"/>
            <w:noWrap/>
            <w:vAlign w:val="center"/>
          </w:tcPr>
          <w:p w:rsidR="00B612A1" w:rsidRDefault="00B612A1" w:rsidP="008A054B">
            <w:pPr>
              <w:jc w:val="center"/>
              <w:rPr>
                <w:rFonts w:ascii="Arial" w:hAnsi="Arial" w:cs="Arial"/>
                <w:b/>
                <w:sz w:val="22"/>
                <w:szCs w:val="22"/>
              </w:rPr>
            </w:pPr>
          </w:p>
        </w:tc>
        <w:tc>
          <w:tcPr>
            <w:tcW w:w="6794" w:type="dxa"/>
            <w:shd w:val="clear" w:color="auto" w:fill="FFFFFF"/>
            <w:noWrap/>
            <w:vAlign w:val="center"/>
          </w:tcPr>
          <w:p w:rsidR="00B612A1" w:rsidRPr="00B612A1" w:rsidRDefault="00B612A1" w:rsidP="008A054B">
            <w:pPr>
              <w:pStyle w:val="Prrafodelista"/>
              <w:numPr>
                <w:ilvl w:val="0"/>
                <w:numId w:val="33"/>
              </w:numPr>
              <w:ind w:left="345" w:hanging="345"/>
              <w:jc w:val="both"/>
              <w:rPr>
                <w:rFonts w:ascii="Arial" w:hAnsi="Arial" w:cs="Arial"/>
                <w:b/>
                <w:sz w:val="22"/>
                <w:szCs w:val="22"/>
              </w:rPr>
            </w:pPr>
            <w:r w:rsidRPr="00B612A1">
              <w:rPr>
                <w:rFonts w:ascii="Arial" w:hAnsi="Arial" w:cs="Arial"/>
                <w:b/>
                <w:sz w:val="22"/>
                <w:szCs w:val="22"/>
              </w:rPr>
              <w:t xml:space="preserve">Aparato transmisor / receptor para máscara de buceo sello cara completa (Full </w:t>
            </w:r>
            <w:proofErr w:type="spellStart"/>
            <w:r w:rsidRPr="00B612A1">
              <w:rPr>
                <w:rFonts w:ascii="Arial" w:hAnsi="Arial" w:cs="Arial"/>
                <w:b/>
                <w:sz w:val="22"/>
                <w:szCs w:val="22"/>
              </w:rPr>
              <w:t>Face</w:t>
            </w:r>
            <w:proofErr w:type="spellEnd"/>
            <w:r w:rsidRPr="00B612A1">
              <w:rPr>
                <w:rFonts w:ascii="Arial" w:hAnsi="Arial" w:cs="Arial"/>
                <w:b/>
                <w:sz w:val="22"/>
                <w:szCs w:val="22"/>
              </w:rPr>
              <w:t>).</w:t>
            </w:r>
          </w:p>
        </w:tc>
        <w:tc>
          <w:tcPr>
            <w:tcW w:w="1275" w:type="dxa"/>
            <w:shd w:val="clear" w:color="auto" w:fill="FFFFFF"/>
            <w:noWrap/>
            <w:vAlign w:val="center"/>
          </w:tcPr>
          <w:p w:rsidR="00B612A1" w:rsidRDefault="00B612A1" w:rsidP="008A054B">
            <w:pPr>
              <w:jc w:val="center"/>
              <w:rPr>
                <w:rFonts w:ascii="Arial" w:hAnsi="Arial" w:cs="Arial"/>
                <w:b/>
                <w:sz w:val="22"/>
                <w:szCs w:val="22"/>
              </w:rPr>
            </w:pPr>
            <w:r>
              <w:rPr>
                <w:rFonts w:ascii="Arial" w:hAnsi="Arial" w:cs="Arial"/>
                <w:b/>
                <w:sz w:val="22"/>
                <w:szCs w:val="22"/>
              </w:rPr>
              <w:t>6</w:t>
            </w:r>
          </w:p>
        </w:tc>
      </w:tr>
      <w:tr w:rsidR="00B612A1" w:rsidRPr="00376220" w:rsidTr="00A53000">
        <w:trPr>
          <w:trHeight w:val="300"/>
        </w:trPr>
        <w:tc>
          <w:tcPr>
            <w:tcW w:w="1145" w:type="dxa"/>
            <w:vMerge/>
            <w:shd w:val="clear" w:color="auto" w:fill="FFFFFF"/>
            <w:noWrap/>
            <w:vAlign w:val="center"/>
          </w:tcPr>
          <w:p w:rsidR="00B612A1" w:rsidRDefault="00B612A1" w:rsidP="008A054B">
            <w:pPr>
              <w:jc w:val="center"/>
              <w:rPr>
                <w:rFonts w:ascii="Arial" w:hAnsi="Arial" w:cs="Arial"/>
                <w:b/>
                <w:sz w:val="22"/>
                <w:szCs w:val="22"/>
              </w:rPr>
            </w:pPr>
          </w:p>
        </w:tc>
        <w:tc>
          <w:tcPr>
            <w:tcW w:w="6794" w:type="dxa"/>
            <w:shd w:val="clear" w:color="auto" w:fill="FFFFFF"/>
            <w:noWrap/>
            <w:vAlign w:val="center"/>
          </w:tcPr>
          <w:p w:rsidR="00B612A1" w:rsidRPr="00470C2D" w:rsidRDefault="00B612A1" w:rsidP="008A054B">
            <w:pPr>
              <w:pStyle w:val="Prrafodelista"/>
              <w:numPr>
                <w:ilvl w:val="0"/>
                <w:numId w:val="33"/>
              </w:numPr>
              <w:ind w:left="345" w:hanging="345"/>
              <w:jc w:val="both"/>
              <w:rPr>
                <w:rFonts w:ascii="Arial" w:hAnsi="Arial" w:cs="Arial"/>
                <w:b/>
                <w:sz w:val="22"/>
                <w:szCs w:val="22"/>
              </w:rPr>
            </w:pPr>
            <w:r w:rsidRPr="00470C2D">
              <w:rPr>
                <w:rFonts w:ascii="Arial" w:hAnsi="Arial" w:cs="Arial"/>
                <w:b/>
                <w:sz w:val="22"/>
                <w:szCs w:val="22"/>
              </w:rPr>
              <w:t xml:space="preserve">Aparato transmisor / receptor para </w:t>
            </w:r>
            <w:r>
              <w:rPr>
                <w:rFonts w:ascii="Arial" w:hAnsi="Arial" w:cs="Arial"/>
                <w:b/>
                <w:sz w:val="22"/>
                <w:szCs w:val="22"/>
              </w:rPr>
              <w:t>superficie.</w:t>
            </w:r>
          </w:p>
        </w:tc>
        <w:tc>
          <w:tcPr>
            <w:tcW w:w="1275" w:type="dxa"/>
            <w:shd w:val="clear" w:color="auto" w:fill="FFFFFF"/>
            <w:noWrap/>
            <w:vAlign w:val="center"/>
          </w:tcPr>
          <w:p w:rsidR="00B612A1" w:rsidRDefault="00B612A1" w:rsidP="008A054B">
            <w:pPr>
              <w:jc w:val="center"/>
              <w:rPr>
                <w:rFonts w:ascii="Arial" w:hAnsi="Arial" w:cs="Arial"/>
                <w:b/>
                <w:sz w:val="22"/>
                <w:szCs w:val="22"/>
              </w:rPr>
            </w:pPr>
            <w:r>
              <w:rPr>
                <w:rFonts w:ascii="Arial" w:hAnsi="Arial" w:cs="Arial"/>
                <w:b/>
                <w:sz w:val="22"/>
                <w:szCs w:val="22"/>
              </w:rPr>
              <w:t>2</w:t>
            </w:r>
          </w:p>
        </w:tc>
      </w:tr>
    </w:tbl>
    <w:p w:rsidR="00A32D7F" w:rsidRPr="00470C2D" w:rsidRDefault="00A32D7F" w:rsidP="008A054B">
      <w:pPr>
        <w:jc w:val="both"/>
        <w:rPr>
          <w:rFonts w:ascii="Arial" w:hAnsi="Arial" w:cs="Arial"/>
          <w:sz w:val="22"/>
          <w:szCs w:val="22"/>
        </w:rPr>
      </w:pPr>
    </w:p>
    <w:tbl>
      <w:tblPr>
        <w:tblW w:w="9214" w:type="dxa"/>
        <w:tblInd w:w="-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214"/>
      </w:tblGrid>
      <w:tr w:rsidR="00B612A1" w:rsidRPr="00470C2D" w:rsidTr="009419E3">
        <w:trPr>
          <w:trHeight w:val="521"/>
        </w:trPr>
        <w:tc>
          <w:tcPr>
            <w:tcW w:w="9214" w:type="dxa"/>
            <w:shd w:val="clear" w:color="auto" w:fill="auto"/>
            <w:noWrap/>
            <w:vAlign w:val="center"/>
            <w:hideMark/>
          </w:tcPr>
          <w:p w:rsidR="00B612A1" w:rsidRPr="00470C2D" w:rsidRDefault="00B612A1" w:rsidP="008A054B">
            <w:pPr>
              <w:pStyle w:val="Prrafodelista"/>
              <w:numPr>
                <w:ilvl w:val="0"/>
                <w:numId w:val="34"/>
              </w:numPr>
              <w:ind w:left="231" w:hanging="284"/>
              <w:jc w:val="both"/>
              <w:rPr>
                <w:rFonts w:ascii="Arial" w:hAnsi="Arial" w:cs="Arial"/>
                <w:b/>
                <w:sz w:val="22"/>
                <w:szCs w:val="22"/>
              </w:rPr>
            </w:pPr>
            <w:r w:rsidRPr="00470C2D">
              <w:rPr>
                <w:rFonts w:ascii="Arial" w:hAnsi="Arial" w:cs="Arial"/>
                <w:b/>
                <w:sz w:val="22"/>
                <w:szCs w:val="22"/>
              </w:rPr>
              <w:t xml:space="preserve">Aparato transmisor / receptor para máscara de buceo sello cara completa (Full </w:t>
            </w:r>
            <w:proofErr w:type="spellStart"/>
            <w:r w:rsidRPr="00832048">
              <w:rPr>
                <w:rFonts w:ascii="Arial" w:hAnsi="Arial" w:cs="Arial"/>
                <w:b/>
                <w:sz w:val="22"/>
                <w:szCs w:val="22"/>
              </w:rPr>
              <w:t>Face</w:t>
            </w:r>
            <w:proofErr w:type="spellEnd"/>
            <w:r w:rsidRPr="00470C2D">
              <w:rPr>
                <w:rFonts w:ascii="Arial" w:hAnsi="Arial" w:cs="Arial"/>
                <w:b/>
                <w:sz w:val="22"/>
                <w:szCs w:val="22"/>
              </w:rPr>
              <w:t>)</w:t>
            </w:r>
            <w:r>
              <w:rPr>
                <w:rFonts w:ascii="Arial" w:hAnsi="Arial" w:cs="Arial"/>
                <w:b/>
                <w:sz w:val="22"/>
                <w:szCs w:val="22"/>
              </w:rPr>
              <w:t>.</w:t>
            </w:r>
          </w:p>
        </w:tc>
      </w:tr>
    </w:tbl>
    <w:p w:rsidR="00A32D7F" w:rsidRPr="00470C2D" w:rsidRDefault="00A32D7F" w:rsidP="008A054B">
      <w:pPr>
        <w:jc w:val="both"/>
        <w:rPr>
          <w:rFonts w:ascii="Arial" w:hAnsi="Arial" w:cs="Arial"/>
          <w:sz w:val="22"/>
          <w:szCs w:val="22"/>
        </w:rPr>
      </w:pPr>
    </w:p>
    <w:p w:rsidR="00A32D7F" w:rsidRPr="00470C2D" w:rsidRDefault="00A32D7F" w:rsidP="008A054B">
      <w:pPr>
        <w:jc w:val="both"/>
        <w:rPr>
          <w:rFonts w:ascii="Arial" w:hAnsi="Arial" w:cs="Arial"/>
          <w:b/>
          <w:sz w:val="22"/>
          <w:szCs w:val="22"/>
        </w:rPr>
      </w:pPr>
      <w:r w:rsidRPr="00470C2D">
        <w:rPr>
          <w:rFonts w:ascii="Arial" w:hAnsi="Arial" w:cs="Arial"/>
          <w:b/>
          <w:sz w:val="22"/>
          <w:szCs w:val="22"/>
        </w:rPr>
        <w:t>Características Técnicas:</w:t>
      </w:r>
    </w:p>
    <w:p w:rsidR="00A32D7F" w:rsidRPr="00470C2D" w:rsidRDefault="00A32D7F" w:rsidP="008A054B">
      <w:pPr>
        <w:jc w:val="both"/>
        <w:rPr>
          <w:rFonts w:ascii="Arial" w:hAnsi="Arial" w:cs="Arial"/>
          <w:sz w:val="22"/>
          <w:szCs w:val="22"/>
        </w:rPr>
      </w:pPr>
    </w:p>
    <w:p w:rsidR="00A32D7F" w:rsidRPr="00C94533" w:rsidRDefault="00A32D7F" w:rsidP="008A054B">
      <w:pPr>
        <w:pStyle w:val="Prrafodelista"/>
        <w:numPr>
          <w:ilvl w:val="0"/>
          <w:numId w:val="20"/>
        </w:numPr>
        <w:ind w:left="357" w:hanging="357"/>
        <w:jc w:val="both"/>
        <w:rPr>
          <w:rFonts w:ascii="Arial" w:hAnsi="Arial" w:cs="Arial"/>
          <w:sz w:val="22"/>
          <w:szCs w:val="22"/>
        </w:rPr>
      </w:pPr>
      <w:r w:rsidRPr="00C94533">
        <w:rPr>
          <w:rFonts w:ascii="Arial" w:hAnsi="Arial" w:cs="Arial"/>
          <w:b/>
          <w:bCs/>
          <w:color w:val="000000"/>
          <w:sz w:val="22"/>
          <w:szCs w:val="22"/>
          <w:lang w:eastAsia="es-CR"/>
        </w:rPr>
        <w:t xml:space="preserve">Alcance Nominal: </w:t>
      </w:r>
      <w:r w:rsidRPr="00C94533">
        <w:rPr>
          <w:rFonts w:ascii="Arial" w:hAnsi="Arial" w:cs="Arial"/>
          <w:color w:val="000000"/>
          <w:sz w:val="22"/>
          <w:szCs w:val="22"/>
          <w:lang w:eastAsia="es-CR"/>
        </w:rPr>
        <w:t>50 a 500 metros dependiendo de las condiciones del mar o del nivel de ruido ambiental</w:t>
      </w:r>
    </w:p>
    <w:p w:rsidR="00A32D7F" w:rsidRPr="00C94533" w:rsidRDefault="00A32D7F" w:rsidP="008A054B">
      <w:pPr>
        <w:pStyle w:val="Prrafodelista"/>
        <w:numPr>
          <w:ilvl w:val="0"/>
          <w:numId w:val="20"/>
        </w:numPr>
        <w:ind w:left="357" w:hanging="357"/>
        <w:jc w:val="both"/>
        <w:rPr>
          <w:rFonts w:ascii="Arial" w:hAnsi="Arial" w:cs="Arial"/>
          <w:sz w:val="22"/>
          <w:szCs w:val="22"/>
        </w:rPr>
      </w:pPr>
      <w:r w:rsidRPr="00C94533">
        <w:rPr>
          <w:rFonts w:ascii="Arial" w:hAnsi="Arial" w:cs="Arial"/>
          <w:b/>
          <w:bCs/>
          <w:color w:val="000000"/>
          <w:sz w:val="22"/>
          <w:szCs w:val="22"/>
          <w:lang w:eastAsia="es-CR"/>
        </w:rPr>
        <w:t xml:space="preserve">Modo de Transmisión: </w:t>
      </w:r>
      <w:r w:rsidRPr="00C94533">
        <w:rPr>
          <w:rFonts w:ascii="Arial" w:hAnsi="Arial" w:cs="Arial"/>
          <w:color w:val="000000"/>
          <w:sz w:val="22"/>
          <w:szCs w:val="22"/>
          <w:lang w:eastAsia="es-CR"/>
        </w:rPr>
        <w:t>Ultrasonidos que usan modulación en banda lateral única superior (</w:t>
      </w:r>
      <w:proofErr w:type="spellStart"/>
      <w:r w:rsidRPr="000D6084">
        <w:rPr>
          <w:rFonts w:ascii="Arial" w:hAnsi="Arial" w:cs="Arial"/>
          <w:color w:val="000000"/>
          <w:sz w:val="22"/>
          <w:szCs w:val="22"/>
          <w:lang w:eastAsia="es-CR"/>
        </w:rPr>
        <w:t>upper</w:t>
      </w:r>
      <w:proofErr w:type="spellEnd"/>
      <w:r w:rsidRPr="00C94533">
        <w:rPr>
          <w:rFonts w:ascii="Arial" w:hAnsi="Arial" w:cs="Arial"/>
          <w:color w:val="000000"/>
          <w:sz w:val="22"/>
          <w:szCs w:val="22"/>
          <w:lang w:eastAsia="es-CR"/>
        </w:rPr>
        <w:t xml:space="preserve"> single </w:t>
      </w:r>
      <w:proofErr w:type="spellStart"/>
      <w:r w:rsidRPr="000D6084">
        <w:rPr>
          <w:rFonts w:ascii="Arial" w:hAnsi="Arial" w:cs="Arial"/>
          <w:color w:val="000000"/>
          <w:sz w:val="22"/>
          <w:szCs w:val="22"/>
          <w:lang w:eastAsia="es-CR"/>
        </w:rPr>
        <w:t>sideband</w:t>
      </w:r>
      <w:proofErr w:type="spellEnd"/>
      <w:r w:rsidRPr="00C94533">
        <w:rPr>
          <w:rFonts w:ascii="Arial" w:hAnsi="Arial" w:cs="Arial"/>
          <w:color w:val="000000"/>
          <w:sz w:val="22"/>
          <w:szCs w:val="22"/>
          <w:lang w:eastAsia="es-CR"/>
        </w:rPr>
        <w:t xml:space="preserve"> (USB)</w:t>
      </w:r>
      <w:r>
        <w:rPr>
          <w:rFonts w:ascii="Arial" w:hAnsi="Arial" w:cs="Arial"/>
          <w:color w:val="000000"/>
          <w:sz w:val="22"/>
          <w:szCs w:val="22"/>
          <w:lang w:eastAsia="es-CR"/>
        </w:rPr>
        <w:t>)</w:t>
      </w:r>
      <w:r w:rsidRPr="00C94533">
        <w:rPr>
          <w:rFonts w:ascii="Arial" w:hAnsi="Arial" w:cs="Arial"/>
          <w:color w:val="000000"/>
          <w:sz w:val="22"/>
          <w:szCs w:val="22"/>
          <w:lang w:eastAsia="es-CR"/>
        </w:rPr>
        <w:t>.</w:t>
      </w:r>
    </w:p>
    <w:p w:rsidR="00A32D7F" w:rsidRPr="006B285A" w:rsidRDefault="00A32D7F" w:rsidP="008A054B">
      <w:pPr>
        <w:pStyle w:val="Prrafodelista"/>
        <w:numPr>
          <w:ilvl w:val="0"/>
          <w:numId w:val="20"/>
        </w:numPr>
        <w:ind w:left="357" w:hanging="357"/>
        <w:jc w:val="both"/>
        <w:rPr>
          <w:rFonts w:ascii="Arial" w:hAnsi="Arial" w:cs="Arial"/>
          <w:sz w:val="22"/>
          <w:szCs w:val="22"/>
        </w:rPr>
      </w:pPr>
      <w:r w:rsidRPr="006B285A">
        <w:rPr>
          <w:rFonts w:ascii="Arial" w:hAnsi="Arial" w:cs="Arial"/>
          <w:b/>
          <w:bCs/>
          <w:color w:val="000000"/>
          <w:sz w:val="22"/>
          <w:szCs w:val="22"/>
          <w:lang w:eastAsia="es-CR"/>
        </w:rPr>
        <w:t xml:space="preserve">Poder de Salida de Transmisión: </w:t>
      </w:r>
      <w:r w:rsidRPr="006B285A">
        <w:rPr>
          <w:rFonts w:ascii="Arial" w:hAnsi="Arial" w:cs="Arial"/>
          <w:color w:val="000000"/>
          <w:sz w:val="22"/>
          <w:szCs w:val="22"/>
          <w:lang w:eastAsia="es-CR"/>
        </w:rPr>
        <w:t>0.5 watts PEP (</w:t>
      </w:r>
      <w:proofErr w:type="spellStart"/>
      <w:r w:rsidRPr="006B285A">
        <w:rPr>
          <w:rFonts w:ascii="Arial" w:hAnsi="Arial" w:cs="Arial"/>
          <w:color w:val="000000"/>
          <w:sz w:val="22"/>
          <w:szCs w:val="22"/>
          <w:lang w:eastAsia="es-CR"/>
        </w:rPr>
        <w:t>Peak</w:t>
      </w:r>
      <w:proofErr w:type="spellEnd"/>
      <w:r w:rsidRPr="006B285A">
        <w:rPr>
          <w:rFonts w:ascii="Arial" w:hAnsi="Arial" w:cs="Arial"/>
          <w:color w:val="000000"/>
          <w:sz w:val="22"/>
          <w:szCs w:val="22"/>
          <w:lang w:eastAsia="es-CR"/>
        </w:rPr>
        <w:t xml:space="preserve"> </w:t>
      </w:r>
      <w:proofErr w:type="spellStart"/>
      <w:r w:rsidRPr="006B285A">
        <w:rPr>
          <w:rFonts w:ascii="Arial" w:hAnsi="Arial" w:cs="Arial"/>
          <w:color w:val="000000"/>
          <w:sz w:val="22"/>
          <w:szCs w:val="22"/>
          <w:lang w:eastAsia="es-CR"/>
        </w:rPr>
        <w:t>Envelope</w:t>
      </w:r>
      <w:proofErr w:type="spellEnd"/>
      <w:r w:rsidRPr="006B285A">
        <w:rPr>
          <w:rFonts w:ascii="Arial" w:hAnsi="Arial" w:cs="Arial"/>
          <w:color w:val="000000"/>
          <w:sz w:val="22"/>
          <w:szCs w:val="22"/>
          <w:lang w:eastAsia="es-CR"/>
        </w:rPr>
        <w:t xml:space="preserve"> </w:t>
      </w:r>
      <w:proofErr w:type="spellStart"/>
      <w:r w:rsidRPr="006B285A">
        <w:rPr>
          <w:rFonts w:ascii="Arial" w:hAnsi="Arial" w:cs="Arial"/>
          <w:color w:val="000000"/>
          <w:sz w:val="22"/>
          <w:szCs w:val="22"/>
          <w:lang w:eastAsia="es-CR"/>
        </w:rPr>
        <w:t>Power</w:t>
      </w:r>
      <w:proofErr w:type="spellEnd"/>
      <w:r w:rsidRPr="006B285A">
        <w:rPr>
          <w:rFonts w:ascii="Arial" w:hAnsi="Arial" w:cs="Arial"/>
          <w:color w:val="000000"/>
          <w:sz w:val="22"/>
          <w:szCs w:val="22"/>
          <w:lang w:eastAsia="es-CR"/>
        </w:rPr>
        <w:t>)</w:t>
      </w:r>
    </w:p>
    <w:p w:rsidR="00A32D7F" w:rsidRPr="00C94533" w:rsidRDefault="00A32D7F" w:rsidP="008A054B">
      <w:pPr>
        <w:pStyle w:val="Prrafodelista"/>
        <w:numPr>
          <w:ilvl w:val="0"/>
          <w:numId w:val="20"/>
        </w:numPr>
        <w:ind w:left="357" w:hanging="357"/>
        <w:jc w:val="both"/>
        <w:rPr>
          <w:rFonts w:ascii="Arial" w:hAnsi="Arial" w:cs="Arial"/>
          <w:sz w:val="22"/>
          <w:szCs w:val="22"/>
        </w:rPr>
      </w:pPr>
      <w:r w:rsidRPr="00C94533">
        <w:rPr>
          <w:rFonts w:ascii="Arial" w:hAnsi="Arial" w:cs="Arial"/>
          <w:b/>
          <w:bCs/>
          <w:color w:val="000000"/>
          <w:sz w:val="22"/>
          <w:szCs w:val="22"/>
          <w:lang w:eastAsia="es-CR"/>
        </w:rPr>
        <w:t xml:space="preserve">Frecuencia Estándar (PEP): </w:t>
      </w:r>
      <w:proofErr w:type="spellStart"/>
      <w:r w:rsidRPr="00C94533">
        <w:rPr>
          <w:rFonts w:ascii="Arial" w:hAnsi="Arial" w:cs="Arial"/>
          <w:iCs/>
          <w:color w:val="000000"/>
          <w:sz w:val="22"/>
          <w:szCs w:val="22"/>
          <w:lang w:eastAsia="es-CR"/>
        </w:rPr>
        <w:t>Rellamada</w:t>
      </w:r>
      <w:proofErr w:type="spellEnd"/>
      <w:r w:rsidRPr="00C94533">
        <w:rPr>
          <w:rFonts w:ascii="Arial" w:hAnsi="Arial" w:cs="Arial"/>
          <w:iCs/>
          <w:color w:val="000000"/>
          <w:sz w:val="22"/>
          <w:szCs w:val="22"/>
          <w:lang w:eastAsia="es-CR"/>
        </w:rPr>
        <w:t xml:space="preserve"> y tono</w:t>
      </w:r>
      <w:r w:rsidRPr="00C94533">
        <w:rPr>
          <w:rFonts w:ascii="Arial" w:hAnsi="Arial" w:cs="Arial"/>
          <w:i/>
          <w:iCs/>
          <w:color w:val="000000"/>
          <w:sz w:val="22"/>
          <w:szCs w:val="22"/>
          <w:lang w:eastAsia="es-CR"/>
        </w:rPr>
        <w:t xml:space="preserve">: </w:t>
      </w:r>
      <w:r w:rsidRPr="00C94533">
        <w:rPr>
          <w:rFonts w:ascii="Arial" w:hAnsi="Arial" w:cs="Arial"/>
          <w:color w:val="000000"/>
          <w:sz w:val="22"/>
          <w:szCs w:val="22"/>
          <w:lang w:eastAsia="es-CR"/>
        </w:rPr>
        <w:t>Frecuencia A (Canal 1): 32.768 kHz USB Frecuencia B (Canal 4): 31.250 kHz</w:t>
      </w:r>
    </w:p>
    <w:p w:rsidR="00A32D7F" w:rsidRPr="00C94533" w:rsidRDefault="00A32D7F" w:rsidP="008A054B">
      <w:pPr>
        <w:pStyle w:val="Prrafodelista"/>
        <w:numPr>
          <w:ilvl w:val="0"/>
          <w:numId w:val="20"/>
        </w:numPr>
        <w:ind w:left="357" w:hanging="357"/>
        <w:jc w:val="both"/>
        <w:rPr>
          <w:rFonts w:ascii="Arial" w:hAnsi="Arial" w:cs="Arial"/>
          <w:sz w:val="22"/>
          <w:szCs w:val="22"/>
        </w:rPr>
      </w:pPr>
      <w:r w:rsidRPr="00C94533">
        <w:rPr>
          <w:rFonts w:ascii="Arial" w:hAnsi="Arial" w:cs="Arial"/>
          <w:b/>
          <w:bCs/>
          <w:color w:val="000000"/>
          <w:sz w:val="22"/>
          <w:szCs w:val="22"/>
          <w:lang w:eastAsia="es-CR"/>
        </w:rPr>
        <w:t xml:space="preserve">Ancho de Banda Audio: </w:t>
      </w:r>
      <w:r w:rsidRPr="00C94533">
        <w:rPr>
          <w:rFonts w:ascii="Arial" w:hAnsi="Arial" w:cs="Arial"/>
          <w:color w:val="000000"/>
          <w:sz w:val="22"/>
          <w:szCs w:val="22"/>
          <w:lang w:eastAsia="es-CR"/>
        </w:rPr>
        <w:t>300 a 3,000 Hz</w:t>
      </w:r>
    </w:p>
    <w:p w:rsidR="00A32D7F" w:rsidRPr="006B285A" w:rsidRDefault="00A32D7F" w:rsidP="008A054B">
      <w:pPr>
        <w:pStyle w:val="Prrafodelista"/>
        <w:numPr>
          <w:ilvl w:val="0"/>
          <w:numId w:val="20"/>
        </w:numPr>
        <w:ind w:left="357" w:hanging="357"/>
        <w:jc w:val="both"/>
        <w:rPr>
          <w:rFonts w:ascii="Arial" w:hAnsi="Arial" w:cs="Arial"/>
          <w:sz w:val="22"/>
          <w:szCs w:val="22"/>
        </w:rPr>
      </w:pPr>
      <w:r w:rsidRPr="006B285A">
        <w:rPr>
          <w:rFonts w:ascii="Arial" w:hAnsi="Arial" w:cs="Arial"/>
          <w:b/>
          <w:bCs/>
          <w:color w:val="000000"/>
          <w:sz w:val="22"/>
          <w:szCs w:val="22"/>
          <w:lang w:eastAsia="es-CR"/>
        </w:rPr>
        <w:t>Control Automático de Ganancia (</w:t>
      </w:r>
      <w:proofErr w:type="spellStart"/>
      <w:r w:rsidRPr="006B285A">
        <w:rPr>
          <w:rFonts w:ascii="Arial" w:hAnsi="Arial" w:cs="Arial"/>
          <w:b/>
          <w:bCs/>
          <w:color w:val="000000"/>
          <w:sz w:val="22"/>
          <w:szCs w:val="22"/>
          <w:lang w:eastAsia="es-CR"/>
        </w:rPr>
        <w:t>Automatic</w:t>
      </w:r>
      <w:proofErr w:type="spellEnd"/>
      <w:r w:rsidRPr="006B285A">
        <w:rPr>
          <w:rFonts w:ascii="Arial" w:hAnsi="Arial" w:cs="Arial"/>
          <w:b/>
          <w:bCs/>
          <w:color w:val="000000"/>
          <w:sz w:val="22"/>
          <w:szCs w:val="22"/>
          <w:lang w:eastAsia="es-CR"/>
        </w:rPr>
        <w:t xml:space="preserve"> </w:t>
      </w:r>
      <w:proofErr w:type="spellStart"/>
      <w:r w:rsidRPr="006B285A">
        <w:rPr>
          <w:rFonts w:ascii="Arial" w:hAnsi="Arial" w:cs="Arial"/>
          <w:b/>
          <w:bCs/>
          <w:color w:val="000000"/>
          <w:sz w:val="22"/>
          <w:szCs w:val="22"/>
          <w:lang w:eastAsia="es-CR"/>
        </w:rPr>
        <w:t>Gain</w:t>
      </w:r>
      <w:proofErr w:type="spellEnd"/>
      <w:r w:rsidRPr="006B285A">
        <w:rPr>
          <w:rFonts w:ascii="Arial" w:hAnsi="Arial" w:cs="Arial"/>
          <w:b/>
          <w:bCs/>
          <w:color w:val="000000"/>
          <w:sz w:val="22"/>
          <w:szCs w:val="22"/>
          <w:lang w:eastAsia="es-CR"/>
        </w:rPr>
        <w:t xml:space="preserve"> Control): </w:t>
      </w:r>
      <w:r w:rsidRPr="006B285A">
        <w:rPr>
          <w:rFonts w:ascii="Arial" w:hAnsi="Arial" w:cs="Arial"/>
          <w:color w:val="000000"/>
          <w:sz w:val="22"/>
          <w:szCs w:val="22"/>
          <w:lang w:eastAsia="es-CR"/>
        </w:rPr>
        <w:t>Superior a 80 dB</w:t>
      </w:r>
    </w:p>
    <w:p w:rsidR="00A32D7F" w:rsidRPr="00C94533" w:rsidRDefault="00A32D7F" w:rsidP="008A054B">
      <w:pPr>
        <w:pStyle w:val="Prrafodelista"/>
        <w:numPr>
          <w:ilvl w:val="0"/>
          <w:numId w:val="20"/>
        </w:numPr>
        <w:ind w:left="357" w:hanging="357"/>
        <w:jc w:val="both"/>
        <w:rPr>
          <w:rFonts w:ascii="Arial" w:hAnsi="Arial" w:cs="Arial"/>
          <w:sz w:val="22"/>
          <w:szCs w:val="22"/>
        </w:rPr>
      </w:pPr>
      <w:r w:rsidRPr="00C94533">
        <w:rPr>
          <w:rFonts w:ascii="Arial" w:hAnsi="Arial" w:cs="Arial"/>
          <w:b/>
          <w:bCs/>
          <w:color w:val="000000"/>
          <w:sz w:val="22"/>
          <w:szCs w:val="22"/>
          <w:lang w:eastAsia="es-CR"/>
        </w:rPr>
        <w:t xml:space="preserve">Auricular: </w:t>
      </w:r>
      <w:r w:rsidRPr="00C94533">
        <w:rPr>
          <w:rFonts w:ascii="Arial" w:hAnsi="Arial" w:cs="Arial"/>
          <w:color w:val="000000"/>
          <w:sz w:val="22"/>
          <w:szCs w:val="22"/>
          <w:lang w:eastAsia="es-CR"/>
        </w:rPr>
        <w:t>Cerámico</w:t>
      </w:r>
    </w:p>
    <w:p w:rsidR="00A32D7F" w:rsidRPr="006B285A" w:rsidRDefault="00A32D7F" w:rsidP="008A054B">
      <w:pPr>
        <w:pStyle w:val="Prrafodelista"/>
        <w:numPr>
          <w:ilvl w:val="0"/>
          <w:numId w:val="20"/>
        </w:numPr>
        <w:ind w:left="357" w:hanging="357"/>
        <w:jc w:val="both"/>
        <w:rPr>
          <w:rFonts w:ascii="Arial" w:hAnsi="Arial" w:cs="Arial"/>
          <w:sz w:val="22"/>
          <w:szCs w:val="22"/>
        </w:rPr>
      </w:pPr>
      <w:r w:rsidRPr="006B285A">
        <w:rPr>
          <w:rFonts w:ascii="Arial" w:hAnsi="Arial" w:cs="Arial"/>
          <w:b/>
          <w:bCs/>
          <w:color w:val="000000"/>
          <w:sz w:val="22"/>
          <w:szCs w:val="22"/>
          <w:lang w:eastAsia="es-CR"/>
        </w:rPr>
        <w:t xml:space="preserve">Micrófono: </w:t>
      </w:r>
      <w:r w:rsidRPr="006B285A">
        <w:rPr>
          <w:rFonts w:ascii="Arial" w:hAnsi="Arial" w:cs="Arial"/>
          <w:color w:val="000000"/>
          <w:sz w:val="22"/>
          <w:szCs w:val="22"/>
          <w:lang w:val="en-US" w:eastAsia="es-CR"/>
        </w:rPr>
        <w:t>ME-16R Hot-Mic (</w:t>
      </w:r>
      <w:r w:rsidRPr="006B285A">
        <w:rPr>
          <w:rFonts w:ascii="Arial" w:hAnsi="Arial" w:cs="Arial"/>
          <w:color w:val="000000"/>
          <w:sz w:val="22"/>
          <w:szCs w:val="22"/>
          <w:lang w:eastAsia="es-CR"/>
        </w:rPr>
        <w:t>Dinámico</w:t>
      </w:r>
      <w:r w:rsidRPr="006B285A">
        <w:rPr>
          <w:rFonts w:ascii="Arial" w:hAnsi="Arial" w:cs="Arial"/>
          <w:color w:val="000000"/>
          <w:sz w:val="22"/>
          <w:szCs w:val="22"/>
          <w:lang w:val="en-US" w:eastAsia="es-CR"/>
        </w:rPr>
        <w:t>)</w:t>
      </w:r>
    </w:p>
    <w:p w:rsidR="00A32D7F" w:rsidRPr="00C94533" w:rsidRDefault="00A32D7F" w:rsidP="008A054B">
      <w:pPr>
        <w:pStyle w:val="Prrafodelista"/>
        <w:numPr>
          <w:ilvl w:val="0"/>
          <w:numId w:val="20"/>
        </w:numPr>
        <w:ind w:left="357" w:hanging="357"/>
        <w:jc w:val="both"/>
        <w:rPr>
          <w:rFonts w:ascii="Arial" w:hAnsi="Arial" w:cs="Arial"/>
          <w:sz w:val="22"/>
          <w:szCs w:val="22"/>
        </w:rPr>
      </w:pPr>
      <w:r w:rsidRPr="00C94533">
        <w:rPr>
          <w:rFonts w:ascii="Arial" w:hAnsi="Arial" w:cs="Arial"/>
          <w:b/>
          <w:bCs/>
          <w:color w:val="000000"/>
          <w:sz w:val="22"/>
          <w:szCs w:val="22"/>
          <w:lang w:eastAsia="es-CR"/>
        </w:rPr>
        <w:t xml:space="preserve">Transductor: </w:t>
      </w:r>
      <w:r w:rsidRPr="00C94533">
        <w:rPr>
          <w:rFonts w:ascii="Arial" w:hAnsi="Arial" w:cs="Arial"/>
          <w:color w:val="000000"/>
          <w:sz w:val="22"/>
          <w:szCs w:val="22"/>
          <w:lang w:eastAsia="es-CR"/>
        </w:rPr>
        <w:t>Cilindro Cerámico</w:t>
      </w:r>
    </w:p>
    <w:p w:rsidR="00A32D7F" w:rsidRPr="00C94533" w:rsidRDefault="00A32D7F" w:rsidP="008A054B">
      <w:pPr>
        <w:pStyle w:val="Prrafodelista"/>
        <w:numPr>
          <w:ilvl w:val="0"/>
          <w:numId w:val="20"/>
        </w:numPr>
        <w:ind w:left="357" w:hanging="357"/>
        <w:jc w:val="both"/>
        <w:rPr>
          <w:rFonts w:ascii="Arial" w:hAnsi="Arial" w:cs="Arial"/>
          <w:sz w:val="22"/>
          <w:szCs w:val="22"/>
        </w:rPr>
      </w:pPr>
      <w:r w:rsidRPr="00C94533">
        <w:rPr>
          <w:rFonts w:ascii="Arial" w:hAnsi="Arial" w:cs="Arial"/>
          <w:b/>
          <w:bCs/>
          <w:color w:val="000000"/>
          <w:sz w:val="22"/>
          <w:szCs w:val="22"/>
          <w:lang w:eastAsia="es-CR"/>
        </w:rPr>
        <w:t xml:space="preserve">Tipo de Batería: </w:t>
      </w:r>
      <w:r w:rsidRPr="00C94533">
        <w:rPr>
          <w:rFonts w:ascii="Arial" w:hAnsi="Arial" w:cs="Arial"/>
          <w:color w:val="000000"/>
          <w:sz w:val="22"/>
          <w:szCs w:val="22"/>
          <w:lang w:eastAsia="es-CR"/>
        </w:rPr>
        <w:t>Alcalina 9 voltios</w:t>
      </w:r>
    </w:p>
    <w:p w:rsidR="00A32D7F" w:rsidRPr="006B285A" w:rsidRDefault="00A32D7F" w:rsidP="008A054B">
      <w:pPr>
        <w:pStyle w:val="Prrafodelista"/>
        <w:numPr>
          <w:ilvl w:val="0"/>
          <w:numId w:val="20"/>
        </w:numPr>
        <w:ind w:left="357" w:hanging="357"/>
        <w:jc w:val="both"/>
        <w:rPr>
          <w:rFonts w:ascii="Arial" w:hAnsi="Arial" w:cs="Arial"/>
          <w:sz w:val="22"/>
          <w:szCs w:val="22"/>
        </w:rPr>
      </w:pPr>
      <w:r w:rsidRPr="006B285A">
        <w:rPr>
          <w:rFonts w:ascii="Arial" w:hAnsi="Arial" w:cs="Arial"/>
          <w:b/>
          <w:bCs/>
          <w:color w:val="000000"/>
          <w:sz w:val="22"/>
          <w:szCs w:val="22"/>
          <w:lang w:eastAsia="es-CR"/>
        </w:rPr>
        <w:t xml:space="preserve">Profundidad máxima operativa: </w:t>
      </w:r>
      <w:r w:rsidRPr="006B285A">
        <w:rPr>
          <w:rFonts w:ascii="Arial" w:hAnsi="Arial" w:cs="Arial"/>
          <w:color w:val="000000"/>
          <w:sz w:val="22"/>
          <w:szCs w:val="22"/>
          <w:lang w:eastAsia="es-CR"/>
        </w:rPr>
        <w:t>39 metros de agua de mar (130 pies de agua de mar (</w:t>
      </w:r>
      <w:proofErr w:type="spellStart"/>
      <w:r w:rsidRPr="006B285A">
        <w:rPr>
          <w:rFonts w:ascii="Arial" w:hAnsi="Arial" w:cs="Arial"/>
          <w:color w:val="000000"/>
          <w:sz w:val="22"/>
          <w:szCs w:val="22"/>
          <w:lang w:eastAsia="es-CR"/>
        </w:rPr>
        <w:t>fsw</w:t>
      </w:r>
      <w:proofErr w:type="spellEnd"/>
      <w:r w:rsidRPr="006B285A">
        <w:rPr>
          <w:rFonts w:ascii="Arial" w:hAnsi="Arial" w:cs="Arial"/>
          <w:color w:val="000000"/>
          <w:sz w:val="22"/>
          <w:szCs w:val="22"/>
          <w:lang w:eastAsia="es-CR"/>
        </w:rPr>
        <w:t>)).</w:t>
      </w:r>
    </w:p>
    <w:p w:rsidR="00A32D7F" w:rsidRPr="00832048" w:rsidRDefault="00A32D7F" w:rsidP="008A054B">
      <w:pPr>
        <w:pStyle w:val="Prrafodelista"/>
        <w:numPr>
          <w:ilvl w:val="0"/>
          <w:numId w:val="20"/>
        </w:numPr>
        <w:ind w:left="357" w:hanging="357"/>
        <w:jc w:val="both"/>
        <w:rPr>
          <w:rFonts w:ascii="Arial" w:hAnsi="Arial" w:cs="Arial"/>
          <w:sz w:val="22"/>
          <w:szCs w:val="22"/>
        </w:rPr>
      </w:pPr>
      <w:r w:rsidRPr="00C94533">
        <w:rPr>
          <w:rFonts w:ascii="Arial" w:hAnsi="Arial" w:cs="Arial"/>
          <w:b/>
          <w:bCs/>
          <w:color w:val="000000"/>
          <w:sz w:val="22"/>
          <w:szCs w:val="22"/>
          <w:lang w:eastAsia="es-CR"/>
        </w:rPr>
        <w:t xml:space="preserve">Peso en Aire: </w:t>
      </w:r>
      <w:r w:rsidRPr="009C7696">
        <w:rPr>
          <w:rFonts w:ascii="Arial" w:hAnsi="Arial" w:cs="Arial"/>
          <w:bCs/>
          <w:color w:val="000000"/>
          <w:sz w:val="22"/>
          <w:szCs w:val="22"/>
          <w:lang w:eastAsia="es-CR"/>
        </w:rPr>
        <w:t>230 gramos</w:t>
      </w:r>
    </w:p>
    <w:p w:rsidR="00A32D7F" w:rsidRPr="000A088B" w:rsidRDefault="004D5ED6" w:rsidP="008A054B">
      <w:pPr>
        <w:pStyle w:val="Prrafodelista"/>
        <w:numPr>
          <w:ilvl w:val="0"/>
          <w:numId w:val="20"/>
        </w:numPr>
        <w:ind w:left="357" w:hanging="357"/>
        <w:jc w:val="both"/>
        <w:rPr>
          <w:rFonts w:ascii="Arial" w:hAnsi="Arial" w:cs="Arial"/>
          <w:sz w:val="22"/>
          <w:szCs w:val="22"/>
        </w:rPr>
      </w:pPr>
      <w:r w:rsidRPr="00770FAC">
        <w:rPr>
          <w:rFonts w:ascii="Arial" w:hAnsi="Arial" w:cs="Arial"/>
          <w:b/>
          <w:sz w:val="22"/>
          <w:szCs w:val="22"/>
        </w:rPr>
        <w:t>Referencia:</w:t>
      </w:r>
      <w:r>
        <w:rPr>
          <w:rFonts w:ascii="Arial" w:hAnsi="Arial" w:cs="Arial"/>
          <w:sz w:val="22"/>
          <w:szCs w:val="22"/>
        </w:rPr>
        <w:t xml:space="preserve"> </w:t>
      </w:r>
      <w:r w:rsidR="00A32D7F" w:rsidRPr="006B285A">
        <w:rPr>
          <w:rFonts w:ascii="Arial" w:hAnsi="Arial" w:cs="Arial"/>
          <w:sz w:val="22"/>
          <w:szCs w:val="22"/>
        </w:rPr>
        <w:t xml:space="preserve"> </w:t>
      </w:r>
      <w:r w:rsidR="00A32D7F" w:rsidRPr="006B285A">
        <w:rPr>
          <w:rFonts w:ascii="Arial" w:hAnsi="Arial" w:cs="Arial"/>
          <w:b/>
          <w:sz w:val="22"/>
          <w:szCs w:val="22"/>
        </w:rPr>
        <w:t>OTS</w:t>
      </w:r>
      <w:r w:rsidR="00A32D7F" w:rsidRPr="006B285A">
        <w:rPr>
          <w:rFonts w:ascii="Arial" w:hAnsi="Arial" w:cs="Arial"/>
          <w:sz w:val="22"/>
          <w:szCs w:val="22"/>
        </w:rPr>
        <w:t xml:space="preserve"> modelo </w:t>
      </w:r>
      <w:r w:rsidR="00A32D7F" w:rsidRPr="006B285A">
        <w:rPr>
          <w:rFonts w:ascii="Arial" w:hAnsi="Arial" w:cs="Arial"/>
          <w:b/>
          <w:bCs/>
          <w:color w:val="000000"/>
          <w:sz w:val="22"/>
          <w:szCs w:val="22"/>
          <w:lang w:eastAsia="es-CR"/>
        </w:rPr>
        <w:t>SCU-BUD-D2</w:t>
      </w:r>
    </w:p>
    <w:p w:rsidR="000A088B" w:rsidRPr="006B285A" w:rsidRDefault="000A088B" w:rsidP="000A088B">
      <w:pPr>
        <w:pStyle w:val="Prrafodelista"/>
        <w:ind w:left="357"/>
        <w:jc w:val="both"/>
        <w:rPr>
          <w:rFonts w:ascii="Arial" w:hAnsi="Arial" w:cs="Arial"/>
          <w:sz w:val="22"/>
          <w:szCs w:val="22"/>
        </w:rPr>
      </w:pPr>
    </w:p>
    <w:p w:rsidR="00A32D7F" w:rsidRDefault="00A32D7F" w:rsidP="008A054B">
      <w:pPr>
        <w:jc w:val="both"/>
        <w:rPr>
          <w:rFonts w:ascii="Arial" w:hAnsi="Arial" w:cs="Arial"/>
          <w:sz w:val="22"/>
          <w:szCs w:val="22"/>
        </w:rPr>
      </w:pPr>
    </w:p>
    <w:tbl>
      <w:tblPr>
        <w:tblW w:w="9180" w:type="dxa"/>
        <w:tblInd w:w="-38"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8"/>
        <w:gridCol w:w="6012"/>
        <w:gridCol w:w="3060"/>
      </w:tblGrid>
      <w:tr w:rsidR="00B612A1" w:rsidRPr="00470C2D" w:rsidTr="007E60C4">
        <w:trPr>
          <w:gridBefore w:val="1"/>
          <w:wBefore w:w="108" w:type="dxa"/>
          <w:trHeight w:val="280"/>
        </w:trPr>
        <w:tc>
          <w:tcPr>
            <w:tcW w:w="9072" w:type="dxa"/>
            <w:gridSpan w:val="2"/>
            <w:shd w:val="clear" w:color="auto" w:fill="auto"/>
            <w:noWrap/>
            <w:vAlign w:val="center"/>
            <w:hideMark/>
          </w:tcPr>
          <w:p w:rsidR="00B612A1" w:rsidRPr="00470C2D" w:rsidRDefault="00B612A1" w:rsidP="008A054B">
            <w:pPr>
              <w:pStyle w:val="Prrafodelista"/>
              <w:numPr>
                <w:ilvl w:val="0"/>
                <w:numId w:val="34"/>
              </w:numPr>
              <w:ind w:left="231" w:hanging="284"/>
              <w:jc w:val="both"/>
              <w:rPr>
                <w:rFonts w:ascii="Arial" w:hAnsi="Arial" w:cs="Arial"/>
                <w:b/>
                <w:sz w:val="22"/>
                <w:szCs w:val="22"/>
              </w:rPr>
            </w:pPr>
            <w:r w:rsidRPr="00470C2D">
              <w:rPr>
                <w:rFonts w:ascii="Arial" w:hAnsi="Arial" w:cs="Arial"/>
                <w:b/>
                <w:sz w:val="22"/>
                <w:szCs w:val="22"/>
              </w:rPr>
              <w:lastRenderedPageBreak/>
              <w:t xml:space="preserve">Aparato transmisor / receptor para </w:t>
            </w:r>
            <w:r>
              <w:rPr>
                <w:rFonts w:ascii="Arial" w:hAnsi="Arial" w:cs="Arial"/>
                <w:b/>
                <w:sz w:val="22"/>
                <w:szCs w:val="22"/>
              </w:rPr>
              <w:t>superficie.</w:t>
            </w:r>
          </w:p>
        </w:tc>
      </w:tr>
      <w:tr w:rsidR="00B612A1" w:rsidRPr="00262E70" w:rsidTr="007E60C4">
        <w:tblPrEx>
          <w:tblBorders>
            <w:top w:val="nil"/>
            <w:left w:val="nil"/>
            <w:bottom w:val="nil"/>
            <w:right w:val="nil"/>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1"/>
          <w:wAfter w:w="3060" w:type="dxa"/>
          <w:trHeight w:val="414"/>
        </w:trPr>
        <w:tc>
          <w:tcPr>
            <w:tcW w:w="6120" w:type="dxa"/>
            <w:gridSpan w:val="2"/>
          </w:tcPr>
          <w:p w:rsidR="007E60C4" w:rsidRDefault="007E60C4" w:rsidP="008A054B">
            <w:pPr>
              <w:jc w:val="both"/>
              <w:rPr>
                <w:rFonts w:ascii="Arial" w:hAnsi="Arial" w:cs="Arial"/>
                <w:b/>
                <w:sz w:val="22"/>
                <w:szCs w:val="22"/>
              </w:rPr>
            </w:pPr>
          </w:p>
          <w:p w:rsidR="007E60C4" w:rsidRPr="00470C2D" w:rsidRDefault="007E60C4" w:rsidP="008A054B">
            <w:pPr>
              <w:jc w:val="both"/>
              <w:rPr>
                <w:rFonts w:ascii="Arial" w:hAnsi="Arial" w:cs="Arial"/>
                <w:b/>
                <w:sz w:val="22"/>
                <w:szCs w:val="22"/>
              </w:rPr>
            </w:pPr>
            <w:r w:rsidRPr="00470C2D">
              <w:rPr>
                <w:rFonts w:ascii="Arial" w:hAnsi="Arial" w:cs="Arial"/>
                <w:b/>
                <w:sz w:val="22"/>
                <w:szCs w:val="22"/>
              </w:rPr>
              <w:t>Características Técnicas:</w:t>
            </w:r>
          </w:p>
          <w:p w:rsidR="007E60C4" w:rsidRDefault="007E60C4" w:rsidP="008A054B">
            <w:pPr>
              <w:pStyle w:val="Prrafodelista"/>
              <w:autoSpaceDE w:val="0"/>
              <w:autoSpaceDN w:val="0"/>
              <w:adjustRightInd w:val="0"/>
              <w:ind w:left="284"/>
              <w:rPr>
                <w:rFonts w:ascii="Arial" w:hAnsi="Arial" w:cs="Arial"/>
                <w:color w:val="000000"/>
                <w:sz w:val="22"/>
                <w:szCs w:val="22"/>
                <w:lang w:eastAsia="es-CR"/>
              </w:rPr>
            </w:pPr>
          </w:p>
          <w:p w:rsidR="007E60C4" w:rsidRPr="00A155F9" w:rsidRDefault="007E60C4" w:rsidP="008A054B">
            <w:pPr>
              <w:pStyle w:val="Prrafodelista"/>
              <w:numPr>
                <w:ilvl w:val="0"/>
                <w:numId w:val="21"/>
              </w:numPr>
              <w:autoSpaceDE w:val="0"/>
              <w:autoSpaceDN w:val="0"/>
              <w:adjustRightInd w:val="0"/>
              <w:ind w:left="284" w:hanging="284"/>
              <w:rPr>
                <w:rFonts w:ascii="Arial" w:hAnsi="Arial" w:cs="Arial"/>
                <w:color w:val="000000"/>
                <w:sz w:val="22"/>
                <w:szCs w:val="22"/>
                <w:lang w:eastAsia="es-CR"/>
              </w:rPr>
            </w:pPr>
            <w:r w:rsidRPr="00A155F9">
              <w:rPr>
                <w:rFonts w:ascii="Arial" w:hAnsi="Arial" w:cs="Arial"/>
                <w:color w:val="000000"/>
                <w:sz w:val="22"/>
                <w:szCs w:val="22"/>
                <w:lang w:eastAsia="es-CR"/>
              </w:rPr>
              <w:t>Alcance nominal: 50 a 500 metros</w:t>
            </w:r>
          </w:p>
          <w:p w:rsidR="007E60C4" w:rsidRPr="00A155F9" w:rsidRDefault="007E60C4" w:rsidP="008A054B">
            <w:pPr>
              <w:pStyle w:val="Prrafodelista"/>
              <w:numPr>
                <w:ilvl w:val="0"/>
                <w:numId w:val="21"/>
              </w:numPr>
              <w:autoSpaceDE w:val="0"/>
              <w:autoSpaceDN w:val="0"/>
              <w:adjustRightInd w:val="0"/>
              <w:ind w:left="284" w:hanging="284"/>
              <w:rPr>
                <w:rFonts w:ascii="Arial" w:hAnsi="Arial" w:cs="Arial"/>
                <w:color w:val="000000"/>
                <w:sz w:val="22"/>
                <w:szCs w:val="22"/>
                <w:lang w:eastAsia="es-CR"/>
              </w:rPr>
            </w:pPr>
            <w:r w:rsidRPr="00A155F9">
              <w:rPr>
                <w:rFonts w:ascii="Arial" w:hAnsi="Arial" w:cs="Arial"/>
                <w:color w:val="000000"/>
                <w:sz w:val="22"/>
                <w:szCs w:val="22"/>
                <w:lang w:eastAsia="es-CR"/>
              </w:rPr>
              <w:t>Canales: 1 y 4</w:t>
            </w:r>
          </w:p>
          <w:p w:rsidR="007E60C4" w:rsidRPr="00A155F9" w:rsidRDefault="007E60C4" w:rsidP="008A054B">
            <w:pPr>
              <w:pStyle w:val="Prrafodelista"/>
              <w:numPr>
                <w:ilvl w:val="0"/>
                <w:numId w:val="21"/>
              </w:numPr>
              <w:autoSpaceDE w:val="0"/>
              <w:autoSpaceDN w:val="0"/>
              <w:adjustRightInd w:val="0"/>
              <w:ind w:left="284" w:hanging="284"/>
              <w:rPr>
                <w:rFonts w:ascii="Arial" w:hAnsi="Arial" w:cs="Arial"/>
                <w:color w:val="000000"/>
                <w:sz w:val="22"/>
                <w:szCs w:val="22"/>
                <w:lang w:eastAsia="es-CR"/>
              </w:rPr>
            </w:pPr>
            <w:r w:rsidRPr="00A155F9">
              <w:rPr>
                <w:rFonts w:ascii="Arial" w:hAnsi="Arial" w:cs="Arial"/>
                <w:color w:val="000000"/>
                <w:sz w:val="22"/>
                <w:szCs w:val="22"/>
                <w:lang w:eastAsia="es-CR"/>
              </w:rPr>
              <w:t>Potencia de salida (watts): 0.5</w:t>
            </w:r>
          </w:p>
          <w:p w:rsidR="007E60C4" w:rsidRPr="00A155F9" w:rsidRDefault="007E60C4" w:rsidP="008A054B">
            <w:pPr>
              <w:pStyle w:val="Prrafodelista"/>
              <w:numPr>
                <w:ilvl w:val="0"/>
                <w:numId w:val="21"/>
              </w:numPr>
              <w:autoSpaceDE w:val="0"/>
              <w:autoSpaceDN w:val="0"/>
              <w:adjustRightInd w:val="0"/>
              <w:ind w:left="284" w:hanging="284"/>
              <w:rPr>
                <w:rFonts w:ascii="Arial" w:hAnsi="Arial" w:cs="Arial"/>
                <w:color w:val="000000"/>
                <w:sz w:val="22"/>
                <w:szCs w:val="22"/>
                <w:lang w:eastAsia="es-CR"/>
              </w:rPr>
            </w:pPr>
            <w:r w:rsidRPr="00A155F9">
              <w:rPr>
                <w:rFonts w:ascii="Arial" w:hAnsi="Arial" w:cs="Arial"/>
                <w:color w:val="000000"/>
                <w:sz w:val="22"/>
                <w:szCs w:val="22"/>
                <w:lang w:eastAsia="es-CR"/>
              </w:rPr>
              <w:t xml:space="preserve">Fuente externa de poder: 12 VDC a min. 1 </w:t>
            </w:r>
            <w:proofErr w:type="spellStart"/>
            <w:r w:rsidRPr="00A155F9">
              <w:rPr>
                <w:rFonts w:ascii="Arial" w:hAnsi="Arial" w:cs="Arial"/>
                <w:color w:val="000000"/>
                <w:sz w:val="22"/>
                <w:szCs w:val="22"/>
                <w:lang w:eastAsia="es-CR"/>
              </w:rPr>
              <w:t>amp</w:t>
            </w:r>
            <w:proofErr w:type="spellEnd"/>
          </w:p>
          <w:p w:rsidR="007E60C4" w:rsidRDefault="007E60C4" w:rsidP="008A054B">
            <w:pPr>
              <w:pStyle w:val="Prrafodelista"/>
              <w:numPr>
                <w:ilvl w:val="0"/>
                <w:numId w:val="21"/>
              </w:numPr>
              <w:autoSpaceDE w:val="0"/>
              <w:autoSpaceDN w:val="0"/>
              <w:adjustRightInd w:val="0"/>
              <w:ind w:left="284" w:hanging="284"/>
              <w:rPr>
                <w:rFonts w:ascii="Arial" w:hAnsi="Arial" w:cs="Arial"/>
                <w:color w:val="000000"/>
                <w:sz w:val="22"/>
                <w:szCs w:val="22"/>
                <w:lang w:eastAsia="es-CR"/>
              </w:rPr>
            </w:pPr>
            <w:r w:rsidRPr="00A155F9">
              <w:rPr>
                <w:rFonts w:ascii="Arial" w:hAnsi="Arial" w:cs="Arial"/>
                <w:color w:val="000000"/>
                <w:sz w:val="22"/>
                <w:szCs w:val="22"/>
                <w:lang w:eastAsia="es-CR"/>
              </w:rPr>
              <w:t>Micrófono / parlante: Dispositivo de mano, PTT (</w:t>
            </w:r>
            <w:proofErr w:type="spellStart"/>
            <w:r w:rsidRPr="00A155F9">
              <w:rPr>
                <w:rFonts w:ascii="Arial" w:hAnsi="Arial" w:cs="Arial"/>
                <w:color w:val="000000"/>
                <w:sz w:val="22"/>
                <w:szCs w:val="22"/>
                <w:lang w:eastAsia="es-CR"/>
              </w:rPr>
              <w:t>push</w:t>
            </w:r>
            <w:proofErr w:type="spellEnd"/>
            <w:r w:rsidRPr="00A155F9">
              <w:rPr>
                <w:rFonts w:ascii="Arial" w:hAnsi="Arial" w:cs="Arial"/>
                <w:color w:val="000000"/>
                <w:sz w:val="22"/>
                <w:szCs w:val="22"/>
                <w:lang w:eastAsia="es-CR"/>
              </w:rPr>
              <w:t xml:space="preserve"> to </w:t>
            </w:r>
            <w:proofErr w:type="spellStart"/>
            <w:r w:rsidRPr="00A155F9">
              <w:rPr>
                <w:rFonts w:ascii="Arial" w:hAnsi="Arial" w:cs="Arial"/>
                <w:color w:val="000000"/>
                <w:sz w:val="22"/>
                <w:szCs w:val="22"/>
                <w:lang w:eastAsia="es-CR"/>
              </w:rPr>
              <w:t>talk</w:t>
            </w:r>
            <w:proofErr w:type="spellEnd"/>
            <w:r w:rsidRPr="00A155F9">
              <w:rPr>
                <w:rFonts w:ascii="Arial" w:hAnsi="Arial" w:cs="Arial"/>
                <w:color w:val="000000"/>
                <w:sz w:val="22"/>
                <w:szCs w:val="22"/>
                <w:lang w:eastAsia="es-CR"/>
              </w:rPr>
              <w:t>), dinámico, 500 ohm</w:t>
            </w:r>
          </w:p>
          <w:p w:rsidR="00B612A1" w:rsidRPr="00262E70" w:rsidRDefault="007E60C4" w:rsidP="008A054B">
            <w:pPr>
              <w:pStyle w:val="Prrafodelista"/>
              <w:numPr>
                <w:ilvl w:val="0"/>
                <w:numId w:val="21"/>
              </w:numPr>
              <w:autoSpaceDE w:val="0"/>
              <w:autoSpaceDN w:val="0"/>
              <w:adjustRightInd w:val="0"/>
              <w:ind w:left="284" w:hanging="284"/>
              <w:rPr>
                <w:rFonts w:ascii="Calibri" w:hAnsi="Calibri" w:cs="Calibri"/>
                <w:color w:val="000000"/>
                <w:sz w:val="22"/>
                <w:szCs w:val="22"/>
                <w:lang w:eastAsia="es-CR"/>
              </w:rPr>
            </w:pPr>
            <w:r w:rsidRPr="007E60C4">
              <w:rPr>
                <w:rFonts w:ascii="Arial" w:hAnsi="Arial" w:cs="Arial"/>
                <w:color w:val="000000"/>
                <w:sz w:val="22"/>
                <w:szCs w:val="22"/>
                <w:lang w:eastAsia="es-CR"/>
              </w:rPr>
              <w:t xml:space="preserve">Referencia </w:t>
            </w:r>
            <w:r w:rsidRPr="007E60C4">
              <w:rPr>
                <w:rFonts w:ascii="Arial" w:hAnsi="Arial" w:cs="Arial"/>
                <w:b/>
                <w:color w:val="000000"/>
                <w:sz w:val="22"/>
                <w:szCs w:val="22"/>
                <w:lang w:eastAsia="es-CR"/>
              </w:rPr>
              <w:t>OTS</w:t>
            </w:r>
            <w:r w:rsidRPr="007E60C4">
              <w:rPr>
                <w:rFonts w:ascii="Arial" w:hAnsi="Arial" w:cs="Arial"/>
                <w:color w:val="000000"/>
                <w:sz w:val="22"/>
                <w:szCs w:val="22"/>
                <w:lang w:eastAsia="es-CR"/>
              </w:rPr>
              <w:t xml:space="preserve">, modelo </w:t>
            </w:r>
            <w:r w:rsidRPr="007E60C4">
              <w:rPr>
                <w:rFonts w:ascii="Arial" w:hAnsi="Arial" w:cs="Arial"/>
                <w:b/>
                <w:color w:val="000000"/>
                <w:sz w:val="22"/>
                <w:szCs w:val="22"/>
                <w:lang w:eastAsia="es-CR"/>
              </w:rPr>
              <w:t>SP100D2</w:t>
            </w:r>
          </w:p>
        </w:tc>
      </w:tr>
    </w:tbl>
    <w:p w:rsidR="009B0816" w:rsidRPr="00376220" w:rsidRDefault="0045711D" w:rsidP="008A054B">
      <w:pPr>
        <w:jc w:val="both"/>
        <w:rPr>
          <w:rFonts w:ascii="Arial" w:hAnsi="Arial" w:cs="Arial"/>
          <w:sz w:val="22"/>
          <w:szCs w:val="22"/>
        </w:rPr>
      </w:pPr>
      <w:r w:rsidRPr="00376220">
        <w:rPr>
          <w:rFonts w:ascii="Arial" w:hAnsi="Arial" w:cs="Arial"/>
          <w:b/>
          <w:sz w:val="22"/>
          <w:szCs w:val="22"/>
        </w:rPr>
        <w:t xml:space="preserve">                      </w:t>
      </w:r>
    </w:p>
    <w:p w:rsidR="00E2456F" w:rsidRPr="00376220" w:rsidRDefault="00E2456F" w:rsidP="008A054B">
      <w:pPr>
        <w:numPr>
          <w:ilvl w:val="0"/>
          <w:numId w:val="1"/>
        </w:numPr>
        <w:tabs>
          <w:tab w:val="left" w:pos="-720"/>
          <w:tab w:val="left" w:pos="284"/>
        </w:tabs>
        <w:suppressAutoHyphens/>
        <w:ind w:left="0" w:hanging="284"/>
        <w:jc w:val="both"/>
        <w:rPr>
          <w:rFonts w:ascii="Arial" w:hAnsi="Arial" w:cs="Arial"/>
          <w:b/>
          <w:bCs/>
          <w:sz w:val="22"/>
          <w:szCs w:val="22"/>
          <w:lang w:eastAsia="es-CR"/>
        </w:rPr>
      </w:pPr>
      <w:r w:rsidRPr="00376220">
        <w:rPr>
          <w:rFonts w:ascii="Arial" w:hAnsi="Arial" w:cs="Arial"/>
          <w:b/>
          <w:bCs/>
          <w:sz w:val="22"/>
          <w:szCs w:val="22"/>
          <w:lang w:eastAsia="es-CR"/>
        </w:rPr>
        <w:t xml:space="preserve">CUADRO DE CALIFICACION DE OFERTAS: </w:t>
      </w:r>
    </w:p>
    <w:p w:rsidR="00E2456F" w:rsidRPr="00376220" w:rsidRDefault="00E2456F" w:rsidP="008A054B">
      <w:pPr>
        <w:pStyle w:val="Prrafodelista"/>
        <w:ind w:left="1080"/>
        <w:jc w:val="both"/>
        <w:rPr>
          <w:rFonts w:ascii="Arial" w:hAnsi="Arial" w:cs="Arial"/>
          <w:b/>
          <w:bCs/>
          <w:sz w:val="22"/>
          <w:szCs w:val="22"/>
          <w:lang w:eastAsia="es-CR"/>
        </w:rPr>
      </w:pPr>
    </w:p>
    <w:p w:rsidR="00E2456F" w:rsidRPr="00376220" w:rsidRDefault="00E2456F" w:rsidP="008A054B">
      <w:pPr>
        <w:jc w:val="both"/>
        <w:rPr>
          <w:rFonts w:ascii="Arial" w:hAnsi="Arial" w:cs="Arial"/>
          <w:sz w:val="22"/>
          <w:szCs w:val="22"/>
          <w:lang w:val="es-ES_tradnl"/>
        </w:rPr>
      </w:pPr>
      <w:r w:rsidRPr="00376220">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376220">
        <w:rPr>
          <w:rFonts w:ascii="Arial" w:hAnsi="Arial" w:cs="Arial"/>
          <w:sz w:val="22"/>
          <w:szCs w:val="22"/>
          <w:u w:val="single"/>
          <w:lang w:val="es-ES_tradnl"/>
        </w:rPr>
        <w:t>a las ofertas que cumplan con los requisitos formales y técnicos requeridos</w:t>
      </w:r>
      <w:r w:rsidRPr="00376220">
        <w:rPr>
          <w:rFonts w:ascii="Arial" w:hAnsi="Arial" w:cs="Arial"/>
          <w:sz w:val="22"/>
          <w:szCs w:val="22"/>
          <w:lang w:val="es-ES_tradnl"/>
        </w:rPr>
        <w:t xml:space="preserve"> se les aplicará</w:t>
      </w:r>
      <w:r w:rsidR="00451D32" w:rsidRPr="00376220">
        <w:rPr>
          <w:rFonts w:ascii="Arial" w:hAnsi="Arial" w:cs="Arial"/>
          <w:sz w:val="22"/>
          <w:szCs w:val="22"/>
          <w:lang w:val="es-ES_tradnl"/>
        </w:rPr>
        <w:t xml:space="preserve"> el único criterio</w:t>
      </w:r>
      <w:r w:rsidRPr="00376220">
        <w:rPr>
          <w:rFonts w:ascii="Arial" w:hAnsi="Arial" w:cs="Arial"/>
          <w:sz w:val="22"/>
          <w:szCs w:val="22"/>
          <w:lang w:val="es-ES_tradnl"/>
        </w:rPr>
        <w:t xml:space="preserve"> de evaluación:</w:t>
      </w:r>
    </w:p>
    <w:p w:rsidR="00E2456F" w:rsidRPr="00376220" w:rsidRDefault="00E2456F" w:rsidP="008A054B">
      <w:pPr>
        <w:tabs>
          <w:tab w:val="num" w:pos="900"/>
        </w:tabs>
        <w:autoSpaceDE w:val="0"/>
        <w:autoSpaceDN w:val="0"/>
        <w:adjustRightInd w:val="0"/>
        <w:ind w:left="1031"/>
        <w:jc w:val="both"/>
        <w:rPr>
          <w:rFonts w:ascii="Arial" w:hAnsi="Arial" w:cs="Arial"/>
          <w:b/>
          <w:bCs/>
          <w:sz w:val="22"/>
          <w:szCs w:val="22"/>
          <w:lang w:val="es-CR"/>
        </w:rPr>
      </w:pPr>
    </w:p>
    <w:p w:rsidR="00E2456F" w:rsidRPr="00376220" w:rsidRDefault="00E2456F" w:rsidP="008A054B">
      <w:pPr>
        <w:jc w:val="both"/>
        <w:rPr>
          <w:rFonts w:ascii="Arial" w:hAnsi="Arial" w:cs="Arial"/>
          <w:sz w:val="22"/>
          <w:szCs w:val="22"/>
          <w:lang w:val="es-ES_tradnl"/>
        </w:rPr>
      </w:pPr>
      <w:r w:rsidRPr="00376220">
        <w:rPr>
          <w:rFonts w:ascii="Arial" w:hAnsi="Arial" w:cs="Arial"/>
          <w:b/>
          <w:sz w:val="22"/>
          <w:szCs w:val="22"/>
          <w:lang w:val="es-ES_tradnl"/>
        </w:rPr>
        <w:t>Precio (Máximo</w:t>
      </w:r>
      <w:r w:rsidR="009419E3">
        <w:rPr>
          <w:rFonts w:ascii="Arial" w:hAnsi="Arial" w:cs="Arial"/>
          <w:b/>
          <w:sz w:val="22"/>
          <w:szCs w:val="22"/>
          <w:lang w:val="es-ES_tradnl"/>
        </w:rPr>
        <w:t xml:space="preserve"> </w:t>
      </w:r>
      <w:r w:rsidRPr="00376220">
        <w:rPr>
          <w:rFonts w:ascii="Arial" w:hAnsi="Arial" w:cs="Arial"/>
          <w:b/>
          <w:sz w:val="22"/>
          <w:szCs w:val="22"/>
          <w:lang w:val="es-ES_tradnl"/>
        </w:rPr>
        <w:t>100 puntos):</w:t>
      </w:r>
      <w:r w:rsidRPr="00376220">
        <w:rPr>
          <w:rFonts w:ascii="Arial" w:hAnsi="Arial" w:cs="Arial"/>
          <w:sz w:val="22"/>
          <w:szCs w:val="22"/>
          <w:lang w:val="es-ES_tradnl"/>
        </w:rPr>
        <w:t xml:space="preserve"> Se asignarán 100 puntos a la oferta que cotice el menor precio</w:t>
      </w:r>
      <w:r w:rsidR="002133CD" w:rsidRPr="00376220">
        <w:rPr>
          <w:rFonts w:ascii="Arial" w:hAnsi="Arial" w:cs="Arial"/>
          <w:sz w:val="22"/>
          <w:szCs w:val="22"/>
          <w:lang w:val="es-ES_tradnl"/>
        </w:rPr>
        <w:t xml:space="preserve"> por renglón</w:t>
      </w:r>
      <w:r w:rsidRPr="00376220">
        <w:rPr>
          <w:rFonts w:ascii="Arial" w:hAnsi="Arial" w:cs="Arial"/>
          <w:sz w:val="22"/>
          <w:szCs w:val="22"/>
          <w:lang w:val="es-ES_tradnl"/>
        </w:rPr>
        <w:t>, para las restantes ofertas se utilizará la siguiente fórmula:</w:t>
      </w:r>
    </w:p>
    <w:p w:rsidR="00E249F1" w:rsidRPr="00376220" w:rsidRDefault="00E249F1" w:rsidP="008A054B">
      <w:pPr>
        <w:ind w:left="993"/>
        <w:jc w:val="both"/>
        <w:rPr>
          <w:rStyle w:val="Nmerodepgina"/>
          <w:rFonts w:ascii="Arial" w:hAnsi="Arial" w:cs="Arial"/>
          <w:bCs/>
          <w:sz w:val="22"/>
          <w:szCs w:val="22"/>
        </w:rPr>
      </w:pPr>
    </w:p>
    <w:p w:rsidR="00E2456F" w:rsidRPr="00376220" w:rsidRDefault="00E2456F" w:rsidP="008A054B">
      <w:pPr>
        <w:tabs>
          <w:tab w:val="left" w:pos="-142"/>
        </w:tabs>
        <w:jc w:val="both"/>
        <w:rPr>
          <w:rStyle w:val="Nmerodepgina"/>
          <w:rFonts w:ascii="Arial" w:hAnsi="Arial" w:cs="Arial"/>
          <w:sz w:val="22"/>
          <w:szCs w:val="22"/>
        </w:rPr>
      </w:pPr>
      <w:r w:rsidRPr="00376220">
        <w:rPr>
          <w:rStyle w:val="Nmerodepgina"/>
          <w:rFonts w:ascii="Arial" w:hAnsi="Arial" w:cs="Arial"/>
          <w:b/>
          <w:bCs/>
          <w:sz w:val="22"/>
          <w:szCs w:val="22"/>
        </w:rPr>
        <w:t xml:space="preserve">P= </w:t>
      </w:r>
      <w:r w:rsidR="00A13AD6" w:rsidRPr="00376220">
        <w:rPr>
          <w:rStyle w:val="Nmerodepgina"/>
          <w:rFonts w:ascii="Arial" w:hAnsi="Arial" w:cs="Arial"/>
          <w:b/>
          <w:bCs/>
          <w:sz w:val="22"/>
          <w:szCs w:val="22"/>
        </w:rPr>
        <w:tab/>
      </w:r>
      <w:r w:rsidRPr="00376220">
        <w:rPr>
          <w:rStyle w:val="Nmerodepgina"/>
          <w:rFonts w:ascii="Arial" w:hAnsi="Arial" w:cs="Arial"/>
          <w:b/>
          <w:bCs/>
          <w:sz w:val="22"/>
          <w:szCs w:val="22"/>
        </w:rPr>
        <w:t>(P1 / P2) * 100</w:t>
      </w:r>
      <w:r w:rsidRPr="00376220">
        <w:rPr>
          <w:rStyle w:val="Nmerodepgina"/>
          <w:rFonts w:ascii="Arial" w:hAnsi="Arial" w:cs="Arial"/>
          <w:sz w:val="22"/>
          <w:szCs w:val="22"/>
        </w:rPr>
        <w:t>,</w:t>
      </w:r>
      <w:r w:rsidRPr="00376220">
        <w:rPr>
          <w:rStyle w:val="Nmerodepgina"/>
          <w:rFonts w:ascii="Arial" w:hAnsi="Arial" w:cs="Arial"/>
          <w:sz w:val="22"/>
          <w:szCs w:val="22"/>
        </w:rPr>
        <w:tab/>
        <w:t xml:space="preserve">donde: </w:t>
      </w:r>
      <w:r w:rsidRPr="00376220">
        <w:rPr>
          <w:rStyle w:val="Nmerodepgina"/>
          <w:rFonts w:ascii="Arial" w:hAnsi="Arial" w:cs="Arial"/>
          <w:sz w:val="22"/>
          <w:szCs w:val="22"/>
        </w:rPr>
        <w:tab/>
      </w:r>
      <w:r w:rsidR="00073241" w:rsidRPr="00376220">
        <w:rPr>
          <w:rStyle w:val="Nmerodepgina"/>
          <w:rFonts w:ascii="Arial" w:hAnsi="Arial" w:cs="Arial"/>
          <w:sz w:val="22"/>
          <w:szCs w:val="22"/>
        </w:rPr>
        <w:t>P</w:t>
      </w:r>
      <w:r w:rsidR="00903A02" w:rsidRPr="00376220">
        <w:rPr>
          <w:rStyle w:val="Nmerodepgina"/>
          <w:rFonts w:ascii="Arial" w:hAnsi="Arial" w:cs="Arial"/>
          <w:sz w:val="22"/>
          <w:szCs w:val="22"/>
        </w:rPr>
        <w:t xml:space="preserve"> </w:t>
      </w:r>
      <w:r w:rsidRPr="00376220">
        <w:rPr>
          <w:rStyle w:val="Nmerodepgina"/>
          <w:rFonts w:ascii="Arial" w:hAnsi="Arial" w:cs="Arial"/>
          <w:sz w:val="22"/>
          <w:szCs w:val="22"/>
        </w:rPr>
        <w:t xml:space="preserve">= </w:t>
      </w:r>
      <w:r w:rsidRPr="00376220">
        <w:rPr>
          <w:rStyle w:val="Nmerodepgina"/>
          <w:rFonts w:ascii="Arial" w:hAnsi="Arial" w:cs="Arial"/>
          <w:sz w:val="22"/>
          <w:szCs w:val="22"/>
        </w:rPr>
        <w:tab/>
      </w:r>
      <w:r w:rsidR="00451D32" w:rsidRPr="00376220">
        <w:rPr>
          <w:rStyle w:val="Nmerodepgina"/>
          <w:rFonts w:ascii="Arial" w:hAnsi="Arial" w:cs="Arial"/>
          <w:sz w:val="22"/>
          <w:szCs w:val="22"/>
        </w:rPr>
        <w:tab/>
      </w:r>
      <w:r w:rsidRPr="00376220">
        <w:rPr>
          <w:rStyle w:val="Nmerodepgina"/>
          <w:rFonts w:ascii="Arial" w:hAnsi="Arial" w:cs="Arial"/>
          <w:sz w:val="22"/>
          <w:szCs w:val="22"/>
        </w:rPr>
        <w:t>Puntaje por asignar</w:t>
      </w:r>
    </w:p>
    <w:p w:rsidR="00E2456F" w:rsidRPr="00376220" w:rsidRDefault="00E2456F" w:rsidP="008A054B">
      <w:pPr>
        <w:pStyle w:val="BodyText21"/>
        <w:ind w:left="851"/>
        <w:rPr>
          <w:rStyle w:val="Nmerodepgina"/>
          <w:rFonts w:ascii="Arial" w:hAnsi="Arial" w:cs="Arial"/>
          <w:sz w:val="22"/>
          <w:szCs w:val="22"/>
          <w:lang w:val="es-ES"/>
        </w:rPr>
      </w:pPr>
      <w:r w:rsidRPr="00376220">
        <w:rPr>
          <w:rStyle w:val="Nmerodepgina"/>
          <w:rFonts w:ascii="Arial" w:hAnsi="Arial" w:cs="Arial"/>
          <w:sz w:val="22"/>
          <w:szCs w:val="22"/>
          <w:lang w:val="es-ES"/>
        </w:rPr>
        <w:tab/>
      </w:r>
      <w:r w:rsidRPr="00376220">
        <w:rPr>
          <w:rStyle w:val="Nmerodepgina"/>
          <w:rFonts w:ascii="Arial" w:hAnsi="Arial" w:cs="Arial"/>
          <w:sz w:val="22"/>
          <w:szCs w:val="22"/>
          <w:lang w:val="es-ES"/>
        </w:rPr>
        <w:tab/>
      </w:r>
      <w:r w:rsidR="009419E3">
        <w:rPr>
          <w:rStyle w:val="Nmerodepgina"/>
          <w:rFonts w:ascii="Arial" w:hAnsi="Arial" w:cs="Arial"/>
          <w:sz w:val="22"/>
          <w:szCs w:val="22"/>
          <w:lang w:val="es-ES"/>
        </w:rPr>
        <w:tab/>
      </w:r>
      <w:r w:rsidR="009419E3">
        <w:rPr>
          <w:rStyle w:val="Nmerodepgina"/>
          <w:rFonts w:ascii="Arial" w:hAnsi="Arial" w:cs="Arial"/>
          <w:sz w:val="22"/>
          <w:szCs w:val="22"/>
          <w:lang w:val="es-ES"/>
        </w:rPr>
        <w:tab/>
      </w:r>
      <w:r w:rsidR="009419E3">
        <w:rPr>
          <w:rStyle w:val="Nmerodepgina"/>
          <w:rFonts w:ascii="Arial" w:hAnsi="Arial" w:cs="Arial"/>
          <w:sz w:val="22"/>
          <w:szCs w:val="22"/>
          <w:lang w:val="es-ES"/>
        </w:rPr>
        <w:tab/>
      </w:r>
      <w:r w:rsidR="00451D32" w:rsidRPr="00376220">
        <w:rPr>
          <w:rStyle w:val="Nmerodepgina"/>
          <w:rFonts w:ascii="Arial" w:hAnsi="Arial" w:cs="Arial"/>
          <w:sz w:val="22"/>
          <w:szCs w:val="22"/>
          <w:lang w:val="es-ES"/>
        </w:rPr>
        <w:t>P</w:t>
      </w:r>
      <w:r w:rsidRPr="00376220">
        <w:rPr>
          <w:rStyle w:val="Nmerodepgina"/>
          <w:rFonts w:ascii="Arial" w:hAnsi="Arial" w:cs="Arial"/>
          <w:sz w:val="22"/>
          <w:szCs w:val="22"/>
          <w:lang w:val="es-ES"/>
        </w:rPr>
        <w:t>1</w:t>
      </w:r>
      <w:r w:rsidR="00451D32" w:rsidRPr="00376220">
        <w:rPr>
          <w:rStyle w:val="Nmerodepgina"/>
          <w:rFonts w:ascii="Arial" w:hAnsi="Arial" w:cs="Arial"/>
          <w:sz w:val="22"/>
          <w:szCs w:val="22"/>
          <w:lang w:val="es-ES"/>
        </w:rPr>
        <w:t xml:space="preserve"> </w:t>
      </w:r>
      <w:r w:rsidRPr="00376220">
        <w:rPr>
          <w:rStyle w:val="Nmerodepgina"/>
          <w:rFonts w:ascii="Arial" w:hAnsi="Arial" w:cs="Arial"/>
          <w:sz w:val="22"/>
          <w:szCs w:val="22"/>
          <w:lang w:val="es-ES"/>
        </w:rPr>
        <w:t>=</w:t>
      </w:r>
      <w:r w:rsidRPr="00376220">
        <w:rPr>
          <w:rStyle w:val="Nmerodepgina"/>
          <w:rFonts w:ascii="Arial" w:hAnsi="Arial" w:cs="Arial"/>
          <w:sz w:val="22"/>
          <w:szCs w:val="22"/>
          <w:lang w:val="es-ES"/>
        </w:rPr>
        <w:tab/>
        <w:t>Menor precio ofertado</w:t>
      </w:r>
    </w:p>
    <w:p w:rsidR="00E2456F" w:rsidRPr="00376220" w:rsidRDefault="00E2456F" w:rsidP="008A054B">
      <w:pPr>
        <w:ind w:left="851"/>
        <w:jc w:val="both"/>
        <w:rPr>
          <w:rStyle w:val="Nmerodepgina"/>
          <w:rFonts w:ascii="Arial" w:hAnsi="Arial" w:cs="Arial"/>
          <w:sz w:val="22"/>
          <w:szCs w:val="22"/>
        </w:rPr>
      </w:pPr>
      <w:r w:rsidRPr="00376220">
        <w:rPr>
          <w:rStyle w:val="Nmerodepgina"/>
          <w:rFonts w:ascii="Arial" w:hAnsi="Arial" w:cs="Arial"/>
          <w:sz w:val="22"/>
          <w:szCs w:val="22"/>
        </w:rPr>
        <w:tab/>
      </w:r>
      <w:r w:rsidRPr="00376220">
        <w:rPr>
          <w:rStyle w:val="Nmerodepgina"/>
          <w:rFonts w:ascii="Arial" w:hAnsi="Arial" w:cs="Arial"/>
          <w:sz w:val="22"/>
          <w:szCs w:val="22"/>
        </w:rPr>
        <w:tab/>
      </w:r>
      <w:r w:rsidR="009419E3">
        <w:rPr>
          <w:rStyle w:val="Nmerodepgina"/>
          <w:rFonts w:ascii="Arial" w:hAnsi="Arial" w:cs="Arial"/>
          <w:sz w:val="22"/>
          <w:szCs w:val="22"/>
        </w:rPr>
        <w:tab/>
      </w:r>
      <w:r w:rsidR="009419E3">
        <w:rPr>
          <w:rStyle w:val="Nmerodepgina"/>
          <w:rFonts w:ascii="Arial" w:hAnsi="Arial" w:cs="Arial"/>
          <w:sz w:val="22"/>
          <w:szCs w:val="22"/>
        </w:rPr>
        <w:tab/>
      </w:r>
      <w:r w:rsidR="009419E3">
        <w:rPr>
          <w:rStyle w:val="Nmerodepgina"/>
          <w:rFonts w:ascii="Arial" w:hAnsi="Arial" w:cs="Arial"/>
          <w:sz w:val="22"/>
          <w:szCs w:val="22"/>
        </w:rPr>
        <w:tab/>
      </w:r>
      <w:r w:rsidRPr="00376220">
        <w:rPr>
          <w:rStyle w:val="Nmerodepgina"/>
          <w:rFonts w:ascii="Arial" w:hAnsi="Arial" w:cs="Arial"/>
          <w:sz w:val="22"/>
          <w:szCs w:val="22"/>
        </w:rPr>
        <w:t>P2</w:t>
      </w:r>
      <w:r w:rsidR="00451D32" w:rsidRPr="00376220">
        <w:rPr>
          <w:rStyle w:val="Nmerodepgina"/>
          <w:rFonts w:ascii="Arial" w:hAnsi="Arial" w:cs="Arial"/>
          <w:sz w:val="22"/>
          <w:szCs w:val="22"/>
        </w:rPr>
        <w:t xml:space="preserve"> </w:t>
      </w:r>
      <w:r w:rsidRPr="00376220">
        <w:rPr>
          <w:rStyle w:val="Nmerodepgina"/>
          <w:rFonts w:ascii="Arial" w:hAnsi="Arial" w:cs="Arial"/>
          <w:sz w:val="22"/>
          <w:szCs w:val="22"/>
        </w:rPr>
        <w:t xml:space="preserve">= </w:t>
      </w:r>
      <w:r w:rsidRPr="00376220">
        <w:rPr>
          <w:rStyle w:val="Nmerodepgina"/>
          <w:rFonts w:ascii="Arial" w:hAnsi="Arial" w:cs="Arial"/>
          <w:sz w:val="22"/>
          <w:szCs w:val="22"/>
        </w:rPr>
        <w:tab/>
        <w:t>Precio de la oferta por evaluar</w:t>
      </w:r>
    </w:p>
    <w:p w:rsidR="00E2456F" w:rsidRPr="00376220" w:rsidRDefault="00E2456F" w:rsidP="008A054B">
      <w:pPr>
        <w:ind w:left="851"/>
        <w:jc w:val="both"/>
        <w:rPr>
          <w:rStyle w:val="Nmerodepgina"/>
          <w:rFonts w:ascii="Arial" w:hAnsi="Arial" w:cs="Arial"/>
          <w:sz w:val="22"/>
          <w:szCs w:val="22"/>
        </w:rPr>
      </w:pPr>
      <w:r w:rsidRPr="00376220">
        <w:rPr>
          <w:rStyle w:val="Nmerodepgina"/>
          <w:rFonts w:ascii="Arial" w:hAnsi="Arial" w:cs="Arial"/>
          <w:sz w:val="22"/>
          <w:szCs w:val="22"/>
        </w:rPr>
        <w:tab/>
      </w:r>
      <w:r w:rsidRPr="00376220">
        <w:rPr>
          <w:rStyle w:val="Nmerodepgina"/>
          <w:rFonts w:ascii="Arial" w:hAnsi="Arial" w:cs="Arial"/>
          <w:sz w:val="22"/>
          <w:szCs w:val="22"/>
        </w:rPr>
        <w:tab/>
      </w:r>
      <w:r w:rsidR="009419E3">
        <w:rPr>
          <w:rStyle w:val="Nmerodepgina"/>
          <w:rFonts w:ascii="Arial" w:hAnsi="Arial" w:cs="Arial"/>
          <w:sz w:val="22"/>
          <w:szCs w:val="22"/>
        </w:rPr>
        <w:tab/>
      </w:r>
      <w:r w:rsidR="009419E3">
        <w:rPr>
          <w:rStyle w:val="Nmerodepgina"/>
          <w:rFonts w:ascii="Arial" w:hAnsi="Arial" w:cs="Arial"/>
          <w:sz w:val="22"/>
          <w:szCs w:val="22"/>
        </w:rPr>
        <w:tab/>
      </w:r>
      <w:r w:rsidR="009419E3">
        <w:rPr>
          <w:rStyle w:val="Nmerodepgina"/>
          <w:rFonts w:ascii="Arial" w:hAnsi="Arial" w:cs="Arial"/>
          <w:sz w:val="22"/>
          <w:szCs w:val="22"/>
        </w:rPr>
        <w:tab/>
      </w:r>
      <w:r w:rsidRPr="00376220">
        <w:rPr>
          <w:rStyle w:val="Nmerodepgina"/>
          <w:rFonts w:ascii="Arial" w:hAnsi="Arial" w:cs="Arial"/>
          <w:sz w:val="22"/>
          <w:szCs w:val="22"/>
        </w:rPr>
        <w:t>100</w:t>
      </w:r>
      <w:r w:rsidRPr="00376220">
        <w:rPr>
          <w:rStyle w:val="Nmerodepgina"/>
          <w:rFonts w:ascii="Arial" w:hAnsi="Arial" w:cs="Arial"/>
          <w:sz w:val="22"/>
          <w:szCs w:val="22"/>
        </w:rPr>
        <w:tab/>
        <w:t xml:space="preserve">= </w:t>
      </w:r>
      <w:r w:rsidRPr="00376220">
        <w:rPr>
          <w:rStyle w:val="Nmerodepgina"/>
          <w:rFonts w:ascii="Arial" w:hAnsi="Arial" w:cs="Arial"/>
          <w:sz w:val="22"/>
          <w:szCs w:val="22"/>
        </w:rPr>
        <w:tab/>
        <w:t>Puntaje máximo por obtener</w:t>
      </w:r>
    </w:p>
    <w:p w:rsidR="003D2F24" w:rsidRPr="00376220" w:rsidRDefault="003D2F24" w:rsidP="008A054B">
      <w:pPr>
        <w:jc w:val="both"/>
        <w:rPr>
          <w:rFonts w:ascii="Arial" w:hAnsi="Arial" w:cs="Arial"/>
          <w:sz w:val="22"/>
          <w:szCs w:val="22"/>
        </w:rPr>
      </w:pPr>
    </w:p>
    <w:p w:rsidR="00E2456F" w:rsidRPr="00376220" w:rsidRDefault="00E2456F" w:rsidP="008A054B">
      <w:pPr>
        <w:numPr>
          <w:ilvl w:val="0"/>
          <w:numId w:val="1"/>
        </w:numPr>
        <w:tabs>
          <w:tab w:val="left" w:pos="-720"/>
          <w:tab w:val="left" w:pos="0"/>
        </w:tabs>
        <w:suppressAutoHyphens/>
        <w:ind w:hanging="851"/>
        <w:jc w:val="both"/>
        <w:rPr>
          <w:rFonts w:ascii="Arial" w:hAnsi="Arial" w:cs="Arial"/>
          <w:b/>
          <w:bCs/>
          <w:spacing w:val="-3"/>
          <w:sz w:val="22"/>
          <w:szCs w:val="22"/>
        </w:rPr>
      </w:pPr>
      <w:r w:rsidRPr="00376220">
        <w:rPr>
          <w:rFonts w:ascii="Arial" w:hAnsi="Arial" w:cs="Arial"/>
          <w:b/>
          <w:bCs/>
          <w:spacing w:val="-3"/>
          <w:sz w:val="22"/>
          <w:szCs w:val="22"/>
        </w:rPr>
        <w:t>CONDICIONES GENERALES PARA EL OFERENTE</w:t>
      </w:r>
    </w:p>
    <w:p w:rsidR="003D2F24" w:rsidRPr="00376220" w:rsidRDefault="003D2F24" w:rsidP="008A054B">
      <w:pPr>
        <w:tabs>
          <w:tab w:val="left" w:pos="-720"/>
        </w:tabs>
        <w:suppressAutoHyphens/>
        <w:jc w:val="both"/>
        <w:rPr>
          <w:rFonts w:ascii="Arial" w:hAnsi="Arial" w:cs="Arial"/>
          <w:b/>
          <w:bCs/>
          <w:spacing w:val="-3"/>
          <w:sz w:val="22"/>
          <w:szCs w:val="22"/>
        </w:rPr>
      </w:pPr>
    </w:p>
    <w:p w:rsidR="00B266E9" w:rsidRPr="00376220" w:rsidRDefault="00B266E9" w:rsidP="008A054B">
      <w:pPr>
        <w:numPr>
          <w:ilvl w:val="1"/>
          <w:numId w:val="1"/>
        </w:numPr>
        <w:tabs>
          <w:tab w:val="clear" w:pos="851"/>
          <w:tab w:val="left" w:pos="-720"/>
          <w:tab w:val="num" w:pos="284"/>
        </w:tabs>
        <w:suppressAutoHyphens/>
        <w:ind w:left="284" w:hanging="284"/>
        <w:jc w:val="both"/>
        <w:rPr>
          <w:rFonts w:ascii="Arial" w:eastAsia="Calibri" w:hAnsi="Arial" w:cs="Arial"/>
          <w:b/>
          <w:bCs/>
          <w:sz w:val="22"/>
          <w:szCs w:val="22"/>
        </w:rPr>
      </w:pPr>
      <w:r w:rsidRPr="00376220">
        <w:rPr>
          <w:rFonts w:ascii="Arial" w:hAnsi="Arial" w:cs="Arial"/>
          <w:sz w:val="22"/>
          <w:szCs w:val="22"/>
          <w:lang w:val="es-ES_tradnl"/>
        </w:rPr>
        <w:t xml:space="preserve">Todos los </w:t>
      </w:r>
      <w:r w:rsidR="00B700AF" w:rsidRPr="00376220">
        <w:rPr>
          <w:rFonts w:ascii="Arial" w:hAnsi="Arial" w:cs="Arial"/>
          <w:sz w:val="22"/>
          <w:szCs w:val="22"/>
          <w:lang w:val="es-ES_tradnl"/>
        </w:rPr>
        <w:t>equipos</w:t>
      </w:r>
      <w:r w:rsidRPr="00376220">
        <w:rPr>
          <w:rFonts w:ascii="Arial" w:hAnsi="Arial" w:cs="Arial"/>
          <w:sz w:val="22"/>
          <w:szCs w:val="22"/>
          <w:lang w:val="es-ES_tradnl"/>
        </w:rPr>
        <w:t xml:space="preserve"> ofertados deberán ser totalmente nuevos, no se aceptarán </w:t>
      </w:r>
      <w:r w:rsidR="00B700AF" w:rsidRPr="00376220">
        <w:rPr>
          <w:rFonts w:ascii="Arial" w:hAnsi="Arial" w:cs="Arial"/>
          <w:sz w:val="22"/>
          <w:szCs w:val="22"/>
          <w:lang w:val="es-ES_tradnl"/>
        </w:rPr>
        <w:t>equip</w:t>
      </w:r>
      <w:r w:rsidRPr="00376220">
        <w:rPr>
          <w:rFonts w:ascii="Arial" w:hAnsi="Arial" w:cs="Arial"/>
          <w:sz w:val="22"/>
          <w:szCs w:val="22"/>
          <w:lang w:val="es-ES_tradnl"/>
        </w:rPr>
        <w:t>os reconstruidos o reciclados.</w:t>
      </w:r>
    </w:p>
    <w:p w:rsidR="00B266E9" w:rsidRPr="00376220" w:rsidRDefault="00B266E9" w:rsidP="008A054B">
      <w:pPr>
        <w:tabs>
          <w:tab w:val="left" w:pos="-720"/>
        </w:tabs>
        <w:suppressAutoHyphens/>
        <w:ind w:left="851"/>
        <w:jc w:val="both"/>
        <w:rPr>
          <w:rFonts w:ascii="Arial" w:eastAsia="Calibri" w:hAnsi="Arial" w:cs="Arial"/>
          <w:b/>
          <w:bCs/>
          <w:sz w:val="22"/>
          <w:szCs w:val="22"/>
        </w:rPr>
      </w:pPr>
    </w:p>
    <w:p w:rsidR="00B500B2" w:rsidRDefault="00B266E9" w:rsidP="008A054B">
      <w:pPr>
        <w:numPr>
          <w:ilvl w:val="1"/>
          <w:numId w:val="1"/>
        </w:numPr>
        <w:tabs>
          <w:tab w:val="clear" w:pos="851"/>
          <w:tab w:val="left" w:pos="-720"/>
          <w:tab w:val="num" w:pos="284"/>
        </w:tabs>
        <w:suppressAutoHyphens/>
        <w:ind w:left="284" w:hanging="284"/>
        <w:jc w:val="both"/>
        <w:rPr>
          <w:rFonts w:ascii="Arial" w:eastAsia="Calibri" w:hAnsi="Arial" w:cs="Arial"/>
          <w:bCs/>
          <w:sz w:val="22"/>
          <w:szCs w:val="22"/>
        </w:rPr>
      </w:pPr>
      <w:r w:rsidRPr="00376220">
        <w:rPr>
          <w:rFonts w:ascii="Arial" w:eastAsia="Calibri" w:hAnsi="Arial" w:cs="Arial"/>
          <w:bCs/>
          <w:sz w:val="22"/>
          <w:szCs w:val="22"/>
        </w:rPr>
        <w:t>Toda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bienes deseados; desde luego, se aceptarán las mejoras y ventajas que más convengan a la Organización.</w:t>
      </w:r>
    </w:p>
    <w:p w:rsidR="005559B1" w:rsidRDefault="005559B1" w:rsidP="008A054B">
      <w:pPr>
        <w:pStyle w:val="Prrafodelista"/>
        <w:rPr>
          <w:rFonts w:ascii="Arial" w:eastAsia="Calibri" w:hAnsi="Arial" w:cs="Arial"/>
          <w:bCs/>
          <w:sz w:val="22"/>
          <w:szCs w:val="22"/>
        </w:rPr>
      </w:pPr>
    </w:p>
    <w:p w:rsidR="005559B1" w:rsidRDefault="005559B1" w:rsidP="008A054B">
      <w:pPr>
        <w:numPr>
          <w:ilvl w:val="1"/>
          <w:numId w:val="1"/>
        </w:numPr>
        <w:tabs>
          <w:tab w:val="clear" w:pos="851"/>
          <w:tab w:val="left" w:pos="-720"/>
          <w:tab w:val="num" w:pos="284"/>
        </w:tabs>
        <w:suppressAutoHyphens/>
        <w:ind w:left="284" w:hanging="284"/>
        <w:jc w:val="both"/>
        <w:rPr>
          <w:rFonts w:ascii="Arial" w:eastAsia="Calibri" w:hAnsi="Arial" w:cs="Arial"/>
          <w:bCs/>
          <w:sz w:val="22"/>
          <w:szCs w:val="22"/>
        </w:rPr>
      </w:pPr>
      <w:r>
        <w:rPr>
          <w:rFonts w:ascii="Arial" w:eastAsia="Calibri" w:hAnsi="Arial" w:cs="Arial"/>
          <w:bCs/>
          <w:sz w:val="22"/>
          <w:szCs w:val="22"/>
        </w:rPr>
        <w:t>Los elementos que conforman los conjuntos de los reng</w:t>
      </w:r>
      <w:r w:rsidR="00A32D7F">
        <w:rPr>
          <w:rFonts w:ascii="Arial" w:eastAsia="Calibri" w:hAnsi="Arial" w:cs="Arial"/>
          <w:bCs/>
          <w:sz w:val="22"/>
          <w:szCs w:val="22"/>
        </w:rPr>
        <w:t xml:space="preserve">lones N°1, </w:t>
      </w:r>
      <w:r>
        <w:rPr>
          <w:rFonts w:ascii="Arial" w:eastAsia="Calibri" w:hAnsi="Arial" w:cs="Arial"/>
          <w:bCs/>
          <w:sz w:val="22"/>
          <w:szCs w:val="22"/>
        </w:rPr>
        <w:t>2</w:t>
      </w:r>
      <w:r w:rsidR="00A32D7F">
        <w:rPr>
          <w:rFonts w:ascii="Arial" w:eastAsia="Calibri" w:hAnsi="Arial" w:cs="Arial"/>
          <w:bCs/>
          <w:sz w:val="22"/>
          <w:szCs w:val="22"/>
        </w:rPr>
        <w:t xml:space="preserve"> y 6</w:t>
      </w:r>
      <w:r>
        <w:rPr>
          <w:rFonts w:ascii="Arial" w:eastAsia="Calibri" w:hAnsi="Arial" w:cs="Arial"/>
          <w:bCs/>
          <w:sz w:val="22"/>
          <w:szCs w:val="22"/>
        </w:rPr>
        <w:t>, deben ser cotizados integralmente, por la compatibilidad de cada uno</w:t>
      </w:r>
      <w:r w:rsidR="00A32D7F">
        <w:rPr>
          <w:rFonts w:ascii="Arial" w:eastAsia="Calibri" w:hAnsi="Arial" w:cs="Arial"/>
          <w:bCs/>
          <w:sz w:val="22"/>
          <w:szCs w:val="22"/>
        </w:rPr>
        <w:t xml:space="preserve"> de ellos</w:t>
      </w:r>
      <w:r>
        <w:rPr>
          <w:rFonts w:ascii="Arial" w:eastAsia="Calibri" w:hAnsi="Arial" w:cs="Arial"/>
          <w:bCs/>
          <w:sz w:val="22"/>
          <w:szCs w:val="22"/>
        </w:rPr>
        <w:t>. No serán elegibles las ofertas que coticen parcialmente dichos renglones</w:t>
      </w:r>
      <w:r w:rsidR="00A32D7F">
        <w:rPr>
          <w:rFonts w:ascii="Arial" w:eastAsia="Calibri" w:hAnsi="Arial" w:cs="Arial"/>
          <w:bCs/>
          <w:sz w:val="22"/>
          <w:szCs w:val="22"/>
        </w:rPr>
        <w:t xml:space="preserve">. </w:t>
      </w:r>
    </w:p>
    <w:p w:rsidR="00A32D7F" w:rsidRDefault="00A32D7F" w:rsidP="008A054B">
      <w:pPr>
        <w:pStyle w:val="Prrafodelista"/>
        <w:rPr>
          <w:rFonts w:ascii="Arial" w:eastAsia="Calibri" w:hAnsi="Arial" w:cs="Arial"/>
          <w:bCs/>
          <w:sz w:val="22"/>
          <w:szCs w:val="22"/>
        </w:rPr>
      </w:pPr>
    </w:p>
    <w:p w:rsidR="00A32D7F" w:rsidRPr="006B285A" w:rsidRDefault="00A32D7F" w:rsidP="008A054B">
      <w:pPr>
        <w:numPr>
          <w:ilvl w:val="1"/>
          <w:numId w:val="1"/>
        </w:numPr>
        <w:tabs>
          <w:tab w:val="clear" w:pos="851"/>
          <w:tab w:val="left" w:pos="-720"/>
          <w:tab w:val="num" w:pos="284"/>
        </w:tabs>
        <w:suppressAutoHyphens/>
        <w:ind w:left="284" w:hanging="284"/>
        <w:jc w:val="both"/>
        <w:rPr>
          <w:rFonts w:ascii="Arial" w:eastAsia="Calibri" w:hAnsi="Arial" w:cs="Arial"/>
          <w:b/>
          <w:bCs/>
          <w:color w:val="000000"/>
          <w:sz w:val="22"/>
          <w:szCs w:val="22"/>
        </w:rPr>
      </w:pPr>
      <w:r w:rsidRPr="006B285A">
        <w:rPr>
          <w:rFonts w:ascii="Arial" w:hAnsi="Arial" w:cs="Arial"/>
          <w:b/>
          <w:sz w:val="22"/>
          <w:szCs w:val="22"/>
        </w:rPr>
        <w:t>El Oferente debe</w:t>
      </w:r>
      <w:r w:rsidR="0039104A">
        <w:rPr>
          <w:rFonts w:ascii="Arial" w:hAnsi="Arial" w:cs="Arial"/>
          <w:b/>
          <w:sz w:val="22"/>
          <w:szCs w:val="22"/>
        </w:rPr>
        <w:t>rá</w:t>
      </w:r>
      <w:r w:rsidRPr="006B285A">
        <w:rPr>
          <w:rFonts w:ascii="Arial" w:hAnsi="Arial" w:cs="Arial"/>
          <w:b/>
          <w:sz w:val="22"/>
          <w:szCs w:val="22"/>
        </w:rPr>
        <w:t xml:space="preserve"> considerar, que los equipos cotizados debe</w:t>
      </w:r>
      <w:r w:rsidR="0039104A">
        <w:rPr>
          <w:rFonts w:ascii="Arial" w:hAnsi="Arial" w:cs="Arial"/>
          <w:b/>
          <w:sz w:val="22"/>
          <w:szCs w:val="22"/>
        </w:rPr>
        <w:t>rá</w:t>
      </w:r>
      <w:r w:rsidRPr="006B285A">
        <w:rPr>
          <w:rFonts w:ascii="Arial" w:hAnsi="Arial" w:cs="Arial"/>
          <w:b/>
          <w:sz w:val="22"/>
          <w:szCs w:val="22"/>
        </w:rPr>
        <w:t>n ser compatibles con la marca de los equipos de buceo del Cuerpo de Bomberos, los cuales son SCUBAPRO.</w:t>
      </w:r>
    </w:p>
    <w:p w:rsidR="003D2F24" w:rsidRDefault="003D2F24" w:rsidP="008A054B">
      <w:pPr>
        <w:tabs>
          <w:tab w:val="left" w:pos="-720"/>
          <w:tab w:val="left" w:pos="0"/>
        </w:tabs>
        <w:suppressAutoHyphens/>
        <w:jc w:val="both"/>
        <w:rPr>
          <w:rFonts w:ascii="Arial" w:hAnsi="Arial" w:cs="Arial"/>
          <w:b/>
          <w:bCs/>
          <w:spacing w:val="-3"/>
          <w:sz w:val="22"/>
          <w:szCs w:val="22"/>
        </w:rPr>
      </w:pPr>
    </w:p>
    <w:p w:rsidR="00D90D5A" w:rsidRDefault="00D90D5A" w:rsidP="008A054B">
      <w:pPr>
        <w:tabs>
          <w:tab w:val="left" w:pos="-720"/>
          <w:tab w:val="left" w:pos="0"/>
        </w:tabs>
        <w:suppressAutoHyphens/>
        <w:jc w:val="both"/>
        <w:rPr>
          <w:rFonts w:ascii="Arial" w:hAnsi="Arial" w:cs="Arial"/>
          <w:b/>
          <w:bCs/>
          <w:spacing w:val="-3"/>
          <w:sz w:val="22"/>
          <w:szCs w:val="22"/>
        </w:rPr>
      </w:pPr>
    </w:p>
    <w:p w:rsidR="00D90D5A" w:rsidRPr="00376220" w:rsidRDefault="00D90D5A" w:rsidP="008A054B">
      <w:pPr>
        <w:tabs>
          <w:tab w:val="left" w:pos="-720"/>
          <w:tab w:val="left" w:pos="0"/>
        </w:tabs>
        <w:suppressAutoHyphens/>
        <w:jc w:val="both"/>
        <w:rPr>
          <w:rFonts w:ascii="Arial" w:hAnsi="Arial" w:cs="Arial"/>
          <w:b/>
          <w:bCs/>
          <w:spacing w:val="-3"/>
          <w:sz w:val="22"/>
          <w:szCs w:val="22"/>
        </w:rPr>
      </w:pPr>
    </w:p>
    <w:p w:rsidR="00E2456F" w:rsidRPr="00376220" w:rsidRDefault="00E2456F" w:rsidP="00D90D5A">
      <w:pPr>
        <w:numPr>
          <w:ilvl w:val="0"/>
          <w:numId w:val="1"/>
        </w:numPr>
        <w:tabs>
          <w:tab w:val="left" w:pos="-720"/>
          <w:tab w:val="left" w:pos="0"/>
        </w:tabs>
        <w:suppressAutoHyphens/>
        <w:ind w:hanging="993"/>
        <w:jc w:val="both"/>
        <w:rPr>
          <w:rFonts w:ascii="Arial" w:hAnsi="Arial" w:cs="Arial"/>
          <w:b/>
          <w:bCs/>
          <w:sz w:val="22"/>
          <w:szCs w:val="22"/>
        </w:rPr>
      </w:pPr>
      <w:r w:rsidRPr="00376220">
        <w:rPr>
          <w:rFonts w:ascii="Arial" w:hAnsi="Arial" w:cs="Arial"/>
          <w:b/>
          <w:bCs/>
          <w:spacing w:val="-3"/>
          <w:sz w:val="22"/>
          <w:szCs w:val="22"/>
        </w:rPr>
        <w:t>REQUISITOS</w:t>
      </w:r>
      <w:r w:rsidRPr="00376220">
        <w:rPr>
          <w:rFonts w:ascii="Arial" w:eastAsia="Calibri" w:hAnsi="Arial" w:cs="Arial"/>
          <w:b/>
          <w:bCs/>
          <w:sz w:val="22"/>
          <w:szCs w:val="22"/>
        </w:rPr>
        <w:t xml:space="preserve"> TÉCNICOS PARA EL OFERENTE:</w:t>
      </w:r>
    </w:p>
    <w:p w:rsidR="00BA06D6" w:rsidRPr="004A4833" w:rsidRDefault="00BA06D6" w:rsidP="008A054B">
      <w:pPr>
        <w:tabs>
          <w:tab w:val="left" w:pos="-720"/>
          <w:tab w:val="left" w:pos="426"/>
        </w:tabs>
        <w:suppressAutoHyphens/>
        <w:ind w:left="425"/>
        <w:jc w:val="both"/>
        <w:rPr>
          <w:rFonts w:ascii="Arial" w:hAnsi="Arial" w:cs="Arial"/>
          <w:b/>
          <w:bCs/>
          <w:sz w:val="22"/>
          <w:szCs w:val="22"/>
          <w:u w:val="single"/>
        </w:rPr>
      </w:pPr>
    </w:p>
    <w:p w:rsidR="003E49E7" w:rsidRDefault="003E49E7" w:rsidP="008A054B">
      <w:pPr>
        <w:numPr>
          <w:ilvl w:val="1"/>
          <w:numId w:val="1"/>
        </w:numPr>
        <w:tabs>
          <w:tab w:val="clear" w:pos="851"/>
          <w:tab w:val="left" w:pos="-720"/>
          <w:tab w:val="num" w:pos="284"/>
        </w:tabs>
        <w:suppressAutoHyphens/>
        <w:ind w:left="284" w:hanging="284"/>
        <w:jc w:val="both"/>
        <w:rPr>
          <w:rFonts w:ascii="Arial" w:hAnsi="Arial" w:cs="Arial"/>
          <w:sz w:val="22"/>
          <w:szCs w:val="22"/>
        </w:rPr>
      </w:pPr>
      <w:r w:rsidRPr="003E49E7">
        <w:rPr>
          <w:rFonts w:ascii="Arial" w:hAnsi="Arial" w:cs="Arial"/>
          <w:b/>
          <w:sz w:val="22"/>
          <w:szCs w:val="22"/>
        </w:rPr>
        <w:t xml:space="preserve">El oferente </w:t>
      </w:r>
      <w:r w:rsidR="0039104A">
        <w:rPr>
          <w:rFonts w:ascii="Arial" w:hAnsi="Arial" w:cs="Arial"/>
          <w:sz w:val="22"/>
          <w:szCs w:val="22"/>
        </w:rPr>
        <w:t xml:space="preserve"> deberá </w:t>
      </w:r>
      <w:r w:rsidRPr="003E49E7">
        <w:rPr>
          <w:rFonts w:ascii="Arial" w:hAnsi="Arial" w:cs="Arial"/>
          <w:sz w:val="22"/>
          <w:szCs w:val="22"/>
        </w:rPr>
        <w:t xml:space="preserve">aportar certificación emitida por el fabricante de los equipos, que </w:t>
      </w:r>
      <w:proofErr w:type="spellStart"/>
      <w:r w:rsidR="0039104A">
        <w:rPr>
          <w:rFonts w:ascii="Arial" w:hAnsi="Arial" w:cs="Arial"/>
          <w:sz w:val="22"/>
          <w:szCs w:val="22"/>
        </w:rPr>
        <w:t>que</w:t>
      </w:r>
      <w:proofErr w:type="spellEnd"/>
      <w:r w:rsidR="0039104A">
        <w:rPr>
          <w:rFonts w:ascii="Arial" w:hAnsi="Arial" w:cs="Arial"/>
          <w:sz w:val="22"/>
          <w:szCs w:val="22"/>
        </w:rPr>
        <w:t xml:space="preserve"> haga constar que el interesado </w:t>
      </w:r>
      <w:r w:rsidRPr="003E49E7">
        <w:rPr>
          <w:rFonts w:ascii="Arial" w:hAnsi="Arial" w:cs="Arial"/>
          <w:sz w:val="22"/>
          <w:szCs w:val="22"/>
        </w:rPr>
        <w:t xml:space="preserve">es representante o distribuidor autorizado de los equipos ofertados. </w:t>
      </w:r>
    </w:p>
    <w:p w:rsidR="003E49E7" w:rsidRPr="00BB28CE" w:rsidRDefault="003E49E7" w:rsidP="008A054B">
      <w:pPr>
        <w:tabs>
          <w:tab w:val="left" w:pos="-720"/>
        </w:tabs>
        <w:suppressAutoHyphens/>
        <w:ind w:left="851"/>
        <w:jc w:val="both"/>
        <w:rPr>
          <w:rFonts w:ascii="Arial" w:hAnsi="Arial" w:cs="Arial"/>
          <w:sz w:val="22"/>
          <w:szCs w:val="22"/>
        </w:rPr>
      </w:pPr>
    </w:p>
    <w:p w:rsidR="00E535F1" w:rsidRPr="00A32D7F" w:rsidRDefault="00076DA8" w:rsidP="008A054B">
      <w:pPr>
        <w:numPr>
          <w:ilvl w:val="1"/>
          <w:numId w:val="1"/>
        </w:numPr>
        <w:tabs>
          <w:tab w:val="clear" w:pos="851"/>
          <w:tab w:val="left" w:pos="-720"/>
          <w:tab w:val="num" w:pos="284"/>
        </w:tabs>
        <w:suppressAutoHyphens/>
        <w:ind w:left="284" w:hanging="284"/>
        <w:jc w:val="both"/>
        <w:rPr>
          <w:rFonts w:ascii="Arial" w:hAnsi="Arial" w:cs="Arial"/>
          <w:sz w:val="22"/>
          <w:szCs w:val="22"/>
        </w:rPr>
      </w:pPr>
      <w:r w:rsidRPr="00A32D7F">
        <w:rPr>
          <w:rFonts w:ascii="Arial" w:hAnsi="Arial" w:cs="Arial"/>
          <w:b/>
          <w:sz w:val="22"/>
          <w:szCs w:val="22"/>
        </w:rPr>
        <w:t>Garantía de fábrica:</w:t>
      </w:r>
      <w:r w:rsidRPr="00A32D7F">
        <w:rPr>
          <w:rFonts w:ascii="Arial" w:hAnsi="Arial" w:cs="Arial"/>
          <w:sz w:val="22"/>
          <w:szCs w:val="22"/>
        </w:rPr>
        <w:t xml:space="preserve"> </w:t>
      </w:r>
      <w:r w:rsidR="005559B1" w:rsidRPr="00A32D7F">
        <w:rPr>
          <w:rFonts w:ascii="Arial" w:hAnsi="Arial" w:cs="Arial"/>
          <w:sz w:val="22"/>
          <w:szCs w:val="22"/>
        </w:rPr>
        <w:t xml:space="preserve">El Oferente deberá aportar certificado </w:t>
      </w:r>
      <w:r w:rsidR="00A32D7F" w:rsidRPr="00A32D7F">
        <w:rPr>
          <w:rFonts w:ascii="Arial" w:hAnsi="Arial" w:cs="Arial"/>
          <w:sz w:val="22"/>
          <w:szCs w:val="22"/>
        </w:rPr>
        <w:t>de garantía por el plazo definido en el cartel, emitido por el fabricante de todos los equipos.</w:t>
      </w:r>
    </w:p>
    <w:p w:rsidR="0053507A" w:rsidRPr="00A32D7F" w:rsidRDefault="0053507A" w:rsidP="008A054B">
      <w:pPr>
        <w:jc w:val="both"/>
        <w:rPr>
          <w:rFonts w:ascii="Arial" w:hAnsi="Arial" w:cs="Arial"/>
          <w:sz w:val="22"/>
          <w:szCs w:val="22"/>
        </w:rPr>
      </w:pPr>
    </w:p>
    <w:p w:rsidR="003E49E7" w:rsidRPr="00376220" w:rsidRDefault="003E49E7" w:rsidP="008A054B">
      <w:pPr>
        <w:numPr>
          <w:ilvl w:val="1"/>
          <w:numId w:val="1"/>
        </w:numPr>
        <w:tabs>
          <w:tab w:val="clear" w:pos="851"/>
          <w:tab w:val="left" w:pos="-720"/>
          <w:tab w:val="num" w:pos="284"/>
        </w:tabs>
        <w:suppressAutoHyphens/>
        <w:ind w:left="284" w:hanging="284"/>
        <w:jc w:val="both"/>
        <w:rPr>
          <w:rFonts w:ascii="Arial" w:eastAsia="Calibri" w:hAnsi="Arial" w:cs="Arial"/>
          <w:bCs/>
          <w:sz w:val="22"/>
          <w:szCs w:val="22"/>
        </w:rPr>
      </w:pPr>
      <w:r w:rsidRPr="00376220">
        <w:rPr>
          <w:rFonts w:ascii="Arial" w:eastAsia="Calibri" w:hAnsi="Arial" w:cs="Arial"/>
          <w:b/>
          <w:bCs/>
          <w:sz w:val="22"/>
          <w:szCs w:val="22"/>
        </w:rPr>
        <w:t>Garantía:</w:t>
      </w:r>
      <w:r w:rsidRPr="00376220">
        <w:rPr>
          <w:rFonts w:ascii="Arial" w:eastAsia="Calibri" w:hAnsi="Arial" w:cs="Arial"/>
          <w:bCs/>
          <w:sz w:val="22"/>
          <w:szCs w:val="22"/>
        </w:rPr>
        <w:t xml:space="preserve"> Mínimo de doce (12) meses por escrito en la oferta, donde se exprese que los </w:t>
      </w:r>
      <w:r>
        <w:rPr>
          <w:rFonts w:ascii="Arial" w:eastAsia="Calibri" w:hAnsi="Arial" w:cs="Arial"/>
          <w:bCs/>
          <w:sz w:val="22"/>
          <w:szCs w:val="22"/>
        </w:rPr>
        <w:t xml:space="preserve">equipos </w:t>
      </w:r>
      <w:r w:rsidRPr="00376220">
        <w:rPr>
          <w:rFonts w:ascii="Arial" w:eastAsia="Calibri" w:hAnsi="Arial" w:cs="Arial"/>
          <w:bCs/>
          <w:sz w:val="22"/>
          <w:szCs w:val="22"/>
        </w:rPr>
        <w:t>cotizados se encuentran libres de defectos de fabricación y que dicha garantía cubrirá todos los daños que se generen en los equipos cuando sean utilizados.</w:t>
      </w:r>
    </w:p>
    <w:p w:rsidR="003E49E7" w:rsidRPr="003E49E7" w:rsidRDefault="003E49E7" w:rsidP="008A054B">
      <w:pPr>
        <w:tabs>
          <w:tab w:val="left" w:pos="-720"/>
        </w:tabs>
        <w:suppressAutoHyphens/>
        <w:ind w:left="851"/>
        <w:jc w:val="both"/>
        <w:rPr>
          <w:rFonts w:ascii="Arial" w:hAnsi="Arial" w:cs="Arial"/>
          <w:bCs/>
          <w:sz w:val="22"/>
          <w:szCs w:val="22"/>
        </w:rPr>
      </w:pPr>
    </w:p>
    <w:p w:rsidR="003E49E7" w:rsidRDefault="003E49E7" w:rsidP="008A054B">
      <w:pPr>
        <w:numPr>
          <w:ilvl w:val="1"/>
          <w:numId w:val="1"/>
        </w:numPr>
        <w:tabs>
          <w:tab w:val="clear" w:pos="851"/>
          <w:tab w:val="left" w:pos="-720"/>
          <w:tab w:val="num" w:pos="284"/>
        </w:tabs>
        <w:suppressAutoHyphens/>
        <w:ind w:left="284" w:hanging="284"/>
        <w:jc w:val="both"/>
        <w:rPr>
          <w:rFonts w:ascii="Arial" w:hAnsi="Arial" w:cs="Arial"/>
          <w:bCs/>
          <w:sz w:val="22"/>
          <w:szCs w:val="22"/>
        </w:rPr>
      </w:pPr>
      <w:r w:rsidRPr="00376220">
        <w:rPr>
          <w:rFonts w:ascii="Arial" w:hAnsi="Arial" w:cs="Arial"/>
          <w:b/>
          <w:bCs/>
          <w:sz w:val="22"/>
          <w:szCs w:val="22"/>
        </w:rPr>
        <w:t>Garantía de vida útil:</w:t>
      </w:r>
      <w:r w:rsidRPr="00376220">
        <w:rPr>
          <w:rFonts w:ascii="Arial" w:hAnsi="Arial" w:cs="Arial"/>
          <w:bCs/>
          <w:sz w:val="22"/>
          <w:szCs w:val="22"/>
        </w:rPr>
        <w:t xml:space="preserve"> </w:t>
      </w:r>
      <w:r>
        <w:rPr>
          <w:rFonts w:ascii="Arial" w:hAnsi="Arial" w:cs="Arial"/>
          <w:bCs/>
          <w:sz w:val="22"/>
          <w:szCs w:val="22"/>
        </w:rPr>
        <w:t xml:space="preserve">El Oferente deberá indicar en su oferta que la </w:t>
      </w:r>
      <w:r w:rsidRPr="00376220">
        <w:rPr>
          <w:rFonts w:ascii="Arial" w:hAnsi="Arial" w:cs="Arial"/>
          <w:bCs/>
          <w:sz w:val="22"/>
          <w:szCs w:val="22"/>
        </w:rPr>
        <w:t xml:space="preserve">vida útil mínima de los equipos </w:t>
      </w:r>
      <w:r>
        <w:rPr>
          <w:rFonts w:ascii="Arial" w:hAnsi="Arial" w:cs="Arial"/>
          <w:bCs/>
          <w:sz w:val="22"/>
          <w:szCs w:val="22"/>
        </w:rPr>
        <w:t>-</w:t>
      </w:r>
      <w:r w:rsidRPr="00376220">
        <w:rPr>
          <w:rFonts w:ascii="Arial" w:hAnsi="Arial" w:cs="Arial"/>
          <w:bCs/>
          <w:sz w:val="22"/>
          <w:szCs w:val="22"/>
        </w:rPr>
        <w:t>en condiciones normales de operación</w:t>
      </w:r>
      <w:r>
        <w:rPr>
          <w:rFonts w:ascii="Arial" w:hAnsi="Arial" w:cs="Arial"/>
          <w:bCs/>
          <w:sz w:val="22"/>
          <w:szCs w:val="22"/>
        </w:rPr>
        <w:t xml:space="preserve">- </w:t>
      </w:r>
      <w:r w:rsidRPr="00376220">
        <w:rPr>
          <w:rFonts w:ascii="Arial" w:hAnsi="Arial" w:cs="Arial"/>
          <w:bCs/>
          <w:sz w:val="22"/>
          <w:szCs w:val="22"/>
        </w:rPr>
        <w:t xml:space="preserve"> debe ser mínimo 7 años.  </w:t>
      </w:r>
    </w:p>
    <w:p w:rsidR="003E49E7" w:rsidRPr="00376220" w:rsidRDefault="003E49E7" w:rsidP="008A054B">
      <w:pPr>
        <w:tabs>
          <w:tab w:val="left" w:pos="-720"/>
        </w:tabs>
        <w:suppressAutoHyphens/>
        <w:jc w:val="both"/>
        <w:rPr>
          <w:rFonts w:ascii="Arial" w:hAnsi="Arial" w:cs="Arial"/>
          <w:bCs/>
          <w:sz w:val="22"/>
          <w:szCs w:val="22"/>
        </w:rPr>
      </w:pPr>
    </w:p>
    <w:p w:rsidR="001F0ACF" w:rsidRPr="004354FC" w:rsidRDefault="006E0CA7" w:rsidP="008A054B">
      <w:pPr>
        <w:numPr>
          <w:ilvl w:val="1"/>
          <w:numId w:val="1"/>
        </w:numPr>
        <w:tabs>
          <w:tab w:val="clear" w:pos="851"/>
          <w:tab w:val="left" w:pos="-720"/>
          <w:tab w:val="num" w:pos="284"/>
        </w:tabs>
        <w:suppressAutoHyphens/>
        <w:ind w:left="284" w:hanging="284"/>
        <w:jc w:val="both"/>
        <w:rPr>
          <w:rFonts w:ascii="Arial" w:hAnsi="Arial" w:cs="Arial"/>
          <w:sz w:val="22"/>
          <w:szCs w:val="22"/>
          <w:lang w:val="es-CR"/>
        </w:rPr>
      </w:pPr>
      <w:r w:rsidRPr="004354FC">
        <w:rPr>
          <w:rFonts w:ascii="Arial" w:hAnsi="Arial" w:cs="Arial"/>
          <w:b/>
          <w:sz w:val="22"/>
          <w:szCs w:val="22"/>
          <w:lang w:val="es-CR"/>
        </w:rPr>
        <w:t>Capacitación en el uso de los equipos:</w:t>
      </w:r>
      <w:r w:rsidR="004354FC" w:rsidRPr="004354FC">
        <w:rPr>
          <w:rFonts w:ascii="Arial" w:hAnsi="Arial" w:cs="Arial"/>
          <w:b/>
          <w:sz w:val="22"/>
          <w:szCs w:val="22"/>
          <w:lang w:val="es-CR"/>
        </w:rPr>
        <w:t xml:space="preserve"> </w:t>
      </w:r>
    </w:p>
    <w:p w:rsidR="004354FC" w:rsidRPr="004354FC" w:rsidRDefault="004354FC" w:rsidP="008A054B">
      <w:pPr>
        <w:tabs>
          <w:tab w:val="left" w:pos="-720"/>
        </w:tabs>
        <w:suppressAutoHyphens/>
        <w:jc w:val="both"/>
        <w:rPr>
          <w:rFonts w:ascii="Arial" w:hAnsi="Arial" w:cs="Arial"/>
          <w:sz w:val="22"/>
          <w:szCs w:val="22"/>
          <w:lang w:val="es-CR"/>
        </w:rPr>
      </w:pPr>
    </w:p>
    <w:p w:rsidR="00CE094F" w:rsidRPr="00CE094F" w:rsidRDefault="006E0CA7" w:rsidP="008A054B">
      <w:pPr>
        <w:pStyle w:val="Prrafodelista"/>
        <w:numPr>
          <w:ilvl w:val="0"/>
          <w:numId w:val="24"/>
        </w:numPr>
        <w:tabs>
          <w:tab w:val="left" w:pos="-720"/>
        </w:tabs>
        <w:suppressAutoHyphens/>
        <w:ind w:left="567" w:hanging="283"/>
        <w:jc w:val="both"/>
        <w:rPr>
          <w:rFonts w:ascii="Arial" w:hAnsi="Arial" w:cs="Arial"/>
          <w:sz w:val="22"/>
          <w:szCs w:val="22"/>
          <w:lang w:val="es-CR"/>
        </w:rPr>
      </w:pPr>
      <w:r w:rsidRPr="007F09DE">
        <w:rPr>
          <w:rFonts w:ascii="Arial" w:hAnsi="Arial" w:cs="Arial"/>
          <w:sz w:val="22"/>
          <w:szCs w:val="22"/>
          <w:lang w:val="es-CR"/>
        </w:rPr>
        <w:t xml:space="preserve">El Oferente debe considerar e indicar expresamente, que brindará la capacitación en el uso de los trajes y equipos cotizados que incluye: </w:t>
      </w:r>
      <w:r w:rsidRPr="007F09DE">
        <w:rPr>
          <w:rFonts w:ascii="Arial" w:hAnsi="Arial" w:cs="Arial"/>
          <w:sz w:val="22"/>
          <w:szCs w:val="22"/>
        </w:rPr>
        <w:t>uso total, mantenimiento preventivo, precauciones de uso, limpieza y demás relacionados. Así como los cursos T</w:t>
      </w:r>
      <w:r w:rsidR="00D35CDB">
        <w:rPr>
          <w:rFonts w:ascii="Arial" w:hAnsi="Arial" w:cs="Arial"/>
          <w:sz w:val="22"/>
          <w:szCs w:val="22"/>
        </w:rPr>
        <w:t>EC</w:t>
      </w:r>
      <w:r w:rsidRPr="007F09DE">
        <w:rPr>
          <w:rFonts w:ascii="Arial" w:hAnsi="Arial" w:cs="Arial"/>
          <w:sz w:val="22"/>
          <w:szCs w:val="22"/>
        </w:rPr>
        <w:t xml:space="preserve"> 40, T</w:t>
      </w:r>
      <w:r w:rsidR="00D35CDB">
        <w:rPr>
          <w:rFonts w:ascii="Arial" w:hAnsi="Arial" w:cs="Arial"/>
          <w:sz w:val="22"/>
          <w:szCs w:val="22"/>
        </w:rPr>
        <w:t>EC</w:t>
      </w:r>
      <w:r w:rsidRPr="007F09DE">
        <w:rPr>
          <w:rFonts w:ascii="Arial" w:hAnsi="Arial" w:cs="Arial"/>
          <w:sz w:val="22"/>
          <w:szCs w:val="22"/>
        </w:rPr>
        <w:t xml:space="preserve"> 45, T</w:t>
      </w:r>
      <w:r w:rsidR="00D35CDB">
        <w:rPr>
          <w:rFonts w:ascii="Arial" w:hAnsi="Arial" w:cs="Arial"/>
          <w:sz w:val="22"/>
          <w:szCs w:val="22"/>
        </w:rPr>
        <w:t>EC</w:t>
      </w:r>
      <w:r w:rsidRPr="007F09DE">
        <w:rPr>
          <w:rFonts w:ascii="Arial" w:hAnsi="Arial" w:cs="Arial"/>
          <w:sz w:val="22"/>
          <w:szCs w:val="22"/>
        </w:rPr>
        <w:t xml:space="preserve"> 50</w:t>
      </w:r>
      <w:r w:rsidR="004A14A5" w:rsidRPr="007F09DE">
        <w:rPr>
          <w:rFonts w:ascii="Arial" w:hAnsi="Arial" w:cs="Arial"/>
          <w:sz w:val="22"/>
          <w:szCs w:val="22"/>
        </w:rPr>
        <w:t xml:space="preserve"> y comunicación subacuática</w:t>
      </w:r>
      <w:r w:rsidR="007F09DE">
        <w:rPr>
          <w:rFonts w:ascii="Arial" w:hAnsi="Arial" w:cs="Arial"/>
          <w:sz w:val="22"/>
          <w:szCs w:val="22"/>
        </w:rPr>
        <w:t xml:space="preserve">. </w:t>
      </w:r>
    </w:p>
    <w:p w:rsidR="00CE094F" w:rsidRDefault="00CE094F" w:rsidP="008A054B">
      <w:pPr>
        <w:pStyle w:val="Prrafodelista"/>
        <w:tabs>
          <w:tab w:val="left" w:pos="-720"/>
        </w:tabs>
        <w:suppressAutoHyphens/>
        <w:ind w:left="567"/>
        <w:jc w:val="both"/>
        <w:rPr>
          <w:rFonts w:ascii="Arial" w:hAnsi="Arial" w:cs="Arial"/>
          <w:sz w:val="22"/>
          <w:szCs w:val="22"/>
          <w:lang w:val="es-CR"/>
        </w:rPr>
      </w:pPr>
    </w:p>
    <w:p w:rsidR="007F09DE" w:rsidRDefault="007F09DE" w:rsidP="008A054B">
      <w:pPr>
        <w:pStyle w:val="Prrafodelista"/>
        <w:tabs>
          <w:tab w:val="left" w:pos="-720"/>
        </w:tabs>
        <w:suppressAutoHyphens/>
        <w:ind w:left="567"/>
        <w:jc w:val="both"/>
        <w:rPr>
          <w:rFonts w:ascii="Arial" w:hAnsi="Arial" w:cs="Arial"/>
          <w:sz w:val="22"/>
          <w:szCs w:val="22"/>
          <w:lang w:val="es-CR"/>
        </w:rPr>
      </w:pPr>
      <w:r>
        <w:rPr>
          <w:rFonts w:ascii="Arial" w:hAnsi="Arial" w:cs="Arial"/>
          <w:sz w:val="22"/>
          <w:szCs w:val="22"/>
        </w:rPr>
        <w:t xml:space="preserve">La capacitación es para un </w:t>
      </w:r>
      <w:r w:rsidR="006E0CA7" w:rsidRPr="007F09DE">
        <w:rPr>
          <w:rFonts w:ascii="Arial" w:hAnsi="Arial" w:cs="Arial"/>
          <w:sz w:val="22"/>
          <w:szCs w:val="22"/>
          <w:lang w:val="es-CR"/>
        </w:rPr>
        <w:t xml:space="preserve">grupo de </w:t>
      </w:r>
      <w:r>
        <w:rPr>
          <w:rFonts w:ascii="Arial" w:hAnsi="Arial" w:cs="Arial"/>
          <w:sz w:val="22"/>
          <w:szCs w:val="22"/>
          <w:lang w:val="es-CR"/>
        </w:rPr>
        <w:t xml:space="preserve">cuatro integrantes de </w:t>
      </w:r>
      <w:r w:rsidR="006E0CA7" w:rsidRPr="007F09DE">
        <w:rPr>
          <w:rFonts w:ascii="Arial" w:hAnsi="Arial" w:cs="Arial"/>
          <w:sz w:val="22"/>
          <w:szCs w:val="22"/>
          <w:lang w:val="es-CR"/>
        </w:rPr>
        <w:t xml:space="preserve">la Unidad de Buceo y que cumpla con los requisitos </w:t>
      </w:r>
      <w:r w:rsidR="001F0ACF" w:rsidRPr="007F09DE">
        <w:rPr>
          <w:rFonts w:ascii="Arial" w:hAnsi="Arial" w:cs="Arial"/>
          <w:sz w:val="22"/>
          <w:szCs w:val="22"/>
          <w:lang w:val="es-CR"/>
        </w:rPr>
        <w:t>didácticos</w:t>
      </w:r>
      <w:r w:rsidR="00CE094F">
        <w:rPr>
          <w:rFonts w:ascii="Arial" w:hAnsi="Arial" w:cs="Arial"/>
          <w:sz w:val="22"/>
          <w:szCs w:val="22"/>
          <w:lang w:val="es-CR"/>
        </w:rPr>
        <w:t>:</w:t>
      </w:r>
    </w:p>
    <w:p w:rsidR="007F09DE" w:rsidRDefault="007F09DE" w:rsidP="008A054B">
      <w:pPr>
        <w:pStyle w:val="Prrafodelista"/>
        <w:tabs>
          <w:tab w:val="left" w:pos="-720"/>
        </w:tabs>
        <w:suppressAutoHyphens/>
        <w:ind w:left="1211"/>
        <w:jc w:val="both"/>
        <w:rPr>
          <w:rFonts w:ascii="Arial" w:hAnsi="Arial" w:cs="Arial"/>
          <w:sz w:val="22"/>
          <w:szCs w:val="22"/>
          <w:lang w:val="es-CR"/>
        </w:rPr>
      </w:pPr>
    </w:p>
    <w:p w:rsidR="009047D4" w:rsidRPr="007F09DE" w:rsidRDefault="009047D4" w:rsidP="008A054B">
      <w:pPr>
        <w:pStyle w:val="Prrafodelista"/>
        <w:tabs>
          <w:tab w:val="left" w:pos="-720"/>
        </w:tabs>
        <w:suppressAutoHyphens/>
        <w:ind w:left="567"/>
        <w:jc w:val="both"/>
        <w:rPr>
          <w:rFonts w:ascii="Arial" w:hAnsi="Arial" w:cs="Arial"/>
          <w:sz w:val="22"/>
          <w:szCs w:val="22"/>
          <w:lang w:val="es-CR"/>
        </w:rPr>
      </w:pPr>
      <w:r w:rsidRPr="007F09DE">
        <w:rPr>
          <w:rFonts w:ascii="Arial" w:hAnsi="Arial" w:cs="Arial"/>
          <w:sz w:val="22"/>
          <w:szCs w:val="22"/>
          <w:lang w:val="es-CR"/>
        </w:rPr>
        <w:t>El detalle de cursos que debe considerar el Oferente en su propuesta, son los siguientes:</w:t>
      </w:r>
    </w:p>
    <w:p w:rsidR="006E0CA7" w:rsidRDefault="006E0CA7" w:rsidP="008A054B">
      <w:pPr>
        <w:tabs>
          <w:tab w:val="left" w:pos="-720"/>
        </w:tabs>
        <w:suppressAutoHyphens/>
        <w:ind w:left="851"/>
        <w:jc w:val="both"/>
        <w:rPr>
          <w:rFonts w:ascii="Arial" w:hAnsi="Arial" w:cs="Arial"/>
          <w:b/>
          <w:sz w:val="22"/>
          <w:szCs w:val="22"/>
          <w:lang w:val="es-CR"/>
        </w:rPr>
      </w:pPr>
    </w:p>
    <w:p w:rsidR="009047D4" w:rsidRPr="009047D4" w:rsidRDefault="009047D4" w:rsidP="00D90D5A">
      <w:pPr>
        <w:pStyle w:val="Prrafodelista"/>
        <w:numPr>
          <w:ilvl w:val="0"/>
          <w:numId w:val="23"/>
        </w:numPr>
        <w:tabs>
          <w:tab w:val="left" w:pos="-720"/>
        </w:tabs>
        <w:suppressAutoHyphens/>
        <w:ind w:left="709" w:hanging="142"/>
        <w:jc w:val="both"/>
        <w:rPr>
          <w:rFonts w:ascii="Arial" w:hAnsi="Arial" w:cs="Arial"/>
          <w:sz w:val="22"/>
          <w:szCs w:val="22"/>
        </w:rPr>
      </w:pPr>
      <w:r w:rsidRPr="006D2771">
        <w:rPr>
          <w:rFonts w:ascii="Arial" w:hAnsi="Arial" w:cs="Arial"/>
          <w:b/>
          <w:sz w:val="22"/>
          <w:szCs w:val="22"/>
        </w:rPr>
        <w:t xml:space="preserve">Capacitación </w:t>
      </w:r>
      <w:r>
        <w:rPr>
          <w:rFonts w:ascii="Arial" w:hAnsi="Arial" w:cs="Arial"/>
          <w:b/>
          <w:sz w:val="22"/>
          <w:szCs w:val="22"/>
        </w:rPr>
        <w:t>de traje seco y e</w:t>
      </w:r>
      <w:r w:rsidRPr="004D2A7C">
        <w:rPr>
          <w:rFonts w:ascii="Arial" w:hAnsi="Arial" w:cs="Arial"/>
          <w:b/>
          <w:sz w:val="22"/>
          <w:szCs w:val="22"/>
        </w:rPr>
        <w:t>speci</w:t>
      </w:r>
      <w:r>
        <w:rPr>
          <w:rFonts w:ascii="Arial" w:hAnsi="Arial" w:cs="Arial"/>
          <w:b/>
          <w:sz w:val="22"/>
          <w:szCs w:val="22"/>
        </w:rPr>
        <w:t>a</w:t>
      </w:r>
      <w:r w:rsidRPr="004D2A7C">
        <w:rPr>
          <w:rFonts w:ascii="Arial" w:hAnsi="Arial" w:cs="Arial"/>
          <w:b/>
          <w:sz w:val="22"/>
          <w:szCs w:val="22"/>
        </w:rPr>
        <w:t>lización de soporte de superficie en buzo de seguridad público</w:t>
      </w:r>
      <w:r w:rsidRPr="00DD2EAB">
        <w:rPr>
          <w:rFonts w:ascii="Arial" w:hAnsi="Arial" w:cs="Arial"/>
          <w:sz w:val="22"/>
          <w:szCs w:val="22"/>
        </w:rPr>
        <w:t xml:space="preserve"> </w:t>
      </w:r>
      <w:r w:rsidRPr="00F2626B">
        <w:rPr>
          <w:rFonts w:ascii="Arial" w:hAnsi="Arial" w:cs="Arial"/>
          <w:sz w:val="22"/>
          <w:szCs w:val="22"/>
        </w:rPr>
        <w:t>con su respectiva certificación</w:t>
      </w:r>
      <w:r w:rsidR="007F09DE">
        <w:rPr>
          <w:rFonts w:ascii="Arial" w:hAnsi="Arial" w:cs="Arial"/>
          <w:sz w:val="22"/>
          <w:szCs w:val="22"/>
        </w:rPr>
        <w:t xml:space="preserve"> </w:t>
      </w:r>
      <w:r w:rsidRPr="00F2626B">
        <w:rPr>
          <w:rFonts w:ascii="Arial" w:hAnsi="Arial" w:cs="Arial"/>
          <w:sz w:val="22"/>
          <w:szCs w:val="22"/>
        </w:rPr>
        <w:t>internacional PADI</w:t>
      </w:r>
      <w:r w:rsidR="007F09DE">
        <w:rPr>
          <w:rFonts w:ascii="Arial" w:hAnsi="Arial" w:cs="Arial"/>
          <w:sz w:val="22"/>
          <w:szCs w:val="22"/>
        </w:rPr>
        <w:t>, NAUI o similar.</w:t>
      </w:r>
    </w:p>
    <w:p w:rsidR="009047D4" w:rsidRPr="009047D4" w:rsidRDefault="009047D4" w:rsidP="00D90D5A">
      <w:pPr>
        <w:pStyle w:val="Prrafodelista"/>
        <w:numPr>
          <w:ilvl w:val="0"/>
          <w:numId w:val="23"/>
        </w:numPr>
        <w:tabs>
          <w:tab w:val="left" w:pos="-720"/>
        </w:tabs>
        <w:suppressAutoHyphens/>
        <w:ind w:left="709" w:hanging="142"/>
        <w:jc w:val="both"/>
        <w:rPr>
          <w:rFonts w:ascii="Arial" w:hAnsi="Arial" w:cs="Arial"/>
          <w:sz w:val="22"/>
          <w:szCs w:val="22"/>
        </w:rPr>
      </w:pPr>
      <w:r w:rsidRPr="008616AC">
        <w:rPr>
          <w:rFonts w:ascii="Arial" w:hAnsi="Arial" w:cs="Arial"/>
          <w:b/>
          <w:sz w:val="22"/>
          <w:szCs w:val="22"/>
        </w:rPr>
        <w:t>Capacitación especializada en buceo técnico</w:t>
      </w:r>
      <w:r>
        <w:rPr>
          <w:rFonts w:ascii="Arial" w:hAnsi="Arial" w:cs="Arial"/>
          <w:b/>
          <w:sz w:val="22"/>
          <w:szCs w:val="22"/>
        </w:rPr>
        <w:t xml:space="preserve"> </w:t>
      </w:r>
      <w:proofErr w:type="spellStart"/>
      <w:r w:rsidRPr="00E61E15">
        <w:rPr>
          <w:rFonts w:ascii="Arial" w:hAnsi="Arial" w:cs="Arial"/>
          <w:b/>
          <w:sz w:val="22"/>
          <w:szCs w:val="22"/>
        </w:rPr>
        <w:t>Tec</w:t>
      </w:r>
      <w:proofErr w:type="spellEnd"/>
      <w:r w:rsidRPr="00E61E15">
        <w:rPr>
          <w:rFonts w:ascii="Arial" w:hAnsi="Arial" w:cs="Arial"/>
          <w:b/>
          <w:sz w:val="22"/>
          <w:szCs w:val="22"/>
        </w:rPr>
        <w:t xml:space="preserve"> 40, </w:t>
      </w:r>
      <w:proofErr w:type="spellStart"/>
      <w:r w:rsidRPr="00E61E15">
        <w:rPr>
          <w:rFonts w:ascii="Arial" w:hAnsi="Arial" w:cs="Arial"/>
          <w:b/>
          <w:sz w:val="22"/>
          <w:szCs w:val="22"/>
        </w:rPr>
        <w:t>Tec</w:t>
      </w:r>
      <w:proofErr w:type="spellEnd"/>
      <w:r w:rsidRPr="00E61E15">
        <w:rPr>
          <w:rFonts w:ascii="Arial" w:hAnsi="Arial" w:cs="Arial"/>
          <w:b/>
          <w:sz w:val="22"/>
          <w:szCs w:val="22"/>
        </w:rPr>
        <w:t xml:space="preserve"> 45, </w:t>
      </w:r>
      <w:proofErr w:type="spellStart"/>
      <w:r w:rsidRPr="00E61E15">
        <w:rPr>
          <w:rFonts w:ascii="Arial" w:hAnsi="Arial" w:cs="Arial"/>
          <w:b/>
          <w:sz w:val="22"/>
          <w:szCs w:val="22"/>
        </w:rPr>
        <w:t>Tec</w:t>
      </w:r>
      <w:proofErr w:type="spellEnd"/>
      <w:r w:rsidRPr="00E61E15">
        <w:rPr>
          <w:rFonts w:ascii="Arial" w:hAnsi="Arial" w:cs="Arial"/>
          <w:b/>
          <w:sz w:val="22"/>
          <w:szCs w:val="22"/>
        </w:rPr>
        <w:t xml:space="preserve"> 50</w:t>
      </w:r>
      <w:r w:rsidRPr="00E61E15">
        <w:rPr>
          <w:rFonts w:ascii="Arial" w:hAnsi="Arial" w:cs="Arial"/>
          <w:sz w:val="22"/>
          <w:szCs w:val="22"/>
        </w:rPr>
        <w:t>,   con su respectivas certif</w:t>
      </w:r>
      <w:r>
        <w:rPr>
          <w:rFonts w:ascii="Arial" w:hAnsi="Arial" w:cs="Arial"/>
          <w:sz w:val="22"/>
          <w:szCs w:val="22"/>
        </w:rPr>
        <w:t>icaciones internacionales PADI</w:t>
      </w:r>
      <w:r w:rsidR="007F09DE">
        <w:rPr>
          <w:rFonts w:ascii="Arial" w:hAnsi="Arial" w:cs="Arial"/>
          <w:sz w:val="22"/>
          <w:szCs w:val="22"/>
        </w:rPr>
        <w:t>, NAUI o similar.</w:t>
      </w:r>
    </w:p>
    <w:p w:rsidR="009047D4" w:rsidRDefault="009047D4" w:rsidP="00D90D5A">
      <w:pPr>
        <w:pStyle w:val="Prrafodelista"/>
        <w:numPr>
          <w:ilvl w:val="0"/>
          <w:numId w:val="23"/>
        </w:numPr>
        <w:tabs>
          <w:tab w:val="left" w:pos="-720"/>
        </w:tabs>
        <w:suppressAutoHyphens/>
        <w:ind w:left="709" w:hanging="142"/>
        <w:jc w:val="both"/>
        <w:rPr>
          <w:rFonts w:ascii="Arial" w:hAnsi="Arial" w:cs="Arial"/>
          <w:sz w:val="22"/>
          <w:szCs w:val="22"/>
        </w:rPr>
      </w:pPr>
      <w:r>
        <w:rPr>
          <w:rFonts w:ascii="Arial" w:hAnsi="Arial" w:cs="Arial"/>
          <w:b/>
          <w:sz w:val="22"/>
          <w:szCs w:val="22"/>
        </w:rPr>
        <w:t>Capacitación en</w:t>
      </w:r>
      <w:r w:rsidRPr="00F2626B">
        <w:rPr>
          <w:rFonts w:ascii="Arial" w:hAnsi="Arial" w:cs="Arial"/>
          <w:sz w:val="22"/>
          <w:szCs w:val="22"/>
        </w:rPr>
        <w:t xml:space="preserve"> </w:t>
      </w:r>
      <w:r>
        <w:rPr>
          <w:rFonts w:ascii="Arial" w:hAnsi="Arial" w:cs="Arial"/>
          <w:sz w:val="22"/>
          <w:szCs w:val="22"/>
        </w:rPr>
        <w:t>e</w:t>
      </w:r>
      <w:r w:rsidRPr="004A6F84">
        <w:rPr>
          <w:rFonts w:ascii="Arial" w:hAnsi="Arial" w:cs="Arial"/>
          <w:b/>
          <w:sz w:val="22"/>
          <w:szCs w:val="22"/>
        </w:rPr>
        <w:t>quipos de comunicación subacu</w:t>
      </w:r>
      <w:r>
        <w:rPr>
          <w:rFonts w:ascii="Arial" w:hAnsi="Arial" w:cs="Arial"/>
          <w:b/>
          <w:sz w:val="22"/>
          <w:szCs w:val="22"/>
        </w:rPr>
        <w:t>á</w:t>
      </w:r>
      <w:r w:rsidRPr="004A6F84">
        <w:rPr>
          <w:rFonts w:ascii="Arial" w:hAnsi="Arial" w:cs="Arial"/>
          <w:b/>
          <w:sz w:val="22"/>
          <w:szCs w:val="22"/>
        </w:rPr>
        <w:t>tico</w:t>
      </w:r>
      <w:r>
        <w:rPr>
          <w:rFonts w:ascii="Arial" w:hAnsi="Arial" w:cs="Arial"/>
          <w:b/>
          <w:sz w:val="22"/>
          <w:szCs w:val="22"/>
        </w:rPr>
        <w:t xml:space="preserve"> con máscara de sello completo (Full </w:t>
      </w:r>
      <w:proofErr w:type="spellStart"/>
      <w:r>
        <w:rPr>
          <w:rFonts w:ascii="Arial" w:hAnsi="Arial" w:cs="Arial"/>
          <w:b/>
          <w:sz w:val="22"/>
          <w:szCs w:val="22"/>
        </w:rPr>
        <w:t>Face</w:t>
      </w:r>
      <w:proofErr w:type="spellEnd"/>
      <w:r>
        <w:rPr>
          <w:rFonts w:ascii="Arial" w:hAnsi="Arial" w:cs="Arial"/>
          <w:b/>
          <w:sz w:val="22"/>
          <w:szCs w:val="22"/>
        </w:rPr>
        <w:t>)</w:t>
      </w:r>
      <w:r>
        <w:rPr>
          <w:rFonts w:ascii="Arial" w:hAnsi="Arial" w:cs="Arial"/>
          <w:sz w:val="22"/>
          <w:szCs w:val="22"/>
        </w:rPr>
        <w:t xml:space="preserve">, </w:t>
      </w:r>
      <w:r w:rsidRPr="00F2626B">
        <w:rPr>
          <w:rFonts w:ascii="Arial" w:hAnsi="Arial" w:cs="Arial"/>
          <w:sz w:val="22"/>
          <w:szCs w:val="22"/>
        </w:rPr>
        <w:t>con su respectiva certificación internacional PADI</w:t>
      </w:r>
      <w:r w:rsidR="007F09DE">
        <w:rPr>
          <w:rFonts w:ascii="Arial" w:hAnsi="Arial" w:cs="Arial"/>
          <w:sz w:val="22"/>
          <w:szCs w:val="22"/>
        </w:rPr>
        <w:t>, NAUI o similar</w:t>
      </w:r>
      <w:r w:rsidRPr="00F2626B">
        <w:rPr>
          <w:rFonts w:ascii="Arial" w:hAnsi="Arial" w:cs="Arial"/>
          <w:sz w:val="22"/>
          <w:szCs w:val="22"/>
        </w:rPr>
        <w:t xml:space="preserve">. </w:t>
      </w:r>
    </w:p>
    <w:p w:rsidR="009047D4" w:rsidRDefault="009047D4" w:rsidP="008A054B">
      <w:pPr>
        <w:pStyle w:val="Prrafodelista"/>
        <w:tabs>
          <w:tab w:val="left" w:pos="-720"/>
          <w:tab w:val="left" w:pos="284"/>
        </w:tabs>
        <w:suppressAutoHyphens/>
        <w:ind w:left="1440"/>
        <w:jc w:val="both"/>
        <w:outlineLvl w:val="0"/>
        <w:rPr>
          <w:rFonts w:ascii="Arial" w:hAnsi="Arial" w:cs="Arial"/>
          <w:b/>
          <w:sz w:val="22"/>
          <w:szCs w:val="22"/>
        </w:rPr>
      </w:pPr>
      <w:r w:rsidRPr="00F2626B">
        <w:rPr>
          <w:rFonts w:ascii="Arial" w:hAnsi="Arial" w:cs="Arial"/>
          <w:b/>
          <w:sz w:val="22"/>
          <w:szCs w:val="22"/>
        </w:rPr>
        <w:t xml:space="preserve"> </w:t>
      </w:r>
    </w:p>
    <w:p w:rsidR="00D35CDB" w:rsidRPr="007813E8" w:rsidRDefault="00D35CDB" w:rsidP="008A054B">
      <w:pPr>
        <w:pStyle w:val="Prrafodelista"/>
        <w:tabs>
          <w:tab w:val="left" w:pos="-720"/>
        </w:tabs>
        <w:suppressAutoHyphens/>
        <w:ind w:left="567"/>
        <w:jc w:val="both"/>
        <w:rPr>
          <w:rFonts w:ascii="Arial" w:hAnsi="Arial" w:cs="Arial"/>
          <w:b/>
          <w:sz w:val="22"/>
          <w:szCs w:val="22"/>
          <w:lang w:val="es-CR"/>
        </w:rPr>
      </w:pPr>
      <w:r w:rsidRPr="006B285A">
        <w:rPr>
          <w:rFonts w:ascii="Arial" w:hAnsi="Arial" w:cs="Arial"/>
          <w:sz w:val="22"/>
          <w:szCs w:val="22"/>
          <w:lang w:val="es-CR"/>
        </w:rPr>
        <w:t>El costo de dicha capacitación, debe reflejarse en la estructura de costos de su propuesta.</w:t>
      </w:r>
      <w:r>
        <w:rPr>
          <w:rFonts w:ascii="Arial" w:hAnsi="Arial" w:cs="Arial"/>
          <w:sz w:val="22"/>
          <w:szCs w:val="22"/>
          <w:lang w:val="es-CR"/>
        </w:rPr>
        <w:t xml:space="preserve"> Dentro de esos costos, debe incorporarse el material didáctico en español –autorizado por PADI, NAUI entre otras-, que se entregará a los funcionarios del Cuerpo de Bomberos</w:t>
      </w:r>
      <w:r w:rsidR="007813E8">
        <w:rPr>
          <w:rFonts w:ascii="Arial" w:hAnsi="Arial" w:cs="Arial"/>
          <w:sz w:val="22"/>
          <w:szCs w:val="22"/>
          <w:lang w:val="es-CR"/>
        </w:rPr>
        <w:t xml:space="preserve">. </w:t>
      </w:r>
    </w:p>
    <w:p w:rsidR="00D35CDB" w:rsidRPr="00D35CDB" w:rsidRDefault="00D35CDB" w:rsidP="008A054B">
      <w:pPr>
        <w:tabs>
          <w:tab w:val="left" w:pos="-720"/>
          <w:tab w:val="left" w:pos="284"/>
        </w:tabs>
        <w:suppressAutoHyphens/>
        <w:jc w:val="both"/>
        <w:outlineLvl w:val="0"/>
        <w:rPr>
          <w:rFonts w:ascii="Arial" w:hAnsi="Arial" w:cs="Arial"/>
          <w:sz w:val="22"/>
          <w:szCs w:val="22"/>
        </w:rPr>
      </w:pPr>
    </w:p>
    <w:p w:rsidR="009047D4" w:rsidRPr="009047D4" w:rsidRDefault="00F01B52" w:rsidP="008A054B">
      <w:pPr>
        <w:pStyle w:val="Prrafodelista"/>
        <w:numPr>
          <w:ilvl w:val="0"/>
          <w:numId w:val="24"/>
        </w:numPr>
        <w:tabs>
          <w:tab w:val="left" w:pos="-720"/>
          <w:tab w:val="left" w:pos="284"/>
        </w:tabs>
        <w:suppressAutoHyphens/>
        <w:ind w:left="567" w:hanging="283"/>
        <w:jc w:val="both"/>
        <w:outlineLvl w:val="0"/>
        <w:rPr>
          <w:rFonts w:ascii="Arial" w:hAnsi="Arial" w:cs="Arial"/>
          <w:sz w:val="22"/>
          <w:szCs w:val="22"/>
        </w:rPr>
      </w:pPr>
      <w:r w:rsidRPr="00A24307">
        <w:rPr>
          <w:rFonts w:ascii="Arial" w:hAnsi="Arial" w:cs="Arial"/>
          <w:b/>
          <w:sz w:val="22"/>
          <w:szCs w:val="22"/>
        </w:rPr>
        <w:lastRenderedPageBreak/>
        <w:t>Material didáctico:</w:t>
      </w:r>
      <w:r>
        <w:rPr>
          <w:rFonts w:ascii="Arial" w:hAnsi="Arial" w:cs="Arial"/>
          <w:sz w:val="22"/>
          <w:szCs w:val="22"/>
        </w:rPr>
        <w:t xml:space="preserve"> E</w:t>
      </w:r>
      <w:r w:rsidR="009047D4" w:rsidRPr="009047D4">
        <w:rPr>
          <w:rFonts w:ascii="Arial" w:hAnsi="Arial" w:cs="Arial"/>
          <w:sz w:val="22"/>
          <w:szCs w:val="22"/>
        </w:rPr>
        <w:t>l oferente debe</w:t>
      </w:r>
      <w:r w:rsidR="00D35CDB">
        <w:rPr>
          <w:rFonts w:ascii="Arial" w:hAnsi="Arial" w:cs="Arial"/>
          <w:sz w:val="22"/>
          <w:szCs w:val="22"/>
        </w:rPr>
        <w:t xml:space="preserve"> considerar en su propuesta, que de resultar Adjudicatario aportará </w:t>
      </w:r>
      <w:proofErr w:type="gramStart"/>
      <w:r w:rsidR="00D35CDB">
        <w:rPr>
          <w:rFonts w:ascii="Arial" w:hAnsi="Arial" w:cs="Arial"/>
          <w:sz w:val="22"/>
          <w:szCs w:val="22"/>
        </w:rPr>
        <w:t xml:space="preserve">el </w:t>
      </w:r>
      <w:r w:rsidR="009047D4" w:rsidRPr="009047D4">
        <w:rPr>
          <w:rFonts w:ascii="Arial" w:hAnsi="Arial" w:cs="Arial"/>
          <w:sz w:val="22"/>
          <w:szCs w:val="22"/>
        </w:rPr>
        <w:t>material didácticos</w:t>
      </w:r>
      <w:proofErr w:type="gramEnd"/>
      <w:r w:rsidR="009047D4" w:rsidRPr="009047D4">
        <w:rPr>
          <w:rFonts w:ascii="Arial" w:hAnsi="Arial" w:cs="Arial"/>
          <w:sz w:val="22"/>
          <w:szCs w:val="22"/>
        </w:rPr>
        <w:t xml:space="preserve"> original en español (manuales)  o material traducido, con una carta de autorización de PADI, para este efecto</w:t>
      </w:r>
      <w:r w:rsidR="00D35CDB">
        <w:rPr>
          <w:rFonts w:ascii="Arial" w:hAnsi="Arial" w:cs="Arial"/>
          <w:sz w:val="22"/>
          <w:szCs w:val="22"/>
        </w:rPr>
        <w:t>.</w:t>
      </w:r>
    </w:p>
    <w:p w:rsidR="00D35CDB" w:rsidRDefault="00D35CDB" w:rsidP="008A054B">
      <w:pPr>
        <w:tabs>
          <w:tab w:val="left" w:pos="-720"/>
          <w:tab w:val="left" w:pos="284"/>
        </w:tabs>
        <w:suppressAutoHyphens/>
        <w:jc w:val="both"/>
        <w:outlineLvl w:val="0"/>
        <w:rPr>
          <w:rFonts w:ascii="Arial" w:hAnsi="Arial" w:cs="Arial"/>
          <w:b/>
          <w:sz w:val="22"/>
          <w:szCs w:val="22"/>
          <w:lang w:val="es-CR"/>
        </w:rPr>
      </w:pPr>
    </w:p>
    <w:p w:rsidR="009A6411" w:rsidRPr="00D90D5A" w:rsidRDefault="00D35CDB" w:rsidP="008A054B">
      <w:pPr>
        <w:pStyle w:val="Prrafodelista"/>
        <w:numPr>
          <w:ilvl w:val="0"/>
          <w:numId w:val="24"/>
        </w:numPr>
        <w:tabs>
          <w:tab w:val="left" w:pos="-720"/>
          <w:tab w:val="left" w:pos="284"/>
        </w:tabs>
        <w:suppressAutoHyphens/>
        <w:ind w:left="567" w:hanging="283"/>
        <w:jc w:val="both"/>
        <w:outlineLvl w:val="0"/>
        <w:rPr>
          <w:rFonts w:ascii="Arial" w:hAnsi="Arial" w:cs="Arial"/>
          <w:sz w:val="22"/>
          <w:szCs w:val="22"/>
          <w:highlight w:val="yellow"/>
          <w:lang w:val="es-CR"/>
        </w:rPr>
      </w:pPr>
      <w:r w:rsidRPr="00D90D5A">
        <w:rPr>
          <w:rFonts w:ascii="Arial" w:hAnsi="Arial" w:cs="Arial"/>
          <w:sz w:val="22"/>
          <w:szCs w:val="22"/>
          <w:lang w:val="es-CR"/>
        </w:rPr>
        <w:t xml:space="preserve">Cada </w:t>
      </w:r>
      <w:r w:rsidRPr="00D90D5A">
        <w:rPr>
          <w:rFonts w:ascii="Arial" w:hAnsi="Arial" w:cs="Arial"/>
          <w:sz w:val="22"/>
          <w:szCs w:val="22"/>
        </w:rPr>
        <w:t xml:space="preserve">curso debe </w:t>
      </w:r>
      <w:r w:rsidR="009A6411" w:rsidRPr="00D90D5A">
        <w:rPr>
          <w:rFonts w:ascii="Arial" w:hAnsi="Arial" w:cs="Arial"/>
          <w:sz w:val="22"/>
          <w:szCs w:val="22"/>
        </w:rPr>
        <w:t>cumplir con los estándares internacionales de PADI, NAUI o similar</w:t>
      </w:r>
      <w:r w:rsidR="009A6411" w:rsidRPr="00D90D5A">
        <w:rPr>
          <w:rFonts w:ascii="Arial" w:hAnsi="Arial" w:cs="Arial"/>
          <w:b/>
          <w:sz w:val="22"/>
          <w:szCs w:val="22"/>
        </w:rPr>
        <w:t>.</w:t>
      </w:r>
      <w:r w:rsidR="00D90D5A" w:rsidRPr="000A088B">
        <w:rPr>
          <w:rFonts w:ascii="Arial" w:hAnsi="Arial" w:cs="Arial"/>
          <w:i/>
          <w:sz w:val="22"/>
          <w:szCs w:val="22"/>
        </w:rPr>
        <w:t>((</w:t>
      </w:r>
      <w:r w:rsidR="002A6617" w:rsidRPr="000A088B">
        <w:rPr>
          <w:rFonts w:ascii="Arial" w:hAnsi="Arial" w:cs="Arial"/>
          <w:i/>
          <w:sz w:val="22"/>
          <w:szCs w:val="22"/>
        </w:rPr>
        <w:t>PADI</w:t>
      </w:r>
      <w:r w:rsidR="00D90D5A" w:rsidRPr="000A088B">
        <w:rPr>
          <w:rFonts w:ascii="Arial" w:hAnsi="Arial" w:cs="Arial"/>
          <w:i/>
          <w:sz w:val="22"/>
          <w:szCs w:val="22"/>
        </w:rPr>
        <w:t>)</w:t>
      </w:r>
      <w:r w:rsidR="002A6617" w:rsidRPr="000A088B">
        <w:rPr>
          <w:rFonts w:ascii="Arial" w:hAnsi="Arial" w:cs="Arial"/>
          <w:i/>
          <w:sz w:val="22"/>
          <w:szCs w:val="22"/>
        </w:rPr>
        <w:t xml:space="preserve"> </w:t>
      </w:r>
      <w:r w:rsidR="002A6617" w:rsidRPr="000A088B">
        <w:rPr>
          <w:rFonts w:ascii="Arial" w:hAnsi="Arial" w:cs="Arial"/>
          <w:i/>
        </w:rPr>
        <w:t xml:space="preserve">Professional </w:t>
      </w:r>
      <w:proofErr w:type="spellStart"/>
      <w:r w:rsidR="002A6617" w:rsidRPr="000A088B">
        <w:rPr>
          <w:rFonts w:ascii="Arial" w:hAnsi="Arial" w:cs="Arial"/>
          <w:i/>
        </w:rPr>
        <w:t>Association</w:t>
      </w:r>
      <w:proofErr w:type="spellEnd"/>
      <w:r w:rsidR="002A6617" w:rsidRPr="000A088B">
        <w:rPr>
          <w:rFonts w:ascii="Arial" w:hAnsi="Arial" w:cs="Arial"/>
          <w:i/>
        </w:rPr>
        <w:t xml:space="preserve"> of </w:t>
      </w:r>
      <w:proofErr w:type="spellStart"/>
      <w:r w:rsidR="002A6617" w:rsidRPr="000A088B">
        <w:rPr>
          <w:rFonts w:ascii="Arial" w:hAnsi="Arial" w:cs="Arial"/>
          <w:i/>
        </w:rPr>
        <w:t>Diving</w:t>
      </w:r>
      <w:proofErr w:type="spellEnd"/>
      <w:r w:rsidR="002A6617" w:rsidRPr="000A088B">
        <w:rPr>
          <w:rFonts w:ascii="Arial" w:hAnsi="Arial" w:cs="Arial"/>
          <w:i/>
        </w:rPr>
        <w:t xml:space="preserve"> </w:t>
      </w:r>
      <w:proofErr w:type="spellStart"/>
      <w:r w:rsidR="002A6617" w:rsidRPr="000A088B">
        <w:rPr>
          <w:rFonts w:ascii="Arial" w:hAnsi="Arial" w:cs="Arial"/>
          <w:i/>
        </w:rPr>
        <w:t>Instructors</w:t>
      </w:r>
      <w:proofErr w:type="spellEnd"/>
      <w:r w:rsidR="002A6617" w:rsidRPr="000A088B">
        <w:rPr>
          <w:rFonts w:ascii="Arial" w:hAnsi="Arial" w:cs="Arial"/>
          <w:i/>
        </w:rPr>
        <w:t xml:space="preserve"> en español </w:t>
      </w:r>
      <w:hyperlink r:id="rId9" w:tooltip="Asociación Profesional de Instructores de Buceo" w:history="1">
        <w:r w:rsidR="002A6617" w:rsidRPr="000A088B">
          <w:rPr>
            <w:rStyle w:val="Hipervnculo"/>
            <w:rFonts w:ascii="Arial" w:hAnsi="Arial" w:cs="Arial"/>
            <w:i/>
            <w:color w:val="auto"/>
          </w:rPr>
          <w:t>Asociación Profesional de Instructores de Buceo</w:t>
        </w:r>
      </w:hyperlink>
      <w:r w:rsidR="002A6617" w:rsidRPr="000A088B">
        <w:rPr>
          <w:rFonts w:ascii="Arial" w:hAnsi="Arial" w:cs="Arial"/>
          <w:i/>
        </w:rPr>
        <w:t>, NAUI Asociación Nacional (Americana) de Instructores Subacuáticos (</w:t>
      </w:r>
      <w:hyperlink r:id="rId10" w:tooltip="NAUI (aún no redactado)" w:history="1">
        <w:r w:rsidR="002A6617" w:rsidRPr="000A088B">
          <w:rPr>
            <w:rStyle w:val="Hipervnculo"/>
            <w:rFonts w:ascii="Arial" w:hAnsi="Arial" w:cs="Arial"/>
            <w:i/>
            <w:color w:val="auto"/>
          </w:rPr>
          <w:t>NAUI</w:t>
        </w:r>
      </w:hyperlink>
      <w:r w:rsidR="002A6617" w:rsidRPr="000A088B">
        <w:rPr>
          <w:rFonts w:ascii="Arial" w:hAnsi="Arial" w:cs="Arial"/>
          <w:i/>
        </w:rPr>
        <w:t>)</w:t>
      </w:r>
      <w:r w:rsidR="00D90D5A" w:rsidRPr="000A088B">
        <w:rPr>
          <w:rFonts w:ascii="Arial" w:hAnsi="Arial" w:cs="Arial"/>
          <w:i/>
        </w:rPr>
        <w:t>)</w:t>
      </w:r>
      <w:r w:rsidR="002A6617" w:rsidRPr="000A088B">
        <w:rPr>
          <w:rFonts w:ascii="Arial" w:hAnsi="Arial" w:cs="Arial"/>
          <w:i/>
        </w:rPr>
        <w:t xml:space="preserve"> </w:t>
      </w:r>
    </w:p>
    <w:p w:rsidR="00FB2B72" w:rsidRPr="009A6411" w:rsidRDefault="00FB2B72" w:rsidP="008A054B">
      <w:pPr>
        <w:pStyle w:val="Prrafodelista"/>
        <w:tabs>
          <w:tab w:val="left" w:pos="-720"/>
        </w:tabs>
        <w:suppressAutoHyphens/>
        <w:ind w:left="1211"/>
        <w:jc w:val="both"/>
        <w:rPr>
          <w:rFonts w:ascii="Arial" w:hAnsi="Arial" w:cs="Arial"/>
          <w:b/>
          <w:sz w:val="22"/>
          <w:szCs w:val="22"/>
          <w:lang w:val="es-CR"/>
        </w:rPr>
      </w:pPr>
    </w:p>
    <w:p w:rsidR="006E0CA7" w:rsidRPr="001F0ACF" w:rsidRDefault="006E0CA7" w:rsidP="008A054B">
      <w:pPr>
        <w:pStyle w:val="Prrafodelista"/>
        <w:numPr>
          <w:ilvl w:val="0"/>
          <w:numId w:val="24"/>
        </w:numPr>
        <w:tabs>
          <w:tab w:val="left" w:pos="-720"/>
          <w:tab w:val="left" w:pos="284"/>
        </w:tabs>
        <w:suppressAutoHyphens/>
        <w:ind w:left="567" w:hanging="283"/>
        <w:jc w:val="both"/>
        <w:outlineLvl w:val="0"/>
        <w:rPr>
          <w:rFonts w:ascii="Arial" w:hAnsi="Arial" w:cs="Arial"/>
          <w:b/>
          <w:sz w:val="22"/>
          <w:szCs w:val="22"/>
          <w:lang w:val="es-CR"/>
        </w:rPr>
      </w:pPr>
      <w:r w:rsidRPr="001F0ACF">
        <w:rPr>
          <w:rFonts w:ascii="Arial" w:hAnsi="Arial" w:cs="Arial"/>
          <w:b/>
          <w:sz w:val="22"/>
          <w:szCs w:val="22"/>
          <w:lang w:val="es-CR"/>
        </w:rPr>
        <w:t>Perfil del instructor:</w:t>
      </w:r>
    </w:p>
    <w:p w:rsidR="006E0CA7" w:rsidRDefault="006E0CA7" w:rsidP="008A054B">
      <w:pPr>
        <w:pStyle w:val="Prrafodelista"/>
        <w:tabs>
          <w:tab w:val="left" w:pos="-720"/>
          <w:tab w:val="left" w:pos="284"/>
        </w:tabs>
        <w:suppressAutoHyphens/>
        <w:ind w:left="720"/>
        <w:jc w:val="both"/>
        <w:outlineLvl w:val="0"/>
        <w:rPr>
          <w:rFonts w:ascii="Arial" w:hAnsi="Arial" w:cs="Arial"/>
          <w:sz w:val="22"/>
          <w:szCs w:val="22"/>
        </w:rPr>
      </w:pPr>
    </w:p>
    <w:p w:rsidR="00A24307" w:rsidRDefault="00A24307" w:rsidP="008A054B">
      <w:pPr>
        <w:pStyle w:val="Prrafodelista"/>
        <w:tabs>
          <w:tab w:val="left" w:pos="-720"/>
          <w:tab w:val="left" w:pos="284"/>
        </w:tabs>
        <w:suppressAutoHyphens/>
        <w:ind w:left="567"/>
        <w:jc w:val="both"/>
        <w:outlineLvl w:val="0"/>
        <w:rPr>
          <w:rFonts w:ascii="Arial" w:hAnsi="Arial" w:cs="Arial"/>
          <w:sz w:val="22"/>
          <w:szCs w:val="22"/>
        </w:rPr>
      </w:pPr>
      <w:r>
        <w:rPr>
          <w:rFonts w:ascii="Arial" w:hAnsi="Arial" w:cs="Arial"/>
          <w:sz w:val="22"/>
          <w:szCs w:val="22"/>
        </w:rPr>
        <w:t>E</w:t>
      </w:r>
      <w:r w:rsidR="000A088B">
        <w:rPr>
          <w:rFonts w:ascii="Arial" w:hAnsi="Arial" w:cs="Arial"/>
          <w:sz w:val="22"/>
          <w:szCs w:val="22"/>
        </w:rPr>
        <w:t>l O</w:t>
      </w:r>
      <w:r w:rsidRPr="00376220">
        <w:rPr>
          <w:rFonts w:ascii="Arial" w:hAnsi="Arial" w:cs="Arial"/>
          <w:sz w:val="22"/>
          <w:szCs w:val="22"/>
        </w:rPr>
        <w:t>ferente debe</w:t>
      </w:r>
      <w:r w:rsidR="000A088B">
        <w:rPr>
          <w:rFonts w:ascii="Arial" w:hAnsi="Arial" w:cs="Arial"/>
          <w:sz w:val="22"/>
          <w:szCs w:val="22"/>
        </w:rPr>
        <w:t>rá</w:t>
      </w:r>
      <w:r w:rsidRPr="00376220">
        <w:rPr>
          <w:rFonts w:ascii="Arial" w:hAnsi="Arial" w:cs="Arial"/>
          <w:sz w:val="22"/>
          <w:szCs w:val="22"/>
        </w:rPr>
        <w:t xml:space="preserve"> </w:t>
      </w:r>
      <w:r>
        <w:rPr>
          <w:rFonts w:ascii="Arial" w:hAnsi="Arial" w:cs="Arial"/>
          <w:sz w:val="22"/>
          <w:szCs w:val="22"/>
        </w:rPr>
        <w:t>aportar hoja de vida del instructor, donde conste experiencia mínima de dos (2) años en las especialidades de buceo resumidas en el presente cartel.</w:t>
      </w:r>
    </w:p>
    <w:p w:rsidR="00A24307" w:rsidRDefault="00A24307" w:rsidP="008A054B">
      <w:pPr>
        <w:pStyle w:val="Prrafodelista"/>
        <w:tabs>
          <w:tab w:val="left" w:pos="-720"/>
          <w:tab w:val="left" w:pos="284"/>
        </w:tabs>
        <w:suppressAutoHyphens/>
        <w:ind w:left="1211"/>
        <w:jc w:val="both"/>
        <w:outlineLvl w:val="0"/>
        <w:rPr>
          <w:rFonts w:ascii="Arial" w:hAnsi="Arial" w:cs="Arial"/>
          <w:sz w:val="22"/>
          <w:szCs w:val="22"/>
        </w:rPr>
      </w:pPr>
    </w:p>
    <w:p w:rsidR="001F0ACF" w:rsidRPr="00A24307" w:rsidRDefault="00A24307" w:rsidP="008A054B">
      <w:pPr>
        <w:pStyle w:val="Prrafodelista"/>
        <w:tabs>
          <w:tab w:val="left" w:pos="-720"/>
          <w:tab w:val="left" w:pos="284"/>
        </w:tabs>
        <w:suppressAutoHyphens/>
        <w:ind w:left="567"/>
        <w:jc w:val="both"/>
        <w:outlineLvl w:val="0"/>
        <w:rPr>
          <w:rFonts w:ascii="Arial" w:hAnsi="Arial" w:cs="Arial"/>
          <w:sz w:val="22"/>
          <w:szCs w:val="22"/>
        </w:rPr>
      </w:pPr>
      <w:r>
        <w:rPr>
          <w:rFonts w:ascii="Arial" w:hAnsi="Arial" w:cs="Arial"/>
          <w:sz w:val="22"/>
          <w:szCs w:val="22"/>
        </w:rPr>
        <w:t>Co</w:t>
      </w:r>
      <w:r w:rsidR="006E0CA7" w:rsidRPr="00376220">
        <w:rPr>
          <w:rFonts w:ascii="Arial" w:hAnsi="Arial" w:cs="Arial"/>
          <w:sz w:val="22"/>
          <w:szCs w:val="22"/>
        </w:rPr>
        <w:t xml:space="preserve">pias </w:t>
      </w:r>
      <w:r>
        <w:rPr>
          <w:rFonts w:ascii="Arial" w:hAnsi="Arial" w:cs="Arial"/>
          <w:sz w:val="22"/>
          <w:szCs w:val="22"/>
        </w:rPr>
        <w:t>certificadas con un</w:t>
      </w:r>
      <w:r w:rsidRPr="00A24307">
        <w:rPr>
          <w:rFonts w:ascii="Arial" w:hAnsi="Arial" w:cs="Arial"/>
          <w:sz w:val="22"/>
          <w:szCs w:val="22"/>
        </w:rPr>
        <w:t>a</w:t>
      </w:r>
      <w:r>
        <w:rPr>
          <w:rFonts w:ascii="Arial" w:hAnsi="Arial" w:cs="Arial"/>
          <w:sz w:val="22"/>
          <w:szCs w:val="22"/>
        </w:rPr>
        <w:t xml:space="preserve"> </w:t>
      </w:r>
      <w:r w:rsidRPr="00A24307">
        <w:rPr>
          <w:rFonts w:ascii="Arial" w:hAnsi="Arial" w:cs="Arial"/>
          <w:sz w:val="22"/>
          <w:szCs w:val="22"/>
        </w:rPr>
        <w:t>vigencia de</w:t>
      </w:r>
      <w:r>
        <w:rPr>
          <w:rFonts w:ascii="Arial" w:hAnsi="Arial" w:cs="Arial"/>
          <w:sz w:val="22"/>
          <w:szCs w:val="22"/>
        </w:rPr>
        <w:t xml:space="preserve"> un mes</w:t>
      </w:r>
      <w:r w:rsidR="00D35CDB">
        <w:rPr>
          <w:rFonts w:ascii="Arial" w:hAnsi="Arial" w:cs="Arial"/>
          <w:sz w:val="22"/>
          <w:szCs w:val="22"/>
        </w:rPr>
        <w:t xml:space="preserve"> –</w:t>
      </w:r>
      <w:r>
        <w:rPr>
          <w:rFonts w:ascii="Arial" w:hAnsi="Arial" w:cs="Arial"/>
          <w:sz w:val="22"/>
          <w:szCs w:val="22"/>
        </w:rPr>
        <w:t>contado</w:t>
      </w:r>
      <w:r w:rsidR="00D35CDB">
        <w:rPr>
          <w:rFonts w:ascii="Arial" w:hAnsi="Arial" w:cs="Arial"/>
          <w:sz w:val="22"/>
          <w:szCs w:val="22"/>
        </w:rPr>
        <w:t xml:space="preserve"> a partir </w:t>
      </w:r>
      <w:r>
        <w:rPr>
          <w:rFonts w:ascii="Arial" w:hAnsi="Arial" w:cs="Arial"/>
          <w:sz w:val="22"/>
          <w:szCs w:val="22"/>
        </w:rPr>
        <w:t>de la fecha de apertura de las ofertas</w:t>
      </w:r>
      <w:r w:rsidR="00D35CDB">
        <w:rPr>
          <w:rFonts w:ascii="Arial" w:hAnsi="Arial" w:cs="Arial"/>
          <w:sz w:val="22"/>
          <w:szCs w:val="22"/>
        </w:rPr>
        <w:t xml:space="preserve">- </w:t>
      </w:r>
      <w:r w:rsidR="006E0CA7" w:rsidRPr="00A24307">
        <w:rPr>
          <w:rFonts w:ascii="Arial" w:hAnsi="Arial" w:cs="Arial"/>
          <w:sz w:val="22"/>
          <w:szCs w:val="22"/>
        </w:rPr>
        <w:t>de la</w:t>
      </w:r>
      <w:r w:rsidRPr="00A24307">
        <w:rPr>
          <w:rFonts w:ascii="Arial" w:hAnsi="Arial" w:cs="Arial"/>
          <w:sz w:val="22"/>
          <w:szCs w:val="22"/>
        </w:rPr>
        <w:t>s</w:t>
      </w:r>
      <w:r w:rsidR="006E0CA7" w:rsidRPr="00A24307">
        <w:rPr>
          <w:rFonts w:ascii="Arial" w:hAnsi="Arial" w:cs="Arial"/>
          <w:sz w:val="22"/>
          <w:szCs w:val="22"/>
        </w:rPr>
        <w:t xml:space="preserve"> </w:t>
      </w:r>
      <w:r w:rsidR="001F0ACF" w:rsidRPr="00A24307">
        <w:rPr>
          <w:rFonts w:ascii="Arial" w:hAnsi="Arial" w:cs="Arial"/>
          <w:sz w:val="22"/>
          <w:szCs w:val="22"/>
        </w:rPr>
        <w:t>licencias</w:t>
      </w:r>
      <w:r w:rsidRPr="00A24307">
        <w:rPr>
          <w:rFonts w:ascii="Arial" w:hAnsi="Arial" w:cs="Arial"/>
          <w:sz w:val="22"/>
          <w:szCs w:val="22"/>
        </w:rPr>
        <w:t xml:space="preserve"> emitidas por escuelas de buceo reconocidas a nivel internacional tales como: PADI, NAUI, entre otras, que </w:t>
      </w:r>
      <w:r w:rsidR="001F0ACF" w:rsidRPr="00A24307">
        <w:rPr>
          <w:rFonts w:ascii="Arial" w:hAnsi="Arial" w:cs="Arial"/>
          <w:sz w:val="22"/>
          <w:szCs w:val="22"/>
        </w:rPr>
        <w:t xml:space="preserve">acrediten al </w:t>
      </w:r>
      <w:r w:rsidR="006E0CA7" w:rsidRPr="00A24307">
        <w:rPr>
          <w:rFonts w:ascii="Arial" w:hAnsi="Arial" w:cs="Arial"/>
          <w:sz w:val="22"/>
          <w:szCs w:val="22"/>
        </w:rPr>
        <w:t>instructor</w:t>
      </w:r>
      <w:r w:rsidR="00D35CDB">
        <w:rPr>
          <w:rFonts w:ascii="Arial" w:hAnsi="Arial" w:cs="Arial"/>
          <w:sz w:val="22"/>
          <w:szCs w:val="22"/>
        </w:rPr>
        <w:t>, en complemento de la hoja de vida.</w:t>
      </w:r>
    </w:p>
    <w:p w:rsidR="00A24307" w:rsidRDefault="00A24307" w:rsidP="008A054B">
      <w:pPr>
        <w:tabs>
          <w:tab w:val="left" w:pos="-720"/>
          <w:tab w:val="left" w:pos="284"/>
        </w:tabs>
        <w:suppressAutoHyphens/>
        <w:ind w:left="1211"/>
        <w:jc w:val="both"/>
        <w:outlineLvl w:val="0"/>
        <w:rPr>
          <w:rFonts w:ascii="Arial" w:hAnsi="Arial" w:cs="Arial"/>
          <w:sz w:val="22"/>
          <w:szCs w:val="22"/>
        </w:rPr>
      </w:pPr>
    </w:p>
    <w:p w:rsidR="009047D4" w:rsidRPr="009047D4" w:rsidRDefault="009047D4" w:rsidP="008A054B">
      <w:pPr>
        <w:pStyle w:val="Prrafodelista"/>
        <w:tabs>
          <w:tab w:val="left" w:pos="-720"/>
          <w:tab w:val="left" w:pos="284"/>
        </w:tabs>
        <w:suppressAutoHyphens/>
        <w:ind w:left="567"/>
        <w:jc w:val="both"/>
        <w:outlineLvl w:val="0"/>
        <w:rPr>
          <w:rFonts w:ascii="Arial" w:hAnsi="Arial" w:cs="Arial"/>
          <w:sz w:val="22"/>
          <w:szCs w:val="22"/>
        </w:rPr>
      </w:pPr>
      <w:r w:rsidRPr="009047D4">
        <w:rPr>
          <w:rFonts w:ascii="Arial" w:hAnsi="Arial" w:cs="Arial"/>
          <w:sz w:val="22"/>
          <w:szCs w:val="22"/>
        </w:rPr>
        <w:t>El instructor debe</w:t>
      </w:r>
      <w:r w:rsidR="000A088B">
        <w:rPr>
          <w:rFonts w:ascii="Arial" w:hAnsi="Arial" w:cs="Arial"/>
          <w:sz w:val="22"/>
          <w:szCs w:val="22"/>
        </w:rPr>
        <w:t>rá</w:t>
      </w:r>
      <w:r w:rsidRPr="009047D4">
        <w:rPr>
          <w:rFonts w:ascii="Arial" w:hAnsi="Arial" w:cs="Arial"/>
          <w:sz w:val="22"/>
          <w:szCs w:val="22"/>
        </w:rPr>
        <w:t xml:space="preserve"> </w:t>
      </w:r>
      <w:r w:rsidR="00D35CDB">
        <w:rPr>
          <w:rFonts w:ascii="Arial" w:hAnsi="Arial" w:cs="Arial"/>
          <w:sz w:val="22"/>
          <w:szCs w:val="22"/>
        </w:rPr>
        <w:t>contar con c</w:t>
      </w:r>
      <w:r w:rsidRPr="009047D4">
        <w:rPr>
          <w:rFonts w:ascii="Arial" w:hAnsi="Arial" w:cs="Arial"/>
          <w:sz w:val="22"/>
          <w:szCs w:val="22"/>
        </w:rPr>
        <w:t xml:space="preserve">ertificación </w:t>
      </w:r>
      <w:proofErr w:type="spellStart"/>
      <w:r w:rsidRPr="009047D4">
        <w:rPr>
          <w:rFonts w:ascii="Arial" w:hAnsi="Arial" w:cs="Arial"/>
          <w:b/>
          <w:sz w:val="22"/>
          <w:szCs w:val="22"/>
        </w:rPr>
        <w:t>Tec</w:t>
      </w:r>
      <w:proofErr w:type="spellEnd"/>
      <w:r w:rsidRPr="009047D4">
        <w:rPr>
          <w:rFonts w:ascii="Arial" w:hAnsi="Arial" w:cs="Arial"/>
          <w:b/>
          <w:sz w:val="22"/>
          <w:szCs w:val="22"/>
        </w:rPr>
        <w:t xml:space="preserve"> </w:t>
      </w:r>
      <w:proofErr w:type="spellStart"/>
      <w:r w:rsidRPr="009047D4">
        <w:rPr>
          <w:rFonts w:ascii="Arial" w:hAnsi="Arial" w:cs="Arial"/>
          <w:b/>
          <w:sz w:val="22"/>
          <w:szCs w:val="22"/>
        </w:rPr>
        <w:t>Sidemount</w:t>
      </w:r>
      <w:proofErr w:type="spellEnd"/>
      <w:r w:rsidRPr="009047D4">
        <w:rPr>
          <w:rFonts w:ascii="Arial" w:hAnsi="Arial" w:cs="Arial"/>
          <w:sz w:val="22"/>
          <w:szCs w:val="22"/>
        </w:rPr>
        <w:t xml:space="preserve">, para impartir los cursos </w:t>
      </w:r>
      <w:r w:rsidR="00D35CDB">
        <w:rPr>
          <w:rFonts w:ascii="Arial" w:hAnsi="Arial" w:cs="Arial"/>
          <w:sz w:val="22"/>
          <w:szCs w:val="22"/>
        </w:rPr>
        <w:t xml:space="preserve">denominados </w:t>
      </w:r>
      <w:r w:rsidRPr="009047D4">
        <w:rPr>
          <w:rFonts w:ascii="Arial" w:hAnsi="Arial" w:cs="Arial"/>
          <w:sz w:val="22"/>
          <w:szCs w:val="22"/>
        </w:rPr>
        <w:t xml:space="preserve">TEC: 40,45 y 50, con el equipo </w:t>
      </w:r>
      <w:proofErr w:type="spellStart"/>
      <w:r w:rsidRPr="009047D4">
        <w:rPr>
          <w:rFonts w:ascii="Arial" w:hAnsi="Arial" w:cs="Arial"/>
          <w:sz w:val="22"/>
          <w:szCs w:val="22"/>
        </w:rPr>
        <w:t>Sidemount</w:t>
      </w:r>
      <w:proofErr w:type="spellEnd"/>
      <w:r w:rsidRPr="009047D4">
        <w:rPr>
          <w:rFonts w:ascii="Arial" w:hAnsi="Arial" w:cs="Arial"/>
          <w:sz w:val="22"/>
          <w:szCs w:val="22"/>
        </w:rPr>
        <w:t xml:space="preserve">,  con su respectiva certificación internacional </w:t>
      </w:r>
      <w:r w:rsidR="00D35CDB">
        <w:rPr>
          <w:rFonts w:ascii="Arial" w:hAnsi="Arial" w:cs="Arial"/>
          <w:sz w:val="22"/>
          <w:szCs w:val="22"/>
        </w:rPr>
        <w:t>emitida</w:t>
      </w:r>
      <w:r w:rsidR="00D35CDB" w:rsidRPr="00A24307">
        <w:rPr>
          <w:rFonts w:ascii="Arial" w:hAnsi="Arial" w:cs="Arial"/>
          <w:sz w:val="22"/>
          <w:szCs w:val="22"/>
        </w:rPr>
        <w:t xml:space="preserve"> por escuelas de buceo reconocidas a nivel internacional tales como: PADI, NAUI</w:t>
      </w:r>
      <w:r w:rsidR="00D35CDB">
        <w:rPr>
          <w:rFonts w:ascii="Arial" w:hAnsi="Arial" w:cs="Arial"/>
          <w:sz w:val="22"/>
          <w:szCs w:val="22"/>
        </w:rPr>
        <w:t xml:space="preserve"> o similares</w:t>
      </w:r>
      <w:r w:rsidRPr="009047D4">
        <w:rPr>
          <w:rFonts w:ascii="Arial" w:hAnsi="Arial" w:cs="Arial"/>
          <w:sz w:val="22"/>
          <w:szCs w:val="22"/>
        </w:rPr>
        <w:t xml:space="preserve">. </w:t>
      </w:r>
    </w:p>
    <w:p w:rsidR="009047D4" w:rsidRDefault="009047D4" w:rsidP="008A054B">
      <w:pPr>
        <w:pStyle w:val="Prrafodelista"/>
        <w:tabs>
          <w:tab w:val="left" w:pos="-720"/>
          <w:tab w:val="left" w:pos="284"/>
        </w:tabs>
        <w:suppressAutoHyphens/>
        <w:ind w:left="1211"/>
        <w:jc w:val="both"/>
        <w:outlineLvl w:val="0"/>
        <w:rPr>
          <w:rFonts w:ascii="Arial" w:hAnsi="Arial" w:cs="Arial"/>
          <w:sz w:val="22"/>
          <w:szCs w:val="22"/>
        </w:rPr>
      </w:pPr>
    </w:p>
    <w:p w:rsidR="006E0CA7" w:rsidRDefault="00D35CDB" w:rsidP="008A054B">
      <w:pPr>
        <w:pStyle w:val="Prrafodelista"/>
        <w:numPr>
          <w:ilvl w:val="0"/>
          <w:numId w:val="23"/>
        </w:numPr>
        <w:tabs>
          <w:tab w:val="left" w:pos="-720"/>
        </w:tabs>
        <w:suppressAutoHyphens/>
        <w:ind w:left="709" w:hanging="142"/>
        <w:jc w:val="both"/>
        <w:rPr>
          <w:rFonts w:ascii="Arial" w:hAnsi="Arial" w:cs="Arial"/>
          <w:sz w:val="22"/>
          <w:szCs w:val="22"/>
          <w:lang w:val="es-CR"/>
        </w:rPr>
      </w:pPr>
      <w:r>
        <w:rPr>
          <w:rFonts w:ascii="Arial" w:hAnsi="Arial" w:cs="Arial"/>
          <w:sz w:val="22"/>
          <w:szCs w:val="22"/>
          <w:lang w:val="es-CR"/>
        </w:rPr>
        <w:t>E</w:t>
      </w:r>
      <w:r w:rsidR="006E0CA7" w:rsidRPr="006B285A">
        <w:rPr>
          <w:rFonts w:ascii="Arial" w:hAnsi="Arial" w:cs="Arial"/>
          <w:sz w:val="22"/>
          <w:szCs w:val="22"/>
          <w:lang w:val="es-CR"/>
        </w:rPr>
        <w:t>l Cuerpo de Bomberos facilitará las instalaciones, los equipos de buceo y los vehículos marítimos y terrestres para la respectiva capacitación.</w:t>
      </w:r>
    </w:p>
    <w:p w:rsidR="00076DA8" w:rsidRPr="00376220" w:rsidRDefault="00076DA8" w:rsidP="008A054B">
      <w:pPr>
        <w:tabs>
          <w:tab w:val="left" w:pos="-720"/>
        </w:tabs>
        <w:suppressAutoHyphens/>
        <w:ind w:left="851"/>
        <w:jc w:val="both"/>
        <w:rPr>
          <w:rFonts w:ascii="Arial" w:hAnsi="Arial" w:cs="Arial"/>
          <w:sz w:val="22"/>
          <w:szCs w:val="22"/>
        </w:rPr>
      </w:pPr>
    </w:p>
    <w:p w:rsidR="002A708E" w:rsidRPr="00D90D5A" w:rsidRDefault="002A708E" w:rsidP="008A054B">
      <w:pPr>
        <w:numPr>
          <w:ilvl w:val="1"/>
          <w:numId w:val="1"/>
        </w:numPr>
        <w:tabs>
          <w:tab w:val="clear" w:pos="851"/>
          <w:tab w:val="left" w:pos="-720"/>
          <w:tab w:val="num" w:pos="284"/>
        </w:tabs>
        <w:suppressAutoHyphens/>
        <w:ind w:left="284" w:hanging="284"/>
        <w:jc w:val="both"/>
        <w:rPr>
          <w:rFonts w:ascii="Arial" w:hAnsi="Arial" w:cs="Arial"/>
          <w:b/>
          <w:sz w:val="22"/>
          <w:szCs w:val="22"/>
          <w:lang w:val="es-CR" w:eastAsia="es-CR"/>
        </w:rPr>
      </w:pPr>
      <w:r w:rsidRPr="00D90D5A">
        <w:rPr>
          <w:rFonts w:ascii="Arial" w:hAnsi="Arial" w:cs="Arial"/>
          <w:sz w:val="22"/>
          <w:szCs w:val="22"/>
          <w:lang w:val="es-CR" w:eastAsia="es-CR"/>
        </w:rPr>
        <w:t xml:space="preserve">Para el renglón N°5 “cilindros de 30 pies”: El Oferente deberá presentar certificación </w:t>
      </w:r>
      <w:r w:rsidR="004D5ED6" w:rsidRPr="00D90D5A">
        <w:rPr>
          <w:rFonts w:ascii="Arial" w:hAnsi="Arial" w:cs="Arial"/>
          <w:sz w:val="22"/>
          <w:szCs w:val="22"/>
          <w:lang w:val="es-CR" w:eastAsia="es-CR"/>
        </w:rPr>
        <w:t>del fabric</w:t>
      </w:r>
      <w:r w:rsidR="00FB2B72" w:rsidRPr="00D90D5A">
        <w:rPr>
          <w:rFonts w:ascii="Arial" w:hAnsi="Arial" w:cs="Arial"/>
          <w:sz w:val="22"/>
          <w:szCs w:val="22"/>
          <w:lang w:val="es-CR" w:eastAsia="es-CR"/>
        </w:rPr>
        <w:t xml:space="preserve">ante, que haga constar que el tanque ha recibido un tratamiento para uso de oxígeno puro. </w:t>
      </w:r>
    </w:p>
    <w:p w:rsidR="00FB2B72" w:rsidRPr="00FB2B72" w:rsidRDefault="00FB2B72" w:rsidP="008A054B">
      <w:pPr>
        <w:tabs>
          <w:tab w:val="left" w:pos="-720"/>
        </w:tabs>
        <w:suppressAutoHyphens/>
        <w:ind w:left="284"/>
        <w:jc w:val="both"/>
        <w:rPr>
          <w:rFonts w:ascii="Arial" w:hAnsi="Arial" w:cs="Arial"/>
          <w:b/>
          <w:sz w:val="22"/>
          <w:szCs w:val="22"/>
          <w:highlight w:val="yellow"/>
          <w:lang w:val="es-CR" w:eastAsia="es-CR"/>
        </w:rPr>
      </w:pPr>
    </w:p>
    <w:p w:rsidR="00095906" w:rsidRPr="00376220" w:rsidRDefault="00095906" w:rsidP="008A054B">
      <w:pPr>
        <w:numPr>
          <w:ilvl w:val="1"/>
          <w:numId w:val="1"/>
        </w:numPr>
        <w:tabs>
          <w:tab w:val="clear" w:pos="851"/>
          <w:tab w:val="left" w:pos="-720"/>
          <w:tab w:val="num" w:pos="284"/>
        </w:tabs>
        <w:suppressAutoHyphens/>
        <w:ind w:left="284" w:hanging="284"/>
        <w:jc w:val="both"/>
        <w:rPr>
          <w:rFonts w:ascii="Arial" w:hAnsi="Arial" w:cs="Arial"/>
          <w:b/>
          <w:sz w:val="22"/>
          <w:szCs w:val="22"/>
          <w:lang w:val="es-CR"/>
        </w:rPr>
      </w:pPr>
      <w:r w:rsidRPr="00376220">
        <w:rPr>
          <w:rFonts w:ascii="Arial" w:hAnsi="Arial" w:cs="Arial"/>
          <w:spacing w:val="-2"/>
          <w:sz w:val="22"/>
          <w:szCs w:val="22"/>
        </w:rPr>
        <w:t xml:space="preserve">El </w:t>
      </w:r>
      <w:r w:rsidR="00D90D5A">
        <w:rPr>
          <w:rFonts w:ascii="Arial" w:hAnsi="Arial" w:cs="Arial"/>
          <w:spacing w:val="-2"/>
          <w:sz w:val="22"/>
          <w:szCs w:val="22"/>
        </w:rPr>
        <w:t>O</w:t>
      </w:r>
      <w:r w:rsidRPr="00376220">
        <w:rPr>
          <w:rFonts w:ascii="Arial" w:hAnsi="Arial" w:cs="Arial"/>
          <w:spacing w:val="-2"/>
          <w:sz w:val="22"/>
          <w:szCs w:val="22"/>
        </w:rPr>
        <w:t>ferente debe especificar en su oferta la marca y modelo de</w:t>
      </w:r>
      <w:r w:rsidR="00E12399">
        <w:rPr>
          <w:rFonts w:ascii="Arial" w:hAnsi="Arial" w:cs="Arial"/>
          <w:spacing w:val="-2"/>
          <w:sz w:val="22"/>
          <w:szCs w:val="22"/>
        </w:rPr>
        <w:t xml:space="preserve"> cada uno de </w:t>
      </w:r>
      <w:r w:rsidRPr="00376220">
        <w:rPr>
          <w:rFonts w:ascii="Arial" w:hAnsi="Arial" w:cs="Arial"/>
          <w:spacing w:val="-2"/>
          <w:sz w:val="22"/>
          <w:szCs w:val="22"/>
        </w:rPr>
        <w:t>l</w:t>
      </w:r>
      <w:r w:rsidR="00E12399">
        <w:rPr>
          <w:rFonts w:ascii="Arial" w:hAnsi="Arial" w:cs="Arial"/>
          <w:spacing w:val="-2"/>
          <w:sz w:val="22"/>
          <w:szCs w:val="22"/>
        </w:rPr>
        <w:t>os renglo</w:t>
      </w:r>
      <w:r w:rsidRPr="00376220">
        <w:rPr>
          <w:rFonts w:ascii="Arial" w:hAnsi="Arial" w:cs="Arial"/>
          <w:spacing w:val="-2"/>
          <w:sz w:val="22"/>
          <w:szCs w:val="22"/>
        </w:rPr>
        <w:t>n</w:t>
      </w:r>
      <w:r w:rsidR="00E12399">
        <w:rPr>
          <w:rFonts w:ascii="Arial" w:hAnsi="Arial" w:cs="Arial"/>
          <w:spacing w:val="-2"/>
          <w:sz w:val="22"/>
          <w:szCs w:val="22"/>
        </w:rPr>
        <w:t>es</w:t>
      </w:r>
      <w:r w:rsidRPr="00376220">
        <w:rPr>
          <w:rFonts w:ascii="Arial" w:hAnsi="Arial" w:cs="Arial"/>
          <w:spacing w:val="-2"/>
          <w:sz w:val="22"/>
          <w:szCs w:val="22"/>
        </w:rPr>
        <w:t xml:space="preserve"> cotizado</w:t>
      </w:r>
      <w:r w:rsidR="00E12399">
        <w:rPr>
          <w:rFonts w:ascii="Arial" w:hAnsi="Arial" w:cs="Arial"/>
          <w:spacing w:val="-2"/>
          <w:sz w:val="22"/>
          <w:szCs w:val="22"/>
        </w:rPr>
        <w:t>s</w:t>
      </w:r>
      <w:r w:rsidRPr="00376220">
        <w:rPr>
          <w:rFonts w:ascii="Arial" w:hAnsi="Arial" w:cs="Arial"/>
          <w:spacing w:val="-2"/>
          <w:sz w:val="22"/>
          <w:szCs w:val="22"/>
        </w:rPr>
        <w:t>.</w:t>
      </w:r>
      <w:r w:rsidR="00E50988" w:rsidRPr="00376220">
        <w:rPr>
          <w:rFonts w:ascii="Arial" w:hAnsi="Arial" w:cs="Arial"/>
          <w:spacing w:val="-2"/>
          <w:sz w:val="22"/>
          <w:szCs w:val="22"/>
        </w:rPr>
        <w:t xml:space="preserve">  Este requisito es indispensable y la falta del mismo dará motivo a la descalificación inmediata del mismo.</w:t>
      </w:r>
    </w:p>
    <w:p w:rsidR="00095906" w:rsidRPr="00376220" w:rsidRDefault="00095906" w:rsidP="008A054B">
      <w:pPr>
        <w:tabs>
          <w:tab w:val="left" w:pos="-720"/>
        </w:tabs>
        <w:suppressAutoHyphens/>
        <w:ind w:left="851"/>
        <w:jc w:val="both"/>
        <w:rPr>
          <w:rFonts w:ascii="Arial" w:hAnsi="Arial" w:cs="Arial"/>
          <w:b/>
          <w:sz w:val="22"/>
          <w:szCs w:val="22"/>
          <w:lang w:val="es-CR"/>
        </w:rPr>
      </w:pPr>
    </w:p>
    <w:p w:rsidR="00095906" w:rsidRDefault="00095906" w:rsidP="008A054B">
      <w:pPr>
        <w:numPr>
          <w:ilvl w:val="1"/>
          <w:numId w:val="1"/>
        </w:numPr>
        <w:tabs>
          <w:tab w:val="clear" w:pos="851"/>
          <w:tab w:val="left" w:pos="-720"/>
          <w:tab w:val="num" w:pos="284"/>
        </w:tabs>
        <w:suppressAutoHyphens/>
        <w:ind w:left="284" w:hanging="284"/>
        <w:jc w:val="both"/>
        <w:rPr>
          <w:rFonts w:ascii="Arial" w:eastAsia="Calibri" w:hAnsi="Arial" w:cs="Arial"/>
          <w:bCs/>
          <w:sz w:val="22"/>
          <w:szCs w:val="22"/>
        </w:rPr>
      </w:pPr>
      <w:r w:rsidRPr="00BD506B">
        <w:rPr>
          <w:rFonts w:ascii="Arial" w:eastAsia="Calibri" w:hAnsi="Arial" w:cs="Arial"/>
          <w:bCs/>
          <w:sz w:val="22"/>
          <w:szCs w:val="22"/>
        </w:rPr>
        <w:t>El Oferente debe cotizar el precio unitario y total con impuestos incluidos para cada renglón en el que participa.</w:t>
      </w:r>
      <w:r w:rsidR="00E50988" w:rsidRPr="00BD506B">
        <w:rPr>
          <w:rFonts w:ascii="Arial" w:eastAsia="Calibri" w:hAnsi="Arial" w:cs="Arial"/>
          <w:bCs/>
          <w:sz w:val="22"/>
          <w:szCs w:val="22"/>
        </w:rPr>
        <w:t xml:space="preserve">  </w:t>
      </w:r>
    </w:p>
    <w:p w:rsidR="008C71DD" w:rsidRDefault="008C71DD" w:rsidP="008A054B">
      <w:pPr>
        <w:pStyle w:val="Prrafodelista"/>
        <w:rPr>
          <w:rFonts w:ascii="Arial" w:eastAsia="Calibri" w:hAnsi="Arial" w:cs="Arial"/>
          <w:bCs/>
          <w:sz w:val="22"/>
          <w:szCs w:val="22"/>
        </w:rPr>
      </w:pPr>
    </w:p>
    <w:p w:rsidR="008C71DD" w:rsidRPr="00BD506B" w:rsidRDefault="008C71DD" w:rsidP="008A054B">
      <w:pPr>
        <w:tabs>
          <w:tab w:val="left" w:pos="-720"/>
        </w:tabs>
        <w:suppressAutoHyphens/>
        <w:jc w:val="both"/>
        <w:rPr>
          <w:rFonts w:ascii="Arial" w:eastAsia="Calibri" w:hAnsi="Arial" w:cs="Arial"/>
          <w:bCs/>
          <w:sz w:val="22"/>
          <w:szCs w:val="22"/>
        </w:rPr>
      </w:pPr>
    </w:p>
    <w:p w:rsidR="00B266E9" w:rsidRPr="00376220" w:rsidRDefault="00B266E9" w:rsidP="00D90D5A">
      <w:pPr>
        <w:numPr>
          <w:ilvl w:val="1"/>
          <w:numId w:val="1"/>
        </w:numPr>
        <w:tabs>
          <w:tab w:val="clear" w:pos="851"/>
          <w:tab w:val="left" w:pos="-720"/>
          <w:tab w:val="num" w:pos="284"/>
        </w:tabs>
        <w:suppressAutoHyphens/>
        <w:ind w:left="284" w:hanging="284"/>
        <w:jc w:val="both"/>
        <w:rPr>
          <w:rFonts w:ascii="Arial" w:eastAsia="Calibri" w:hAnsi="Arial" w:cs="Arial"/>
          <w:bCs/>
          <w:sz w:val="22"/>
          <w:szCs w:val="22"/>
        </w:rPr>
      </w:pPr>
      <w:r w:rsidRPr="00376220">
        <w:rPr>
          <w:rFonts w:ascii="Arial" w:eastAsia="Calibri" w:hAnsi="Arial" w:cs="Arial"/>
          <w:b/>
          <w:bCs/>
          <w:sz w:val="22"/>
          <w:szCs w:val="22"/>
        </w:rPr>
        <w:t>Catálogos, literatura técnica y/o ilustraciones:</w:t>
      </w:r>
      <w:r w:rsidRPr="00376220">
        <w:rPr>
          <w:rFonts w:ascii="Arial" w:eastAsia="Calibri" w:hAnsi="Arial" w:cs="Arial"/>
          <w:bCs/>
          <w:sz w:val="22"/>
          <w:szCs w:val="22"/>
        </w:rPr>
        <w:t xml:space="preserve"> Para todos los renglones es indispensable la presentación de catálogos, literatura técnica y/o ilustraciones de los </w:t>
      </w:r>
      <w:r w:rsidR="00E12399">
        <w:rPr>
          <w:rFonts w:ascii="Arial" w:eastAsia="Calibri" w:hAnsi="Arial" w:cs="Arial"/>
          <w:bCs/>
          <w:sz w:val="22"/>
          <w:szCs w:val="22"/>
        </w:rPr>
        <w:t>equipo</w:t>
      </w:r>
      <w:r w:rsidRPr="00376220">
        <w:rPr>
          <w:rFonts w:ascii="Arial" w:eastAsia="Calibri" w:hAnsi="Arial" w:cs="Arial"/>
          <w:bCs/>
          <w:sz w:val="22"/>
          <w:szCs w:val="22"/>
        </w:rPr>
        <w:t xml:space="preserve">s ofertados. </w:t>
      </w:r>
      <w:r w:rsidRPr="00376220">
        <w:rPr>
          <w:rFonts w:ascii="Arial" w:eastAsia="Calibri" w:hAnsi="Arial" w:cs="Arial"/>
          <w:bCs/>
          <w:sz w:val="22"/>
          <w:szCs w:val="22"/>
          <w:u w:val="single"/>
        </w:rPr>
        <w:t>Se deberá indicar marca y modelo</w:t>
      </w:r>
      <w:r w:rsidRPr="00376220">
        <w:rPr>
          <w:rFonts w:ascii="Arial" w:eastAsia="Calibri" w:hAnsi="Arial" w:cs="Arial"/>
          <w:bCs/>
          <w:sz w:val="22"/>
          <w:szCs w:val="22"/>
        </w:rPr>
        <w:t xml:space="preserve"> (cuando corresponda), para lo cual se deberá identificar debidamente todos los suministros ofertado con el número de renglón. </w:t>
      </w:r>
    </w:p>
    <w:p w:rsidR="00B266E9" w:rsidRPr="00376220" w:rsidRDefault="00B266E9" w:rsidP="008A054B">
      <w:pPr>
        <w:tabs>
          <w:tab w:val="left" w:pos="-720"/>
        </w:tabs>
        <w:suppressAutoHyphens/>
        <w:ind w:left="851"/>
        <w:jc w:val="both"/>
        <w:rPr>
          <w:rFonts w:ascii="Arial" w:eastAsia="Calibri" w:hAnsi="Arial" w:cs="Arial"/>
          <w:b/>
          <w:bCs/>
          <w:sz w:val="22"/>
          <w:szCs w:val="22"/>
        </w:rPr>
      </w:pPr>
    </w:p>
    <w:p w:rsidR="00B266E9" w:rsidRPr="00376220" w:rsidRDefault="00B266E9" w:rsidP="008A054B">
      <w:pPr>
        <w:tabs>
          <w:tab w:val="left" w:pos="-720"/>
        </w:tabs>
        <w:suppressAutoHyphens/>
        <w:ind w:left="284"/>
        <w:jc w:val="both"/>
        <w:rPr>
          <w:rFonts w:ascii="Arial" w:eastAsia="Calibri" w:hAnsi="Arial" w:cs="Arial"/>
          <w:bCs/>
          <w:sz w:val="22"/>
          <w:szCs w:val="22"/>
        </w:rPr>
      </w:pPr>
      <w:r w:rsidRPr="00376220">
        <w:rPr>
          <w:rFonts w:ascii="Arial" w:eastAsia="Calibri" w:hAnsi="Arial" w:cs="Arial"/>
          <w:bCs/>
          <w:sz w:val="22"/>
          <w:szCs w:val="22"/>
        </w:rPr>
        <w:lastRenderedPageBreak/>
        <w:t>La literatura debe aportarse en idioma español, o en otro idioma, pero en este caso se requerirá que se presente la traducción bajo responsabilidad del Oferente, conforme con los artículos 52 J, y 62 del Reglamento a la Ley de Contratación Administrativa</w:t>
      </w:r>
    </w:p>
    <w:p w:rsidR="00B266E9" w:rsidRDefault="00B266E9" w:rsidP="008A054B">
      <w:pPr>
        <w:tabs>
          <w:tab w:val="left" w:pos="-720"/>
        </w:tabs>
        <w:suppressAutoHyphens/>
        <w:jc w:val="both"/>
        <w:rPr>
          <w:rFonts w:ascii="Arial" w:eastAsia="Calibri" w:hAnsi="Arial" w:cs="Arial"/>
          <w:bCs/>
          <w:sz w:val="22"/>
          <w:szCs w:val="22"/>
        </w:rPr>
      </w:pPr>
    </w:p>
    <w:p w:rsidR="00FB2B72" w:rsidRPr="00376220" w:rsidRDefault="00FB2B72" w:rsidP="008A054B">
      <w:pPr>
        <w:tabs>
          <w:tab w:val="left" w:pos="-720"/>
        </w:tabs>
        <w:suppressAutoHyphens/>
        <w:jc w:val="both"/>
        <w:rPr>
          <w:rFonts w:ascii="Arial" w:eastAsia="Calibri" w:hAnsi="Arial" w:cs="Arial"/>
          <w:bCs/>
          <w:sz w:val="22"/>
          <w:szCs w:val="22"/>
        </w:rPr>
      </w:pPr>
    </w:p>
    <w:p w:rsidR="00B266E9" w:rsidRPr="00D90D5A" w:rsidRDefault="00B266E9" w:rsidP="008A054B">
      <w:pPr>
        <w:numPr>
          <w:ilvl w:val="1"/>
          <w:numId w:val="1"/>
        </w:numPr>
        <w:tabs>
          <w:tab w:val="clear" w:pos="851"/>
          <w:tab w:val="left" w:pos="-720"/>
          <w:tab w:val="num" w:pos="284"/>
        </w:tabs>
        <w:suppressAutoHyphens/>
        <w:ind w:left="284" w:hanging="284"/>
        <w:jc w:val="both"/>
        <w:rPr>
          <w:rFonts w:ascii="Arial" w:eastAsia="Calibri" w:hAnsi="Arial" w:cs="Arial"/>
          <w:bCs/>
          <w:sz w:val="22"/>
          <w:szCs w:val="22"/>
        </w:rPr>
      </w:pPr>
      <w:r w:rsidRPr="00376220">
        <w:rPr>
          <w:rFonts w:ascii="Arial" w:eastAsia="Calibri" w:hAnsi="Arial" w:cs="Arial"/>
          <w:b/>
          <w:bCs/>
          <w:sz w:val="22"/>
          <w:szCs w:val="22"/>
        </w:rPr>
        <w:t>Plazo de entrega:</w:t>
      </w:r>
      <w:r w:rsidRPr="00376220">
        <w:rPr>
          <w:rFonts w:ascii="Arial" w:eastAsia="Calibri" w:hAnsi="Arial" w:cs="Arial"/>
          <w:bCs/>
          <w:sz w:val="22"/>
          <w:szCs w:val="22"/>
        </w:rPr>
        <w:t xml:space="preserve"> </w:t>
      </w:r>
      <w:r w:rsidRPr="00376220">
        <w:rPr>
          <w:rFonts w:ascii="Arial" w:eastAsia="Calibri" w:hAnsi="Arial" w:cs="Arial"/>
          <w:bCs/>
          <w:sz w:val="22"/>
          <w:szCs w:val="22"/>
          <w:u w:val="single"/>
        </w:rPr>
        <w:t xml:space="preserve">El plazo de entrega máximo será de </w:t>
      </w:r>
      <w:r w:rsidR="00E12399">
        <w:rPr>
          <w:rFonts w:ascii="Arial" w:eastAsia="Calibri" w:hAnsi="Arial" w:cs="Arial"/>
          <w:bCs/>
          <w:sz w:val="22"/>
          <w:szCs w:val="22"/>
          <w:u w:val="single"/>
        </w:rPr>
        <w:t>6</w:t>
      </w:r>
      <w:r w:rsidRPr="00376220">
        <w:rPr>
          <w:rFonts w:ascii="Arial" w:eastAsia="Calibri" w:hAnsi="Arial" w:cs="Arial"/>
          <w:bCs/>
          <w:sz w:val="22"/>
          <w:szCs w:val="22"/>
          <w:u w:val="single"/>
        </w:rPr>
        <w:t>0 días naturales</w:t>
      </w:r>
      <w:r w:rsidRPr="00376220">
        <w:rPr>
          <w:rFonts w:ascii="Arial" w:eastAsia="Calibri" w:hAnsi="Arial" w:cs="Arial"/>
          <w:bCs/>
          <w:sz w:val="22"/>
          <w:szCs w:val="22"/>
        </w:rPr>
        <w:t xml:space="preserve">. Para todos los efectos legales, se tendrá por iniciado al día siguiente de la </w:t>
      </w:r>
      <w:r w:rsidRPr="00D90D5A">
        <w:rPr>
          <w:rFonts w:ascii="Arial" w:eastAsia="Calibri" w:hAnsi="Arial" w:cs="Arial"/>
          <w:bCs/>
          <w:sz w:val="22"/>
          <w:szCs w:val="22"/>
        </w:rPr>
        <w:t xml:space="preserve">entrega de la orden de compra por parte de Bomberos, salvo que expresamente se indique </w:t>
      </w:r>
      <w:r w:rsidR="002211BF" w:rsidRPr="00D90D5A">
        <w:rPr>
          <w:rFonts w:ascii="Arial" w:eastAsia="Calibri" w:hAnsi="Arial" w:cs="Arial"/>
          <w:bCs/>
          <w:sz w:val="22"/>
          <w:szCs w:val="22"/>
        </w:rPr>
        <w:t>lo contrario.</w:t>
      </w:r>
    </w:p>
    <w:p w:rsidR="0072093D" w:rsidRDefault="0072093D" w:rsidP="008A054B">
      <w:pPr>
        <w:tabs>
          <w:tab w:val="left" w:pos="-720"/>
        </w:tabs>
        <w:suppressAutoHyphens/>
        <w:jc w:val="both"/>
        <w:rPr>
          <w:rFonts w:ascii="Arial" w:eastAsia="Calibri" w:hAnsi="Arial" w:cs="Arial"/>
          <w:bCs/>
          <w:sz w:val="22"/>
          <w:szCs w:val="22"/>
        </w:rPr>
      </w:pPr>
    </w:p>
    <w:p w:rsidR="003D2F24" w:rsidRPr="00376220" w:rsidRDefault="00D42150" w:rsidP="008A054B">
      <w:pPr>
        <w:numPr>
          <w:ilvl w:val="0"/>
          <w:numId w:val="1"/>
        </w:numPr>
        <w:tabs>
          <w:tab w:val="left" w:pos="-720"/>
          <w:tab w:val="left" w:pos="0"/>
        </w:tabs>
        <w:suppressAutoHyphens/>
        <w:ind w:hanging="851"/>
        <w:jc w:val="both"/>
        <w:rPr>
          <w:rFonts w:ascii="Arial" w:hAnsi="Arial" w:cs="Arial"/>
          <w:b/>
          <w:bCs/>
          <w:sz w:val="22"/>
          <w:szCs w:val="22"/>
        </w:rPr>
      </w:pPr>
      <w:r w:rsidRPr="00376220">
        <w:rPr>
          <w:rFonts w:ascii="Arial" w:hAnsi="Arial" w:cs="Arial"/>
          <w:b/>
          <w:bCs/>
          <w:spacing w:val="-3"/>
          <w:sz w:val="22"/>
          <w:szCs w:val="22"/>
        </w:rPr>
        <w:t>REQUISITO</w:t>
      </w:r>
      <w:r w:rsidR="003D2F24" w:rsidRPr="00376220">
        <w:rPr>
          <w:rFonts w:ascii="Arial" w:hAnsi="Arial" w:cs="Arial"/>
          <w:b/>
          <w:bCs/>
          <w:spacing w:val="-3"/>
          <w:sz w:val="22"/>
          <w:szCs w:val="22"/>
        </w:rPr>
        <w:t xml:space="preserve"> T</w:t>
      </w:r>
      <w:r w:rsidR="003D2F24" w:rsidRPr="00376220">
        <w:rPr>
          <w:rFonts w:ascii="Arial" w:eastAsia="Calibri" w:hAnsi="Arial" w:cs="Arial"/>
          <w:b/>
          <w:bCs/>
          <w:sz w:val="22"/>
          <w:szCs w:val="22"/>
        </w:rPr>
        <w:t>ÉCNICO PARA EL ADJUDICATARIO:</w:t>
      </w:r>
    </w:p>
    <w:p w:rsidR="003D2F24" w:rsidRPr="00376220" w:rsidRDefault="003D2F24" w:rsidP="008A054B">
      <w:pPr>
        <w:tabs>
          <w:tab w:val="left" w:pos="-720"/>
        </w:tabs>
        <w:suppressAutoHyphens/>
        <w:jc w:val="both"/>
        <w:rPr>
          <w:rFonts w:ascii="Arial" w:hAnsi="Arial" w:cs="Arial"/>
          <w:sz w:val="22"/>
          <w:szCs w:val="22"/>
        </w:rPr>
      </w:pPr>
    </w:p>
    <w:p w:rsidR="00E72CCC" w:rsidRDefault="00BD506B" w:rsidP="008A054B">
      <w:pPr>
        <w:numPr>
          <w:ilvl w:val="1"/>
          <w:numId w:val="22"/>
        </w:numPr>
        <w:tabs>
          <w:tab w:val="clear" w:pos="851"/>
          <w:tab w:val="left" w:pos="-720"/>
          <w:tab w:val="num" w:pos="284"/>
        </w:tabs>
        <w:suppressAutoHyphens/>
        <w:ind w:left="284" w:hanging="284"/>
        <w:jc w:val="both"/>
        <w:rPr>
          <w:rFonts w:ascii="Arial" w:hAnsi="Arial" w:cs="Arial"/>
          <w:sz w:val="22"/>
          <w:szCs w:val="22"/>
        </w:rPr>
      </w:pPr>
      <w:r w:rsidRPr="00BD506B">
        <w:rPr>
          <w:rFonts w:ascii="Arial" w:hAnsi="Arial" w:cs="Arial"/>
          <w:b/>
          <w:sz w:val="22"/>
          <w:szCs w:val="22"/>
        </w:rPr>
        <w:t>Manuales:</w:t>
      </w:r>
      <w:r>
        <w:rPr>
          <w:rFonts w:ascii="Arial" w:hAnsi="Arial" w:cs="Arial"/>
          <w:sz w:val="22"/>
          <w:szCs w:val="22"/>
        </w:rPr>
        <w:t xml:space="preserve"> </w:t>
      </w:r>
      <w:r w:rsidR="00E72CCC" w:rsidRPr="00376220">
        <w:rPr>
          <w:rFonts w:ascii="Arial" w:hAnsi="Arial" w:cs="Arial"/>
          <w:sz w:val="22"/>
          <w:szCs w:val="22"/>
        </w:rPr>
        <w:t>Para todos los renglones, el adjudicatario deberá entregar con cada equipo adjudicado, un manual de partes, servicio y mantenimiento.</w:t>
      </w:r>
    </w:p>
    <w:p w:rsidR="00E12399" w:rsidRDefault="00E12399" w:rsidP="008A054B">
      <w:pPr>
        <w:ind w:left="425"/>
        <w:jc w:val="both"/>
        <w:rPr>
          <w:rFonts w:ascii="Arial" w:hAnsi="Arial" w:cs="Arial"/>
          <w:sz w:val="22"/>
          <w:szCs w:val="22"/>
        </w:rPr>
      </w:pPr>
    </w:p>
    <w:p w:rsidR="00E12399" w:rsidRDefault="00E12399" w:rsidP="008A054B">
      <w:pPr>
        <w:numPr>
          <w:ilvl w:val="1"/>
          <w:numId w:val="22"/>
        </w:numPr>
        <w:tabs>
          <w:tab w:val="clear" w:pos="851"/>
          <w:tab w:val="left" w:pos="-720"/>
          <w:tab w:val="num" w:pos="284"/>
        </w:tabs>
        <w:suppressAutoHyphens/>
        <w:ind w:left="284" w:hanging="284"/>
        <w:jc w:val="both"/>
        <w:rPr>
          <w:rFonts w:ascii="Arial" w:hAnsi="Arial" w:cs="Arial"/>
          <w:sz w:val="22"/>
          <w:szCs w:val="22"/>
          <w:lang w:val="es-CR"/>
        </w:rPr>
      </w:pPr>
      <w:r w:rsidRPr="006B285A">
        <w:rPr>
          <w:rFonts w:ascii="Arial" w:hAnsi="Arial" w:cs="Arial"/>
          <w:b/>
          <w:sz w:val="22"/>
          <w:szCs w:val="22"/>
          <w:lang w:val="es-CR"/>
        </w:rPr>
        <w:t>Capacitación en el uso de los equipos:</w:t>
      </w:r>
      <w:r w:rsidRPr="006B285A">
        <w:rPr>
          <w:rFonts w:ascii="Arial" w:hAnsi="Arial" w:cs="Arial"/>
          <w:sz w:val="22"/>
          <w:szCs w:val="22"/>
          <w:lang w:val="es-CR"/>
        </w:rPr>
        <w:t xml:space="preserve"> </w:t>
      </w:r>
    </w:p>
    <w:p w:rsidR="00E12399" w:rsidRDefault="00E12399" w:rsidP="008A054B">
      <w:pPr>
        <w:pStyle w:val="Prrafodelista"/>
        <w:rPr>
          <w:rFonts w:ascii="Arial" w:hAnsi="Arial" w:cs="Arial"/>
          <w:sz w:val="22"/>
          <w:szCs w:val="22"/>
          <w:lang w:val="es-CR"/>
        </w:rPr>
      </w:pPr>
    </w:p>
    <w:p w:rsidR="003E49E7" w:rsidRDefault="00E12399" w:rsidP="008A054B">
      <w:pPr>
        <w:tabs>
          <w:tab w:val="left" w:pos="-720"/>
        </w:tabs>
        <w:suppressAutoHyphens/>
        <w:ind w:left="284"/>
        <w:jc w:val="both"/>
        <w:rPr>
          <w:rFonts w:ascii="Arial" w:hAnsi="Arial" w:cs="Arial"/>
          <w:sz w:val="22"/>
          <w:szCs w:val="22"/>
          <w:lang w:val="es-CR"/>
        </w:rPr>
      </w:pPr>
      <w:r w:rsidRPr="006B285A">
        <w:rPr>
          <w:rFonts w:ascii="Arial" w:hAnsi="Arial" w:cs="Arial"/>
          <w:sz w:val="22"/>
          <w:szCs w:val="22"/>
          <w:lang w:val="es-CR"/>
        </w:rPr>
        <w:t xml:space="preserve">El Adjudicatario </w:t>
      </w:r>
      <w:r w:rsidRPr="001F0ACF">
        <w:rPr>
          <w:rFonts w:ascii="Arial" w:hAnsi="Arial" w:cs="Arial"/>
          <w:sz w:val="22"/>
          <w:szCs w:val="22"/>
          <w:lang w:val="es-CR"/>
        </w:rPr>
        <w:t>brindará la</w:t>
      </w:r>
      <w:r w:rsidR="003E49E7">
        <w:rPr>
          <w:rFonts w:ascii="Arial" w:hAnsi="Arial" w:cs="Arial"/>
          <w:sz w:val="22"/>
          <w:szCs w:val="22"/>
          <w:lang w:val="es-CR"/>
        </w:rPr>
        <w:t>s siguientes</w:t>
      </w:r>
      <w:r w:rsidRPr="001F0ACF">
        <w:rPr>
          <w:rFonts w:ascii="Arial" w:hAnsi="Arial" w:cs="Arial"/>
          <w:sz w:val="22"/>
          <w:szCs w:val="22"/>
          <w:lang w:val="es-CR"/>
        </w:rPr>
        <w:t xml:space="preserve"> capacitaci</w:t>
      </w:r>
      <w:r w:rsidR="003E49E7">
        <w:rPr>
          <w:rFonts w:ascii="Arial" w:hAnsi="Arial" w:cs="Arial"/>
          <w:sz w:val="22"/>
          <w:szCs w:val="22"/>
          <w:lang w:val="es-CR"/>
        </w:rPr>
        <w:t xml:space="preserve">ones, </w:t>
      </w:r>
      <w:r w:rsidR="003E49E7">
        <w:rPr>
          <w:rFonts w:ascii="Arial" w:hAnsi="Arial" w:cs="Arial"/>
          <w:sz w:val="22"/>
          <w:szCs w:val="22"/>
        </w:rPr>
        <w:t xml:space="preserve">a cuatro funcionarios </w:t>
      </w:r>
      <w:r w:rsidR="003E49E7" w:rsidRPr="001F0ACF">
        <w:rPr>
          <w:rFonts w:ascii="Arial" w:hAnsi="Arial" w:cs="Arial"/>
          <w:sz w:val="22"/>
          <w:szCs w:val="22"/>
          <w:lang w:val="es-CR"/>
        </w:rPr>
        <w:t>de la Unidad de Buceo que disponga la Jefatura de Operaciones</w:t>
      </w:r>
      <w:r w:rsidR="003E49E7">
        <w:rPr>
          <w:rFonts w:ascii="Arial" w:hAnsi="Arial" w:cs="Arial"/>
          <w:sz w:val="22"/>
          <w:szCs w:val="22"/>
          <w:lang w:val="es-CR"/>
        </w:rPr>
        <w:t>:</w:t>
      </w:r>
    </w:p>
    <w:p w:rsidR="003E49E7" w:rsidRDefault="003E49E7" w:rsidP="008A054B">
      <w:pPr>
        <w:tabs>
          <w:tab w:val="left" w:pos="-720"/>
        </w:tabs>
        <w:suppressAutoHyphens/>
        <w:ind w:left="851"/>
        <w:jc w:val="both"/>
        <w:rPr>
          <w:rFonts w:ascii="Arial" w:hAnsi="Arial" w:cs="Arial"/>
          <w:sz w:val="22"/>
          <w:szCs w:val="22"/>
          <w:lang w:val="es-CR"/>
        </w:rPr>
      </w:pPr>
    </w:p>
    <w:p w:rsidR="003E49E7" w:rsidRPr="009047D4" w:rsidRDefault="003E49E7" w:rsidP="008A054B">
      <w:pPr>
        <w:pStyle w:val="Prrafodelista"/>
        <w:numPr>
          <w:ilvl w:val="0"/>
          <w:numId w:val="28"/>
        </w:numPr>
        <w:tabs>
          <w:tab w:val="left" w:pos="-720"/>
        </w:tabs>
        <w:suppressAutoHyphens/>
        <w:ind w:left="567" w:hanging="283"/>
        <w:jc w:val="both"/>
        <w:rPr>
          <w:rFonts w:ascii="Arial" w:hAnsi="Arial" w:cs="Arial"/>
          <w:sz w:val="22"/>
          <w:szCs w:val="22"/>
        </w:rPr>
      </w:pPr>
      <w:r w:rsidRPr="006D2771">
        <w:rPr>
          <w:rFonts w:ascii="Arial" w:hAnsi="Arial" w:cs="Arial"/>
          <w:b/>
          <w:sz w:val="22"/>
          <w:szCs w:val="22"/>
        </w:rPr>
        <w:t xml:space="preserve">Capacitación </w:t>
      </w:r>
      <w:r>
        <w:rPr>
          <w:rFonts w:ascii="Arial" w:hAnsi="Arial" w:cs="Arial"/>
          <w:b/>
          <w:sz w:val="22"/>
          <w:szCs w:val="22"/>
        </w:rPr>
        <w:t>de traje seco y e</w:t>
      </w:r>
      <w:r w:rsidRPr="004D2A7C">
        <w:rPr>
          <w:rFonts w:ascii="Arial" w:hAnsi="Arial" w:cs="Arial"/>
          <w:b/>
          <w:sz w:val="22"/>
          <w:szCs w:val="22"/>
        </w:rPr>
        <w:t>speci</w:t>
      </w:r>
      <w:r>
        <w:rPr>
          <w:rFonts w:ascii="Arial" w:hAnsi="Arial" w:cs="Arial"/>
          <w:b/>
          <w:sz w:val="22"/>
          <w:szCs w:val="22"/>
        </w:rPr>
        <w:t>a</w:t>
      </w:r>
      <w:r w:rsidRPr="004D2A7C">
        <w:rPr>
          <w:rFonts w:ascii="Arial" w:hAnsi="Arial" w:cs="Arial"/>
          <w:b/>
          <w:sz w:val="22"/>
          <w:szCs w:val="22"/>
        </w:rPr>
        <w:t>lización de soporte de superficie en buzo de seguridad público</w:t>
      </w:r>
      <w:r w:rsidRPr="00DD2EAB">
        <w:rPr>
          <w:rFonts w:ascii="Arial" w:hAnsi="Arial" w:cs="Arial"/>
          <w:sz w:val="22"/>
          <w:szCs w:val="22"/>
        </w:rPr>
        <w:t xml:space="preserve"> </w:t>
      </w:r>
      <w:r w:rsidRPr="00F2626B">
        <w:rPr>
          <w:rFonts w:ascii="Arial" w:hAnsi="Arial" w:cs="Arial"/>
          <w:sz w:val="22"/>
          <w:szCs w:val="22"/>
        </w:rPr>
        <w:t>con su respectiva certificación</w:t>
      </w:r>
      <w:r>
        <w:rPr>
          <w:rFonts w:ascii="Arial" w:hAnsi="Arial" w:cs="Arial"/>
          <w:sz w:val="22"/>
          <w:szCs w:val="22"/>
        </w:rPr>
        <w:t xml:space="preserve"> </w:t>
      </w:r>
      <w:r w:rsidRPr="00F2626B">
        <w:rPr>
          <w:rFonts w:ascii="Arial" w:hAnsi="Arial" w:cs="Arial"/>
          <w:sz w:val="22"/>
          <w:szCs w:val="22"/>
        </w:rPr>
        <w:t>internacional PADI</w:t>
      </w:r>
      <w:r>
        <w:rPr>
          <w:rFonts w:ascii="Arial" w:hAnsi="Arial" w:cs="Arial"/>
          <w:sz w:val="22"/>
          <w:szCs w:val="22"/>
        </w:rPr>
        <w:t>, NAUI o similar.</w:t>
      </w:r>
    </w:p>
    <w:p w:rsidR="003E49E7" w:rsidRPr="009047D4" w:rsidRDefault="003E49E7" w:rsidP="008A054B">
      <w:pPr>
        <w:pStyle w:val="Prrafodelista"/>
        <w:numPr>
          <w:ilvl w:val="0"/>
          <w:numId w:val="28"/>
        </w:numPr>
        <w:tabs>
          <w:tab w:val="left" w:pos="-720"/>
        </w:tabs>
        <w:suppressAutoHyphens/>
        <w:ind w:left="567" w:hanging="283"/>
        <w:jc w:val="both"/>
        <w:rPr>
          <w:rFonts w:ascii="Arial" w:hAnsi="Arial" w:cs="Arial"/>
          <w:sz w:val="22"/>
          <w:szCs w:val="22"/>
        </w:rPr>
      </w:pPr>
      <w:r w:rsidRPr="008616AC">
        <w:rPr>
          <w:rFonts w:ascii="Arial" w:hAnsi="Arial" w:cs="Arial"/>
          <w:b/>
          <w:sz w:val="22"/>
          <w:szCs w:val="22"/>
        </w:rPr>
        <w:t>Capacitación especializada en buceo técnico</w:t>
      </w:r>
      <w:r>
        <w:rPr>
          <w:rFonts w:ascii="Arial" w:hAnsi="Arial" w:cs="Arial"/>
          <w:b/>
          <w:sz w:val="22"/>
          <w:szCs w:val="22"/>
        </w:rPr>
        <w:t xml:space="preserve"> </w:t>
      </w:r>
      <w:proofErr w:type="spellStart"/>
      <w:r w:rsidRPr="00E61E15">
        <w:rPr>
          <w:rFonts w:ascii="Arial" w:hAnsi="Arial" w:cs="Arial"/>
          <w:b/>
          <w:sz w:val="22"/>
          <w:szCs w:val="22"/>
        </w:rPr>
        <w:t>Tec</w:t>
      </w:r>
      <w:proofErr w:type="spellEnd"/>
      <w:r w:rsidRPr="00E61E15">
        <w:rPr>
          <w:rFonts w:ascii="Arial" w:hAnsi="Arial" w:cs="Arial"/>
          <w:b/>
          <w:sz w:val="22"/>
          <w:szCs w:val="22"/>
        </w:rPr>
        <w:t xml:space="preserve"> 40, </w:t>
      </w:r>
      <w:proofErr w:type="spellStart"/>
      <w:r w:rsidRPr="00E61E15">
        <w:rPr>
          <w:rFonts w:ascii="Arial" w:hAnsi="Arial" w:cs="Arial"/>
          <w:b/>
          <w:sz w:val="22"/>
          <w:szCs w:val="22"/>
        </w:rPr>
        <w:t>Tec</w:t>
      </w:r>
      <w:proofErr w:type="spellEnd"/>
      <w:r w:rsidRPr="00E61E15">
        <w:rPr>
          <w:rFonts w:ascii="Arial" w:hAnsi="Arial" w:cs="Arial"/>
          <w:b/>
          <w:sz w:val="22"/>
          <w:szCs w:val="22"/>
        </w:rPr>
        <w:t xml:space="preserve"> 45, </w:t>
      </w:r>
      <w:proofErr w:type="spellStart"/>
      <w:r w:rsidRPr="00E61E15">
        <w:rPr>
          <w:rFonts w:ascii="Arial" w:hAnsi="Arial" w:cs="Arial"/>
          <w:b/>
          <w:sz w:val="22"/>
          <w:szCs w:val="22"/>
        </w:rPr>
        <w:t>Tec</w:t>
      </w:r>
      <w:proofErr w:type="spellEnd"/>
      <w:r w:rsidRPr="00E61E15">
        <w:rPr>
          <w:rFonts w:ascii="Arial" w:hAnsi="Arial" w:cs="Arial"/>
          <w:b/>
          <w:sz w:val="22"/>
          <w:szCs w:val="22"/>
        </w:rPr>
        <w:t xml:space="preserve"> 50</w:t>
      </w:r>
      <w:r w:rsidRPr="00E61E15">
        <w:rPr>
          <w:rFonts w:ascii="Arial" w:hAnsi="Arial" w:cs="Arial"/>
          <w:sz w:val="22"/>
          <w:szCs w:val="22"/>
        </w:rPr>
        <w:t>,   con su respectivas certif</w:t>
      </w:r>
      <w:r>
        <w:rPr>
          <w:rFonts w:ascii="Arial" w:hAnsi="Arial" w:cs="Arial"/>
          <w:sz w:val="22"/>
          <w:szCs w:val="22"/>
        </w:rPr>
        <w:t>icaciones internacionales PADI, NAUI o similar.</w:t>
      </w:r>
    </w:p>
    <w:p w:rsidR="003E49E7" w:rsidRDefault="003E49E7" w:rsidP="008A054B">
      <w:pPr>
        <w:pStyle w:val="Prrafodelista"/>
        <w:numPr>
          <w:ilvl w:val="0"/>
          <w:numId w:val="28"/>
        </w:numPr>
        <w:tabs>
          <w:tab w:val="left" w:pos="-720"/>
        </w:tabs>
        <w:suppressAutoHyphens/>
        <w:ind w:left="567" w:hanging="283"/>
        <w:jc w:val="both"/>
        <w:rPr>
          <w:rFonts w:ascii="Arial" w:hAnsi="Arial" w:cs="Arial"/>
          <w:sz w:val="22"/>
          <w:szCs w:val="22"/>
        </w:rPr>
      </w:pPr>
      <w:r>
        <w:rPr>
          <w:rFonts w:ascii="Arial" w:hAnsi="Arial" w:cs="Arial"/>
          <w:b/>
          <w:sz w:val="22"/>
          <w:szCs w:val="22"/>
        </w:rPr>
        <w:t>Capacitación en</w:t>
      </w:r>
      <w:r w:rsidRPr="00F2626B">
        <w:rPr>
          <w:rFonts w:ascii="Arial" w:hAnsi="Arial" w:cs="Arial"/>
          <w:sz w:val="22"/>
          <w:szCs w:val="22"/>
        </w:rPr>
        <w:t xml:space="preserve"> </w:t>
      </w:r>
      <w:r>
        <w:rPr>
          <w:rFonts w:ascii="Arial" w:hAnsi="Arial" w:cs="Arial"/>
          <w:sz w:val="22"/>
          <w:szCs w:val="22"/>
        </w:rPr>
        <w:t>e</w:t>
      </w:r>
      <w:r w:rsidRPr="004A6F84">
        <w:rPr>
          <w:rFonts w:ascii="Arial" w:hAnsi="Arial" w:cs="Arial"/>
          <w:b/>
          <w:sz w:val="22"/>
          <w:szCs w:val="22"/>
        </w:rPr>
        <w:t xml:space="preserve">quipos de comunicación </w:t>
      </w:r>
      <w:proofErr w:type="gramStart"/>
      <w:r w:rsidRPr="004A6F84">
        <w:rPr>
          <w:rFonts w:ascii="Arial" w:hAnsi="Arial" w:cs="Arial"/>
          <w:b/>
          <w:sz w:val="22"/>
          <w:szCs w:val="22"/>
        </w:rPr>
        <w:t>subacu</w:t>
      </w:r>
      <w:r>
        <w:rPr>
          <w:rFonts w:ascii="Arial" w:hAnsi="Arial" w:cs="Arial"/>
          <w:b/>
          <w:sz w:val="22"/>
          <w:szCs w:val="22"/>
        </w:rPr>
        <w:t>á</w:t>
      </w:r>
      <w:r w:rsidRPr="004A6F84">
        <w:rPr>
          <w:rFonts w:ascii="Arial" w:hAnsi="Arial" w:cs="Arial"/>
          <w:b/>
          <w:sz w:val="22"/>
          <w:szCs w:val="22"/>
        </w:rPr>
        <w:t>tico</w:t>
      </w:r>
      <w:proofErr w:type="gramEnd"/>
      <w:r>
        <w:rPr>
          <w:rFonts w:ascii="Arial" w:hAnsi="Arial" w:cs="Arial"/>
          <w:b/>
          <w:sz w:val="22"/>
          <w:szCs w:val="22"/>
        </w:rPr>
        <w:t xml:space="preserve"> con máscara de sello completo (Full </w:t>
      </w:r>
      <w:proofErr w:type="spellStart"/>
      <w:r>
        <w:rPr>
          <w:rFonts w:ascii="Arial" w:hAnsi="Arial" w:cs="Arial"/>
          <w:b/>
          <w:sz w:val="22"/>
          <w:szCs w:val="22"/>
        </w:rPr>
        <w:t>Face</w:t>
      </w:r>
      <w:proofErr w:type="spellEnd"/>
      <w:r>
        <w:rPr>
          <w:rFonts w:ascii="Arial" w:hAnsi="Arial" w:cs="Arial"/>
          <w:b/>
          <w:sz w:val="22"/>
          <w:szCs w:val="22"/>
        </w:rPr>
        <w:t>)</w:t>
      </w:r>
      <w:r>
        <w:rPr>
          <w:rFonts w:ascii="Arial" w:hAnsi="Arial" w:cs="Arial"/>
          <w:sz w:val="22"/>
          <w:szCs w:val="22"/>
        </w:rPr>
        <w:t xml:space="preserve">, </w:t>
      </w:r>
      <w:r w:rsidRPr="00F2626B">
        <w:rPr>
          <w:rFonts w:ascii="Arial" w:hAnsi="Arial" w:cs="Arial"/>
          <w:sz w:val="22"/>
          <w:szCs w:val="22"/>
        </w:rPr>
        <w:t>con su respectiva certificación internacional PADI</w:t>
      </w:r>
      <w:r w:rsidR="002211BF">
        <w:rPr>
          <w:rFonts w:ascii="Arial" w:hAnsi="Arial" w:cs="Arial"/>
          <w:sz w:val="22"/>
          <w:szCs w:val="22"/>
        </w:rPr>
        <w:t xml:space="preserve"> o</w:t>
      </w:r>
      <w:r>
        <w:rPr>
          <w:rFonts w:ascii="Arial" w:hAnsi="Arial" w:cs="Arial"/>
          <w:sz w:val="22"/>
          <w:szCs w:val="22"/>
        </w:rPr>
        <w:t xml:space="preserve"> NAUI</w:t>
      </w:r>
      <w:r w:rsidRPr="00F2626B">
        <w:rPr>
          <w:rFonts w:ascii="Arial" w:hAnsi="Arial" w:cs="Arial"/>
          <w:sz w:val="22"/>
          <w:szCs w:val="22"/>
        </w:rPr>
        <w:t xml:space="preserve">. </w:t>
      </w:r>
    </w:p>
    <w:p w:rsidR="00783A80" w:rsidRPr="00D90D5A" w:rsidRDefault="00783A80" w:rsidP="008A054B">
      <w:pPr>
        <w:pStyle w:val="Prrafodelista"/>
        <w:tabs>
          <w:tab w:val="left" w:pos="-720"/>
        </w:tabs>
        <w:suppressAutoHyphens/>
        <w:ind w:left="1210"/>
        <w:jc w:val="both"/>
        <w:rPr>
          <w:rFonts w:ascii="Arial" w:hAnsi="Arial" w:cs="Arial"/>
          <w:b/>
          <w:sz w:val="22"/>
          <w:szCs w:val="22"/>
        </w:rPr>
      </w:pPr>
    </w:p>
    <w:p w:rsidR="00783A80" w:rsidRPr="00D90D5A" w:rsidRDefault="00783A80" w:rsidP="008A054B">
      <w:pPr>
        <w:tabs>
          <w:tab w:val="left" w:pos="-720"/>
        </w:tabs>
        <w:suppressAutoHyphens/>
        <w:ind w:left="284"/>
        <w:jc w:val="both"/>
        <w:rPr>
          <w:rFonts w:ascii="Arial" w:hAnsi="Arial" w:cs="Arial"/>
          <w:b/>
          <w:sz w:val="22"/>
          <w:szCs w:val="22"/>
          <w:lang w:val="es-CR"/>
        </w:rPr>
      </w:pPr>
      <w:r w:rsidRPr="00D90D5A">
        <w:rPr>
          <w:rFonts w:ascii="Arial" w:hAnsi="Arial" w:cs="Arial"/>
          <w:b/>
          <w:sz w:val="22"/>
          <w:szCs w:val="22"/>
          <w:lang w:val="es-CR"/>
        </w:rPr>
        <w:t xml:space="preserve">Cada </w:t>
      </w:r>
      <w:r w:rsidRPr="00D90D5A">
        <w:rPr>
          <w:rFonts w:ascii="Arial" w:hAnsi="Arial" w:cs="Arial"/>
          <w:b/>
          <w:sz w:val="22"/>
          <w:szCs w:val="22"/>
        </w:rPr>
        <w:t>curso debe cumplir con los estándares internacionales de PADI</w:t>
      </w:r>
      <w:r w:rsidR="002211BF" w:rsidRPr="00D90D5A">
        <w:rPr>
          <w:rFonts w:ascii="Arial" w:hAnsi="Arial" w:cs="Arial"/>
          <w:b/>
          <w:sz w:val="22"/>
          <w:szCs w:val="22"/>
        </w:rPr>
        <w:t xml:space="preserve"> o</w:t>
      </w:r>
      <w:r w:rsidRPr="00D90D5A">
        <w:rPr>
          <w:rFonts w:ascii="Arial" w:hAnsi="Arial" w:cs="Arial"/>
          <w:b/>
          <w:sz w:val="22"/>
          <w:szCs w:val="22"/>
        </w:rPr>
        <w:t xml:space="preserve"> NAUI. </w:t>
      </w:r>
    </w:p>
    <w:p w:rsidR="00E12399" w:rsidRDefault="00E12399" w:rsidP="008A054B">
      <w:pPr>
        <w:tabs>
          <w:tab w:val="left" w:pos="-720"/>
        </w:tabs>
        <w:suppressAutoHyphens/>
        <w:ind w:left="851"/>
        <w:jc w:val="both"/>
        <w:rPr>
          <w:rFonts w:ascii="Arial" w:hAnsi="Arial" w:cs="Arial"/>
          <w:sz w:val="22"/>
          <w:szCs w:val="22"/>
          <w:lang w:val="es-CR"/>
        </w:rPr>
      </w:pPr>
    </w:p>
    <w:p w:rsidR="00BD506B" w:rsidRPr="00BD506B" w:rsidRDefault="004A14A5" w:rsidP="008A054B">
      <w:pPr>
        <w:tabs>
          <w:tab w:val="left" w:pos="-720"/>
          <w:tab w:val="left" w:pos="284"/>
        </w:tabs>
        <w:suppressAutoHyphens/>
        <w:ind w:left="284"/>
        <w:jc w:val="both"/>
        <w:outlineLvl w:val="0"/>
        <w:rPr>
          <w:rFonts w:ascii="Arial" w:hAnsi="Arial" w:cs="Arial"/>
          <w:sz w:val="22"/>
          <w:szCs w:val="22"/>
        </w:rPr>
      </w:pPr>
      <w:r w:rsidRPr="00BD506B">
        <w:rPr>
          <w:rFonts w:ascii="Arial" w:hAnsi="Arial" w:cs="Arial"/>
          <w:sz w:val="22"/>
          <w:szCs w:val="22"/>
          <w:lang w:val="es-CR"/>
        </w:rPr>
        <w:t xml:space="preserve">El Adjudicatario, deberá entregar a cada funcionario del Cuerpo de Bomberos que participe en la capacitación, el material didáctico en español </w:t>
      </w:r>
      <w:r w:rsidR="00BD506B" w:rsidRPr="00BD506B">
        <w:rPr>
          <w:rFonts w:ascii="Arial" w:hAnsi="Arial" w:cs="Arial"/>
          <w:sz w:val="22"/>
          <w:szCs w:val="22"/>
        </w:rPr>
        <w:t xml:space="preserve">o material traducido, con una carta de autorización de PADI, </w:t>
      </w:r>
      <w:r w:rsidRPr="00BD506B">
        <w:rPr>
          <w:rFonts w:ascii="Arial" w:hAnsi="Arial" w:cs="Arial"/>
          <w:sz w:val="22"/>
          <w:szCs w:val="22"/>
          <w:lang w:val="es-CR"/>
        </w:rPr>
        <w:t>NAUI</w:t>
      </w:r>
      <w:r w:rsidR="00BD506B">
        <w:rPr>
          <w:rFonts w:ascii="Arial" w:hAnsi="Arial" w:cs="Arial"/>
          <w:sz w:val="22"/>
          <w:szCs w:val="22"/>
          <w:lang w:val="es-CR"/>
        </w:rPr>
        <w:t>,</w:t>
      </w:r>
      <w:r w:rsidRPr="00BD506B">
        <w:rPr>
          <w:rFonts w:ascii="Arial" w:hAnsi="Arial" w:cs="Arial"/>
          <w:sz w:val="22"/>
          <w:szCs w:val="22"/>
          <w:lang w:val="es-CR"/>
        </w:rPr>
        <w:t xml:space="preserve"> entre otras-. </w:t>
      </w:r>
    </w:p>
    <w:p w:rsidR="004A14A5" w:rsidRPr="00BD506B" w:rsidRDefault="004A14A5" w:rsidP="008A054B">
      <w:pPr>
        <w:tabs>
          <w:tab w:val="left" w:pos="-720"/>
        </w:tabs>
        <w:suppressAutoHyphens/>
        <w:ind w:left="850"/>
        <w:jc w:val="both"/>
        <w:rPr>
          <w:rFonts w:ascii="Arial" w:hAnsi="Arial" w:cs="Arial"/>
          <w:sz w:val="22"/>
          <w:szCs w:val="22"/>
        </w:rPr>
      </w:pPr>
    </w:p>
    <w:p w:rsidR="00E12399" w:rsidRPr="006B285A" w:rsidRDefault="00BD506B" w:rsidP="008A054B">
      <w:pPr>
        <w:numPr>
          <w:ilvl w:val="1"/>
          <w:numId w:val="22"/>
        </w:numPr>
        <w:tabs>
          <w:tab w:val="clear" w:pos="851"/>
          <w:tab w:val="left" w:pos="-720"/>
          <w:tab w:val="num" w:pos="284"/>
        </w:tabs>
        <w:suppressAutoHyphens/>
        <w:ind w:left="284" w:hanging="284"/>
        <w:jc w:val="both"/>
        <w:rPr>
          <w:rFonts w:ascii="Arial" w:hAnsi="Arial" w:cs="Arial"/>
          <w:sz w:val="22"/>
          <w:szCs w:val="22"/>
        </w:rPr>
      </w:pPr>
      <w:r w:rsidRPr="00BD506B">
        <w:rPr>
          <w:rFonts w:ascii="Arial" w:hAnsi="Arial" w:cs="Arial"/>
          <w:b/>
          <w:sz w:val="22"/>
          <w:szCs w:val="22"/>
          <w:lang w:val="es-CR"/>
        </w:rPr>
        <w:t xml:space="preserve">Licencia para el uso de los equipos: </w:t>
      </w:r>
      <w:r>
        <w:rPr>
          <w:rFonts w:ascii="Arial" w:hAnsi="Arial" w:cs="Arial"/>
          <w:sz w:val="22"/>
          <w:szCs w:val="22"/>
          <w:lang w:val="es-CR"/>
        </w:rPr>
        <w:t>E</w:t>
      </w:r>
      <w:r w:rsidR="00E12399" w:rsidRPr="006B285A">
        <w:rPr>
          <w:rFonts w:ascii="Arial" w:hAnsi="Arial" w:cs="Arial"/>
          <w:sz w:val="22"/>
          <w:szCs w:val="22"/>
          <w:lang w:val="es-CR"/>
        </w:rPr>
        <w:t>l Adjudicatario</w:t>
      </w:r>
      <w:r>
        <w:rPr>
          <w:rFonts w:ascii="Arial" w:hAnsi="Arial" w:cs="Arial"/>
          <w:sz w:val="22"/>
          <w:szCs w:val="22"/>
          <w:lang w:val="es-CR"/>
        </w:rPr>
        <w:t xml:space="preserve">- </w:t>
      </w:r>
      <w:r w:rsidR="00E12399" w:rsidRPr="006B285A">
        <w:rPr>
          <w:rFonts w:ascii="Arial" w:hAnsi="Arial" w:cs="Arial"/>
          <w:sz w:val="22"/>
          <w:szCs w:val="22"/>
          <w:lang w:val="es-CR"/>
        </w:rPr>
        <w:t>una vez concluido el curso</w:t>
      </w:r>
      <w:r>
        <w:rPr>
          <w:rFonts w:ascii="Arial" w:hAnsi="Arial" w:cs="Arial"/>
          <w:sz w:val="22"/>
          <w:szCs w:val="22"/>
          <w:lang w:val="es-CR"/>
        </w:rPr>
        <w:t>-</w:t>
      </w:r>
      <w:r w:rsidR="00E12399" w:rsidRPr="006B285A">
        <w:rPr>
          <w:rFonts w:ascii="Arial" w:hAnsi="Arial" w:cs="Arial"/>
          <w:sz w:val="22"/>
          <w:szCs w:val="22"/>
          <w:lang w:val="es-CR"/>
        </w:rPr>
        <w:t xml:space="preserve"> certificar a cada buzo</w:t>
      </w:r>
      <w:r w:rsidR="00E12399">
        <w:rPr>
          <w:rFonts w:ascii="Arial" w:hAnsi="Arial" w:cs="Arial"/>
          <w:sz w:val="22"/>
          <w:szCs w:val="22"/>
          <w:lang w:val="es-CR"/>
        </w:rPr>
        <w:t>,</w:t>
      </w:r>
      <w:r w:rsidR="00E12399" w:rsidRPr="006B285A">
        <w:rPr>
          <w:rFonts w:ascii="Arial" w:hAnsi="Arial" w:cs="Arial"/>
          <w:sz w:val="22"/>
          <w:szCs w:val="22"/>
          <w:lang w:val="es-CR"/>
        </w:rPr>
        <w:t xml:space="preserve"> </w:t>
      </w:r>
      <w:r w:rsidR="00E12399" w:rsidRPr="006B285A">
        <w:rPr>
          <w:rFonts w:ascii="Arial" w:hAnsi="Arial" w:cs="Arial"/>
          <w:sz w:val="22"/>
          <w:szCs w:val="22"/>
        </w:rPr>
        <w:t>con la licencia reco</w:t>
      </w:r>
      <w:r w:rsidR="00E12399">
        <w:rPr>
          <w:rFonts w:ascii="Arial" w:hAnsi="Arial" w:cs="Arial"/>
          <w:sz w:val="22"/>
          <w:szCs w:val="22"/>
        </w:rPr>
        <w:t xml:space="preserve">nocida internacionalmente (PADI, </w:t>
      </w:r>
      <w:r w:rsidR="00E12399" w:rsidRPr="006B285A">
        <w:rPr>
          <w:rFonts w:ascii="Arial" w:hAnsi="Arial" w:cs="Arial"/>
          <w:sz w:val="22"/>
          <w:szCs w:val="22"/>
        </w:rPr>
        <w:t>NAUI</w:t>
      </w:r>
      <w:r w:rsidR="004A14A5">
        <w:rPr>
          <w:rFonts w:ascii="Arial" w:hAnsi="Arial" w:cs="Arial"/>
          <w:sz w:val="22"/>
          <w:szCs w:val="22"/>
        </w:rPr>
        <w:t>, entre otras</w:t>
      </w:r>
      <w:r>
        <w:rPr>
          <w:rFonts w:ascii="Arial" w:hAnsi="Arial" w:cs="Arial"/>
          <w:sz w:val="22"/>
          <w:szCs w:val="22"/>
        </w:rPr>
        <w:t>).</w:t>
      </w:r>
    </w:p>
    <w:p w:rsidR="001F58AB" w:rsidRPr="00376220" w:rsidRDefault="001F58AB" w:rsidP="008A054B">
      <w:pPr>
        <w:tabs>
          <w:tab w:val="left" w:pos="-720"/>
        </w:tabs>
        <w:suppressAutoHyphens/>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005"/>
      </w:tblGrid>
      <w:tr w:rsidR="00376220" w:rsidRPr="00376220" w:rsidTr="00763ABD">
        <w:trPr>
          <w:trHeight w:val="606"/>
          <w:jc w:val="center"/>
        </w:trPr>
        <w:tc>
          <w:tcPr>
            <w:tcW w:w="9400" w:type="dxa"/>
            <w:shd w:val="clear" w:color="auto" w:fill="BFBFBF"/>
            <w:vAlign w:val="center"/>
          </w:tcPr>
          <w:p w:rsidR="0046082C" w:rsidRPr="00376220" w:rsidRDefault="0099741B" w:rsidP="008A054B">
            <w:pPr>
              <w:jc w:val="center"/>
              <w:rPr>
                <w:rFonts w:ascii="Arial" w:hAnsi="Arial" w:cs="Arial"/>
                <w:b/>
                <w:sz w:val="22"/>
                <w:szCs w:val="22"/>
              </w:rPr>
            </w:pPr>
            <w:r w:rsidRPr="00376220">
              <w:rPr>
                <w:rFonts w:ascii="Arial" w:hAnsi="Arial" w:cs="Arial"/>
                <w:sz w:val="22"/>
                <w:szCs w:val="22"/>
              </w:rPr>
              <w:br w:type="page"/>
            </w:r>
            <w:r w:rsidR="0046082C" w:rsidRPr="00376220">
              <w:rPr>
                <w:rFonts w:ascii="Arial" w:hAnsi="Arial" w:cs="Arial"/>
                <w:b/>
                <w:sz w:val="22"/>
                <w:szCs w:val="22"/>
              </w:rPr>
              <w:t>CAPÍTULO II</w:t>
            </w:r>
          </w:p>
          <w:p w:rsidR="0046082C" w:rsidRPr="00376220" w:rsidRDefault="0046082C" w:rsidP="008A054B">
            <w:pPr>
              <w:jc w:val="center"/>
              <w:rPr>
                <w:rFonts w:ascii="Arial" w:hAnsi="Arial" w:cs="Arial"/>
                <w:b/>
                <w:sz w:val="22"/>
                <w:szCs w:val="22"/>
              </w:rPr>
            </w:pPr>
            <w:r w:rsidRPr="00376220">
              <w:rPr>
                <w:rFonts w:ascii="Arial" w:hAnsi="Arial" w:cs="Arial"/>
                <w:b/>
                <w:sz w:val="22"/>
                <w:szCs w:val="22"/>
              </w:rPr>
              <w:t>DELIMITACIÓN ASPECTOS FORMALES</w:t>
            </w:r>
          </w:p>
        </w:tc>
      </w:tr>
    </w:tbl>
    <w:p w:rsidR="003D2F24" w:rsidRPr="00376220" w:rsidRDefault="003D2F24" w:rsidP="008A05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firstLine="425"/>
        <w:jc w:val="both"/>
        <w:rPr>
          <w:rStyle w:val="Nmerodepgina"/>
          <w:rFonts w:ascii="Arial" w:hAnsi="Arial" w:cs="Arial"/>
          <w:sz w:val="22"/>
          <w:szCs w:val="22"/>
        </w:rPr>
      </w:pPr>
    </w:p>
    <w:p w:rsidR="002C03D8" w:rsidRPr="00376220" w:rsidRDefault="007543BA" w:rsidP="008A054B">
      <w:pPr>
        <w:numPr>
          <w:ilvl w:val="0"/>
          <w:numId w:val="5"/>
        </w:numPr>
        <w:suppressAutoHyphens/>
        <w:ind w:left="0" w:hanging="142"/>
        <w:contextualSpacing/>
        <w:jc w:val="both"/>
        <w:rPr>
          <w:rFonts w:ascii="Arial" w:hAnsi="Arial" w:cs="Arial"/>
          <w:sz w:val="22"/>
          <w:szCs w:val="22"/>
        </w:rPr>
      </w:pPr>
      <w:r w:rsidRPr="00376220">
        <w:rPr>
          <w:rFonts w:ascii="Arial" w:hAnsi="Arial" w:cs="Arial"/>
          <w:b/>
          <w:sz w:val="22"/>
          <w:szCs w:val="22"/>
          <w:u w:color="000000"/>
        </w:rPr>
        <w:t>Criterio de desempate</w:t>
      </w:r>
      <w:r w:rsidRPr="00376220">
        <w:rPr>
          <w:rFonts w:ascii="Arial" w:hAnsi="Arial" w:cs="Arial"/>
          <w:sz w:val="22"/>
          <w:szCs w:val="22"/>
          <w:u w:color="000000"/>
        </w:rPr>
        <w:t xml:space="preserve">: </w:t>
      </w:r>
      <w:r w:rsidRPr="00376220">
        <w:rPr>
          <w:rFonts w:ascii="Arial" w:hAnsi="Arial" w:cs="Arial"/>
          <w:sz w:val="22"/>
          <w:szCs w:val="22"/>
        </w:rPr>
        <w:t>En caso de presentarse empate en la calificación, se utilizará como criterio de desempate</w:t>
      </w:r>
      <w:r w:rsidR="002C03D8" w:rsidRPr="00376220">
        <w:rPr>
          <w:rFonts w:ascii="Arial" w:hAnsi="Arial" w:cs="Arial"/>
          <w:sz w:val="22"/>
          <w:szCs w:val="22"/>
        </w:rPr>
        <w:t xml:space="preserve"> el plazo de entrega ofrecido.</w:t>
      </w:r>
    </w:p>
    <w:p w:rsidR="002C03D8" w:rsidRPr="00376220" w:rsidRDefault="002C03D8" w:rsidP="008A054B">
      <w:pPr>
        <w:suppressAutoHyphens/>
        <w:ind w:left="426"/>
        <w:contextualSpacing/>
        <w:jc w:val="both"/>
        <w:rPr>
          <w:rFonts w:ascii="Arial" w:hAnsi="Arial" w:cs="Arial"/>
          <w:b/>
          <w:sz w:val="22"/>
          <w:szCs w:val="22"/>
          <w:u w:color="000000"/>
        </w:rPr>
      </w:pPr>
    </w:p>
    <w:p w:rsidR="007543BA" w:rsidRPr="00376220" w:rsidRDefault="007543BA" w:rsidP="008A054B">
      <w:pPr>
        <w:suppressAutoHyphens/>
        <w:contextualSpacing/>
        <w:jc w:val="both"/>
        <w:rPr>
          <w:rFonts w:ascii="Arial" w:hAnsi="Arial" w:cs="Arial"/>
          <w:sz w:val="22"/>
          <w:szCs w:val="22"/>
        </w:rPr>
      </w:pPr>
      <w:r w:rsidRPr="00376220">
        <w:rPr>
          <w:rFonts w:ascii="Arial" w:hAnsi="Arial" w:cs="Arial"/>
          <w:sz w:val="22"/>
          <w:szCs w:val="22"/>
        </w:rPr>
        <w:t>Se considerará como factor de desempate en la evaluación del presente concurso, una puntuación adicional a las PYME que ha</w:t>
      </w:r>
      <w:r w:rsidR="002C03D8" w:rsidRPr="00376220">
        <w:rPr>
          <w:rFonts w:ascii="Arial" w:hAnsi="Arial" w:cs="Arial"/>
          <w:sz w:val="22"/>
          <w:szCs w:val="22"/>
        </w:rPr>
        <w:t>ya</w:t>
      </w:r>
      <w:r w:rsidRPr="00376220">
        <w:rPr>
          <w:rFonts w:ascii="Arial" w:hAnsi="Arial" w:cs="Arial"/>
          <w:sz w:val="22"/>
          <w:szCs w:val="22"/>
        </w:rPr>
        <w:t>n demostrado su condición a la Administración según lo dispuesto en el Reglamento a la Ley de Contratación Administrativa, Ley N° 8262 y sus reglamentos.</w:t>
      </w:r>
    </w:p>
    <w:p w:rsidR="007543BA" w:rsidRPr="00376220" w:rsidRDefault="007543BA" w:rsidP="008A054B">
      <w:pPr>
        <w:shd w:val="clear" w:color="auto" w:fill="FFFFFF" w:themeFill="background1"/>
        <w:ind w:left="425"/>
        <w:contextualSpacing/>
        <w:jc w:val="both"/>
        <w:rPr>
          <w:rFonts w:ascii="Arial" w:hAnsi="Arial" w:cs="Arial"/>
          <w:sz w:val="22"/>
          <w:szCs w:val="22"/>
        </w:rPr>
      </w:pPr>
    </w:p>
    <w:p w:rsidR="007543BA" w:rsidRPr="00376220" w:rsidRDefault="007543BA" w:rsidP="008A054B">
      <w:pPr>
        <w:shd w:val="clear" w:color="auto" w:fill="FFFFFF" w:themeFill="background1"/>
        <w:contextualSpacing/>
        <w:jc w:val="both"/>
        <w:rPr>
          <w:rFonts w:ascii="Arial" w:hAnsi="Arial" w:cs="Arial"/>
          <w:sz w:val="22"/>
          <w:szCs w:val="22"/>
        </w:rPr>
      </w:pPr>
      <w:r w:rsidRPr="00376220">
        <w:rPr>
          <w:rFonts w:ascii="Arial" w:hAnsi="Arial" w:cs="Arial"/>
          <w:sz w:val="22"/>
          <w:szCs w:val="22"/>
        </w:rPr>
        <w:t>En caso de empate, la Organización considerará la siguiente puntuación adicional:</w:t>
      </w:r>
    </w:p>
    <w:p w:rsidR="002C03D8" w:rsidRPr="00376220" w:rsidRDefault="002C03D8" w:rsidP="008A054B">
      <w:pPr>
        <w:shd w:val="clear" w:color="auto" w:fill="FFFFFF" w:themeFill="background1"/>
        <w:ind w:left="425"/>
        <w:contextualSpacing/>
        <w:jc w:val="both"/>
        <w:rPr>
          <w:rFonts w:ascii="Arial" w:hAnsi="Arial" w:cs="Arial"/>
          <w:sz w:val="22"/>
          <w:szCs w:val="22"/>
        </w:rPr>
      </w:pPr>
    </w:p>
    <w:p w:rsidR="007543BA" w:rsidRPr="00376220" w:rsidRDefault="007543BA" w:rsidP="008A054B">
      <w:pPr>
        <w:numPr>
          <w:ilvl w:val="0"/>
          <w:numId w:val="6"/>
        </w:numPr>
        <w:shd w:val="clear" w:color="auto" w:fill="FFFFFF" w:themeFill="background1"/>
        <w:tabs>
          <w:tab w:val="clear" w:pos="1353"/>
          <w:tab w:val="num" w:pos="142"/>
        </w:tabs>
        <w:ind w:hanging="1353"/>
        <w:contextualSpacing/>
        <w:jc w:val="both"/>
        <w:rPr>
          <w:rFonts w:ascii="Arial" w:hAnsi="Arial" w:cs="Arial"/>
          <w:sz w:val="22"/>
          <w:szCs w:val="22"/>
        </w:rPr>
      </w:pPr>
      <w:r w:rsidRPr="00376220">
        <w:rPr>
          <w:rFonts w:ascii="Arial" w:hAnsi="Arial" w:cs="Arial"/>
          <w:sz w:val="22"/>
          <w:szCs w:val="22"/>
        </w:rPr>
        <w:t>PYME de industria: 5 puntos</w:t>
      </w:r>
    </w:p>
    <w:p w:rsidR="007543BA" w:rsidRPr="00376220" w:rsidRDefault="007543BA" w:rsidP="008A054B">
      <w:pPr>
        <w:numPr>
          <w:ilvl w:val="0"/>
          <w:numId w:val="6"/>
        </w:numPr>
        <w:shd w:val="clear" w:color="auto" w:fill="FFFFFF" w:themeFill="background1"/>
        <w:tabs>
          <w:tab w:val="clear" w:pos="1353"/>
          <w:tab w:val="num" w:pos="142"/>
        </w:tabs>
        <w:ind w:hanging="1353"/>
        <w:contextualSpacing/>
        <w:jc w:val="both"/>
        <w:rPr>
          <w:rFonts w:ascii="Arial" w:hAnsi="Arial" w:cs="Arial"/>
          <w:sz w:val="22"/>
          <w:szCs w:val="22"/>
        </w:rPr>
      </w:pPr>
      <w:r w:rsidRPr="00376220">
        <w:rPr>
          <w:rFonts w:ascii="Arial" w:hAnsi="Arial" w:cs="Arial"/>
          <w:sz w:val="22"/>
          <w:szCs w:val="22"/>
        </w:rPr>
        <w:t>PYME de servicio: 5 puntos</w:t>
      </w:r>
    </w:p>
    <w:p w:rsidR="007543BA" w:rsidRPr="00376220" w:rsidRDefault="007543BA" w:rsidP="008A054B">
      <w:pPr>
        <w:numPr>
          <w:ilvl w:val="0"/>
          <w:numId w:val="6"/>
        </w:numPr>
        <w:shd w:val="clear" w:color="auto" w:fill="FFFFFF" w:themeFill="background1"/>
        <w:tabs>
          <w:tab w:val="clear" w:pos="1353"/>
          <w:tab w:val="num" w:pos="142"/>
        </w:tabs>
        <w:ind w:hanging="1353"/>
        <w:contextualSpacing/>
        <w:jc w:val="both"/>
        <w:rPr>
          <w:rFonts w:ascii="Arial" w:hAnsi="Arial" w:cs="Arial"/>
          <w:sz w:val="22"/>
          <w:szCs w:val="22"/>
        </w:rPr>
      </w:pPr>
      <w:r w:rsidRPr="00376220">
        <w:rPr>
          <w:rFonts w:ascii="Arial" w:hAnsi="Arial" w:cs="Arial"/>
          <w:sz w:val="22"/>
          <w:szCs w:val="22"/>
        </w:rPr>
        <w:t>PYME de comercio: 2 puntos</w:t>
      </w:r>
    </w:p>
    <w:p w:rsidR="007543BA" w:rsidRPr="00376220" w:rsidRDefault="007543BA" w:rsidP="008A054B">
      <w:pPr>
        <w:shd w:val="clear" w:color="auto" w:fill="FFFFFF" w:themeFill="background1"/>
        <w:ind w:left="360"/>
        <w:contextualSpacing/>
        <w:jc w:val="both"/>
        <w:rPr>
          <w:rFonts w:ascii="Arial" w:hAnsi="Arial" w:cs="Arial"/>
          <w:sz w:val="22"/>
          <w:szCs w:val="22"/>
        </w:rPr>
      </w:pPr>
    </w:p>
    <w:p w:rsidR="007543BA" w:rsidRPr="00376220" w:rsidRDefault="007543BA" w:rsidP="008A054B">
      <w:pPr>
        <w:shd w:val="clear" w:color="auto" w:fill="FFFFFF" w:themeFill="background1"/>
        <w:contextualSpacing/>
        <w:jc w:val="both"/>
        <w:rPr>
          <w:rFonts w:ascii="Arial" w:hAnsi="Arial" w:cs="Arial"/>
          <w:sz w:val="22"/>
          <w:szCs w:val="22"/>
        </w:rPr>
      </w:pPr>
      <w:r w:rsidRPr="00376220">
        <w:rPr>
          <w:rFonts w:ascii="Arial" w:hAnsi="Arial" w:cs="Arial"/>
          <w:sz w:val="22"/>
          <w:szCs w:val="22"/>
        </w:rPr>
        <w:t>Todo esto según lo dispuesto en el artículo 55 bis del Reglamento a la Ley de Contratación Administrativa.</w:t>
      </w:r>
    </w:p>
    <w:p w:rsidR="00A21201" w:rsidRPr="00376220" w:rsidRDefault="00A21201" w:rsidP="008A05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2C03D8" w:rsidRPr="00376220" w:rsidRDefault="002C03D8" w:rsidP="008A054B">
      <w:pPr>
        <w:numPr>
          <w:ilvl w:val="0"/>
          <w:numId w:val="5"/>
        </w:numPr>
        <w:tabs>
          <w:tab w:val="left" w:pos="0"/>
        </w:tabs>
        <w:suppressAutoHyphens/>
        <w:ind w:left="0" w:hanging="284"/>
        <w:contextualSpacing/>
        <w:jc w:val="both"/>
        <w:rPr>
          <w:rFonts w:ascii="Arial" w:hAnsi="Arial" w:cs="Arial"/>
          <w:sz w:val="22"/>
          <w:szCs w:val="22"/>
        </w:rPr>
      </w:pPr>
      <w:r w:rsidRPr="00376220">
        <w:rPr>
          <w:rFonts w:ascii="Arial" w:hAnsi="Arial" w:cs="Arial"/>
          <w:b/>
          <w:sz w:val="22"/>
          <w:szCs w:val="22"/>
        </w:rPr>
        <w:t>Plazo para adjudicar:</w:t>
      </w:r>
      <w:r w:rsidRPr="00376220">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2C03D8" w:rsidRPr="00376220" w:rsidRDefault="002C03D8" w:rsidP="008A054B">
      <w:pPr>
        <w:jc w:val="both"/>
        <w:rPr>
          <w:rFonts w:ascii="Arial" w:hAnsi="Arial" w:cs="Arial"/>
          <w:b/>
          <w:sz w:val="22"/>
          <w:szCs w:val="22"/>
        </w:rPr>
      </w:pPr>
    </w:p>
    <w:p w:rsidR="002C03D8" w:rsidRPr="00376220" w:rsidRDefault="002C03D8" w:rsidP="008A054B">
      <w:pPr>
        <w:numPr>
          <w:ilvl w:val="0"/>
          <w:numId w:val="5"/>
        </w:numPr>
        <w:suppressAutoHyphens/>
        <w:ind w:left="0" w:hanging="284"/>
        <w:contextualSpacing/>
        <w:jc w:val="both"/>
        <w:rPr>
          <w:rFonts w:ascii="Arial" w:hAnsi="Arial" w:cs="Arial"/>
          <w:b/>
          <w:bCs/>
          <w:spacing w:val="-3"/>
          <w:sz w:val="22"/>
          <w:szCs w:val="22"/>
        </w:rPr>
      </w:pPr>
      <w:r w:rsidRPr="00376220">
        <w:rPr>
          <w:rFonts w:ascii="Arial" w:hAnsi="Arial" w:cs="Arial"/>
          <w:b/>
          <w:bCs/>
          <w:sz w:val="22"/>
          <w:szCs w:val="22"/>
        </w:rPr>
        <w:t>Garantía</w:t>
      </w:r>
      <w:r w:rsidRPr="00376220">
        <w:rPr>
          <w:rFonts w:ascii="Arial" w:hAnsi="Arial" w:cs="Arial"/>
          <w:b/>
          <w:bCs/>
          <w:spacing w:val="-3"/>
          <w:sz w:val="22"/>
          <w:szCs w:val="22"/>
        </w:rPr>
        <w:t xml:space="preserve"> de Participación: </w:t>
      </w:r>
      <w:r w:rsidRPr="00376220">
        <w:rPr>
          <w:rFonts w:ascii="Arial" w:hAnsi="Arial" w:cs="Arial"/>
          <w:bCs/>
          <w:spacing w:val="-3"/>
          <w:sz w:val="22"/>
          <w:szCs w:val="22"/>
        </w:rPr>
        <w:t>Para el presente concurso, no se deben rendir garantías de participación.</w:t>
      </w:r>
    </w:p>
    <w:p w:rsidR="002C03D8" w:rsidRPr="00376220" w:rsidRDefault="002C03D8" w:rsidP="008A054B">
      <w:pPr>
        <w:tabs>
          <w:tab w:val="left" w:pos="-720"/>
        </w:tabs>
        <w:suppressAutoHyphens/>
        <w:jc w:val="both"/>
        <w:rPr>
          <w:rFonts w:ascii="Arial" w:hAnsi="Arial" w:cs="Arial"/>
          <w:b/>
          <w:bCs/>
          <w:spacing w:val="-3"/>
          <w:sz w:val="22"/>
          <w:szCs w:val="22"/>
        </w:rPr>
      </w:pPr>
    </w:p>
    <w:p w:rsidR="002C03D8" w:rsidRPr="00376220" w:rsidRDefault="002C03D8" w:rsidP="008A054B">
      <w:pPr>
        <w:numPr>
          <w:ilvl w:val="0"/>
          <w:numId w:val="5"/>
        </w:numPr>
        <w:suppressAutoHyphens/>
        <w:ind w:left="0" w:hanging="284"/>
        <w:contextualSpacing/>
        <w:jc w:val="both"/>
        <w:rPr>
          <w:rFonts w:ascii="Arial" w:hAnsi="Arial" w:cs="Arial"/>
          <w:bCs/>
          <w:sz w:val="22"/>
          <w:szCs w:val="22"/>
        </w:rPr>
      </w:pPr>
      <w:r w:rsidRPr="00376220">
        <w:rPr>
          <w:rFonts w:ascii="Arial" w:hAnsi="Arial" w:cs="Arial"/>
          <w:b/>
          <w:sz w:val="22"/>
          <w:szCs w:val="22"/>
          <w:lang w:val="es-CR"/>
        </w:rPr>
        <w:t>Garantía de Cumplimiento:</w:t>
      </w:r>
      <w:r w:rsidRPr="00376220">
        <w:rPr>
          <w:rFonts w:ascii="Arial" w:hAnsi="Arial" w:cs="Arial"/>
          <w:sz w:val="22"/>
          <w:szCs w:val="22"/>
          <w:lang w:val="es-CR"/>
        </w:rPr>
        <w:t xml:space="preserve"> </w:t>
      </w:r>
      <w:r w:rsidRPr="00376220">
        <w:rPr>
          <w:rFonts w:ascii="Arial" w:hAnsi="Arial" w:cs="Arial"/>
          <w:sz w:val="22"/>
          <w:szCs w:val="22"/>
        </w:rPr>
        <w:t xml:space="preserve">Será responsabilidad del Adjudicatario presentar la garantía, dentro de los (5) cinco días hábiles siguientes a la firmeza del acto adjudicado, el cual se produce según los plazos estipulados en el Reglamento a la Ley de Contratación Administrativa. </w:t>
      </w:r>
    </w:p>
    <w:p w:rsidR="002C03D8" w:rsidRPr="00376220" w:rsidRDefault="002C03D8" w:rsidP="008A054B">
      <w:pPr>
        <w:pStyle w:val="Textoindependiente21"/>
        <w:tabs>
          <w:tab w:val="clear" w:pos="-720"/>
        </w:tabs>
        <w:suppressAutoHyphens w:val="0"/>
        <w:rPr>
          <w:rFonts w:ascii="Arial" w:hAnsi="Arial" w:cs="Arial"/>
          <w:spacing w:val="0"/>
          <w:sz w:val="22"/>
          <w:szCs w:val="22"/>
          <w:lang w:val="es-ES"/>
        </w:rPr>
      </w:pPr>
    </w:p>
    <w:p w:rsidR="002C03D8" w:rsidRPr="00376220" w:rsidRDefault="002C03D8" w:rsidP="008A054B">
      <w:pPr>
        <w:jc w:val="both"/>
        <w:rPr>
          <w:rFonts w:ascii="Arial" w:hAnsi="Arial" w:cs="Arial"/>
          <w:sz w:val="22"/>
          <w:szCs w:val="22"/>
        </w:rPr>
      </w:pPr>
      <w:r w:rsidRPr="00376220">
        <w:rPr>
          <w:rFonts w:ascii="Arial" w:hAnsi="Arial" w:cs="Arial"/>
          <w:sz w:val="22"/>
          <w:szCs w:val="22"/>
        </w:rPr>
        <w:t xml:space="preserve">En caso de no aportar dicha garantía la Administración iniciará el proceso de </w:t>
      </w:r>
      <w:proofErr w:type="spellStart"/>
      <w:r w:rsidRPr="00376220">
        <w:rPr>
          <w:rFonts w:ascii="Arial" w:hAnsi="Arial" w:cs="Arial"/>
          <w:sz w:val="22"/>
          <w:szCs w:val="22"/>
        </w:rPr>
        <w:t>readjudicación</w:t>
      </w:r>
      <w:proofErr w:type="spellEnd"/>
      <w:r w:rsidRPr="00376220">
        <w:rPr>
          <w:rFonts w:ascii="Arial" w:hAnsi="Arial" w:cs="Arial"/>
          <w:sz w:val="22"/>
          <w:szCs w:val="22"/>
        </w:rPr>
        <w:t xml:space="preserve"> conforme a lo establecido en el artículo 191 del Reglamento a la Ley de Contratación Administrativa.</w:t>
      </w:r>
    </w:p>
    <w:p w:rsidR="002C03D8" w:rsidRPr="00376220" w:rsidRDefault="002C03D8" w:rsidP="008A054B">
      <w:pPr>
        <w:ind w:left="426"/>
        <w:jc w:val="both"/>
        <w:rPr>
          <w:rFonts w:ascii="Arial" w:hAnsi="Arial" w:cs="Arial"/>
          <w:sz w:val="22"/>
          <w:szCs w:val="22"/>
        </w:rPr>
      </w:pPr>
    </w:p>
    <w:p w:rsidR="002C03D8" w:rsidRPr="00376220" w:rsidRDefault="002C03D8" w:rsidP="008A054B">
      <w:pPr>
        <w:numPr>
          <w:ilvl w:val="0"/>
          <w:numId w:val="7"/>
        </w:numPr>
        <w:tabs>
          <w:tab w:val="clear" w:pos="900"/>
        </w:tabs>
        <w:suppressAutoHyphens/>
        <w:ind w:left="142" w:hanging="142"/>
        <w:jc w:val="both"/>
        <w:rPr>
          <w:rFonts w:ascii="Arial" w:hAnsi="Arial" w:cs="Arial"/>
          <w:sz w:val="22"/>
          <w:szCs w:val="22"/>
        </w:rPr>
      </w:pPr>
      <w:r w:rsidRPr="00376220">
        <w:rPr>
          <w:rFonts w:ascii="Arial" w:hAnsi="Arial" w:cs="Arial"/>
          <w:sz w:val="22"/>
          <w:szCs w:val="22"/>
        </w:rPr>
        <w:t>Monto: 5% del monto anual adjudicado.</w:t>
      </w:r>
    </w:p>
    <w:p w:rsidR="002C03D8" w:rsidRPr="00376220" w:rsidRDefault="002C03D8" w:rsidP="008A054B">
      <w:pPr>
        <w:numPr>
          <w:ilvl w:val="0"/>
          <w:numId w:val="7"/>
        </w:numPr>
        <w:tabs>
          <w:tab w:val="clear" w:pos="900"/>
        </w:tabs>
        <w:suppressAutoHyphens/>
        <w:ind w:left="142" w:hanging="142"/>
        <w:jc w:val="both"/>
        <w:rPr>
          <w:rFonts w:ascii="Arial" w:hAnsi="Arial" w:cs="Arial"/>
          <w:sz w:val="22"/>
          <w:szCs w:val="22"/>
        </w:rPr>
      </w:pPr>
      <w:r w:rsidRPr="00376220">
        <w:rPr>
          <w:rFonts w:ascii="Arial" w:hAnsi="Arial" w:cs="Arial"/>
          <w:sz w:val="22"/>
          <w:szCs w:val="22"/>
        </w:rPr>
        <w:t>Vigencia: Debe extenderse hasta por dos meses adicionales (44 días hábiles) a la fecha de la recepción definitiva del objeto contractual.</w:t>
      </w:r>
    </w:p>
    <w:p w:rsidR="002C03D8" w:rsidRPr="00376220" w:rsidRDefault="002C03D8" w:rsidP="008A054B">
      <w:pPr>
        <w:numPr>
          <w:ilvl w:val="0"/>
          <w:numId w:val="7"/>
        </w:numPr>
        <w:tabs>
          <w:tab w:val="clear" w:pos="900"/>
        </w:tabs>
        <w:suppressAutoHyphens/>
        <w:ind w:left="142" w:hanging="142"/>
        <w:jc w:val="both"/>
        <w:rPr>
          <w:rFonts w:ascii="Arial" w:hAnsi="Arial" w:cs="Arial"/>
          <w:sz w:val="22"/>
          <w:szCs w:val="22"/>
        </w:rPr>
      </w:pPr>
      <w:r w:rsidRPr="00376220">
        <w:rPr>
          <w:rFonts w:ascii="Arial" w:hAnsi="Arial" w:cs="Arial"/>
          <w:sz w:val="22"/>
          <w:szCs w:val="22"/>
        </w:rPr>
        <w:t>Forma de rendir las garantías: Debe ajustarse a lo estipulado en el artículo 42, del Reglamento a la Ley de Contratación Administrativa.</w:t>
      </w:r>
    </w:p>
    <w:p w:rsidR="002C03D8" w:rsidRDefault="002C03D8" w:rsidP="008A054B">
      <w:pPr>
        <w:tabs>
          <w:tab w:val="left" w:pos="0"/>
          <w:tab w:val="left" w:pos="993"/>
        </w:tabs>
        <w:suppressAutoHyphens/>
        <w:ind w:left="708" w:right="-57"/>
        <w:jc w:val="both"/>
        <w:rPr>
          <w:rFonts w:ascii="Arial" w:hAnsi="Arial" w:cs="Arial"/>
          <w:bCs/>
          <w:spacing w:val="-3"/>
          <w:sz w:val="22"/>
          <w:szCs w:val="22"/>
        </w:rPr>
      </w:pPr>
    </w:p>
    <w:p w:rsidR="00BD506B" w:rsidRPr="00376220" w:rsidRDefault="00BD506B" w:rsidP="008A054B">
      <w:pPr>
        <w:tabs>
          <w:tab w:val="left" w:pos="0"/>
          <w:tab w:val="left" w:pos="993"/>
        </w:tabs>
        <w:suppressAutoHyphens/>
        <w:ind w:left="708" w:right="-57"/>
        <w:jc w:val="both"/>
        <w:rPr>
          <w:rFonts w:ascii="Arial" w:hAnsi="Arial" w:cs="Arial"/>
          <w:bCs/>
          <w:spacing w:val="-3"/>
          <w:sz w:val="22"/>
          <w:szCs w:val="22"/>
        </w:rPr>
      </w:pPr>
    </w:p>
    <w:p w:rsidR="002C03D8" w:rsidRPr="00376220" w:rsidRDefault="002C03D8" w:rsidP="008A054B">
      <w:pPr>
        <w:numPr>
          <w:ilvl w:val="0"/>
          <w:numId w:val="5"/>
        </w:numPr>
        <w:suppressAutoHyphens/>
        <w:ind w:left="0" w:hanging="284"/>
        <w:contextualSpacing/>
        <w:jc w:val="both"/>
        <w:rPr>
          <w:rFonts w:ascii="Arial" w:hAnsi="Arial" w:cs="Arial"/>
          <w:b/>
          <w:sz w:val="22"/>
          <w:szCs w:val="22"/>
        </w:rPr>
      </w:pPr>
      <w:r w:rsidRPr="00376220">
        <w:rPr>
          <w:rFonts w:ascii="Arial" w:hAnsi="Arial" w:cs="Arial"/>
          <w:b/>
          <w:sz w:val="22"/>
          <w:szCs w:val="22"/>
        </w:rPr>
        <w:t>Para el presente concurso no se aceptarán mejoras al amparo del artículo 28 bis del Reglamento a la Ley de Contratación Administrativa.</w:t>
      </w:r>
    </w:p>
    <w:p w:rsidR="002C03D8" w:rsidRPr="00376220" w:rsidRDefault="002C03D8" w:rsidP="008A054B">
      <w:pPr>
        <w:pStyle w:val="BodyText32"/>
        <w:spacing w:after="0"/>
        <w:ind w:left="425"/>
        <w:rPr>
          <w:rFonts w:ascii="Arial" w:hAnsi="Arial" w:cs="Arial"/>
          <w:b/>
          <w:sz w:val="22"/>
          <w:szCs w:val="22"/>
        </w:rPr>
      </w:pPr>
    </w:p>
    <w:p w:rsidR="00736EE2" w:rsidRPr="00376220" w:rsidRDefault="00736EE2" w:rsidP="008A054B">
      <w:pPr>
        <w:numPr>
          <w:ilvl w:val="0"/>
          <w:numId w:val="5"/>
        </w:numPr>
        <w:suppressAutoHyphens/>
        <w:ind w:left="0" w:hanging="284"/>
        <w:contextualSpacing/>
        <w:jc w:val="both"/>
        <w:rPr>
          <w:rStyle w:val="Nmerodepgina"/>
          <w:rFonts w:ascii="Arial" w:hAnsi="Arial" w:cs="Arial"/>
          <w:sz w:val="22"/>
          <w:szCs w:val="22"/>
        </w:rPr>
      </w:pPr>
      <w:r w:rsidRPr="00376220">
        <w:rPr>
          <w:rFonts w:ascii="Arial" w:hAnsi="Arial" w:cs="Arial"/>
          <w:b/>
          <w:bCs/>
          <w:sz w:val="22"/>
          <w:szCs w:val="22"/>
        </w:rPr>
        <w:t xml:space="preserve">Puesto del suministro: </w:t>
      </w:r>
      <w:r w:rsidRPr="00376220">
        <w:rPr>
          <w:rFonts w:ascii="Arial" w:hAnsi="Arial" w:cs="Arial"/>
          <w:sz w:val="22"/>
          <w:szCs w:val="22"/>
        </w:rPr>
        <w:t xml:space="preserve">En Bodega General de Bomberos, ubicada de la Iglesia de San Antonio de Desamparados, 600 metros sureste, carretera a </w:t>
      </w:r>
      <w:proofErr w:type="spellStart"/>
      <w:r w:rsidRPr="00376220">
        <w:rPr>
          <w:rFonts w:ascii="Arial" w:hAnsi="Arial" w:cs="Arial"/>
          <w:sz w:val="22"/>
          <w:szCs w:val="22"/>
        </w:rPr>
        <w:t>Patarrá</w:t>
      </w:r>
      <w:proofErr w:type="spellEnd"/>
      <w:r w:rsidRPr="00376220">
        <w:rPr>
          <w:rFonts w:ascii="Arial" w:hAnsi="Arial" w:cs="Arial"/>
          <w:sz w:val="22"/>
          <w:szCs w:val="22"/>
        </w:rPr>
        <w:t>. Las recepciones se harán previa cita al teléfono 2547-3700 extensión 3980 o 3981, con el señor Jonathan Villalobos Sánchez.</w:t>
      </w:r>
    </w:p>
    <w:p w:rsidR="002C03D8" w:rsidRPr="00376220" w:rsidRDefault="002C03D8" w:rsidP="008A054B">
      <w:pPr>
        <w:tabs>
          <w:tab w:val="left" w:pos="-720"/>
        </w:tabs>
        <w:suppressAutoHyphens/>
        <w:jc w:val="both"/>
        <w:rPr>
          <w:rFonts w:ascii="Arial" w:hAnsi="Arial" w:cs="Arial"/>
          <w:sz w:val="22"/>
          <w:szCs w:val="22"/>
        </w:rPr>
      </w:pPr>
    </w:p>
    <w:p w:rsidR="002C03D8" w:rsidRPr="00376220" w:rsidRDefault="002C03D8" w:rsidP="008A054B">
      <w:pPr>
        <w:numPr>
          <w:ilvl w:val="0"/>
          <w:numId w:val="5"/>
        </w:numPr>
        <w:suppressAutoHyphens/>
        <w:ind w:left="-142" w:hanging="284"/>
        <w:contextualSpacing/>
        <w:jc w:val="both"/>
        <w:rPr>
          <w:rFonts w:ascii="Arial" w:hAnsi="Arial" w:cs="Arial"/>
          <w:sz w:val="22"/>
          <w:szCs w:val="22"/>
        </w:rPr>
      </w:pPr>
      <w:r w:rsidRPr="00376220">
        <w:rPr>
          <w:rFonts w:ascii="Arial" w:hAnsi="Arial" w:cs="Arial"/>
          <w:bCs/>
          <w:sz w:val="22"/>
          <w:szCs w:val="22"/>
          <w:lang w:eastAsia="es-CR"/>
        </w:rPr>
        <w:t>Monto estimado de contratación</w:t>
      </w:r>
      <w:r w:rsidRPr="00376220">
        <w:rPr>
          <w:rFonts w:ascii="Arial" w:hAnsi="Arial" w:cs="Arial"/>
          <w:b/>
          <w:bCs/>
          <w:sz w:val="22"/>
          <w:szCs w:val="22"/>
          <w:lang w:eastAsia="es-CR"/>
        </w:rPr>
        <w:t>: ¢</w:t>
      </w:r>
      <w:r w:rsidR="004B39B7">
        <w:rPr>
          <w:rFonts w:ascii="Arial" w:hAnsi="Arial" w:cs="Arial"/>
          <w:b/>
          <w:bCs/>
          <w:sz w:val="22"/>
          <w:szCs w:val="22"/>
          <w:lang w:eastAsia="es-CR"/>
        </w:rPr>
        <w:t>2</w:t>
      </w:r>
      <w:r w:rsidR="00C25D73">
        <w:rPr>
          <w:rFonts w:ascii="Arial" w:hAnsi="Arial" w:cs="Arial"/>
          <w:b/>
          <w:bCs/>
          <w:sz w:val="22"/>
          <w:szCs w:val="22"/>
          <w:lang w:eastAsia="es-CR"/>
        </w:rPr>
        <w:t>5</w:t>
      </w:r>
      <w:r w:rsidR="004B39B7">
        <w:rPr>
          <w:rFonts w:ascii="Arial" w:hAnsi="Arial" w:cs="Arial"/>
          <w:b/>
          <w:bCs/>
          <w:sz w:val="22"/>
          <w:szCs w:val="22"/>
          <w:lang w:eastAsia="es-CR"/>
        </w:rPr>
        <w:t>.000.</w:t>
      </w:r>
      <w:r w:rsidR="00C25D73">
        <w:rPr>
          <w:rFonts w:ascii="Arial" w:hAnsi="Arial" w:cs="Arial"/>
          <w:b/>
          <w:bCs/>
          <w:sz w:val="22"/>
          <w:szCs w:val="22"/>
          <w:lang w:eastAsia="es-CR"/>
        </w:rPr>
        <w:t>0</w:t>
      </w:r>
      <w:r w:rsidR="004B39B7">
        <w:rPr>
          <w:rFonts w:ascii="Arial" w:hAnsi="Arial" w:cs="Arial"/>
          <w:b/>
          <w:bCs/>
          <w:sz w:val="22"/>
          <w:szCs w:val="22"/>
          <w:lang w:eastAsia="es-CR"/>
        </w:rPr>
        <w:t>00,</w:t>
      </w:r>
      <w:r w:rsidR="00C25D73">
        <w:rPr>
          <w:rFonts w:ascii="Arial" w:hAnsi="Arial" w:cs="Arial"/>
          <w:b/>
          <w:bCs/>
          <w:sz w:val="22"/>
          <w:szCs w:val="22"/>
          <w:lang w:eastAsia="es-CR"/>
        </w:rPr>
        <w:t>00</w:t>
      </w:r>
    </w:p>
    <w:p w:rsidR="002C03D8" w:rsidRPr="00376220" w:rsidRDefault="002C03D8" w:rsidP="008A054B">
      <w:pPr>
        <w:tabs>
          <w:tab w:val="left" w:pos="-720"/>
        </w:tabs>
        <w:suppressAutoHyphens/>
        <w:ind w:left="426"/>
        <w:jc w:val="both"/>
        <w:rPr>
          <w:rFonts w:ascii="Arial" w:hAnsi="Arial" w:cs="Arial"/>
          <w:sz w:val="22"/>
          <w:szCs w:val="22"/>
        </w:rPr>
      </w:pPr>
    </w:p>
    <w:p w:rsidR="002C03D8" w:rsidRPr="00376220" w:rsidRDefault="002C03D8" w:rsidP="000B109E">
      <w:pPr>
        <w:numPr>
          <w:ilvl w:val="0"/>
          <w:numId w:val="5"/>
        </w:numPr>
        <w:suppressAutoHyphens/>
        <w:ind w:left="0" w:hanging="567"/>
        <w:contextualSpacing/>
        <w:jc w:val="both"/>
        <w:rPr>
          <w:rFonts w:ascii="Arial" w:hAnsi="Arial" w:cs="Arial"/>
          <w:sz w:val="22"/>
          <w:szCs w:val="22"/>
        </w:rPr>
      </w:pPr>
      <w:r w:rsidRPr="00376220">
        <w:rPr>
          <w:rStyle w:val="Nmerodepgina"/>
          <w:rFonts w:ascii="Arial" w:hAnsi="Arial" w:cs="Arial"/>
          <w:sz w:val="22"/>
          <w:szCs w:val="22"/>
        </w:rPr>
        <w:t xml:space="preserve">Consultas de orden formal pueden efectuarse al teléfono 2547-3753, con </w:t>
      </w:r>
      <w:r w:rsidR="009419E3">
        <w:rPr>
          <w:rStyle w:val="Nmerodepgina"/>
          <w:rFonts w:ascii="Arial" w:hAnsi="Arial" w:cs="Arial"/>
          <w:sz w:val="22"/>
          <w:szCs w:val="22"/>
        </w:rPr>
        <w:t>la funcionaria</w:t>
      </w:r>
      <w:r w:rsidRPr="00376220">
        <w:rPr>
          <w:rStyle w:val="Nmerodepgina"/>
          <w:rFonts w:ascii="Arial" w:hAnsi="Arial" w:cs="Arial"/>
          <w:sz w:val="22"/>
          <w:szCs w:val="22"/>
        </w:rPr>
        <w:t xml:space="preserve"> </w:t>
      </w:r>
      <w:r w:rsidR="009419E3">
        <w:rPr>
          <w:rStyle w:val="Nmerodepgina"/>
          <w:rFonts w:ascii="Arial" w:hAnsi="Arial" w:cs="Arial"/>
          <w:sz w:val="22"/>
          <w:szCs w:val="22"/>
        </w:rPr>
        <w:t>Sandra Mejía Céspedes</w:t>
      </w:r>
      <w:r w:rsidRPr="00376220">
        <w:rPr>
          <w:rStyle w:val="Nmerodepgina"/>
          <w:rFonts w:ascii="Arial" w:hAnsi="Arial" w:cs="Arial"/>
          <w:sz w:val="22"/>
          <w:szCs w:val="22"/>
        </w:rPr>
        <w:t xml:space="preserve"> y de orden técnico con l</w:t>
      </w:r>
      <w:r w:rsidR="002211BF">
        <w:rPr>
          <w:rStyle w:val="Nmerodepgina"/>
          <w:rFonts w:ascii="Arial" w:hAnsi="Arial" w:cs="Arial"/>
          <w:sz w:val="22"/>
          <w:szCs w:val="22"/>
        </w:rPr>
        <w:t xml:space="preserve">a funcionaria Diana Campos Guillén, </w:t>
      </w:r>
      <w:r w:rsidRPr="00376220">
        <w:rPr>
          <w:rStyle w:val="Nmerodepgina"/>
          <w:rFonts w:ascii="Arial" w:hAnsi="Arial" w:cs="Arial"/>
          <w:sz w:val="22"/>
          <w:szCs w:val="22"/>
        </w:rPr>
        <w:t xml:space="preserve">al teléfono </w:t>
      </w:r>
      <w:r w:rsidR="00B357E1" w:rsidRPr="00376220">
        <w:rPr>
          <w:rStyle w:val="Nmerodepgina"/>
          <w:rFonts w:ascii="Arial" w:hAnsi="Arial" w:cs="Arial"/>
          <w:sz w:val="22"/>
          <w:szCs w:val="22"/>
        </w:rPr>
        <w:t>2</w:t>
      </w:r>
      <w:r w:rsidR="002211BF">
        <w:rPr>
          <w:rStyle w:val="Nmerodepgina"/>
          <w:rFonts w:ascii="Arial" w:hAnsi="Arial" w:cs="Arial"/>
          <w:sz w:val="22"/>
          <w:szCs w:val="22"/>
        </w:rPr>
        <w:t>547-3715.</w:t>
      </w:r>
    </w:p>
    <w:p w:rsidR="00AF783E" w:rsidRPr="00376220" w:rsidRDefault="00AF783E" w:rsidP="008A054B">
      <w:pPr>
        <w:tabs>
          <w:tab w:val="left" w:pos="3254"/>
        </w:tabs>
        <w:jc w:val="both"/>
        <w:rPr>
          <w:rFonts w:ascii="Arial" w:hAnsi="Arial" w:cs="Arial"/>
          <w:b/>
          <w:spacing w:val="-3"/>
          <w:sz w:val="22"/>
          <w:szCs w:val="22"/>
        </w:rPr>
      </w:pPr>
    </w:p>
    <w:p w:rsidR="00E2456F" w:rsidRPr="00376220" w:rsidRDefault="00E2456F" w:rsidP="008A054B">
      <w:pPr>
        <w:pBdr>
          <w:top w:val="single" w:sz="4" w:space="1" w:color="auto"/>
          <w:left w:val="single" w:sz="4" w:space="22" w:color="auto"/>
          <w:bottom w:val="single" w:sz="4" w:space="1" w:color="auto"/>
          <w:right w:val="single" w:sz="4" w:space="4" w:color="auto"/>
        </w:pBdr>
        <w:shd w:val="clear" w:color="auto" w:fill="BFBFBF"/>
        <w:tabs>
          <w:tab w:val="left" w:pos="0"/>
        </w:tabs>
        <w:suppressAutoHyphens/>
        <w:ind w:left="142" w:right="-1"/>
        <w:jc w:val="both"/>
        <w:rPr>
          <w:rFonts w:ascii="Arial" w:hAnsi="Arial" w:cs="Arial"/>
          <w:bCs/>
          <w:sz w:val="22"/>
          <w:szCs w:val="22"/>
          <w:u w:color="000000"/>
        </w:rPr>
      </w:pPr>
      <w:r w:rsidRPr="00376220">
        <w:rPr>
          <w:rFonts w:ascii="Arial" w:hAnsi="Arial" w:cs="Arial"/>
          <w:b/>
          <w:bCs/>
          <w:sz w:val="22"/>
          <w:szCs w:val="22"/>
          <w:u w:color="000000"/>
        </w:rPr>
        <w:t>Nota importante:</w:t>
      </w:r>
      <w:r w:rsidRPr="00376220">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E2456F" w:rsidRPr="00376220" w:rsidRDefault="00E2456F" w:rsidP="008A054B">
      <w:pPr>
        <w:ind w:left="425"/>
        <w:jc w:val="both"/>
        <w:rPr>
          <w:rFonts w:ascii="Arial" w:hAnsi="Arial" w:cs="Arial"/>
          <w:sz w:val="22"/>
          <w:szCs w:val="22"/>
          <w:lang w:eastAsia="es-CR"/>
        </w:rPr>
      </w:pPr>
    </w:p>
    <w:p w:rsidR="00E2456F" w:rsidRPr="00376220" w:rsidRDefault="00E2456F" w:rsidP="008A054B">
      <w:pPr>
        <w:tabs>
          <w:tab w:val="left" w:pos="360"/>
        </w:tabs>
        <w:suppressAutoHyphens/>
        <w:ind w:left="360" w:hanging="360"/>
        <w:jc w:val="center"/>
        <w:rPr>
          <w:rFonts w:ascii="Arial" w:hAnsi="Arial" w:cs="Arial"/>
          <w:b/>
          <w:sz w:val="22"/>
          <w:szCs w:val="22"/>
        </w:rPr>
      </w:pPr>
      <w:r w:rsidRPr="00376220">
        <w:rPr>
          <w:rFonts w:ascii="Arial" w:hAnsi="Arial" w:cs="Arial"/>
          <w:b/>
          <w:sz w:val="22"/>
          <w:szCs w:val="22"/>
        </w:rPr>
        <w:t>Atentamente,</w:t>
      </w:r>
    </w:p>
    <w:p w:rsidR="00D774C2" w:rsidRPr="00376220" w:rsidRDefault="00D774C2" w:rsidP="008A054B">
      <w:pPr>
        <w:tabs>
          <w:tab w:val="left" w:pos="567"/>
          <w:tab w:val="left" w:pos="7845"/>
        </w:tabs>
        <w:suppressAutoHyphens/>
        <w:ind w:left="360" w:hanging="360"/>
        <w:jc w:val="both"/>
        <w:rPr>
          <w:rFonts w:ascii="Arial" w:hAnsi="Arial" w:cs="Arial"/>
          <w:b/>
          <w:sz w:val="22"/>
          <w:szCs w:val="22"/>
        </w:rPr>
      </w:pPr>
    </w:p>
    <w:p w:rsidR="003D2F24" w:rsidRDefault="003D2F24" w:rsidP="008A054B">
      <w:pPr>
        <w:tabs>
          <w:tab w:val="left" w:pos="567"/>
          <w:tab w:val="left" w:pos="7845"/>
        </w:tabs>
        <w:suppressAutoHyphens/>
        <w:ind w:left="360" w:hanging="360"/>
        <w:jc w:val="both"/>
        <w:rPr>
          <w:rFonts w:ascii="Arial" w:hAnsi="Arial" w:cs="Arial"/>
          <w:b/>
          <w:sz w:val="22"/>
          <w:szCs w:val="22"/>
        </w:rPr>
      </w:pPr>
    </w:p>
    <w:p w:rsidR="00770FAC" w:rsidRPr="003F0C35" w:rsidRDefault="003F0C35" w:rsidP="003F0C35">
      <w:pPr>
        <w:tabs>
          <w:tab w:val="left" w:pos="567"/>
          <w:tab w:val="left" w:pos="7845"/>
        </w:tabs>
        <w:suppressAutoHyphens/>
        <w:ind w:left="360" w:hanging="360"/>
        <w:jc w:val="center"/>
        <w:rPr>
          <w:rFonts w:ascii="Apple Chancery" w:hAnsi="Apple Chancery" w:cs="Arial"/>
          <w:b/>
          <w:i/>
          <w:sz w:val="22"/>
          <w:szCs w:val="22"/>
        </w:rPr>
      </w:pPr>
      <w:r w:rsidRPr="003F0C35">
        <w:rPr>
          <w:rFonts w:ascii="Apple Chancery" w:hAnsi="Apple Chancery" w:cs="Arial"/>
          <w:b/>
          <w:i/>
          <w:sz w:val="22"/>
          <w:szCs w:val="22"/>
        </w:rPr>
        <w:t>ORIGINAL FIRMADO</w:t>
      </w:r>
    </w:p>
    <w:p w:rsidR="00770FAC" w:rsidRPr="003F0C35" w:rsidRDefault="00770FAC" w:rsidP="008A054B">
      <w:pPr>
        <w:tabs>
          <w:tab w:val="left" w:pos="567"/>
          <w:tab w:val="left" w:pos="7845"/>
        </w:tabs>
        <w:suppressAutoHyphens/>
        <w:ind w:left="360" w:hanging="360"/>
        <w:jc w:val="both"/>
        <w:rPr>
          <w:rFonts w:ascii="Apple Chancery" w:hAnsi="Apple Chancery" w:cs="Arial"/>
          <w:b/>
          <w:i/>
          <w:sz w:val="22"/>
          <w:szCs w:val="22"/>
        </w:rPr>
      </w:pPr>
    </w:p>
    <w:p w:rsidR="003D2F24" w:rsidRPr="00376220" w:rsidRDefault="003D2F24" w:rsidP="008A054B">
      <w:pPr>
        <w:tabs>
          <w:tab w:val="left" w:pos="567"/>
          <w:tab w:val="left" w:pos="7845"/>
        </w:tabs>
        <w:suppressAutoHyphens/>
        <w:ind w:left="360" w:hanging="360"/>
        <w:jc w:val="both"/>
        <w:rPr>
          <w:rFonts w:ascii="Arial" w:hAnsi="Arial" w:cs="Arial"/>
          <w:b/>
          <w:sz w:val="22"/>
          <w:szCs w:val="22"/>
        </w:rPr>
      </w:pPr>
    </w:p>
    <w:p w:rsidR="003D2F24" w:rsidRPr="00376220" w:rsidRDefault="002C03D8" w:rsidP="008A054B">
      <w:pPr>
        <w:tabs>
          <w:tab w:val="left" w:pos="567"/>
          <w:tab w:val="left" w:pos="7845"/>
        </w:tabs>
        <w:suppressAutoHyphens/>
        <w:ind w:left="360" w:hanging="360"/>
        <w:jc w:val="center"/>
        <w:rPr>
          <w:rFonts w:ascii="Arial" w:hAnsi="Arial" w:cs="Arial"/>
          <w:b/>
          <w:sz w:val="22"/>
          <w:szCs w:val="22"/>
        </w:rPr>
      </w:pPr>
      <w:r w:rsidRPr="00376220">
        <w:rPr>
          <w:rFonts w:ascii="Arial" w:hAnsi="Arial" w:cs="Arial"/>
          <w:b/>
          <w:sz w:val="22"/>
          <w:szCs w:val="22"/>
        </w:rPr>
        <w:t>Lic. Guido Picado Jiménez,</w:t>
      </w:r>
    </w:p>
    <w:p w:rsidR="002C03D8" w:rsidRPr="00376220" w:rsidRDefault="002C03D8" w:rsidP="008A054B">
      <w:pPr>
        <w:tabs>
          <w:tab w:val="left" w:pos="567"/>
          <w:tab w:val="left" w:pos="7845"/>
        </w:tabs>
        <w:suppressAutoHyphens/>
        <w:ind w:left="360" w:hanging="360"/>
        <w:jc w:val="center"/>
        <w:rPr>
          <w:rFonts w:ascii="Arial" w:hAnsi="Arial" w:cs="Arial"/>
          <w:b/>
          <w:sz w:val="22"/>
          <w:szCs w:val="22"/>
        </w:rPr>
      </w:pPr>
      <w:r w:rsidRPr="00376220">
        <w:rPr>
          <w:rFonts w:ascii="Arial" w:hAnsi="Arial" w:cs="Arial"/>
          <w:b/>
          <w:sz w:val="22"/>
          <w:szCs w:val="22"/>
        </w:rPr>
        <w:t>Proveedor Institucional</w:t>
      </w:r>
    </w:p>
    <w:p w:rsidR="003D2F24" w:rsidRPr="00376220" w:rsidRDefault="003D2F24" w:rsidP="008A054B">
      <w:pPr>
        <w:tabs>
          <w:tab w:val="left" w:pos="567"/>
          <w:tab w:val="left" w:pos="7845"/>
        </w:tabs>
        <w:suppressAutoHyphens/>
        <w:ind w:left="360" w:hanging="360"/>
        <w:jc w:val="both"/>
        <w:rPr>
          <w:rFonts w:ascii="Arial" w:hAnsi="Arial" w:cs="Arial"/>
          <w:sz w:val="22"/>
          <w:szCs w:val="22"/>
        </w:rPr>
      </w:pPr>
    </w:p>
    <w:p w:rsidR="00D774C2" w:rsidRPr="00770FAC" w:rsidRDefault="00465C23" w:rsidP="008A054B">
      <w:pPr>
        <w:tabs>
          <w:tab w:val="left" w:pos="567"/>
          <w:tab w:val="left" w:pos="7845"/>
        </w:tabs>
        <w:suppressAutoHyphens/>
        <w:jc w:val="both"/>
        <w:rPr>
          <w:rFonts w:ascii="Arial" w:hAnsi="Arial" w:cs="Arial"/>
          <w:sz w:val="16"/>
          <w:szCs w:val="16"/>
        </w:rPr>
      </w:pPr>
      <w:proofErr w:type="spellStart"/>
      <w:r w:rsidRPr="00770FAC">
        <w:rPr>
          <w:rFonts w:ascii="Arial" w:hAnsi="Arial" w:cs="Arial"/>
          <w:sz w:val="16"/>
          <w:szCs w:val="16"/>
        </w:rPr>
        <w:t>cc</w:t>
      </w:r>
      <w:r w:rsidR="00E2456F" w:rsidRPr="00770FAC">
        <w:rPr>
          <w:rFonts w:ascii="Arial" w:hAnsi="Arial" w:cs="Arial"/>
          <w:sz w:val="16"/>
          <w:szCs w:val="16"/>
        </w:rPr>
        <w:t>.</w:t>
      </w:r>
      <w:proofErr w:type="spellEnd"/>
      <w:r w:rsidR="00E2456F" w:rsidRPr="00770FAC">
        <w:rPr>
          <w:rFonts w:ascii="Arial" w:hAnsi="Arial" w:cs="Arial"/>
          <w:sz w:val="16"/>
          <w:szCs w:val="16"/>
        </w:rPr>
        <w:t xml:space="preserve"> Consecutivo / </w:t>
      </w:r>
      <w:r w:rsidRPr="00770FAC">
        <w:rPr>
          <w:rFonts w:ascii="Arial" w:hAnsi="Arial" w:cs="Arial"/>
          <w:sz w:val="16"/>
          <w:szCs w:val="16"/>
        </w:rPr>
        <w:t>E</w:t>
      </w:r>
      <w:r w:rsidR="00E2456F" w:rsidRPr="00770FAC">
        <w:rPr>
          <w:rFonts w:ascii="Arial" w:hAnsi="Arial" w:cs="Arial"/>
          <w:sz w:val="16"/>
          <w:szCs w:val="16"/>
        </w:rPr>
        <w:t>xpediente</w:t>
      </w:r>
    </w:p>
    <w:p w:rsidR="006B7507" w:rsidRPr="00376220" w:rsidRDefault="006B7507" w:rsidP="008A054B">
      <w:pPr>
        <w:tabs>
          <w:tab w:val="left" w:pos="567"/>
          <w:tab w:val="left" w:pos="7845"/>
        </w:tabs>
        <w:suppressAutoHyphens/>
        <w:jc w:val="both"/>
        <w:rPr>
          <w:rFonts w:ascii="Arial" w:hAnsi="Arial" w:cs="Arial"/>
          <w:sz w:val="22"/>
          <w:szCs w:val="22"/>
        </w:rPr>
      </w:pPr>
    </w:p>
    <w:sectPr w:rsidR="006B7507" w:rsidRPr="00376220" w:rsidSect="006017B9">
      <w:headerReference w:type="default" r:id="rId11"/>
      <w:footerReference w:type="default" r:id="rId12"/>
      <w:headerReference w:type="first" r:id="rId13"/>
      <w:pgSz w:w="12240" w:h="15840" w:code="1"/>
      <w:pgMar w:top="993" w:right="1608" w:bottom="1134" w:left="1843"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432" w:rsidRDefault="00FB2432">
      <w:r>
        <w:separator/>
      </w:r>
    </w:p>
  </w:endnote>
  <w:endnote w:type="continuationSeparator" w:id="0">
    <w:p w:rsidR="00FB2432" w:rsidRDefault="00FB2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pple Chancery">
    <w:panose1 w:val="030207020405060605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D7F" w:rsidRDefault="00A32D7F"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3752</w:t>
    </w:r>
    <w:r w:rsidRPr="00096CEC">
      <w:rPr>
        <w:rFonts w:ascii="Arial" w:hAnsi="Arial"/>
        <w:sz w:val="18"/>
        <w:szCs w:val="18"/>
      </w:rPr>
      <w:t xml:space="preserve"> </w:t>
    </w:r>
    <w:r>
      <w:rPr>
        <w:rFonts w:ascii="Arial" w:hAnsi="Arial"/>
        <w:sz w:val="18"/>
        <w:szCs w:val="18"/>
      </w:rPr>
      <w:t xml:space="preserve"> F: 2547-3789</w:t>
    </w:r>
  </w:p>
  <w:p w:rsidR="00A32D7F" w:rsidRPr="00964696" w:rsidRDefault="00A32D7F">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6C0BB6">
      <w:rPr>
        <w:rStyle w:val="Nmerodepgina"/>
        <w:rFonts w:ascii="Arial" w:hAnsi="Arial" w:cs="Arial"/>
        <w:b/>
        <w:noProof/>
        <w:sz w:val="18"/>
        <w:szCs w:val="18"/>
      </w:rPr>
      <w:t>12</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6C0BB6">
      <w:rPr>
        <w:rStyle w:val="Nmerodepgina"/>
        <w:rFonts w:ascii="Arial" w:hAnsi="Arial" w:cs="Arial"/>
        <w:b/>
        <w:noProof/>
        <w:sz w:val="18"/>
        <w:szCs w:val="18"/>
      </w:rPr>
      <w:t>12</w:t>
    </w:r>
    <w:r w:rsidRPr="00964696">
      <w:rPr>
        <w:rStyle w:val="Nmerodepgina"/>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432" w:rsidRDefault="00FB2432">
      <w:r>
        <w:separator/>
      </w:r>
    </w:p>
  </w:footnote>
  <w:footnote w:type="continuationSeparator" w:id="0">
    <w:p w:rsidR="00FB2432" w:rsidRDefault="00FB2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83" w:rsidRDefault="00135D83" w:rsidP="00135D83">
    <w:pPr>
      <w:pStyle w:val="Encabezado"/>
      <w:jc w:val="center"/>
    </w:pPr>
    <w:r>
      <w:rPr>
        <w:noProof/>
        <w:lang w:val="es-CR" w:eastAsia="es-CR"/>
      </w:rPr>
      <w:drawing>
        <wp:inline distT="0" distB="0" distL="0" distR="0" wp14:anchorId="5C73CC23" wp14:editId="616B4B41">
          <wp:extent cx="2181225" cy="753344"/>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135D83" w:rsidRDefault="00135D83" w:rsidP="00135D83">
    <w:pPr>
      <w:pStyle w:val="Encabezado"/>
      <w:jc w:val="center"/>
      <w:rPr>
        <w:rFonts w:ascii="Arial" w:hAnsi="Arial"/>
        <w:b/>
        <w:szCs w:val="28"/>
        <w:lang w:val="es-ES_tradnl"/>
      </w:rPr>
    </w:pPr>
  </w:p>
  <w:p w:rsidR="00135D83" w:rsidRPr="00C95B2E" w:rsidRDefault="00135D83" w:rsidP="00135D83">
    <w:pPr>
      <w:pStyle w:val="Encabezado"/>
      <w:jc w:val="center"/>
      <w:rPr>
        <w:rFonts w:ascii="Arial" w:hAnsi="Arial"/>
        <w:b/>
        <w:szCs w:val="28"/>
        <w:lang w:val="es-ES_tradnl"/>
      </w:rPr>
    </w:pPr>
    <w:r w:rsidRPr="00C95B2E">
      <w:rPr>
        <w:rFonts w:ascii="Arial" w:hAnsi="Arial"/>
        <w:b/>
        <w:szCs w:val="28"/>
        <w:lang w:val="es-ES_tradnl"/>
      </w:rPr>
      <w:t>Benemérito Cuerpo de Bomberos de Costa Rica</w:t>
    </w:r>
  </w:p>
  <w:p w:rsidR="00135D83" w:rsidRPr="00310F46" w:rsidRDefault="00135D83" w:rsidP="00135D83">
    <w:pPr>
      <w:pStyle w:val="Encabezado"/>
      <w:jc w:val="center"/>
      <w:rPr>
        <w:rFonts w:ascii="Arial" w:hAnsi="Arial"/>
        <w:b/>
        <w:sz w:val="28"/>
        <w:szCs w:val="28"/>
        <w:lang w:val="es-ES_tradnl"/>
      </w:rPr>
    </w:pPr>
    <w:r>
      <w:rPr>
        <w:rFonts w:ascii="Arial" w:hAnsi="Arial"/>
        <w:b/>
        <w:szCs w:val="28"/>
        <w:lang w:val="es-ES_tradnl"/>
      </w:rPr>
      <w:t>PROVEEDURIA</w:t>
    </w:r>
  </w:p>
  <w:p w:rsidR="00A32D7F" w:rsidRPr="006F047C" w:rsidRDefault="00A32D7F" w:rsidP="006F047C">
    <w:pPr>
      <w:pStyle w:val="Encabezado"/>
      <w:rPr>
        <w:b/>
      </w:rPr>
    </w:pPr>
    <w:r>
      <w:rPr>
        <w:b/>
        <w:noProof/>
        <w:lang w:val="es-CR" w:eastAsia="es-CR"/>
      </w:rPr>
      <mc:AlternateContent>
        <mc:Choice Requires="wps">
          <w:drawing>
            <wp:anchor distT="4294967295" distB="4294967295" distL="114300" distR="114300" simplePos="0" relativeHeight="251664384" behindDoc="0" locked="0" layoutInCell="1" allowOverlap="1" wp14:anchorId="7A16FB3C" wp14:editId="5EB11FCF">
              <wp:simplePos x="0" y="0"/>
              <wp:positionH relativeFrom="column">
                <wp:posOffset>-455930</wp:posOffset>
              </wp:positionH>
              <wp:positionV relativeFrom="paragraph">
                <wp:posOffset>15874</wp:posOffset>
              </wp:positionV>
              <wp:extent cx="6211570" cy="0"/>
              <wp:effectExtent l="0" t="0" r="3683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5.9pt;margin-top:1.25pt;width:489.1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MVHgIAADs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54B" w:rsidRPr="0099470E" w:rsidRDefault="008A054B" w:rsidP="008A054B">
    <w:pPr>
      <w:pStyle w:val="Encabezado"/>
      <w:jc w:val="center"/>
      <w:rPr>
        <w:rFonts w:ascii="Arial" w:hAnsi="Arial" w:cs="Arial"/>
        <w:sz w:val="16"/>
        <w:szCs w:val="16"/>
      </w:rPr>
    </w:pPr>
    <w:r>
      <w:rPr>
        <w:rFonts w:ascii="Arial" w:hAnsi="Arial" w:cs="Arial"/>
        <w:noProof/>
        <w:sz w:val="16"/>
        <w:szCs w:val="16"/>
        <w:lang w:val="es-CR" w:eastAsia="es-CR"/>
      </w:rPr>
      <w:drawing>
        <wp:inline distT="0" distB="0" distL="0" distR="0" wp14:anchorId="65BA677A" wp14:editId="3B20A6C9">
          <wp:extent cx="2181860" cy="756285"/>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60" cy="756285"/>
                  </a:xfrm>
                  <a:prstGeom prst="rect">
                    <a:avLst/>
                  </a:prstGeom>
                  <a:noFill/>
                  <a:ln>
                    <a:noFill/>
                  </a:ln>
                </pic:spPr>
              </pic:pic>
            </a:graphicData>
          </a:graphic>
        </wp:inline>
      </w:drawing>
    </w:r>
  </w:p>
  <w:p w:rsidR="008A054B" w:rsidRPr="0099470E" w:rsidRDefault="008A054B" w:rsidP="008A054B">
    <w:pPr>
      <w:pStyle w:val="Encabezado"/>
      <w:jc w:val="center"/>
      <w:rPr>
        <w:rFonts w:ascii="Arial" w:hAnsi="Arial" w:cs="Arial"/>
        <w:b/>
        <w:sz w:val="16"/>
        <w:szCs w:val="16"/>
        <w:lang w:val="es-ES_tradnl"/>
      </w:rPr>
    </w:pPr>
  </w:p>
  <w:p w:rsidR="008A054B" w:rsidRPr="0099470E" w:rsidRDefault="008A054B" w:rsidP="008A054B">
    <w:pPr>
      <w:pStyle w:val="Encabezado"/>
      <w:jc w:val="center"/>
      <w:rPr>
        <w:rFonts w:ascii="Arial" w:hAnsi="Arial" w:cs="Arial"/>
        <w:b/>
        <w:sz w:val="16"/>
        <w:szCs w:val="16"/>
        <w:lang w:val="es-ES_tradnl"/>
      </w:rPr>
    </w:pPr>
    <w:r w:rsidRPr="0099470E">
      <w:rPr>
        <w:rFonts w:ascii="Arial" w:hAnsi="Arial" w:cs="Arial"/>
        <w:b/>
        <w:sz w:val="16"/>
        <w:szCs w:val="16"/>
        <w:lang w:val="es-ES_tradnl"/>
      </w:rPr>
      <w:t>Benemérito Cuerpo de Bomberos de Costa Rica</w:t>
    </w:r>
  </w:p>
  <w:p w:rsidR="008A054B" w:rsidRPr="0099470E" w:rsidRDefault="008A054B" w:rsidP="008A054B">
    <w:pPr>
      <w:pStyle w:val="Encabezado"/>
      <w:jc w:val="center"/>
      <w:rPr>
        <w:rFonts w:ascii="Arial" w:hAnsi="Arial" w:cs="Arial"/>
        <w:b/>
        <w:sz w:val="16"/>
        <w:szCs w:val="16"/>
        <w:lang w:val="es-ES_tradnl"/>
      </w:rPr>
    </w:pPr>
    <w:r w:rsidRPr="0099470E">
      <w:rPr>
        <w:rFonts w:ascii="Arial" w:hAnsi="Arial" w:cs="Arial"/>
        <w:b/>
        <w:sz w:val="16"/>
        <w:szCs w:val="16"/>
        <w:lang w:val="es-ES_tradnl"/>
      </w:rPr>
      <w:t>PROVEEDURIA</w:t>
    </w:r>
  </w:p>
  <w:p w:rsidR="008A054B" w:rsidRDefault="00DE4CBF">
    <w:pPr>
      <w:pStyle w:val="Encabezado"/>
    </w:pPr>
    <w:r>
      <w:pict>
        <v:rect id="_x0000_i1025" style="width:0;height:1.5pt" o:hralign="center" o:hrstd="t" o:hr="t" fillcolor="#a0a0a0" stroked="f"/>
      </w:pict>
    </w:r>
  </w:p>
  <w:p w:rsidR="00A32D7F" w:rsidRDefault="00A32D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B12"/>
    <w:multiLevelType w:val="hybridMultilevel"/>
    <w:tmpl w:val="B076242E"/>
    <w:lvl w:ilvl="0" w:tplc="7BCE082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5C210D"/>
    <w:multiLevelType w:val="hybridMultilevel"/>
    <w:tmpl w:val="67ACC584"/>
    <w:lvl w:ilvl="0" w:tplc="D332B66C">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07E50E3F"/>
    <w:multiLevelType w:val="hybridMultilevel"/>
    <w:tmpl w:val="CE66C410"/>
    <w:lvl w:ilvl="0" w:tplc="3998EC50">
      <w:start w:val="1"/>
      <w:numFmt w:val="lowerLetter"/>
      <w:lvlText w:val="%1)"/>
      <w:lvlJc w:val="left"/>
      <w:pPr>
        <w:ind w:left="785" w:hanging="360"/>
      </w:pPr>
      <w:rPr>
        <w:b/>
      </w:rPr>
    </w:lvl>
    <w:lvl w:ilvl="1" w:tplc="140A0019" w:tentative="1">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4">
    <w:nsid w:val="110814DB"/>
    <w:multiLevelType w:val="hybridMultilevel"/>
    <w:tmpl w:val="08E6D434"/>
    <w:lvl w:ilvl="0" w:tplc="6AB2CEBC">
      <w:numFmt w:val="bullet"/>
      <w:lvlText w:val="-"/>
      <w:lvlJc w:val="left"/>
      <w:pPr>
        <w:tabs>
          <w:tab w:val="num" w:pos="900"/>
        </w:tabs>
        <w:ind w:left="900" w:hanging="360"/>
      </w:pPr>
      <w:rPr>
        <w:rFonts w:ascii="Arial" w:eastAsia="Times New Roman" w:hAnsi="Arial" w:cs="Arial" w:hint="default"/>
        <w:b/>
      </w:rPr>
    </w:lvl>
    <w:lvl w:ilvl="1" w:tplc="5D76CDF4">
      <w:start w:val="1"/>
      <w:numFmt w:val="decimal"/>
      <w:lvlText w:val="%2."/>
      <w:lvlJc w:val="left"/>
      <w:pPr>
        <w:tabs>
          <w:tab w:val="num" w:pos="2017"/>
        </w:tabs>
        <w:ind w:left="2017" w:hanging="397"/>
      </w:pPr>
      <w:rPr>
        <w:rFonts w:hint="default"/>
      </w:rPr>
    </w:lvl>
    <w:lvl w:ilvl="2" w:tplc="FF74B2B8">
      <w:start w:val="1"/>
      <w:numFmt w:val="lowerLetter"/>
      <w:lvlText w:val="%3."/>
      <w:lvlJc w:val="left"/>
      <w:pPr>
        <w:tabs>
          <w:tab w:val="num" w:pos="2880"/>
        </w:tabs>
        <w:ind w:left="2880" w:hanging="360"/>
      </w:pPr>
      <w:rPr>
        <w:rFonts w:hint="default"/>
      </w:rPr>
    </w:lvl>
    <w:lvl w:ilvl="3" w:tplc="289E946A">
      <w:numFmt w:val="bullet"/>
      <w:lvlText w:val="-"/>
      <w:lvlJc w:val="left"/>
      <w:pPr>
        <w:tabs>
          <w:tab w:val="num" w:pos="3420"/>
        </w:tabs>
        <w:ind w:left="3420" w:hanging="360"/>
      </w:pPr>
      <w:rPr>
        <w:rFonts w:ascii="Arial" w:eastAsia="Times New Roman" w:hAnsi="Arial" w:cs="Arial" w:hint="default"/>
      </w:rPr>
    </w:lvl>
    <w:lvl w:ilvl="4" w:tplc="0C0A0019">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
    <w:nsid w:val="160B57E1"/>
    <w:multiLevelType w:val="hybridMultilevel"/>
    <w:tmpl w:val="B7F6E31A"/>
    <w:lvl w:ilvl="0" w:tplc="FA38F852">
      <w:start w:val="1"/>
      <w:numFmt w:val="decimal"/>
      <w:lvlText w:val="%1."/>
      <w:lvlJc w:val="left"/>
      <w:pPr>
        <w:ind w:left="1211" w:hanging="360"/>
      </w:pPr>
      <w:rPr>
        <w:b/>
      </w:rPr>
    </w:lvl>
    <w:lvl w:ilvl="1" w:tplc="140A0019">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6">
    <w:nsid w:val="18F52C03"/>
    <w:multiLevelType w:val="hybridMultilevel"/>
    <w:tmpl w:val="59B01902"/>
    <w:lvl w:ilvl="0" w:tplc="140A0001">
      <w:start w:val="1"/>
      <w:numFmt w:val="bullet"/>
      <w:lvlText w:val=""/>
      <w:lvlJc w:val="left"/>
      <w:pPr>
        <w:ind w:left="1070" w:hanging="360"/>
      </w:pPr>
      <w:rPr>
        <w:rFonts w:ascii="Symbol" w:hAnsi="Symbol" w:hint="default"/>
      </w:rPr>
    </w:lvl>
    <w:lvl w:ilvl="1" w:tplc="140A0001">
      <w:start w:val="1"/>
      <w:numFmt w:val="bullet"/>
      <w:lvlText w:val=""/>
      <w:lvlJc w:val="left"/>
      <w:pPr>
        <w:ind w:left="1790" w:hanging="360"/>
      </w:pPr>
      <w:rPr>
        <w:rFonts w:ascii="Symbol" w:hAnsi="Symbol" w:hint="default"/>
      </w:r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7">
    <w:nsid w:val="1A5562AC"/>
    <w:multiLevelType w:val="hybridMultilevel"/>
    <w:tmpl w:val="4EA0A35A"/>
    <w:lvl w:ilvl="0" w:tplc="3BCC5490">
      <w:start w:val="1"/>
      <w:numFmt w:val="bullet"/>
      <w:lvlText w:val=""/>
      <w:lvlJc w:val="left"/>
      <w:pPr>
        <w:ind w:left="720" w:hanging="360"/>
      </w:pPr>
      <w:rPr>
        <w:rFonts w:ascii="Wingdings" w:hAnsi="Wingdings"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1D0631A9"/>
    <w:multiLevelType w:val="hybridMultilevel"/>
    <w:tmpl w:val="5BC041A8"/>
    <w:lvl w:ilvl="0" w:tplc="3CCA78AC">
      <w:start w:val="1"/>
      <w:numFmt w:val="lowerLetter"/>
      <w:lvlText w:val="%1)"/>
      <w:lvlJc w:val="left"/>
      <w:pPr>
        <w:ind w:left="785" w:hanging="360"/>
      </w:pPr>
      <w:rPr>
        <w:b/>
      </w:rPr>
    </w:lvl>
    <w:lvl w:ilvl="1" w:tplc="140A0019">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9">
    <w:nsid w:val="221544E9"/>
    <w:multiLevelType w:val="hybridMultilevel"/>
    <w:tmpl w:val="B04276C0"/>
    <w:lvl w:ilvl="0" w:tplc="140A0001">
      <w:start w:val="1"/>
      <w:numFmt w:val="bullet"/>
      <w:lvlText w:val=""/>
      <w:lvlJc w:val="left"/>
      <w:pPr>
        <w:ind w:left="1210" w:hanging="360"/>
      </w:pPr>
      <w:rPr>
        <w:rFonts w:ascii="Symbol" w:hAnsi="Symbol" w:hint="default"/>
      </w:rPr>
    </w:lvl>
    <w:lvl w:ilvl="1" w:tplc="140A0019" w:tentative="1">
      <w:start w:val="1"/>
      <w:numFmt w:val="lowerLetter"/>
      <w:lvlText w:val="%2."/>
      <w:lvlJc w:val="left"/>
      <w:pPr>
        <w:ind w:left="1930" w:hanging="360"/>
      </w:pPr>
    </w:lvl>
    <w:lvl w:ilvl="2" w:tplc="140A001B" w:tentative="1">
      <w:start w:val="1"/>
      <w:numFmt w:val="lowerRoman"/>
      <w:lvlText w:val="%3."/>
      <w:lvlJc w:val="right"/>
      <w:pPr>
        <w:ind w:left="2650" w:hanging="180"/>
      </w:pPr>
    </w:lvl>
    <w:lvl w:ilvl="3" w:tplc="140A000F" w:tentative="1">
      <w:start w:val="1"/>
      <w:numFmt w:val="decimal"/>
      <w:lvlText w:val="%4."/>
      <w:lvlJc w:val="left"/>
      <w:pPr>
        <w:ind w:left="3370" w:hanging="360"/>
      </w:pPr>
    </w:lvl>
    <w:lvl w:ilvl="4" w:tplc="140A0019" w:tentative="1">
      <w:start w:val="1"/>
      <w:numFmt w:val="lowerLetter"/>
      <w:lvlText w:val="%5."/>
      <w:lvlJc w:val="left"/>
      <w:pPr>
        <w:ind w:left="4090" w:hanging="360"/>
      </w:pPr>
    </w:lvl>
    <w:lvl w:ilvl="5" w:tplc="140A001B" w:tentative="1">
      <w:start w:val="1"/>
      <w:numFmt w:val="lowerRoman"/>
      <w:lvlText w:val="%6."/>
      <w:lvlJc w:val="right"/>
      <w:pPr>
        <w:ind w:left="4810" w:hanging="180"/>
      </w:pPr>
    </w:lvl>
    <w:lvl w:ilvl="6" w:tplc="140A000F" w:tentative="1">
      <w:start w:val="1"/>
      <w:numFmt w:val="decimal"/>
      <w:lvlText w:val="%7."/>
      <w:lvlJc w:val="left"/>
      <w:pPr>
        <w:ind w:left="5530" w:hanging="360"/>
      </w:pPr>
    </w:lvl>
    <w:lvl w:ilvl="7" w:tplc="140A0019" w:tentative="1">
      <w:start w:val="1"/>
      <w:numFmt w:val="lowerLetter"/>
      <w:lvlText w:val="%8."/>
      <w:lvlJc w:val="left"/>
      <w:pPr>
        <w:ind w:left="6250" w:hanging="360"/>
      </w:pPr>
    </w:lvl>
    <w:lvl w:ilvl="8" w:tplc="140A001B" w:tentative="1">
      <w:start w:val="1"/>
      <w:numFmt w:val="lowerRoman"/>
      <w:lvlText w:val="%9."/>
      <w:lvlJc w:val="right"/>
      <w:pPr>
        <w:ind w:left="6970" w:hanging="180"/>
      </w:pPr>
    </w:lvl>
  </w:abstractNum>
  <w:abstractNum w:abstractNumId="10">
    <w:nsid w:val="28742C54"/>
    <w:multiLevelType w:val="hybridMultilevel"/>
    <w:tmpl w:val="5E32191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2CAB549A"/>
    <w:multiLevelType w:val="hybridMultilevel"/>
    <w:tmpl w:val="496AEEC8"/>
    <w:lvl w:ilvl="0" w:tplc="CDB41DE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2DDA371B"/>
    <w:multiLevelType w:val="multilevel"/>
    <w:tmpl w:val="FA94AE6A"/>
    <w:lvl w:ilvl="0">
      <w:start w:val="2"/>
      <w:numFmt w:val="upperRoman"/>
      <w:lvlText w:val="%1."/>
      <w:lvlJc w:val="left"/>
      <w:pPr>
        <w:tabs>
          <w:tab w:val="num" w:pos="862"/>
        </w:tabs>
        <w:ind w:left="567"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3">
    <w:nsid w:val="33C13ABD"/>
    <w:multiLevelType w:val="hybridMultilevel"/>
    <w:tmpl w:val="1FE6180A"/>
    <w:lvl w:ilvl="0" w:tplc="7E2027C0">
      <w:start w:val="1"/>
      <w:numFmt w:val="lowerLetter"/>
      <w:lvlText w:val="%1)"/>
      <w:lvlJc w:val="left"/>
      <w:pPr>
        <w:ind w:left="785" w:hanging="360"/>
      </w:pPr>
      <w:rPr>
        <w:b/>
      </w:rPr>
    </w:lvl>
    <w:lvl w:ilvl="1" w:tplc="140A0019">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14">
    <w:nsid w:val="34C22D99"/>
    <w:multiLevelType w:val="hybridMultilevel"/>
    <w:tmpl w:val="DA7A0E1C"/>
    <w:lvl w:ilvl="0" w:tplc="A94C68E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6">
    <w:nsid w:val="393E5158"/>
    <w:multiLevelType w:val="hybridMultilevel"/>
    <w:tmpl w:val="1DF83976"/>
    <w:lvl w:ilvl="0" w:tplc="E5127D2C">
      <w:start w:val="1"/>
      <w:numFmt w:val="decimal"/>
      <w:lvlText w:val="%1."/>
      <w:lvlJc w:val="left"/>
      <w:pPr>
        <w:ind w:left="1210" w:hanging="360"/>
      </w:pPr>
      <w:rPr>
        <w:rFonts w:hint="default"/>
        <w:b/>
      </w:rPr>
    </w:lvl>
    <w:lvl w:ilvl="1" w:tplc="140A0019" w:tentative="1">
      <w:start w:val="1"/>
      <w:numFmt w:val="lowerLetter"/>
      <w:lvlText w:val="%2."/>
      <w:lvlJc w:val="left"/>
      <w:pPr>
        <w:ind w:left="1930" w:hanging="360"/>
      </w:pPr>
    </w:lvl>
    <w:lvl w:ilvl="2" w:tplc="140A001B" w:tentative="1">
      <w:start w:val="1"/>
      <w:numFmt w:val="lowerRoman"/>
      <w:lvlText w:val="%3."/>
      <w:lvlJc w:val="right"/>
      <w:pPr>
        <w:ind w:left="2650" w:hanging="180"/>
      </w:pPr>
    </w:lvl>
    <w:lvl w:ilvl="3" w:tplc="140A000F" w:tentative="1">
      <w:start w:val="1"/>
      <w:numFmt w:val="decimal"/>
      <w:lvlText w:val="%4."/>
      <w:lvlJc w:val="left"/>
      <w:pPr>
        <w:ind w:left="3370" w:hanging="360"/>
      </w:pPr>
    </w:lvl>
    <w:lvl w:ilvl="4" w:tplc="140A0019" w:tentative="1">
      <w:start w:val="1"/>
      <w:numFmt w:val="lowerLetter"/>
      <w:lvlText w:val="%5."/>
      <w:lvlJc w:val="left"/>
      <w:pPr>
        <w:ind w:left="4090" w:hanging="360"/>
      </w:pPr>
    </w:lvl>
    <w:lvl w:ilvl="5" w:tplc="140A001B" w:tentative="1">
      <w:start w:val="1"/>
      <w:numFmt w:val="lowerRoman"/>
      <w:lvlText w:val="%6."/>
      <w:lvlJc w:val="right"/>
      <w:pPr>
        <w:ind w:left="4810" w:hanging="180"/>
      </w:pPr>
    </w:lvl>
    <w:lvl w:ilvl="6" w:tplc="140A000F" w:tentative="1">
      <w:start w:val="1"/>
      <w:numFmt w:val="decimal"/>
      <w:lvlText w:val="%7."/>
      <w:lvlJc w:val="left"/>
      <w:pPr>
        <w:ind w:left="5530" w:hanging="360"/>
      </w:pPr>
    </w:lvl>
    <w:lvl w:ilvl="7" w:tplc="140A0019" w:tentative="1">
      <w:start w:val="1"/>
      <w:numFmt w:val="lowerLetter"/>
      <w:lvlText w:val="%8."/>
      <w:lvlJc w:val="left"/>
      <w:pPr>
        <w:ind w:left="6250" w:hanging="360"/>
      </w:pPr>
    </w:lvl>
    <w:lvl w:ilvl="8" w:tplc="140A001B" w:tentative="1">
      <w:start w:val="1"/>
      <w:numFmt w:val="lowerRoman"/>
      <w:lvlText w:val="%9."/>
      <w:lvlJc w:val="right"/>
      <w:pPr>
        <w:ind w:left="6970" w:hanging="180"/>
      </w:pPr>
    </w:lvl>
  </w:abstractNum>
  <w:abstractNum w:abstractNumId="17">
    <w:nsid w:val="42CC5C2F"/>
    <w:multiLevelType w:val="hybridMultilevel"/>
    <w:tmpl w:val="5E32191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4E795031"/>
    <w:multiLevelType w:val="multilevel"/>
    <w:tmpl w:val="B010F5BA"/>
    <w:lvl w:ilvl="0">
      <w:start w:val="1"/>
      <w:numFmt w:val="lowerLetter"/>
      <w:lvlText w:val="%1)"/>
      <w:lvlJc w:val="left"/>
      <w:pPr>
        <w:tabs>
          <w:tab w:val="num" w:pos="785"/>
        </w:tabs>
        <w:ind w:left="785" w:hanging="360"/>
      </w:pPr>
      <w:rPr>
        <w:rFonts w:hint="default"/>
        <w:b/>
        <w:sz w:val="22"/>
        <w:szCs w:val="22"/>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19">
    <w:nsid w:val="50231F98"/>
    <w:multiLevelType w:val="hybridMultilevel"/>
    <w:tmpl w:val="1FE6180A"/>
    <w:lvl w:ilvl="0" w:tplc="7E2027C0">
      <w:start w:val="1"/>
      <w:numFmt w:val="lowerLetter"/>
      <w:lvlText w:val="%1)"/>
      <w:lvlJc w:val="left"/>
      <w:pPr>
        <w:ind w:left="785" w:hanging="360"/>
      </w:pPr>
      <w:rPr>
        <w:b/>
      </w:rPr>
    </w:lvl>
    <w:lvl w:ilvl="1" w:tplc="140A0019">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20">
    <w:nsid w:val="523B686C"/>
    <w:multiLevelType w:val="multilevel"/>
    <w:tmpl w:val="6FDCD17A"/>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21">
    <w:nsid w:val="53367CBE"/>
    <w:multiLevelType w:val="multilevel"/>
    <w:tmpl w:val="6FDCD17A"/>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22">
    <w:nsid w:val="5CCE1472"/>
    <w:multiLevelType w:val="hybridMultilevel"/>
    <w:tmpl w:val="807CAAC0"/>
    <w:lvl w:ilvl="0" w:tplc="3580EBEA">
      <w:start w:val="1"/>
      <w:numFmt w:val="lowerLetter"/>
      <w:lvlText w:val="%1)"/>
      <w:lvlJc w:val="left"/>
      <w:pPr>
        <w:ind w:left="785" w:hanging="360"/>
      </w:pPr>
      <w:rPr>
        <w:b/>
      </w:rPr>
    </w:lvl>
    <w:lvl w:ilvl="1" w:tplc="140A0019" w:tentative="1">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23">
    <w:nsid w:val="5D317AFC"/>
    <w:multiLevelType w:val="hybridMultilevel"/>
    <w:tmpl w:val="0E4245E2"/>
    <w:lvl w:ilvl="0" w:tplc="3D52CAD2">
      <w:start w:val="1"/>
      <w:numFmt w:val="lowerLetter"/>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60101EC0"/>
    <w:multiLevelType w:val="hybridMultilevel"/>
    <w:tmpl w:val="9BBAABB6"/>
    <w:lvl w:ilvl="0" w:tplc="00DAE90C">
      <w:start w:val="1"/>
      <w:numFmt w:val="decimal"/>
      <w:lvlText w:val="%1."/>
      <w:lvlJc w:val="left"/>
      <w:pPr>
        <w:ind w:left="360" w:hanging="360"/>
      </w:pPr>
      <w:rPr>
        <w:rFonts w:hint="default"/>
        <w:b/>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0B12285"/>
    <w:multiLevelType w:val="hybridMultilevel"/>
    <w:tmpl w:val="8F1A522C"/>
    <w:lvl w:ilvl="0" w:tplc="DD9A0C88">
      <w:start w:val="1"/>
      <w:numFmt w:val="decimal"/>
      <w:lvlText w:val="%1."/>
      <w:lvlJc w:val="left"/>
      <w:pPr>
        <w:ind w:left="360" w:hanging="360"/>
      </w:pPr>
      <w:rPr>
        <w:rFonts w:hint="default"/>
        <w:b/>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4F54709"/>
    <w:multiLevelType w:val="hybridMultilevel"/>
    <w:tmpl w:val="26D0403A"/>
    <w:lvl w:ilvl="0" w:tplc="674C6938">
      <w:start w:val="1"/>
      <w:numFmt w:val="decimal"/>
      <w:lvlText w:val="%1."/>
      <w:lvlJc w:val="left"/>
      <w:pPr>
        <w:ind w:left="360" w:hanging="360"/>
      </w:pPr>
      <w:rPr>
        <w:rFonts w:hint="default"/>
        <w:b/>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5A53AD2"/>
    <w:multiLevelType w:val="hybridMultilevel"/>
    <w:tmpl w:val="2F16D3CC"/>
    <w:lvl w:ilvl="0" w:tplc="EA5C74E8">
      <w:start w:val="1"/>
      <w:numFmt w:val="upperRoman"/>
      <w:lvlText w:val="%1."/>
      <w:lvlJc w:val="lef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6C862FDC"/>
    <w:multiLevelType w:val="hybridMultilevel"/>
    <w:tmpl w:val="1FE6180A"/>
    <w:lvl w:ilvl="0" w:tplc="7E2027C0">
      <w:start w:val="1"/>
      <w:numFmt w:val="lowerLetter"/>
      <w:lvlText w:val="%1)"/>
      <w:lvlJc w:val="left"/>
      <w:pPr>
        <w:ind w:left="785" w:hanging="360"/>
      </w:pPr>
      <w:rPr>
        <w:b/>
      </w:rPr>
    </w:lvl>
    <w:lvl w:ilvl="1" w:tplc="140A0019">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29">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0">
    <w:nsid w:val="74522D8A"/>
    <w:multiLevelType w:val="hybridMultilevel"/>
    <w:tmpl w:val="0E4245E2"/>
    <w:lvl w:ilvl="0" w:tplc="3D52CAD2">
      <w:start w:val="1"/>
      <w:numFmt w:val="lowerLetter"/>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770000C6"/>
    <w:multiLevelType w:val="hybridMultilevel"/>
    <w:tmpl w:val="41527676"/>
    <w:lvl w:ilvl="0" w:tplc="2700AA12">
      <w:start w:val="1"/>
      <w:numFmt w:val="lowerLetter"/>
      <w:lvlText w:val="%1)"/>
      <w:lvlJc w:val="left"/>
      <w:pPr>
        <w:ind w:left="785" w:hanging="360"/>
      </w:pPr>
      <w:rPr>
        <w:b/>
      </w:rPr>
    </w:lvl>
    <w:lvl w:ilvl="1" w:tplc="140A0019" w:tentative="1">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32">
    <w:nsid w:val="789413AF"/>
    <w:multiLevelType w:val="hybridMultilevel"/>
    <w:tmpl w:val="BEB83614"/>
    <w:lvl w:ilvl="0" w:tplc="0C0A0017">
      <w:start w:val="1"/>
      <w:numFmt w:val="lowerLetter"/>
      <w:lvlText w:val="%1)"/>
      <w:lvlJc w:val="left"/>
      <w:pPr>
        <w:ind w:left="719" w:hanging="360"/>
      </w:pPr>
    </w:lvl>
    <w:lvl w:ilvl="1" w:tplc="0C0A0019" w:tentative="1">
      <w:start w:val="1"/>
      <w:numFmt w:val="lowerLetter"/>
      <w:lvlText w:val="%2."/>
      <w:lvlJc w:val="left"/>
      <w:pPr>
        <w:ind w:left="1439" w:hanging="360"/>
      </w:pPr>
    </w:lvl>
    <w:lvl w:ilvl="2" w:tplc="0C0A001B" w:tentative="1">
      <w:start w:val="1"/>
      <w:numFmt w:val="lowerRoman"/>
      <w:lvlText w:val="%3."/>
      <w:lvlJc w:val="right"/>
      <w:pPr>
        <w:ind w:left="2159" w:hanging="180"/>
      </w:pPr>
    </w:lvl>
    <w:lvl w:ilvl="3" w:tplc="0C0A000F" w:tentative="1">
      <w:start w:val="1"/>
      <w:numFmt w:val="decimal"/>
      <w:lvlText w:val="%4."/>
      <w:lvlJc w:val="left"/>
      <w:pPr>
        <w:ind w:left="2879" w:hanging="360"/>
      </w:pPr>
    </w:lvl>
    <w:lvl w:ilvl="4" w:tplc="0C0A0019" w:tentative="1">
      <w:start w:val="1"/>
      <w:numFmt w:val="lowerLetter"/>
      <w:lvlText w:val="%5."/>
      <w:lvlJc w:val="left"/>
      <w:pPr>
        <w:ind w:left="3599" w:hanging="360"/>
      </w:pPr>
    </w:lvl>
    <w:lvl w:ilvl="5" w:tplc="0C0A001B" w:tentative="1">
      <w:start w:val="1"/>
      <w:numFmt w:val="lowerRoman"/>
      <w:lvlText w:val="%6."/>
      <w:lvlJc w:val="right"/>
      <w:pPr>
        <w:ind w:left="4319" w:hanging="180"/>
      </w:pPr>
    </w:lvl>
    <w:lvl w:ilvl="6" w:tplc="0C0A000F" w:tentative="1">
      <w:start w:val="1"/>
      <w:numFmt w:val="decimal"/>
      <w:lvlText w:val="%7."/>
      <w:lvlJc w:val="left"/>
      <w:pPr>
        <w:ind w:left="5039" w:hanging="360"/>
      </w:pPr>
    </w:lvl>
    <w:lvl w:ilvl="7" w:tplc="0C0A0019" w:tentative="1">
      <w:start w:val="1"/>
      <w:numFmt w:val="lowerLetter"/>
      <w:lvlText w:val="%8."/>
      <w:lvlJc w:val="left"/>
      <w:pPr>
        <w:ind w:left="5759" w:hanging="360"/>
      </w:pPr>
    </w:lvl>
    <w:lvl w:ilvl="8" w:tplc="0C0A001B" w:tentative="1">
      <w:start w:val="1"/>
      <w:numFmt w:val="lowerRoman"/>
      <w:lvlText w:val="%9."/>
      <w:lvlJc w:val="right"/>
      <w:pPr>
        <w:ind w:left="6479" w:hanging="180"/>
      </w:pPr>
    </w:lvl>
  </w:abstractNum>
  <w:abstractNum w:abstractNumId="33">
    <w:nsid w:val="7C563CB2"/>
    <w:multiLevelType w:val="hybridMultilevel"/>
    <w:tmpl w:val="844000BE"/>
    <w:lvl w:ilvl="0" w:tplc="EDF680B8">
      <w:start w:val="1"/>
      <w:numFmt w:val="decimal"/>
      <w:lvlText w:val="%1."/>
      <w:lvlJc w:val="left"/>
      <w:pPr>
        <w:ind w:left="360" w:hanging="360"/>
      </w:pPr>
      <w:rPr>
        <w:rFonts w:ascii="Arial" w:hAnsi="Arial" w:cs="Arial"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4">
    <w:nsid w:val="7D8107E2"/>
    <w:multiLevelType w:val="hybridMultilevel"/>
    <w:tmpl w:val="9FF863F4"/>
    <w:lvl w:ilvl="0" w:tplc="20106BEE">
      <w:start w:val="1"/>
      <w:numFmt w:val="bullet"/>
      <w:pStyle w:val="Sinespaciado"/>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34"/>
  </w:num>
  <w:num w:numId="4">
    <w:abstractNumId w:val="11"/>
  </w:num>
  <w:num w:numId="5">
    <w:abstractNumId w:val="27"/>
  </w:num>
  <w:num w:numId="6">
    <w:abstractNumId w:val="2"/>
  </w:num>
  <w:num w:numId="7">
    <w:abstractNumId w:val="4"/>
  </w:num>
  <w:num w:numId="8">
    <w:abstractNumId w:val="26"/>
  </w:num>
  <w:num w:numId="9">
    <w:abstractNumId w:val="31"/>
  </w:num>
  <w:num w:numId="10">
    <w:abstractNumId w:val="19"/>
  </w:num>
  <w:num w:numId="11">
    <w:abstractNumId w:val="6"/>
  </w:num>
  <w:num w:numId="12">
    <w:abstractNumId w:val="8"/>
  </w:num>
  <w:num w:numId="13">
    <w:abstractNumId w:val="3"/>
  </w:num>
  <w:num w:numId="14">
    <w:abstractNumId w:val="24"/>
  </w:num>
  <w:num w:numId="15">
    <w:abstractNumId w:val="25"/>
  </w:num>
  <w:num w:numId="16">
    <w:abstractNumId w:val="22"/>
  </w:num>
  <w:num w:numId="17">
    <w:abstractNumId w:val="30"/>
  </w:num>
  <w:num w:numId="18">
    <w:abstractNumId w:val="1"/>
  </w:num>
  <w:num w:numId="19">
    <w:abstractNumId w:val="33"/>
  </w:num>
  <w:num w:numId="20">
    <w:abstractNumId w:val="14"/>
  </w:num>
  <w:num w:numId="21">
    <w:abstractNumId w:val="0"/>
  </w:num>
  <w:num w:numId="22">
    <w:abstractNumId w:val="29"/>
  </w:num>
  <w:num w:numId="23">
    <w:abstractNumId w:val="9"/>
  </w:num>
  <w:num w:numId="24">
    <w:abstractNumId w:val="5"/>
  </w:num>
  <w:num w:numId="25">
    <w:abstractNumId w:val="18"/>
  </w:num>
  <w:num w:numId="26">
    <w:abstractNumId w:val="21"/>
  </w:num>
  <w:num w:numId="27">
    <w:abstractNumId w:val="20"/>
  </w:num>
  <w:num w:numId="28">
    <w:abstractNumId w:val="16"/>
  </w:num>
  <w:num w:numId="29">
    <w:abstractNumId w:val="32"/>
  </w:num>
  <w:num w:numId="30">
    <w:abstractNumId w:val="13"/>
  </w:num>
  <w:num w:numId="31">
    <w:abstractNumId w:val="28"/>
  </w:num>
  <w:num w:numId="32">
    <w:abstractNumId w:val="7"/>
  </w:num>
  <w:num w:numId="33">
    <w:abstractNumId w:val="17"/>
  </w:num>
  <w:num w:numId="34">
    <w:abstractNumId w:val="10"/>
  </w:num>
  <w:num w:numId="35">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1BDB"/>
    <w:rsid w:val="00006505"/>
    <w:rsid w:val="000069C4"/>
    <w:rsid w:val="00007FA1"/>
    <w:rsid w:val="000100EF"/>
    <w:rsid w:val="00011023"/>
    <w:rsid w:val="00011377"/>
    <w:rsid w:val="00012DAC"/>
    <w:rsid w:val="00022423"/>
    <w:rsid w:val="000246DD"/>
    <w:rsid w:val="00025703"/>
    <w:rsid w:val="00030162"/>
    <w:rsid w:val="00031648"/>
    <w:rsid w:val="000317D9"/>
    <w:rsid w:val="00032BF3"/>
    <w:rsid w:val="0003496E"/>
    <w:rsid w:val="00040F94"/>
    <w:rsid w:val="00041331"/>
    <w:rsid w:val="000419B6"/>
    <w:rsid w:val="000437CF"/>
    <w:rsid w:val="000456D0"/>
    <w:rsid w:val="000461AD"/>
    <w:rsid w:val="00051F60"/>
    <w:rsid w:val="00052479"/>
    <w:rsid w:val="00052CB4"/>
    <w:rsid w:val="00053262"/>
    <w:rsid w:val="0005683C"/>
    <w:rsid w:val="000606E4"/>
    <w:rsid w:val="00063C33"/>
    <w:rsid w:val="00066003"/>
    <w:rsid w:val="00066E82"/>
    <w:rsid w:val="00070212"/>
    <w:rsid w:val="0007146F"/>
    <w:rsid w:val="00071BA0"/>
    <w:rsid w:val="00073241"/>
    <w:rsid w:val="00075C79"/>
    <w:rsid w:val="00076836"/>
    <w:rsid w:val="00076DA8"/>
    <w:rsid w:val="0008347B"/>
    <w:rsid w:val="00083797"/>
    <w:rsid w:val="000844ED"/>
    <w:rsid w:val="00084A8E"/>
    <w:rsid w:val="000857D5"/>
    <w:rsid w:val="000860CD"/>
    <w:rsid w:val="000874D4"/>
    <w:rsid w:val="0008760E"/>
    <w:rsid w:val="000879A0"/>
    <w:rsid w:val="000909FD"/>
    <w:rsid w:val="0009235F"/>
    <w:rsid w:val="00092B0E"/>
    <w:rsid w:val="00092FDD"/>
    <w:rsid w:val="000931EE"/>
    <w:rsid w:val="000939DE"/>
    <w:rsid w:val="0009434D"/>
    <w:rsid w:val="00095906"/>
    <w:rsid w:val="000A017A"/>
    <w:rsid w:val="000A02E0"/>
    <w:rsid w:val="000A088B"/>
    <w:rsid w:val="000A283B"/>
    <w:rsid w:val="000A40DA"/>
    <w:rsid w:val="000A5638"/>
    <w:rsid w:val="000A5777"/>
    <w:rsid w:val="000A6D9B"/>
    <w:rsid w:val="000A6DBC"/>
    <w:rsid w:val="000B0DDB"/>
    <w:rsid w:val="000B109E"/>
    <w:rsid w:val="000B2A04"/>
    <w:rsid w:val="000B3B76"/>
    <w:rsid w:val="000B3D14"/>
    <w:rsid w:val="000B4588"/>
    <w:rsid w:val="000B4EDE"/>
    <w:rsid w:val="000B4F62"/>
    <w:rsid w:val="000B5C24"/>
    <w:rsid w:val="000B5FAC"/>
    <w:rsid w:val="000C106A"/>
    <w:rsid w:val="000C11EE"/>
    <w:rsid w:val="000C2BA7"/>
    <w:rsid w:val="000C2F2F"/>
    <w:rsid w:val="000C4267"/>
    <w:rsid w:val="000C4376"/>
    <w:rsid w:val="000C4E4D"/>
    <w:rsid w:val="000C55E0"/>
    <w:rsid w:val="000D11A8"/>
    <w:rsid w:val="000D1F7C"/>
    <w:rsid w:val="000D3531"/>
    <w:rsid w:val="000D58EE"/>
    <w:rsid w:val="000D7636"/>
    <w:rsid w:val="000E1B18"/>
    <w:rsid w:val="000E219D"/>
    <w:rsid w:val="000E322B"/>
    <w:rsid w:val="000E3C85"/>
    <w:rsid w:val="000E47A1"/>
    <w:rsid w:val="000E4879"/>
    <w:rsid w:val="000E5D44"/>
    <w:rsid w:val="000E660E"/>
    <w:rsid w:val="000E6DF7"/>
    <w:rsid w:val="000E6EA2"/>
    <w:rsid w:val="000E7DF1"/>
    <w:rsid w:val="000F0111"/>
    <w:rsid w:val="000F056C"/>
    <w:rsid w:val="000F0CB2"/>
    <w:rsid w:val="000F2412"/>
    <w:rsid w:val="000F50BE"/>
    <w:rsid w:val="000F5C41"/>
    <w:rsid w:val="000F6565"/>
    <w:rsid w:val="0010300C"/>
    <w:rsid w:val="00103546"/>
    <w:rsid w:val="00104B56"/>
    <w:rsid w:val="001057A9"/>
    <w:rsid w:val="00106635"/>
    <w:rsid w:val="00107D60"/>
    <w:rsid w:val="00110423"/>
    <w:rsid w:val="001113AB"/>
    <w:rsid w:val="00111419"/>
    <w:rsid w:val="00112820"/>
    <w:rsid w:val="00114C2C"/>
    <w:rsid w:val="001157B2"/>
    <w:rsid w:val="00116B35"/>
    <w:rsid w:val="001205F5"/>
    <w:rsid w:val="00121B50"/>
    <w:rsid w:val="00122229"/>
    <w:rsid w:val="00123293"/>
    <w:rsid w:val="00125BCE"/>
    <w:rsid w:val="001301EA"/>
    <w:rsid w:val="00131566"/>
    <w:rsid w:val="00131600"/>
    <w:rsid w:val="00132238"/>
    <w:rsid w:val="00135653"/>
    <w:rsid w:val="001356DB"/>
    <w:rsid w:val="00135D83"/>
    <w:rsid w:val="00136D47"/>
    <w:rsid w:val="00137DAC"/>
    <w:rsid w:val="00141351"/>
    <w:rsid w:val="00144261"/>
    <w:rsid w:val="001452A8"/>
    <w:rsid w:val="00146363"/>
    <w:rsid w:val="001514AB"/>
    <w:rsid w:val="00152314"/>
    <w:rsid w:val="00152D65"/>
    <w:rsid w:val="00153C1A"/>
    <w:rsid w:val="001562D0"/>
    <w:rsid w:val="001616BD"/>
    <w:rsid w:val="001637CF"/>
    <w:rsid w:val="00165CB0"/>
    <w:rsid w:val="00165CFD"/>
    <w:rsid w:val="0016720B"/>
    <w:rsid w:val="00167750"/>
    <w:rsid w:val="00170740"/>
    <w:rsid w:val="001715BD"/>
    <w:rsid w:val="00173142"/>
    <w:rsid w:val="0017429A"/>
    <w:rsid w:val="00174ACB"/>
    <w:rsid w:val="00177057"/>
    <w:rsid w:val="00181ACC"/>
    <w:rsid w:val="001835BE"/>
    <w:rsid w:val="0018421B"/>
    <w:rsid w:val="00184407"/>
    <w:rsid w:val="0018769A"/>
    <w:rsid w:val="0018777A"/>
    <w:rsid w:val="001933A2"/>
    <w:rsid w:val="00194173"/>
    <w:rsid w:val="0019652F"/>
    <w:rsid w:val="001A008E"/>
    <w:rsid w:val="001A58FE"/>
    <w:rsid w:val="001A6A41"/>
    <w:rsid w:val="001A6AEC"/>
    <w:rsid w:val="001A78A3"/>
    <w:rsid w:val="001B045E"/>
    <w:rsid w:val="001B0DBF"/>
    <w:rsid w:val="001B1E52"/>
    <w:rsid w:val="001B1ECD"/>
    <w:rsid w:val="001B309F"/>
    <w:rsid w:val="001B446E"/>
    <w:rsid w:val="001B6368"/>
    <w:rsid w:val="001B6AC1"/>
    <w:rsid w:val="001C1CB4"/>
    <w:rsid w:val="001C2054"/>
    <w:rsid w:val="001C36E5"/>
    <w:rsid w:val="001D5CC7"/>
    <w:rsid w:val="001D6827"/>
    <w:rsid w:val="001E1BD6"/>
    <w:rsid w:val="001E24C7"/>
    <w:rsid w:val="001E3698"/>
    <w:rsid w:val="001E3F07"/>
    <w:rsid w:val="001E4B9A"/>
    <w:rsid w:val="001E74E5"/>
    <w:rsid w:val="001F0ACF"/>
    <w:rsid w:val="001F2823"/>
    <w:rsid w:val="001F3A88"/>
    <w:rsid w:val="001F3CF8"/>
    <w:rsid w:val="001F43EC"/>
    <w:rsid w:val="001F4B9E"/>
    <w:rsid w:val="001F58AB"/>
    <w:rsid w:val="001F77AF"/>
    <w:rsid w:val="00200156"/>
    <w:rsid w:val="002001C0"/>
    <w:rsid w:val="0020310A"/>
    <w:rsid w:val="00204249"/>
    <w:rsid w:val="00204ABF"/>
    <w:rsid w:val="002103CF"/>
    <w:rsid w:val="002128A4"/>
    <w:rsid w:val="0021299C"/>
    <w:rsid w:val="00212E40"/>
    <w:rsid w:val="002133CD"/>
    <w:rsid w:val="00213FF4"/>
    <w:rsid w:val="00214CF9"/>
    <w:rsid w:val="00215156"/>
    <w:rsid w:val="00216D50"/>
    <w:rsid w:val="00217215"/>
    <w:rsid w:val="002211BF"/>
    <w:rsid w:val="00221F06"/>
    <w:rsid w:val="00223EAB"/>
    <w:rsid w:val="002249C9"/>
    <w:rsid w:val="00227B0A"/>
    <w:rsid w:val="00230A88"/>
    <w:rsid w:val="00230E54"/>
    <w:rsid w:val="0023166C"/>
    <w:rsid w:val="00234DE0"/>
    <w:rsid w:val="002355AC"/>
    <w:rsid w:val="002358D2"/>
    <w:rsid w:val="002358D6"/>
    <w:rsid w:val="0023595F"/>
    <w:rsid w:val="00236EC4"/>
    <w:rsid w:val="002401C0"/>
    <w:rsid w:val="0024059C"/>
    <w:rsid w:val="002421ED"/>
    <w:rsid w:val="00244FF0"/>
    <w:rsid w:val="0024591B"/>
    <w:rsid w:val="00247186"/>
    <w:rsid w:val="00247A81"/>
    <w:rsid w:val="002541D6"/>
    <w:rsid w:val="0025572E"/>
    <w:rsid w:val="00256287"/>
    <w:rsid w:val="00256531"/>
    <w:rsid w:val="00256A4F"/>
    <w:rsid w:val="00263536"/>
    <w:rsid w:val="002640EF"/>
    <w:rsid w:val="00266F58"/>
    <w:rsid w:val="00267FDB"/>
    <w:rsid w:val="002719FA"/>
    <w:rsid w:val="002727B8"/>
    <w:rsid w:val="00276D1F"/>
    <w:rsid w:val="00277D97"/>
    <w:rsid w:val="00280713"/>
    <w:rsid w:val="00280BED"/>
    <w:rsid w:val="00281B32"/>
    <w:rsid w:val="00282851"/>
    <w:rsid w:val="0028291C"/>
    <w:rsid w:val="00283D51"/>
    <w:rsid w:val="00283F61"/>
    <w:rsid w:val="002840DF"/>
    <w:rsid w:val="00291B58"/>
    <w:rsid w:val="00296039"/>
    <w:rsid w:val="00296088"/>
    <w:rsid w:val="00296BBA"/>
    <w:rsid w:val="00296EFB"/>
    <w:rsid w:val="00297762"/>
    <w:rsid w:val="002A2121"/>
    <w:rsid w:val="002A2CE0"/>
    <w:rsid w:val="002A2FC5"/>
    <w:rsid w:val="002A3F5D"/>
    <w:rsid w:val="002A4288"/>
    <w:rsid w:val="002A616D"/>
    <w:rsid w:val="002A6617"/>
    <w:rsid w:val="002A708E"/>
    <w:rsid w:val="002B0236"/>
    <w:rsid w:val="002B098A"/>
    <w:rsid w:val="002B15D2"/>
    <w:rsid w:val="002B36DF"/>
    <w:rsid w:val="002B4785"/>
    <w:rsid w:val="002B4C22"/>
    <w:rsid w:val="002B4F85"/>
    <w:rsid w:val="002B55E2"/>
    <w:rsid w:val="002B60A6"/>
    <w:rsid w:val="002B6BBF"/>
    <w:rsid w:val="002C00CD"/>
    <w:rsid w:val="002C03D8"/>
    <w:rsid w:val="002C06B7"/>
    <w:rsid w:val="002C4AB5"/>
    <w:rsid w:val="002C67AD"/>
    <w:rsid w:val="002D05D2"/>
    <w:rsid w:val="002D0739"/>
    <w:rsid w:val="002D0D2A"/>
    <w:rsid w:val="002D11C2"/>
    <w:rsid w:val="002D5860"/>
    <w:rsid w:val="002D6AF8"/>
    <w:rsid w:val="002E0F53"/>
    <w:rsid w:val="002E1824"/>
    <w:rsid w:val="002E2552"/>
    <w:rsid w:val="002E38F4"/>
    <w:rsid w:val="002E3FA1"/>
    <w:rsid w:val="002F07A3"/>
    <w:rsid w:val="002F1A62"/>
    <w:rsid w:val="002F2224"/>
    <w:rsid w:val="002F3DBC"/>
    <w:rsid w:val="002F42D1"/>
    <w:rsid w:val="0030080F"/>
    <w:rsid w:val="00302912"/>
    <w:rsid w:val="003040A7"/>
    <w:rsid w:val="00306C04"/>
    <w:rsid w:val="00306C53"/>
    <w:rsid w:val="00306E57"/>
    <w:rsid w:val="00307A1C"/>
    <w:rsid w:val="00307F61"/>
    <w:rsid w:val="00310F46"/>
    <w:rsid w:val="0031165C"/>
    <w:rsid w:val="003117DA"/>
    <w:rsid w:val="00315AD4"/>
    <w:rsid w:val="003236F4"/>
    <w:rsid w:val="003250C8"/>
    <w:rsid w:val="003271F7"/>
    <w:rsid w:val="00327ADD"/>
    <w:rsid w:val="0033105B"/>
    <w:rsid w:val="003324E0"/>
    <w:rsid w:val="0033255D"/>
    <w:rsid w:val="003368A6"/>
    <w:rsid w:val="00336ACB"/>
    <w:rsid w:val="003426A3"/>
    <w:rsid w:val="0034321B"/>
    <w:rsid w:val="00346736"/>
    <w:rsid w:val="0034701C"/>
    <w:rsid w:val="00352271"/>
    <w:rsid w:val="00353DB8"/>
    <w:rsid w:val="003542A3"/>
    <w:rsid w:val="00354383"/>
    <w:rsid w:val="00361848"/>
    <w:rsid w:val="00364B2B"/>
    <w:rsid w:val="0036587B"/>
    <w:rsid w:val="00367055"/>
    <w:rsid w:val="00371469"/>
    <w:rsid w:val="00371A43"/>
    <w:rsid w:val="00372C94"/>
    <w:rsid w:val="003743E4"/>
    <w:rsid w:val="00374D85"/>
    <w:rsid w:val="00376220"/>
    <w:rsid w:val="0038139C"/>
    <w:rsid w:val="00385905"/>
    <w:rsid w:val="00385932"/>
    <w:rsid w:val="00387794"/>
    <w:rsid w:val="003901BD"/>
    <w:rsid w:val="00390442"/>
    <w:rsid w:val="0039104A"/>
    <w:rsid w:val="00391FC5"/>
    <w:rsid w:val="00392294"/>
    <w:rsid w:val="00393EEB"/>
    <w:rsid w:val="003942D7"/>
    <w:rsid w:val="003A2E8E"/>
    <w:rsid w:val="003A32FB"/>
    <w:rsid w:val="003A6C61"/>
    <w:rsid w:val="003B083F"/>
    <w:rsid w:val="003B1EC6"/>
    <w:rsid w:val="003B3398"/>
    <w:rsid w:val="003B5300"/>
    <w:rsid w:val="003B61AD"/>
    <w:rsid w:val="003B7D00"/>
    <w:rsid w:val="003C13B6"/>
    <w:rsid w:val="003C2197"/>
    <w:rsid w:val="003C3952"/>
    <w:rsid w:val="003C68B1"/>
    <w:rsid w:val="003C6AFA"/>
    <w:rsid w:val="003D03C7"/>
    <w:rsid w:val="003D1F3D"/>
    <w:rsid w:val="003D1F8A"/>
    <w:rsid w:val="003D2F24"/>
    <w:rsid w:val="003D3974"/>
    <w:rsid w:val="003D3C1F"/>
    <w:rsid w:val="003D656E"/>
    <w:rsid w:val="003E004B"/>
    <w:rsid w:val="003E0D33"/>
    <w:rsid w:val="003E15A4"/>
    <w:rsid w:val="003E49E7"/>
    <w:rsid w:val="003E4B0F"/>
    <w:rsid w:val="003F0C35"/>
    <w:rsid w:val="003F1A52"/>
    <w:rsid w:val="003F1DAD"/>
    <w:rsid w:val="003F1FC4"/>
    <w:rsid w:val="003F2162"/>
    <w:rsid w:val="003F50DF"/>
    <w:rsid w:val="003F55B3"/>
    <w:rsid w:val="003F5DF7"/>
    <w:rsid w:val="003F7A11"/>
    <w:rsid w:val="003F7B0A"/>
    <w:rsid w:val="00400C3D"/>
    <w:rsid w:val="004032F3"/>
    <w:rsid w:val="00403D39"/>
    <w:rsid w:val="0040445D"/>
    <w:rsid w:val="00405A1B"/>
    <w:rsid w:val="00405CD1"/>
    <w:rsid w:val="00410998"/>
    <w:rsid w:val="00410F4F"/>
    <w:rsid w:val="00411618"/>
    <w:rsid w:val="00412B5C"/>
    <w:rsid w:val="004161B5"/>
    <w:rsid w:val="00416D4F"/>
    <w:rsid w:val="00417A43"/>
    <w:rsid w:val="00422925"/>
    <w:rsid w:val="00425576"/>
    <w:rsid w:val="0042577E"/>
    <w:rsid w:val="00425881"/>
    <w:rsid w:val="00425FF9"/>
    <w:rsid w:val="00426619"/>
    <w:rsid w:val="00427226"/>
    <w:rsid w:val="00430193"/>
    <w:rsid w:val="00430386"/>
    <w:rsid w:val="00430ECB"/>
    <w:rsid w:val="00431035"/>
    <w:rsid w:val="00431AC0"/>
    <w:rsid w:val="00431ED3"/>
    <w:rsid w:val="00432B92"/>
    <w:rsid w:val="00432C34"/>
    <w:rsid w:val="0043539D"/>
    <w:rsid w:val="004354FC"/>
    <w:rsid w:val="00436CC1"/>
    <w:rsid w:val="00436EA2"/>
    <w:rsid w:val="004400FA"/>
    <w:rsid w:val="00440DCC"/>
    <w:rsid w:val="00441D20"/>
    <w:rsid w:val="004433BE"/>
    <w:rsid w:val="00443E01"/>
    <w:rsid w:val="004506AF"/>
    <w:rsid w:val="0045139E"/>
    <w:rsid w:val="00451D32"/>
    <w:rsid w:val="00452064"/>
    <w:rsid w:val="00452AAA"/>
    <w:rsid w:val="004539B7"/>
    <w:rsid w:val="00454BB9"/>
    <w:rsid w:val="00456A86"/>
    <w:rsid w:val="0045711D"/>
    <w:rsid w:val="0046082C"/>
    <w:rsid w:val="00463FC5"/>
    <w:rsid w:val="004649B8"/>
    <w:rsid w:val="00464C56"/>
    <w:rsid w:val="00465C23"/>
    <w:rsid w:val="00467965"/>
    <w:rsid w:val="00467FC2"/>
    <w:rsid w:val="004721E1"/>
    <w:rsid w:val="00472713"/>
    <w:rsid w:val="00472A4D"/>
    <w:rsid w:val="00472C84"/>
    <w:rsid w:val="00473EFA"/>
    <w:rsid w:val="00475230"/>
    <w:rsid w:val="00477987"/>
    <w:rsid w:val="00477F79"/>
    <w:rsid w:val="004826EC"/>
    <w:rsid w:val="00486B54"/>
    <w:rsid w:val="00486F03"/>
    <w:rsid w:val="004878CF"/>
    <w:rsid w:val="00490B5A"/>
    <w:rsid w:val="004921C4"/>
    <w:rsid w:val="004935A8"/>
    <w:rsid w:val="00494749"/>
    <w:rsid w:val="004957DC"/>
    <w:rsid w:val="00495F9C"/>
    <w:rsid w:val="004A14A5"/>
    <w:rsid w:val="004A252D"/>
    <w:rsid w:val="004A401E"/>
    <w:rsid w:val="004A4833"/>
    <w:rsid w:val="004A6165"/>
    <w:rsid w:val="004B0F3D"/>
    <w:rsid w:val="004B39B7"/>
    <w:rsid w:val="004B442D"/>
    <w:rsid w:val="004B4E17"/>
    <w:rsid w:val="004B62DE"/>
    <w:rsid w:val="004C0249"/>
    <w:rsid w:val="004C3DBC"/>
    <w:rsid w:val="004C7692"/>
    <w:rsid w:val="004C79EA"/>
    <w:rsid w:val="004D0219"/>
    <w:rsid w:val="004D24B0"/>
    <w:rsid w:val="004D348C"/>
    <w:rsid w:val="004D3F48"/>
    <w:rsid w:val="004D5ED6"/>
    <w:rsid w:val="004E1018"/>
    <w:rsid w:val="004E1FEC"/>
    <w:rsid w:val="004E21B5"/>
    <w:rsid w:val="004E2A1F"/>
    <w:rsid w:val="004E629B"/>
    <w:rsid w:val="004F3335"/>
    <w:rsid w:val="004F35D0"/>
    <w:rsid w:val="004F377D"/>
    <w:rsid w:val="004F5DAA"/>
    <w:rsid w:val="004F6178"/>
    <w:rsid w:val="0050397F"/>
    <w:rsid w:val="0050553E"/>
    <w:rsid w:val="005064DA"/>
    <w:rsid w:val="00507F44"/>
    <w:rsid w:val="00511556"/>
    <w:rsid w:val="00511ED2"/>
    <w:rsid w:val="005134A1"/>
    <w:rsid w:val="00514746"/>
    <w:rsid w:val="00514FAA"/>
    <w:rsid w:val="00515342"/>
    <w:rsid w:val="005157E0"/>
    <w:rsid w:val="005207B2"/>
    <w:rsid w:val="0052194F"/>
    <w:rsid w:val="00524BFD"/>
    <w:rsid w:val="005257FB"/>
    <w:rsid w:val="00530CCA"/>
    <w:rsid w:val="0053121B"/>
    <w:rsid w:val="00534F90"/>
    <w:rsid w:val="0053507A"/>
    <w:rsid w:val="00537477"/>
    <w:rsid w:val="005378C3"/>
    <w:rsid w:val="00540CBD"/>
    <w:rsid w:val="0054280B"/>
    <w:rsid w:val="005436D0"/>
    <w:rsid w:val="005438B1"/>
    <w:rsid w:val="00545067"/>
    <w:rsid w:val="005456AF"/>
    <w:rsid w:val="00546488"/>
    <w:rsid w:val="0054651D"/>
    <w:rsid w:val="0054663C"/>
    <w:rsid w:val="005469AB"/>
    <w:rsid w:val="00547341"/>
    <w:rsid w:val="00547C06"/>
    <w:rsid w:val="005530A2"/>
    <w:rsid w:val="00553841"/>
    <w:rsid w:val="00554A2D"/>
    <w:rsid w:val="005559B1"/>
    <w:rsid w:val="0056143D"/>
    <w:rsid w:val="00561A0D"/>
    <w:rsid w:val="00562E58"/>
    <w:rsid w:val="00563773"/>
    <w:rsid w:val="00564404"/>
    <w:rsid w:val="00571FC6"/>
    <w:rsid w:val="005772E2"/>
    <w:rsid w:val="005803AC"/>
    <w:rsid w:val="00580BA9"/>
    <w:rsid w:val="005824B0"/>
    <w:rsid w:val="005826F4"/>
    <w:rsid w:val="005836CF"/>
    <w:rsid w:val="00585147"/>
    <w:rsid w:val="00586F6F"/>
    <w:rsid w:val="00587013"/>
    <w:rsid w:val="0058740B"/>
    <w:rsid w:val="00587ED9"/>
    <w:rsid w:val="00590293"/>
    <w:rsid w:val="005936FB"/>
    <w:rsid w:val="005948F7"/>
    <w:rsid w:val="005957C6"/>
    <w:rsid w:val="00595F46"/>
    <w:rsid w:val="00596BA9"/>
    <w:rsid w:val="005A0B27"/>
    <w:rsid w:val="005A10DA"/>
    <w:rsid w:val="005A15D2"/>
    <w:rsid w:val="005A244B"/>
    <w:rsid w:val="005A584B"/>
    <w:rsid w:val="005A69C1"/>
    <w:rsid w:val="005A7E11"/>
    <w:rsid w:val="005B0C99"/>
    <w:rsid w:val="005B13B6"/>
    <w:rsid w:val="005B1CD3"/>
    <w:rsid w:val="005B3D7E"/>
    <w:rsid w:val="005C422F"/>
    <w:rsid w:val="005C5863"/>
    <w:rsid w:val="005D172A"/>
    <w:rsid w:val="005D196B"/>
    <w:rsid w:val="005D1C3A"/>
    <w:rsid w:val="005D3A52"/>
    <w:rsid w:val="005D52E6"/>
    <w:rsid w:val="005D560E"/>
    <w:rsid w:val="005E1911"/>
    <w:rsid w:val="005E3B82"/>
    <w:rsid w:val="005E5F31"/>
    <w:rsid w:val="005F526A"/>
    <w:rsid w:val="006003CB"/>
    <w:rsid w:val="006017B9"/>
    <w:rsid w:val="006018BB"/>
    <w:rsid w:val="00606FB3"/>
    <w:rsid w:val="0061028A"/>
    <w:rsid w:val="00611A21"/>
    <w:rsid w:val="00615F49"/>
    <w:rsid w:val="006168CE"/>
    <w:rsid w:val="00616C6B"/>
    <w:rsid w:val="006229CD"/>
    <w:rsid w:val="006247C5"/>
    <w:rsid w:val="00627FD6"/>
    <w:rsid w:val="00630F0B"/>
    <w:rsid w:val="00633C3F"/>
    <w:rsid w:val="00633F12"/>
    <w:rsid w:val="00636206"/>
    <w:rsid w:val="006423A1"/>
    <w:rsid w:val="006428B5"/>
    <w:rsid w:val="006446CA"/>
    <w:rsid w:val="00645206"/>
    <w:rsid w:val="00645B88"/>
    <w:rsid w:val="00646F5E"/>
    <w:rsid w:val="00651BD2"/>
    <w:rsid w:val="00652AFF"/>
    <w:rsid w:val="00653E35"/>
    <w:rsid w:val="006551B5"/>
    <w:rsid w:val="00655798"/>
    <w:rsid w:val="00656135"/>
    <w:rsid w:val="006572FB"/>
    <w:rsid w:val="00661A0A"/>
    <w:rsid w:val="0066211A"/>
    <w:rsid w:val="00670639"/>
    <w:rsid w:val="00674DBE"/>
    <w:rsid w:val="00675F0E"/>
    <w:rsid w:val="00676223"/>
    <w:rsid w:val="0067662E"/>
    <w:rsid w:val="0067718D"/>
    <w:rsid w:val="0067766D"/>
    <w:rsid w:val="00677D2E"/>
    <w:rsid w:val="00680554"/>
    <w:rsid w:val="006818FD"/>
    <w:rsid w:val="006819A3"/>
    <w:rsid w:val="00681BDE"/>
    <w:rsid w:val="006825F6"/>
    <w:rsid w:val="00682FBC"/>
    <w:rsid w:val="00685345"/>
    <w:rsid w:val="00690656"/>
    <w:rsid w:val="006910C7"/>
    <w:rsid w:val="00691605"/>
    <w:rsid w:val="00692971"/>
    <w:rsid w:val="006947D3"/>
    <w:rsid w:val="006949EB"/>
    <w:rsid w:val="006A4BB6"/>
    <w:rsid w:val="006B43E8"/>
    <w:rsid w:val="006B4DFC"/>
    <w:rsid w:val="006B5F8B"/>
    <w:rsid w:val="006B619F"/>
    <w:rsid w:val="006B6B9C"/>
    <w:rsid w:val="006B7507"/>
    <w:rsid w:val="006B79A7"/>
    <w:rsid w:val="006C0BB6"/>
    <w:rsid w:val="006C453F"/>
    <w:rsid w:val="006D047D"/>
    <w:rsid w:val="006D2057"/>
    <w:rsid w:val="006D2BFE"/>
    <w:rsid w:val="006D2C30"/>
    <w:rsid w:val="006D51A0"/>
    <w:rsid w:val="006E0CA7"/>
    <w:rsid w:val="006E0D10"/>
    <w:rsid w:val="006E1C2D"/>
    <w:rsid w:val="006E51DE"/>
    <w:rsid w:val="006E6E08"/>
    <w:rsid w:val="006F0411"/>
    <w:rsid w:val="006F047C"/>
    <w:rsid w:val="006F0E0B"/>
    <w:rsid w:val="006F1CA0"/>
    <w:rsid w:val="006F27C3"/>
    <w:rsid w:val="006F2FDF"/>
    <w:rsid w:val="006F34F7"/>
    <w:rsid w:val="006F6252"/>
    <w:rsid w:val="006F66D2"/>
    <w:rsid w:val="00703427"/>
    <w:rsid w:val="00703F84"/>
    <w:rsid w:val="007060BA"/>
    <w:rsid w:val="0070680A"/>
    <w:rsid w:val="0071005F"/>
    <w:rsid w:val="007103D2"/>
    <w:rsid w:val="007124AB"/>
    <w:rsid w:val="00712B10"/>
    <w:rsid w:val="007130A6"/>
    <w:rsid w:val="007135F3"/>
    <w:rsid w:val="00713DA0"/>
    <w:rsid w:val="00713EFB"/>
    <w:rsid w:val="007156D4"/>
    <w:rsid w:val="007161C9"/>
    <w:rsid w:val="00716370"/>
    <w:rsid w:val="0072093D"/>
    <w:rsid w:val="0072391D"/>
    <w:rsid w:val="007241D8"/>
    <w:rsid w:val="007243B0"/>
    <w:rsid w:val="00726200"/>
    <w:rsid w:val="00726AFC"/>
    <w:rsid w:val="00730249"/>
    <w:rsid w:val="007305ED"/>
    <w:rsid w:val="007346B4"/>
    <w:rsid w:val="00734F4C"/>
    <w:rsid w:val="00736EE2"/>
    <w:rsid w:val="00740893"/>
    <w:rsid w:val="007441CF"/>
    <w:rsid w:val="00750878"/>
    <w:rsid w:val="007517C8"/>
    <w:rsid w:val="007543BA"/>
    <w:rsid w:val="00757621"/>
    <w:rsid w:val="00760AE6"/>
    <w:rsid w:val="0076320C"/>
    <w:rsid w:val="00763729"/>
    <w:rsid w:val="00763ABD"/>
    <w:rsid w:val="007647C3"/>
    <w:rsid w:val="00765E86"/>
    <w:rsid w:val="00770FAC"/>
    <w:rsid w:val="00771736"/>
    <w:rsid w:val="00771FD1"/>
    <w:rsid w:val="00772ADF"/>
    <w:rsid w:val="0077371A"/>
    <w:rsid w:val="00773E0D"/>
    <w:rsid w:val="007773A6"/>
    <w:rsid w:val="00777C1E"/>
    <w:rsid w:val="007805B2"/>
    <w:rsid w:val="007813E8"/>
    <w:rsid w:val="007821B1"/>
    <w:rsid w:val="007822BB"/>
    <w:rsid w:val="0078281C"/>
    <w:rsid w:val="00783A80"/>
    <w:rsid w:val="00785415"/>
    <w:rsid w:val="00786BDA"/>
    <w:rsid w:val="00793660"/>
    <w:rsid w:val="00793DFD"/>
    <w:rsid w:val="00794F7B"/>
    <w:rsid w:val="00795266"/>
    <w:rsid w:val="00796C34"/>
    <w:rsid w:val="00797E01"/>
    <w:rsid w:val="00797E51"/>
    <w:rsid w:val="007A0C57"/>
    <w:rsid w:val="007A1E21"/>
    <w:rsid w:val="007A27DE"/>
    <w:rsid w:val="007A3E42"/>
    <w:rsid w:val="007A5083"/>
    <w:rsid w:val="007A53E9"/>
    <w:rsid w:val="007A71AF"/>
    <w:rsid w:val="007B2E1B"/>
    <w:rsid w:val="007B45EC"/>
    <w:rsid w:val="007B55EF"/>
    <w:rsid w:val="007B647A"/>
    <w:rsid w:val="007B65F8"/>
    <w:rsid w:val="007C12B1"/>
    <w:rsid w:val="007C49F4"/>
    <w:rsid w:val="007C59F9"/>
    <w:rsid w:val="007C64CF"/>
    <w:rsid w:val="007D1C82"/>
    <w:rsid w:val="007D5827"/>
    <w:rsid w:val="007D6448"/>
    <w:rsid w:val="007D71CA"/>
    <w:rsid w:val="007E154E"/>
    <w:rsid w:val="007E234C"/>
    <w:rsid w:val="007E2F05"/>
    <w:rsid w:val="007E3711"/>
    <w:rsid w:val="007E3A57"/>
    <w:rsid w:val="007E3DD3"/>
    <w:rsid w:val="007E4888"/>
    <w:rsid w:val="007E5600"/>
    <w:rsid w:val="007E60C4"/>
    <w:rsid w:val="007F0147"/>
    <w:rsid w:val="007F09DE"/>
    <w:rsid w:val="007F12E8"/>
    <w:rsid w:val="007F42EC"/>
    <w:rsid w:val="007F5526"/>
    <w:rsid w:val="007F5AF6"/>
    <w:rsid w:val="007F6321"/>
    <w:rsid w:val="00801069"/>
    <w:rsid w:val="00804A92"/>
    <w:rsid w:val="008071B2"/>
    <w:rsid w:val="008104AD"/>
    <w:rsid w:val="00811849"/>
    <w:rsid w:val="008134F8"/>
    <w:rsid w:val="00814FC9"/>
    <w:rsid w:val="00815842"/>
    <w:rsid w:val="00815EC5"/>
    <w:rsid w:val="00817001"/>
    <w:rsid w:val="00822F5F"/>
    <w:rsid w:val="008235EE"/>
    <w:rsid w:val="00824AF1"/>
    <w:rsid w:val="00827774"/>
    <w:rsid w:val="00827DB1"/>
    <w:rsid w:val="0083132C"/>
    <w:rsid w:val="008364FD"/>
    <w:rsid w:val="00836FB0"/>
    <w:rsid w:val="00844517"/>
    <w:rsid w:val="00845C40"/>
    <w:rsid w:val="00847226"/>
    <w:rsid w:val="00847D54"/>
    <w:rsid w:val="00850B0B"/>
    <w:rsid w:val="00851B27"/>
    <w:rsid w:val="00853F6A"/>
    <w:rsid w:val="00854038"/>
    <w:rsid w:val="00856FFC"/>
    <w:rsid w:val="008607D4"/>
    <w:rsid w:val="008621C6"/>
    <w:rsid w:val="00862750"/>
    <w:rsid w:val="008727B8"/>
    <w:rsid w:val="00874FF2"/>
    <w:rsid w:val="0087518C"/>
    <w:rsid w:val="00875669"/>
    <w:rsid w:val="00875676"/>
    <w:rsid w:val="008775FB"/>
    <w:rsid w:val="00880043"/>
    <w:rsid w:val="00880D7E"/>
    <w:rsid w:val="0088284E"/>
    <w:rsid w:val="00887F91"/>
    <w:rsid w:val="00890FAB"/>
    <w:rsid w:val="00895257"/>
    <w:rsid w:val="008A0251"/>
    <w:rsid w:val="008A054B"/>
    <w:rsid w:val="008A12C9"/>
    <w:rsid w:val="008A15E4"/>
    <w:rsid w:val="008A375A"/>
    <w:rsid w:val="008A3868"/>
    <w:rsid w:val="008B19CD"/>
    <w:rsid w:val="008B1E71"/>
    <w:rsid w:val="008B3457"/>
    <w:rsid w:val="008B538F"/>
    <w:rsid w:val="008B5973"/>
    <w:rsid w:val="008B5A6B"/>
    <w:rsid w:val="008C0EE5"/>
    <w:rsid w:val="008C1DE6"/>
    <w:rsid w:val="008C370D"/>
    <w:rsid w:val="008C3F1D"/>
    <w:rsid w:val="008C4B53"/>
    <w:rsid w:val="008C71DD"/>
    <w:rsid w:val="008D0E3F"/>
    <w:rsid w:val="008D6943"/>
    <w:rsid w:val="008E16EC"/>
    <w:rsid w:val="008E174F"/>
    <w:rsid w:val="008E2060"/>
    <w:rsid w:val="008E3779"/>
    <w:rsid w:val="008E51B7"/>
    <w:rsid w:val="008E5898"/>
    <w:rsid w:val="008E6388"/>
    <w:rsid w:val="008E6A1E"/>
    <w:rsid w:val="008E74DE"/>
    <w:rsid w:val="008E77AA"/>
    <w:rsid w:val="008E7FAF"/>
    <w:rsid w:val="008F0214"/>
    <w:rsid w:val="008F026F"/>
    <w:rsid w:val="008F0D6B"/>
    <w:rsid w:val="008F16EC"/>
    <w:rsid w:val="008F3964"/>
    <w:rsid w:val="008F3A98"/>
    <w:rsid w:val="008F4758"/>
    <w:rsid w:val="008F51FF"/>
    <w:rsid w:val="008F5ABB"/>
    <w:rsid w:val="008F5E36"/>
    <w:rsid w:val="009015CB"/>
    <w:rsid w:val="00903093"/>
    <w:rsid w:val="00903A02"/>
    <w:rsid w:val="00903CC2"/>
    <w:rsid w:val="00903D14"/>
    <w:rsid w:val="009047D4"/>
    <w:rsid w:val="00905D85"/>
    <w:rsid w:val="009073DE"/>
    <w:rsid w:val="00910840"/>
    <w:rsid w:val="00910B6B"/>
    <w:rsid w:val="00911744"/>
    <w:rsid w:val="00911D20"/>
    <w:rsid w:val="009125DB"/>
    <w:rsid w:val="00912D14"/>
    <w:rsid w:val="00917429"/>
    <w:rsid w:val="00917C95"/>
    <w:rsid w:val="00921274"/>
    <w:rsid w:val="00923AEC"/>
    <w:rsid w:val="00924C78"/>
    <w:rsid w:val="00926236"/>
    <w:rsid w:val="00926406"/>
    <w:rsid w:val="009279F4"/>
    <w:rsid w:val="00927C5E"/>
    <w:rsid w:val="00933D86"/>
    <w:rsid w:val="009344F8"/>
    <w:rsid w:val="00935FB7"/>
    <w:rsid w:val="00940071"/>
    <w:rsid w:val="009419E3"/>
    <w:rsid w:val="009428E1"/>
    <w:rsid w:val="00943C31"/>
    <w:rsid w:val="00944353"/>
    <w:rsid w:val="00945859"/>
    <w:rsid w:val="00950A78"/>
    <w:rsid w:val="00951317"/>
    <w:rsid w:val="00960D73"/>
    <w:rsid w:val="0096252E"/>
    <w:rsid w:val="00962F80"/>
    <w:rsid w:val="00964696"/>
    <w:rsid w:val="0097003E"/>
    <w:rsid w:val="00970335"/>
    <w:rsid w:val="00970941"/>
    <w:rsid w:val="00971B97"/>
    <w:rsid w:val="009723BF"/>
    <w:rsid w:val="00973A62"/>
    <w:rsid w:val="009745E6"/>
    <w:rsid w:val="00977FDD"/>
    <w:rsid w:val="009800BF"/>
    <w:rsid w:val="00981730"/>
    <w:rsid w:val="00982432"/>
    <w:rsid w:val="009831C3"/>
    <w:rsid w:val="009853D2"/>
    <w:rsid w:val="00985CF9"/>
    <w:rsid w:val="00986A34"/>
    <w:rsid w:val="00990F90"/>
    <w:rsid w:val="009926A0"/>
    <w:rsid w:val="00993361"/>
    <w:rsid w:val="0099500D"/>
    <w:rsid w:val="00995AC0"/>
    <w:rsid w:val="00995ECB"/>
    <w:rsid w:val="00996BC8"/>
    <w:rsid w:val="0099741B"/>
    <w:rsid w:val="00997CA0"/>
    <w:rsid w:val="00997D80"/>
    <w:rsid w:val="009A00D7"/>
    <w:rsid w:val="009A1CF5"/>
    <w:rsid w:val="009A5C4E"/>
    <w:rsid w:val="009A6411"/>
    <w:rsid w:val="009A7210"/>
    <w:rsid w:val="009A7808"/>
    <w:rsid w:val="009B0816"/>
    <w:rsid w:val="009B0900"/>
    <w:rsid w:val="009B12BE"/>
    <w:rsid w:val="009B17D6"/>
    <w:rsid w:val="009B54F1"/>
    <w:rsid w:val="009B55BD"/>
    <w:rsid w:val="009C0A13"/>
    <w:rsid w:val="009C1230"/>
    <w:rsid w:val="009C47F7"/>
    <w:rsid w:val="009C5D82"/>
    <w:rsid w:val="009C6CE4"/>
    <w:rsid w:val="009C6DF1"/>
    <w:rsid w:val="009C6F2B"/>
    <w:rsid w:val="009D285D"/>
    <w:rsid w:val="009D2A65"/>
    <w:rsid w:val="009D54D6"/>
    <w:rsid w:val="009D5DA2"/>
    <w:rsid w:val="009E0A34"/>
    <w:rsid w:val="009E17EE"/>
    <w:rsid w:val="009E4A6E"/>
    <w:rsid w:val="009E68D2"/>
    <w:rsid w:val="009F08B4"/>
    <w:rsid w:val="009F372D"/>
    <w:rsid w:val="009F5F49"/>
    <w:rsid w:val="009F6A99"/>
    <w:rsid w:val="009F7191"/>
    <w:rsid w:val="00A016C6"/>
    <w:rsid w:val="00A01E80"/>
    <w:rsid w:val="00A046BF"/>
    <w:rsid w:val="00A07AA2"/>
    <w:rsid w:val="00A124EB"/>
    <w:rsid w:val="00A13AD6"/>
    <w:rsid w:val="00A13D64"/>
    <w:rsid w:val="00A146DA"/>
    <w:rsid w:val="00A20386"/>
    <w:rsid w:val="00A21201"/>
    <w:rsid w:val="00A222BE"/>
    <w:rsid w:val="00A239AC"/>
    <w:rsid w:val="00A24307"/>
    <w:rsid w:val="00A2441B"/>
    <w:rsid w:val="00A24D2A"/>
    <w:rsid w:val="00A24DB9"/>
    <w:rsid w:val="00A25997"/>
    <w:rsid w:val="00A26AD7"/>
    <w:rsid w:val="00A27DDD"/>
    <w:rsid w:val="00A27EF0"/>
    <w:rsid w:val="00A30399"/>
    <w:rsid w:val="00A3097A"/>
    <w:rsid w:val="00A30C4E"/>
    <w:rsid w:val="00A32D7F"/>
    <w:rsid w:val="00A32F1F"/>
    <w:rsid w:val="00A339B4"/>
    <w:rsid w:val="00A34534"/>
    <w:rsid w:val="00A3562C"/>
    <w:rsid w:val="00A37BEF"/>
    <w:rsid w:val="00A37C24"/>
    <w:rsid w:val="00A37DDF"/>
    <w:rsid w:val="00A40B65"/>
    <w:rsid w:val="00A40BC8"/>
    <w:rsid w:val="00A41CBE"/>
    <w:rsid w:val="00A43EC8"/>
    <w:rsid w:val="00A443C4"/>
    <w:rsid w:val="00A44C17"/>
    <w:rsid w:val="00A44F4E"/>
    <w:rsid w:val="00A462A9"/>
    <w:rsid w:val="00A50E36"/>
    <w:rsid w:val="00A5272F"/>
    <w:rsid w:val="00A52805"/>
    <w:rsid w:val="00A53859"/>
    <w:rsid w:val="00A5785D"/>
    <w:rsid w:val="00A57BBE"/>
    <w:rsid w:val="00A6007A"/>
    <w:rsid w:val="00A61D53"/>
    <w:rsid w:val="00A61EFC"/>
    <w:rsid w:val="00A62758"/>
    <w:rsid w:val="00A64944"/>
    <w:rsid w:val="00A64DD3"/>
    <w:rsid w:val="00A6575A"/>
    <w:rsid w:val="00A6610E"/>
    <w:rsid w:val="00A662C4"/>
    <w:rsid w:val="00A67090"/>
    <w:rsid w:val="00A71C6D"/>
    <w:rsid w:val="00A72B68"/>
    <w:rsid w:val="00A77D92"/>
    <w:rsid w:val="00A805D0"/>
    <w:rsid w:val="00A812D0"/>
    <w:rsid w:val="00A815EA"/>
    <w:rsid w:val="00A82FC8"/>
    <w:rsid w:val="00A843CB"/>
    <w:rsid w:val="00A84B8C"/>
    <w:rsid w:val="00A85447"/>
    <w:rsid w:val="00A85FD4"/>
    <w:rsid w:val="00A872F9"/>
    <w:rsid w:val="00A90824"/>
    <w:rsid w:val="00A9287B"/>
    <w:rsid w:val="00A94388"/>
    <w:rsid w:val="00A94597"/>
    <w:rsid w:val="00A96E78"/>
    <w:rsid w:val="00AA03F8"/>
    <w:rsid w:val="00AA0BD1"/>
    <w:rsid w:val="00AA0E4A"/>
    <w:rsid w:val="00AA0E9E"/>
    <w:rsid w:val="00AA303B"/>
    <w:rsid w:val="00AA386C"/>
    <w:rsid w:val="00AA7CD1"/>
    <w:rsid w:val="00AB21CB"/>
    <w:rsid w:val="00AB4498"/>
    <w:rsid w:val="00AC0A90"/>
    <w:rsid w:val="00AC12FC"/>
    <w:rsid w:val="00AC316A"/>
    <w:rsid w:val="00AC68D4"/>
    <w:rsid w:val="00AD0A5F"/>
    <w:rsid w:val="00AD0C76"/>
    <w:rsid w:val="00AD4D9A"/>
    <w:rsid w:val="00AD4E32"/>
    <w:rsid w:val="00AD6A3C"/>
    <w:rsid w:val="00AE07E4"/>
    <w:rsid w:val="00AE0CC0"/>
    <w:rsid w:val="00AE10B1"/>
    <w:rsid w:val="00AE3BEE"/>
    <w:rsid w:val="00AE4D94"/>
    <w:rsid w:val="00AE667C"/>
    <w:rsid w:val="00AF0460"/>
    <w:rsid w:val="00AF04E0"/>
    <w:rsid w:val="00AF1079"/>
    <w:rsid w:val="00AF1B9D"/>
    <w:rsid w:val="00AF36D7"/>
    <w:rsid w:val="00AF7745"/>
    <w:rsid w:val="00AF783E"/>
    <w:rsid w:val="00AF7E26"/>
    <w:rsid w:val="00B0096C"/>
    <w:rsid w:val="00B00CF3"/>
    <w:rsid w:val="00B01AD5"/>
    <w:rsid w:val="00B05292"/>
    <w:rsid w:val="00B123C8"/>
    <w:rsid w:val="00B15296"/>
    <w:rsid w:val="00B15B90"/>
    <w:rsid w:val="00B167F9"/>
    <w:rsid w:val="00B23263"/>
    <w:rsid w:val="00B23C16"/>
    <w:rsid w:val="00B242D7"/>
    <w:rsid w:val="00B24E97"/>
    <w:rsid w:val="00B251A6"/>
    <w:rsid w:val="00B266E9"/>
    <w:rsid w:val="00B31F9B"/>
    <w:rsid w:val="00B32BA5"/>
    <w:rsid w:val="00B33070"/>
    <w:rsid w:val="00B34F59"/>
    <w:rsid w:val="00B352CF"/>
    <w:rsid w:val="00B355B6"/>
    <w:rsid w:val="00B357E1"/>
    <w:rsid w:val="00B41AB6"/>
    <w:rsid w:val="00B420BC"/>
    <w:rsid w:val="00B42728"/>
    <w:rsid w:val="00B42AE7"/>
    <w:rsid w:val="00B42D76"/>
    <w:rsid w:val="00B431B6"/>
    <w:rsid w:val="00B4554E"/>
    <w:rsid w:val="00B46CD6"/>
    <w:rsid w:val="00B47F46"/>
    <w:rsid w:val="00B500B2"/>
    <w:rsid w:val="00B50A01"/>
    <w:rsid w:val="00B50E14"/>
    <w:rsid w:val="00B527F5"/>
    <w:rsid w:val="00B52CB8"/>
    <w:rsid w:val="00B54B02"/>
    <w:rsid w:val="00B55385"/>
    <w:rsid w:val="00B55AA5"/>
    <w:rsid w:val="00B609EF"/>
    <w:rsid w:val="00B612A1"/>
    <w:rsid w:val="00B616EF"/>
    <w:rsid w:val="00B627DF"/>
    <w:rsid w:val="00B642C3"/>
    <w:rsid w:val="00B64498"/>
    <w:rsid w:val="00B646E7"/>
    <w:rsid w:val="00B6589A"/>
    <w:rsid w:val="00B661CA"/>
    <w:rsid w:val="00B700AF"/>
    <w:rsid w:val="00B70A2C"/>
    <w:rsid w:val="00B713CA"/>
    <w:rsid w:val="00B715CB"/>
    <w:rsid w:val="00B73C40"/>
    <w:rsid w:val="00B73E9A"/>
    <w:rsid w:val="00B742D7"/>
    <w:rsid w:val="00B8002F"/>
    <w:rsid w:val="00B83515"/>
    <w:rsid w:val="00B900F7"/>
    <w:rsid w:val="00B906BD"/>
    <w:rsid w:val="00B91CD2"/>
    <w:rsid w:val="00B91D4F"/>
    <w:rsid w:val="00B925F0"/>
    <w:rsid w:val="00BA06D6"/>
    <w:rsid w:val="00BA11E9"/>
    <w:rsid w:val="00BA22D7"/>
    <w:rsid w:val="00BA2387"/>
    <w:rsid w:val="00BA23C7"/>
    <w:rsid w:val="00BA6B03"/>
    <w:rsid w:val="00BB79FC"/>
    <w:rsid w:val="00BC5D6F"/>
    <w:rsid w:val="00BC62CE"/>
    <w:rsid w:val="00BC655E"/>
    <w:rsid w:val="00BC7AEA"/>
    <w:rsid w:val="00BD2633"/>
    <w:rsid w:val="00BD2E1D"/>
    <w:rsid w:val="00BD506B"/>
    <w:rsid w:val="00BD58C8"/>
    <w:rsid w:val="00BD73E3"/>
    <w:rsid w:val="00BE0AE6"/>
    <w:rsid w:val="00BE1E0D"/>
    <w:rsid w:val="00BE3823"/>
    <w:rsid w:val="00BE4058"/>
    <w:rsid w:val="00BE4276"/>
    <w:rsid w:val="00BE4503"/>
    <w:rsid w:val="00BE549B"/>
    <w:rsid w:val="00BE54F2"/>
    <w:rsid w:val="00BE5F8F"/>
    <w:rsid w:val="00BE7D70"/>
    <w:rsid w:val="00BF0357"/>
    <w:rsid w:val="00BF1584"/>
    <w:rsid w:val="00BF2A96"/>
    <w:rsid w:val="00BF41A3"/>
    <w:rsid w:val="00BF4D64"/>
    <w:rsid w:val="00BF7D11"/>
    <w:rsid w:val="00C00650"/>
    <w:rsid w:val="00C00AFC"/>
    <w:rsid w:val="00C012DE"/>
    <w:rsid w:val="00C02523"/>
    <w:rsid w:val="00C07EE0"/>
    <w:rsid w:val="00C101DB"/>
    <w:rsid w:val="00C1022E"/>
    <w:rsid w:val="00C1065A"/>
    <w:rsid w:val="00C14E6A"/>
    <w:rsid w:val="00C20807"/>
    <w:rsid w:val="00C21ACF"/>
    <w:rsid w:val="00C22BBC"/>
    <w:rsid w:val="00C25D73"/>
    <w:rsid w:val="00C30043"/>
    <w:rsid w:val="00C30DEF"/>
    <w:rsid w:val="00C32C85"/>
    <w:rsid w:val="00C33D57"/>
    <w:rsid w:val="00C35F5A"/>
    <w:rsid w:val="00C373E4"/>
    <w:rsid w:val="00C43B9F"/>
    <w:rsid w:val="00C47409"/>
    <w:rsid w:val="00C5270F"/>
    <w:rsid w:val="00C54019"/>
    <w:rsid w:val="00C56D07"/>
    <w:rsid w:val="00C61090"/>
    <w:rsid w:val="00C70079"/>
    <w:rsid w:val="00C705F4"/>
    <w:rsid w:val="00C706EB"/>
    <w:rsid w:val="00C70E60"/>
    <w:rsid w:val="00C725D1"/>
    <w:rsid w:val="00C73674"/>
    <w:rsid w:val="00C73B02"/>
    <w:rsid w:val="00C73CC9"/>
    <w:rsid w:val="00C73CEB"/>
    <w:rsid w:val="00C76DED"/>
    <w:rsid w:val="00C770FE"/>
    <w:rsid w:val="00C803AA"/>
    <w:rsid w:val="00C80B58"/>
    <w:rsid w:val="00C91C85"/>
    <w:rsid w:val="00C95344"/>
    <w:rsid w:val="00C95858"/>
    <w:rsid w:val="00C97718"/>
    <w:rsid w:val="00C97BEC"/>
    <w:rsid w:val="00C97E5D"/>
    <w:rsid w:val="00CA0AD6"/>
    <w:rsid w:val="00CA1359"/>
    <w:rsid w:val="00CA5049"/>
    <w:rsid w:val="00CA54E8"/>
    <w:rsid w:val="00CB08D1"/>
    <w:rsid w:val="00CB3634"/>
    <w:rsid w:val="00CB3769"/>
    <w:rsid w:val="00CB657A"/>
    <w:rsid w:val="00CB75B2"/>
    <w:rsid w:val="00CB7F0E"/>
    <w:rsid w:val="00CC17B7"/>
    <w:rsid w:val="00CC3EB4"/>
    <w:rsid w:val="00CC5250"/>
    <w:rsid w:val="00CC5348"/>
    <w:rsid w:val="00CC5478"/>
    <w:rsid w:val="00CC767C"/>
    <w:rsid w:val="00CD1783"/>
    <w:rsid w:val="00CD24A9"/>
    <w:rsid w:val="00CD3F05"/>
    <w:rsid w:val="00CD55C2"/>
    <w:rsid w:val="00CE094F"/>
    <w:rsid w:val="00CE1709"/>
    <w:rsid w:val="00CE2134"/>
    <w:rsid w:val="00CE2B1C"/>
    <w:rsid w:val="00CE2B5F"/>
    <w:rsid w:val="00CE2B61"/>
    <w:rsid w:val="00CE3771"/>
    <w:rsid w:val="00CE3FA9"/>
    <w:rsid w:val="00CE4A9B"/>
    <w:rsid w:val="00CE5B86"/>
    <w:rsid w:val="00CF09A2"/>
    <w:rsid w:val="00CF3D61"/>
    <w:rsid w:val="00CF5182"/>
    <w:rsid w:val="00D03FB9"/>
    <w:rsid w:val="00D04829"/>
    <w:rsid w:val="00D04DA6"/>
    <w:rsid w:val="00D05FD4"/>
    <w:rsid w:val="00D07A19"/>
    <w:rsid w:val="00D07E7E"/>
    <w:rsid w:val="00D11108"/>
    <w:rsid w:val="00D120CE"/>
    <w:rsid w:val="00D12EF6"/>
    <w:rsid w:val="00D13B24"/>
    <w:rsid w:val="00D13B5B"/>
    <w:rsid w:val="00D13BCD"/>
    <w:rsid w:val="00D15A09"/>
    <w:rsid w:val="00D15D74"/>
    <w:rsid w:val="00D15F9A"/>
    <w:rsid w:val="00D170D4"/>
    <w:rsid w:val="00D21DA6"/>
    <w:rsid w:val="00D261AB"/>
    <w:rsid w:val="00D27871"/>
    <w:rsid w:val="00D30035"/>
    <w:rsid w:val="00D3063F"/>
    <w:rsid w:val="00D3092C"/>
    <w:rsid w:val="00D35CDB"/>
    <w:rsid w:val="00D36160"/>
    <w:rsid w:val="00D368D3"/>
    <w:rsid w:val="00D36FD6"/>
    <w:rsid w:val="00D42150"/>
    <w:rsid w:val="00D43465"/>
    <w:rsid w:val="00D5172F"/>
    <w:rsid w:val="00D51AE3"/>
    <w:rsid w:val="00D55AD7"/>
    <w:rsid w:val="00D625C1"/>
    <w:rsid w:val="00D63B21"/>
    <w:rsid w:val="00D63F80"/>
    <w:rsid w:val="00D65BAF"/>
    <w:rsid w:val="00D70128"/>
    <w:rsid w:val="00D7031C"/>
    <w:rsid w:val="00D70EB9"/>
    <w:rsid w:val="00D7377F"/>
    <w:rsid w:val="00D76EC0"/>
    <w:rsid w:val="00D774C2"/>
    <w:rsid w:val="00D809BC"/>
    <w:rsid w:val="00D8106E"/>
    <w:rsid w:val="00D81D8E"/>
    <w:rsid w:val="00D83481"/>
    <w:rsid w:val="00D83BE7"/>
    <w:rsid w:val="00D83F05"/>
    <w:rsid w:val="00D85F38"/>
    <w:rsid w:val="00D86916"/>
    <w:rsid w:val="00D8787B"/>
    <w:rsid w:val="00D90D5A"/>
    <w:rsid w:val="00D93CDB"/>
    <w:rsid w:val="00D93D11"/>
    <w:rsid w:val="00D9569F"/>
    <w:rsid w:val="00D975A9"/>
    <w:rsid w:val="00D97B01"/>
    <w:rsid w:val="00DA1445"/>
    <w:rsid w:val="00DA7259"/>
    <w:rsid w:val="00DB0414"/>
    <w:rsid w:val="00DB3FED"/>
    <w:rsid w:val="00DB71F0"/>
    <w:rsid w:val="00DB7F42"/>
    <w:rsid w:val="00DC2C13"/>
    <w:rsid w:val="00DC2CBD"/>
    <w:rsid w:val="00DC2D90"/>
    <w:rsid w:val="00DC4959"/>
    <w:rsid w:val="00DC5392"/>
    <w:rsid w:val="00DC5625"/>
    <w:rsid w:val="00DC6097"/>
    <w:rsid w:val="00DC7329"/>
    <w:rsid w:val="00DD019B"/>
    <w:rsid w:val="00DD18D5"/>
    <w:rsid w:val="00DD5502"/>
    <w:rsid w:val="00DE0D34"/>
    <w:rsid w:val="00DE10FE"/>
    <w:rsid w:val="00DE1710"/>
    <w:rsid w:val="00DE2289"/>
    <w:rsid w:val="00DE2DAE"/>
    <w:rsid w:val="00DE33D8"/>
    <w:rsid w:val="00DE3613"/>
    <w:rsid w:val="00DE3F07"/>
    <w:rsid w:val="00DE63D2"/>
    <w:rsid w:val="00DE6FD8"/>
    <w:rsid w:val="00DE741D"/>
    <w:rsid w:val="00DF0584"/>
    <w:rsid w:val="00DF09BA"/>
    <w:rsid w:val="00DF5518"/>
    <w:rsid w:val="00DF588D"/>
    <w:rsid w:val="00DF764E"/>
    <w:rsid w:val="00E014E0"/>
    <w:rsid w:val="00E02A9E"/>
    <w:rsid w:val="00E05053"/>
    <w:rsid w:val="00E05969"/>
    <w:rsid w:val="00E074D2"/>
    <w:rsid w:val="00E106D9"/>
    <w:rsid w:val="00E1152D"/>
    <w:rsid w:val="00E11E32"/>
    <w:rsid w:val="00E12399"/>
    <w:rsid w:val="00E1332B"/>
    <w:rsid w:val="00E150D2"/>
    <w:rsid w:val="00E20924"/>
    <w:rsid w:val="00E2159C"/>
    <w:rsid w:val="00E2265C"/>
    <w:rsid w:val="00E2456F"/>
    <w:rsid w:val="00E249F1"/>
    <w:rsid w:val="00E25DD7"/>
    <w:rsid w:val="00E3046E"/>
    <w:rsid w:val="00E30D4B"/>
    <w:rsid w:val="00E30E52"/>
    <w:rsid w:val="00E325F9"/>
    <w:rsid w:val="00E3277D"/>
    <w:rsid w:val="00E33146"/>
    <w:rsid w:val="00E358B5"/>
    <w:rsid w:val="00E36DD3"/>
    <w:rsid w:val="00E424AB"/>
    <w:rsid w:val="00E438F0"/>
    <w:rsid w:val="00E4415E"/>
    <w:rsid w:val="00E5076C"/>
    <w:rsid w:val="00E50988"/>
    <w:rsid w:val="00E52314"/>
    <w:rsid w:val="00E535F1"/>
    <w:rsid w:val="00E5509D"/>
    <w:rsid w:val="00E55AFE"/>
    <w:rsid w:val="00E55C0C"/>
    <w:rsid w:val="00E56666"/>
    <w:rsid w:val="00E6058F"/>
    <w:rsid w:val="00E61DB8"/>
    <w:rsid w:val="00E62C5A"/>
    <w:rsid w:val="00E6682C"/>
    <w:rsid w:val="00E6773F"/>
    <w:rsid w:val="00E70E96"/>
    <w:rsid w:val="00E71E2B"/>
    <w:rsid w:val="00E7277A"/>
    <w:rsid w:val="00E72CCC"/>
    <w:rsid w:val="00E72EC9"/>
    <w:rsid w:val="00E73BAD"/>
    <w:rsid w:val="00E73C87"/>
    <w:rsid w:val="00E750A3"/>
    <w:rsid w:val="00E76118"/>
    <w:rsid w:val="00E77A04"/>
    <w:rsid w:val="00E77B48"/>
    <w:rsid w:val="00E8356D"/>
    <w:rsid w:val="00E840F7"/>
    <w:rsid w:val="00E859E3"/>
    <w:rsid w:val="00E86C57"/>
    <w:rsid w:val="00E9097C"/>
    <w:rsid w:val="00E90A03"/>
    <w:rsid w:val="00E90D87"/>
    <w:rsid w:val="00E93098"/>
    <w:rsid w:val="00E935A3"/>
    <w:rsid w:val="00E94DF3"/>
    <w:rsid w:val="00E96CE2"/>
    <w:rsid w:val="00EA015A"/>
    <w:rsid w:val="00EA21AA"/>
    <w:rsid w:val="00EA21E3"/>
    <w:rsid w:val="00EA2ADC"/>
    <w:rsid w:val="00EA2F4B"/>
    <w:rsid w:val="00EA5217"/>
    <w:rsid w:val="00EA66FA"/>
    <w:rsid w:val="00EB0D7B"/>
    <w:rsid w:val="00EB1B75"/>
    <w:rsid w:val="00EB1F13"/>
    <w:rsid w:val="00EB2456"/>
    <w:rsid w:val="00EB37F5"/>
    <w:rsid w:val="00EB413D"/>
    <w:rsid w:val="00EB6D06"/>
    <w:rsid w:val="00EC1F13"/>
    <w:rsid w:val="00EC4004"/>
    <w:rsid w:val="00EC4E0F"/>
    <w:rsid w:val="00EC5140"/>
    <w:rsid w:val="00EC55B2"/>
    <w:rsid w:val="00EC66D2"/>
    <w:rsid w:val="00ED0D5B"/>
    <w:rsid w:val="00ED1DE5"/>
    <w:rsid w:val="00ED3991"/>
    <w:rsid w:val="00EE0DC1"/>
    <w:rsid w:val="00EE1771"/>
    <w:rsid w:val="00EE293F"/>
    <w:rsid w:val="00EE6BA0"/>
    <w:rsid w:val="00EE7B18"/>
    <w:rsid w:val="00EF16E4"/>
    <w:rsid w:val="00EF2324"/>
    <w:rsid w:val="00EF2B1B"/>
    <w:rsid w:val="00EF3A64"/>
    <w:rsid w:val="00EF4DF9"/>
    <w:rsid w:val="00EF559D"/>
    <w:rsid w:val="00F01B52"/>
    <w:rsid w:val="00F020BE"/>
    <w:rsid w:val="00F02473"/>
    <w:rsid w:val="00F039EA"/>
    <w:rsid w:val="00F04591"/>
    <w:rsid w:val="00F0471A"/>
    <w:rsid w:val="00F05454"/>
    <w:rsid w:val="00F07E93"/>
    <w:rsid w:val="00F07F57"/>
    <w:rsid w:val="00F141CB"/>
    <w:rsid w:val="00F17675"/>
    <w:rsid w:val="00F22621"/>
    <w:rsid w:val="00F23767"/>
    <w:rsid w:val="00F25BB8"/>
    <w:rsid w:val="00F26C3A"/>
    <w:rsid w:val="00F27609"/>
    <w:rsid w:val="00F314EF"/>
    <w:rsid w:val="00F32A03"/>
    <w:rsid w:val="00F33B62"/>
    <w:rsid w:val="00F33E4B"/>
    <w:rsid w:val="00F341E9"/>
    <w:rsid w:val="00F35A54"/>
    <w:rsid w:val="00F4327E"/>
    <w:rsid w:val="00F4483B"/>
    <w:rsid w:val="00F44F61"/>
    <w:rsid w:val="00F45277"/>
    <w:rsid w:val="00F45EBD"/>
    <w:rsid w:val="00F503FA"/>
    <w:rsid w:val="00F508A4"/>
    <w:rsid w:val="00F54BDC"/>
    <w:rsid w:val="00F55D9F"/>
    <w:rsid w:val="00F569E4"/>
    <w:rsid w:val="00F60F15"/>
    <w:rsid w:val="00F6699D"/>
    <w:rsid w:val="00F703AF"/>
    <w:rsid w:val="00F70629"/>
    <w:rsid w:val="00F70CBE"/>
    <w:rsid w:val="00F7573E"/>
    <w:rsid w:val="00F75A5E"/>
    <w:rsid w:val="00F75E0D"/>
    <w:rsid w:val="00F770CB"/>
    <w:rsid w:val="00F82DBA"/>
    <w:rsid w:val="00F83CA9"/>
    <w:rsid w:val="00F849DB"/>
    <w:rsid w:val="00F849EA"/>
    <w:rsid w:val="00F85966"/>
    <w:rsid w:val="00F85B77"/>
    <w:rsid w:val="00F85F5E"/>
    <w:rsid w:val="00F86352"/>
    <w:rsid w:val="00F874C3"/>
    <w:rsid w:val="00F87607"/>
    <w:rsid w:val="00F90059"/>
    <w:rsid w:val="00F938A4"/>
    <w:rsid w:val="00F941CC"/>
    <w:rsid w:val="00F959A7"/>
    <w:rsid w:val="00F963A6"/>
    <w:rsid w:val="00F96526"/>
    <w:rsid w:val="00FA041A"/>
    <w:rsid w:val="00FA3691"/>
    <w:rsid w:val="00FA38F8"/>
    <w:rsid w:val="00FA4AE6"/>
    <w:rsid w:val="00FA5E3E"/>
    <w:rsid w:val="00FB1422"/>
    <w:rsid w:val="00FB15CF"/>
    <w:rsid w:val="00FB2432"/>
    <w:rsid w:val="00FB2B72"/>
    <w:rsid w:val="00FB4E44"/>
    <w:rsid w:val="00FB54B9"/>
    <w:rsid w:val="00FB6CE1"/>
    <w:rsid w:val="00FC1EFA"/>
    <w:rsid w:val="00FC6EE7"/>
    <w:rsid w:val="00FC71FE"/>
    <w:rsid w:val="00FC7453"/>
    <w:rsid w:val="00FC7871"/>
    <w:rsid w:val="00FD1C4D"/>
    <w:rsid w:val="00FD21D3"/>
    <w:rsid w:val="00FD36AB"/>
    <w:rsid w:val="00FD3B51"/>
    <w:rsid w:val="00FD75D5"/>
    <w:rsid w:val="00FE1624"/>
    <w:rsid w:val="00FE1672"/>
    <w:rsid w:val="00FE1975"/>
    <w:rsid w:val="00FE3DF6"/>
    <w:rsid w:val="00FE4558"/>
    <w:rsid w:val="00FE676B"/>
    <w:rsid w:val="00FF0374"/>
    <w:rsid w:val="00FF1608"/>
    <w:rsid w:val="00FF2CE1"/>
    <w:rsid w:val="00FF512C"/>
    <w:rsid w:val="00FF65F1"/>
    <w:rsid w:val="00FF70B1"/>
    <w:rsid w:val="00FF727C"/>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paragraph" w:styleId="Textosinformato">
    <w:name w:val="Plain Text"/>
    <w:basedOn w:val="Normal"/>
    <w:link w:val="TextosinformatoCar"/>
    <w:uiPriority w:val="99"/>
    <w:semiHidden/>
    <w:unhideWhenUsed/>
    <w:rsid w:val="000100EF"/>
    <w:rPr>
      <w:rFonts w:ascii="Consolas" w:eastAsiaTheme="minorHAnsi" w:hAnsi="Consolas" w:cstheme="minorBidi"/>
      <w:sz w:val="21"/>
      <w:szCs w:val="21"/>
      <w:lang w:eastAsia="en-US"/>
    </w:rPr>
  </w:style>
  <w:style w:type="character" w:customStyle="1" w:styleId="TextosinformatoCar">
    <w:name w:val="Texto sin formato Car"/>
    <w:basedOn w:val="Fuentedeprrafopredeter"/>
    <w:link w:val="Textosinformato"/>
    <w:uiPriority w:val="99"/>
    <w:semiHidden/>
    <w:rsid w:val="000100EF"/>
    <w:rPr>
      <w:rFonts w:ascii="Consolas" w:eastAsiaTheme="minorHAnsi" w:hAnsi="Consolas" w:cstheme="minorBidi"/>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paragraph" w:styleId="Textosinformato">
    <w:name w:val="Plain Text"/>
    <w:basedOn w:val="Normal"/>
    <w:link w:val="TextosinformatoCar"/>
    <w:uiPriority w:val="99"/>
    <w:semiHidden/>
    <w:unhideWhenUsed/>
    <w:rsid w:val="000100EF"/>
    <w:rPr>
      <w:rFonts w:ascii="Consolas" w:eastAsiaTheme="minorHAnsi" w:hAnsi="Consolas" w:cstheme="minorBidi"/>
      <w:sz w:val="21"/>
      <w:szCs w:val="21"/>
      <w:lang w:eastAsia="en-US"/>
    </w:rPr>
  </w:style>
  <w:style w:type="character" w:customStyle="1" w:styleId="TextosinformatoCar">
    <w:name w:val="Texto sin formato Car"/>
    <w:basedOn w:val="Fuentedeprrafopredeter"/>
    <w:link w:val="Textosinformato"/>
    <w:uiPriority w:val="99"/>
    <w:semiHidden/>
    <w:rsid w:val="000100EF"/>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28023863">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393629455">
      <w:bodyDiv w:val="1"/>
      <w:marLeft w:val="0"/>
      <w:marRight w:val="0"/>
      <w:marTop w:val="0"/>
      <w:marBottom w:val="0"/>
      <w:divBdr>
        <w:top w:val="none" w:sz="0" w:space="0" w:color="auto"/>
        <w:left w:val="none" w:sz="0" w:space="0" w:color="auto"/>
        <w:bottom w:val="none" w:sz="0" w:space="0" w:color="auto"/>
        <w:right w:val="none" w:sz="0" w:space="0" w:color="auto"/>
      </w:divBdr>
    </w:div>
    <w:div w:id="512842862">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71505113">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866529611">
      <w:bodyDiv w:val="1"/>
      <w:marLeft w:val="0"/>
      <w:marRight w:val="0"/>
      <w:marTop w:val="0"/>
      <w:marBottom w:val="0"/>
      <w:divBdr>
        <w:top w:val="none" w:sz="0" w:space="0" w:color="auto"/>
        <w:left w:val="none" w:sz="0" w:space="0" w:color="auto"/>
        <w:bottom w:val="none" w:sz="0" w:space="0" w:color="auto"/>
        <w:right w:val="none" w:sz="0" w:space="0" w:color="auto"/>
      </w:divBdr>
    </w:div>
    <w:div w:id="920331431">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1018580432">
      <w:bodyDiv w:val="1"/>
      <w:marLeft w:val="0"/>
      <w:marRight w:val="0"/>
      <w:marTop w:val="0"/>
      <w:marBottom w:val="0"/>
      <w:divBdr>
        <w:top w:val="none" w:sz="0" w:space="0" w:color="auto"/>
        <w:left w:val="none" w:sz="0" w:space="0" w:color="auto"/>
        <w:bottom w:val="none" w:sz="0" w:space="0" w:color="auto"/>
        <w:right w:val="none" w:sz="0" w:space="0" w:color="auto"/>
      </w:divBdr>
    </w:div>
    <w:div w:id="1244531834">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41390897">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973318362">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0952700">
      <w:bodyDiv w:val="1"/>
      <w:marLeft w:val="0"/>
      <w:marRight w:val="0"/>
      <w:marTop w:val="0"/>
      <w:marBottom w:val="0"/>
      <w:divBdr>
        <w:top w:val="none" w:sz="0" w:space="0" w:color="auto"/>
        <w:left w:val="none" w:sz="0" w:space="0" w:color="auto"/>
        <w:bottom w:val="none" w:sz="0" w:space="0" w:color="auto"/>
        <w:right w:val="none" w:sz="0" w:space="0" w:color="auto"/>
      </w:divBdr>
      <w:divsChild>
        <w:div w:id="1647971429">
          <w:marLeft w:val="0"/>
          <w:marRight w:val="0"/>
          <w:marTop w:val="0"/>
          <w:marBottom w:val="0"/>
          <w:divBdr>
            <w:top w:val="none" w:sz="0" w:space="0" w:color="auto"/>
            <w:left w:val="none" w:sz="0" w:space="0" w:color="auto"/>
            <w:bottom w:val="none" w:sz="0" w:space="0" w:color="auto"/>
            <w:right w:val="none" w:sz="0" w:space="0" w:color="auto"/>
          </w:divBdr>
        </w:div>
      </w:divsChild>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 w:id="214041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es.wikipedia.org/w/index.php?title=NAUI&amp;action=edit&amp;redlink=1" TargetMode="External"/><Relationship Id="rId4" Type="http://schemas.microsoft.com/office/2007/relationships/stylesWithEffects" Target="stylesWithEffects.xml"/><Relationship Id="rId9" Type="http://schemas.openxmlformats.org/officeDocument/2006/relationships/hyperlink" Target="https://es.wikipedia.org/wiki/Asociaci%C3%B3n_Profesional_de_Instructores_de_Buce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18BE3-DB9D-4A98-8BB5-8F8B8134B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0</TotalTime>
  <Pages>12</Pages>
  <Words>3874</Words>
  <Characters>20397</Characters>
  <Application>Microsoft Office Word</Application>
  <DocSecurity>0</DocSecurity>
  <Lines>169</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Fecha</vt:lpstr>
      <vt:lpstr>Fecha</vt:lpstr>
    </vt:vector>
  </TitlesOfParts>
  <Company>Bomberos de Costa Rica</Company>
  <LinksUpToDate>false</LinksUpToDate>
  <CharactersWithSpaces>24223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Sandra Mejía Céspedes</cp:lastModifiedBy>
  <cp:revision>4</cp:revision>
  <cp:lastPrinted>2015-08-31T16:38:00Z</cp:lastPrinted>
  <dcterms:created xsi:type="dcterms:W3CDTF">2015-08-31T17:39:00Z</dcterms:created>
  <dcterms:modified xsi:type="dcterms:W3CDTF">2015-08-31T17:39:00Z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