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266" w:rsidRDefault="00253266" w:rsidP="009412A7">
      <w:pPr>
        <w:jc w:val="center"/>
        <w:rPr>
          <w:rFonts w:ascii="Arial" w:hAnsi="Arial" w:cs="Arial"/>
          <w:b/>
          <w:bCs/>
          <w:color w:val="000000"/>
        </w:rPr>
      </w:pPr>
      <w:r>
        <w:rPr>
          <w:rFonts w:ascii="Arial" w:hAnsi="Arial" w:cs="Arial"/>
          <w:b/>
          <w:bCs/>
          <w:color w:val="000000"/>
        </w:rPr>
        <w:t xml:space="preserve">CBCR-018987-2015-PRB-00775 </w:t>
      </w:r>
    </w:p>
    <w:p w:rsidR="009412A7" w:rsidRPr="001157AC" w:rsidRDefault="00C1749C" w:rsidP="009412A7">
      <w:pPr>
        <w:jc w:val="center"/>
        <w:rPr>
          <w:rFonts w:ascii="Arial" w:hAnsi="Arial"/>
          <w:b/>
          <w:sz w:val="24"/>
          <w:szCs w:val="24"/>
        </w:rPr>
      </w:pPr>
      <w:r>
        <w:rPr>
          <w:rFonts w:ascii="Arial" w:hAnsi="Arial"/>
          <w:b/>
          <w:sz w:val="24"/>
          <w:szCs w:val="24"/>
        </w:rPr>
        <w:t>22</w:t>
      </w:r>
      <w:r w:rsidR="009412A7" w:rsidRPr="001157AC">
        <w:rPr>
          <w:rFonts w:ascii="Arial" w:hAnsi="Arial"/>
          <w:b/>
          <w:sz w:val="24"/>
          <w:szCs w:val="24"/>
        </w:rPr>
        <w:t xml:space="preserve"> de</w:t>
      </w:r>
      <w:r w:rsidR="009412A7">
        <w:rPr>
          <w:rFonts w:ascii="Arial" w:hAnsi="Arial"/>
          <w:b/>
          <w:sz w:val="24"/>
          <w:szCs w:val="24"/>
        </w:rPr>
        <w:t xml:space="preserve"> Julio</w:t>
      </w:r>
      <w:r w:rsidR="009412A7" w:rsidRPr="001157AC">
        <w:rPr>
          <w:rFonts w:ascii="Arial" w:hAnsi="Arial"/>
          <w:b/>
          <w:sz w:val="24"/>
          <w:szCs w:val="24"/>
        </w:rPr>
        <w:t xml:space="preserve"> </w:t>
      </w:r>
      <w:r w:rsidR="009412A7">
        <w:rPr>
          <w:rFonts w:ascii="Arial" w:hAnsi="Arial"/>
          <w:b/>
          <w:sz w:val="24"/>
          <w:szCs w:val="24"/>
        </w:rPr>
        <w:t>de</w:t>
      </w:r>
      <w:r w:rsidR="009412A7" w:rsidRPr="001157AC">
        <w:rPr>
          <w:rFonts w:ascii="Arial" w:hAnsi="Arial"/>
          <w:b/>
          <w:sz w:val="24"/>
          <w:szCs w:val="24"/>
        </w:rPr>
        <w:t xml:space="preserve"> 2015</w:t>
      </w:r>
    </w:p>
    <w:p w:rsidR="009412A7" w:rsidRPr="0090175B" w:rsidRDefault="009412A7" w:rsidP="009412A7">
      <w:pPr>
        <w:jc w:val="center"/>
        <w:rPr>
          <w:rFonts w:ascii="Arial" w:hAnsi="Arial"/>
          <w:b/>
          <w:sz w:val="24"/>
          <w:szCs w:val="24"/>
        </w:rPr>
      </w:pPr>
    </w:p>
    <w:p w:rsidR="009412A7" w:rsidRDefault="002B0D73" w:rsidP="009412A7">
      <w:pPr>
        <w:jc w:val="center"/>
        <w:rPr>
          <w:rFonts w:ascii="Arial" w:hAnsi="Arial"/>
          <w:b/>
          <w:sz w:val="24"/>
          <w:szCs w:val="24"/>
        </w:rPr>
      </w:pPr>
      <w:r>
        <w:rPr>
          <w:rFonts w:ascii="Arial" w:hAnsi="Arial"/>
          <w:b/>
          <w:sz w:val="24"/>
          <w:szCs w:val="24"/>
        </w:rPr>
        <w:t xml:space="preserve">LICITACION ABREVIADA </w:t>
      </w:r>
      <w:r w:rsidR="009412A7">
        <w:rPr>
          <w:rFonts w:ascii="Arial" w:hAnsi="Arial"/>
          <w:b/>
          <w:sz w:val="24"/>
          <w:szCs w:val="24"/>
        </w:rPr>
        <w:t>No.</w:t>
      </w:r>
      <w:r>
        <w:rPr>
          <w:rFonts w:ascii="Arial" w:hAnsi="Arial"/>
          <w:b/>
          <w:sz w:val="24"/>
          <w:szCs w:val="24"/>
        </w:rPr>
        <w:t>2015LA</w:t>
      </w:r>
      <w:r w:rsidR="009412A7">
        <w:rPr>
          <w:rFonts w:ascii="Arial" w:hAnsi="Arial"/>
          <w:b/>
          <w:sz w:val="24"/>
          <w:szCs w:val="24"/>
        </w:rPr>
        <w:t>-</w:t>
      </w:r>
      <w:r>
        <w:rPr>
          <w:rFonts w:ascii="Arial" w:hAnsi="Arial"/>
          <w:b/>
          <w:sz w:val="24"/>
          <w:szCs w:val="24"/>
        </w:rPr>
        <w:t>7015</w:t>
      </w:r>
      <w:r w:rsidR="006D61CA">
        <w:rPr>
          <w:rFonts w:ascii="Arial" w:hAnsi="Arial"/>
          <w:b/>
          <w:sz w:val="24"/>
          <w:szCs w:val="24"/>
        </w:rPr>
        <w:t>22</w:t>
      </w:r>
      <w:r w:rsidR="009412A7">
        <w:rPr>
          <w:rFonts w:ascii="Arial" w:hAnsi="Arial"/>
          <w:b/>
          <w:sz w:val="24"/>
          <w:szCs w:val="24"/>
        </w:rPr>
        <w:t>-UP</w:t>
      </w:r>
    </w:p>
    <w:p w:rsidR="00F75E0D" w:rsidRDefault="009412A7" w:rsidP="009412A7">
      <w:pPr>
        <w:autoSpaceDE w:val="0"/>
        <w:autoSpaceDN w:val="0"/>
        <w:adjustRightInd w:val="0"/>
        <w:jc w:val="center"/>
        <w:rPr>
          <w:rFonts w:ascii="Arial" w:hAnsi="Arial" w:cs="Arial"/>
          <w:b/>
          <w:sz w:val="24"/>
          <w:szCs w:val="24"/>
          <w:lang w:eastAsia="es-CR"/>
        </w:rPr>
      </w:pPr>
      <w:r w:rsidRPr="0090175B">
        <w:rPr>
          <w:rFonts w:ascii="Arial" w:hAnsi="Arial" w:cs="Arial"/>
          <w:b/>
          <w:sz w:val="24"/>
          <w:szCs w:val="24"/>
        </w:rPr>
        <w:t xml:space="preserve"> </w:t>
      </w:r>
      <w:r w:rsidRPr="0090175B">
        <w:rPr>
          <w:rFonts w:ascii="Arial" w:hAnsi="Arial" w:cs="Arial"/>
          <w:b/>
          <w:sz w:val="24"/>
          <w:szCs w:val="24"/>
          <w:lang w:eastAsia="es-CR"/>
        </w:rPr>
        <w:t>“</w:t>
      </w:r>
      <w:r>
        <w:rPr>
          <w:rFonts w:ascii="Arial" w:hAnsi="Arial" w:cs="Arial"/>
          <w:b/>
          <w:sz w:val="24"/>
        </w:rPr>
        <w:t>Extintores</w:t>
      </w:r>
      <w:r w:rsidRPr="0090175B">
        <w:rPr>
          <w:rFonts w:ascii="Arial" w:hAnsi="Arial" w:cs="Arial"/>
          <w:b/>
          <w:sz w:val="24"/>
          <w:szCs w:val="24"/>
          <w:lang w:eastAsia="es-CR"/>
        </w:rPr>
        <w:t>”</w:t>
      </w:r>
    </w:p>
    <w:p w:rsidR="009412A7" w:rsidRPr="008D0DD4" w:rsidRDefault="009412A7" w:rsidP="009412A7">
      <w:pPr>
        <w:autoSpaceDE w:val="0"/>
        <w:autoSpaceDN w:val="0"/>
        <w:adjustRightInd w:val="0"/>
        <w:jc w:val="center"/>
        <w:rPr>
          <w:rFonts w:ascii="Arial" w:hAnsi="Arial" w:cs="Arial"/>
          <w:b/>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9039"/>
      </w:tblGrid>
      <w:tr w:rsidR="00763729" w:rsidRPr="008D0DD4" w:rsidTr="009412A7">
        <w:trPr>
          <w:trHeight w:val="384"/>
        </w:trPr>
        <w:tc>
          <w:tcPr>
            <w:tcW w:w="9039" w:type="dxa"/>
            <w:shd w:val="clear" w:color="auto" w:fill="C2D69B" w:themeFill="accent3" w:themeFillTint="99"/>
            <w:vAlign w:val="center"/>
          </w:tcPr>
          <w:p w:rsidR="00763729" w:rsidRPr="008D0DD4" w:rsidRDefault="00763729" w:rsidP="004C74FF">
            <w:pPr>
              <w:spacing w:line="276" w:lineRule="auto"/>
              <w:jc w:val="center"/>
              <w:rPr>
                <w:rFonts w:ascii="Arial" w:hAnsi="Arial" w:cs="Arial"/>
                <w:b/>
                <w:sz w:val="22"/>
                <w:szCs w:val="22"/>
              </w:rPr>
            </w:pPr>
            <w:r w:rsidRPr="008D0DD4">
              <w:rPr>
                <w:rFonts w:ascii="Arial" w:hAnsi="Arial" w:cs="Arial"/>
                <w:b/>
                <w:sz w:val="22"/>
                <w:szCs w:val="22"/>
              </w:rPr>
              <w:t>PLIEGO DE CONDICIONES PARTICULARES</w:t>
            </w:r>
          </w:p>
        </w:tc>
      </w:tr>
    </w:tbl>
    <w:p w:rsidR="00763729" w:rsidRPr="008D0DD4" w:rsidRDefault="00763729" w:rsidP="008D0DD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1F43EC" w:rsidRPr="008D0DD4" w:rsidRDefault="001F43EC" w:rsidP="008D0DD4">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ind w:left="-142"/>
        <w:jc w:val="both"/>
        <w:rPr>
          <w:rStyle w:val="Nmerodepgina"/>
          <w:rFonts w:ascii="Arial" w:hAnsi="Arial" w:cs="Arial"/>
          <w:sz w:val="22"/>
          <w:szCs w:val="22"/>
        </w:rPr>
      </w:pPr>
      <w:r w:rsidRPr="008D0DD4">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00D83F05" w:rsidRPr="008D0DD4">
        <w:rPr>
          <w:rFonts w:ascii="Arial" w:hAnsi="Arial" w:cs="Arial"/>
          <w:b/>
          <w:sz w:val="22"/>
          <w:szCs w:val="22"/>
          <w:lang w:val="es-ES_tradnl"/>
        </w:rPr>
        <w:t>10</w:t>
      </w:r>
      <w:r w:rsidRPr="008D0DD4">
        <w:rPr>
          <w:rFonts w:ascii="Arial" w:hAnsi="Arial" w:cs="Arial"/>
          <w:b/>
          <w:sz w:val="22"/>
          <w:szCs w:val="22"/>
          <w:lang w:val="es-ES_tradnl"/>
        </w:rPr>
        <w:t xml:space="preserve">:00 horas del </w:t>
      </w:r>
      <w:r w:rsidR="00E9524D">
        <w:rPr>
          <w:rFonts w:ascii="Arial" w:hAnsi="Arial" w:cs="Arial"/>
          <w:b/>
          <w:sz w:val="22"/>
          <w:szCs w:val="22"/>
          <w:lang w:val="es-ES_tradnl"/>
        </w:rPr>
        <w:t>29</w:t>
      </w:r>
      <w:r w:rsidRPr="008D0DD4">
        <w:rPr>
          <w:rFonts w:ascii="Arial" w:hAnsi="Arial" w:cs="Arial"/>
          <w:b/>
          <w:sz w:val="22"/>
          <w:szCs w:val="22"/>
          <w:lang w:val="es-ES_tradnl"/>
        </w:rPr>
        <w:t xml:space="preserve"> de </w:t>
      </w:r>
      <w:r w:rsidR="00E9524D">
        <w:rPr>
          <w:rFonts w:ascii="Arial" w:hAnsi="Arial" w:cs="Arial"/>
          <w:b/>
          <w:sz w:val="22"/>
          <w:szCs w:val="22"/>
          <w:lang w:val="es-ES_tradnl"/>
        </w:rPr>
        <w:t xml:space="preserve">julio </w:t>
      </w:r>
      <w:r w:rsidRPr="008D0DD4">
        <w:rPr>
          <w:rFonts w:ascii="Arial" w:hAnsi="Arial" w:cs="Arial"/>
          <w:b/>
          <w:sz w:val="22"/>
          <w:szCs w:val="22"/>
          <w:lang w:val="es-ES_tradnl"/>
        </w:rPr>
        <w:t>de 201</w:t>
      </w:r>
      <w:r w:rsidR="00B35E7A" w:rsidRPr="008D0DD4">
        <w:rPr>
          <w:rFonts w:ascii="Arial" w:hAnsi="Arial" w:cs="Arial"/>
          <w:b/>
          <w:sz w:val="22"/>
          <w:szCs w:val="22"/>
          <w:lang w:val="es-ES_tradnl"/>
        </w:rPr>
        <w:t>5</w:t>
      </w:r>
      <w:r w:rsidRPr="008D0DD4">
        <w:rPr>
          <w:rFonts w:ascii="Arial" w:hAnsi="Arial" w:cs="Arial"/>
          <w:sz w:val="22"/>
          <w:szCs w:val="22"/>
          <w:lang w:val="es-ES_tradnl"/>
        </w:rPr>
        <w:t>, con todo gasto pagado e impuestos incluidos, para lo siguiente</w:t>
      </w:r>
      <w:r w:rsidR="003832B5" w:rsidRPr="008D0DD4">
        <w:rPr>
          <w:rFonts w:ascii="Arial" w:hAnsi="Arial" w:cs="Arial"/>
          <w:sz w:val="22"/>
          <w:szCs w:val="22"/>
          <w:lang w:val="es-ES_tradnl"/>
        </w:rPr>
        <w:t>:</w:t>
      </w:r>
    </w:p>
    <w:p w:rsidR="00763729" w:rsidRPr="008D0DD4" w:rsidRDefault="00763729" w:rsidP="008D0DD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tbl>
      <w:tblPr>
        <w:tblW w:w="9136"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9136"/>
      </w:tblGrid>
      <w:tr w:rsidR="00763729" w:rsidRPr="008D0DD4" w:rsidTr="009412A7">
        <w:trPr>
          <w:trHeight w:val="606"/>
          <w:jc w:val="center"/>
        </w:trPr>
        <w:tc>
          <w:tcPr>
            <w:tcW w:w="9136" w:type="dxa"/>
            <w:shd w:val="clear" w:color="auto" w:fill="C2D69B" w:themeFill="accent3" w:themeFillTint="99"/>
            <w:vAlign w:val="center"/>
          </w:tcPr>
          <w:p w:rsidR="00763729" w:rsidRPr="008D0DD4" w:rsidRDefault="00763729" w:rsidP="004C74FF">
            <w:pPr>
              <w:spacing w:line="276" w:lineRule="auto"/>
              <w:jc w:val="center"/>
              <w:rPr>
                <w:rFonts w:ascii="Arial" w:hAnsi="Arial" w:cs="Arial"/>
                <w:b/>
                <w:sz w:val="22"/>
                <w:szCs w:val="22"/>
              </w:rPr>
            </w:pPr>
            <w:r w:rsidRPr="008D0DD4">
              <w:rPr>
                <w:rFonts w:ascii="Arial" w:hAnsi="Arial" w:cs="Arial"/>
                <w:b/>
                <w:sz w:val="22"/>
                <w:szCs w:val="22"/>
              </w:rPr>
              <w:t>CAPÍTULO I</w:t>
            </w:r>
          </w:p>
          <w:p w:rsidR="00763729" w:rsidRPr="008D0DD4" w:rsidRDefault="00763729" w:rsidP="004C74FF">
            <w:pPr>
              <w:spacing w:line="276" w:lineRule="auto"/>
              <w:jc w:val="center"/>
              <w:rPr>
                <w:rFonts w:ascii="Arial" w:hAnsi="Arial" w:cs="Arial"/>
                <w:b/>
                <w:sz w:val="22"/>
                <w:szCs w:val="22"/>
              </w:rPr>
            </w:pPr>
            <w:r w:rsidRPr="008D0DD4">
              <w:rPr>
                <w:rFonts w:ascii="Arial" w:hAnsi="Arial" w:cs="Arial"/>
                <w:b/>
                <w:sz w:val="22"/>
                <w:szCs w:val="22"/>
              </w:rPr>
              <w:t>ASPECTOS TÉCNICOS</w:t>
            </w:r>
          </w:p>
        </w:tc>
      </w:tr>
    </w:tbl>
    <w:p w:rsidR="006F047C" w:rsidRPr="008D0DD4" w:rsidRDefault="006F047C" w:rsidP="008D0DD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6F047C" w:rsidRPr="008D0DD4" w:rsidRDefault="00E2456F" w:rsidP="009412A7">
      <w:pPr>
        <w:keepNext/>
        <w:numPr>
          <w:ilvl w:val="0"/>
          <w:numId w:val="6"/>
        </w:numPr>
        <w:tabs>
          <w:tab w:val="left" w:pos="-720"/>
          <w:tab w:val="left" w:pos="284"/>
        </w:tabs>
        <w:suppressAutoHyphens/>
        <w:autoSpaceDE w:val="0"/>
        <w:autoSpaceDN w:val="0"/>
        <w:adjustRightInd w:val="0"/>
        <w:spacing w:line="276" w:lineRule="auto"/>
        <w:ind w:left="0" w:hanging="142"/>
        <w:jc w:val="both"/>
        <w:rPr>
          <w:rFonts w:ascii="Arial" w:hAnsi="Arial" w:cs="Arial"/>
          <w:b/>
          <w:bCs/>
          <w:color w:val="000000"/>
          <w:sz w:val="22"/>
          <w:szCs w:val="22"/>
        </w:rPr>
      </w:pPr>
      <w:r w:rsidRPr="008D0DD4">
        <w:rPr>
          <w:rFonts w:ascii="Arial" w:hAnsi="Arial" w:cs="Arial"/>
          <w:b/>
          <w:bCs/>
          <w:sz w:val="22"/>
          <w:szCs w:val="22"/>
          <w:lang w:val="es-CR"/>
        </w:rPr>
        <w:t>DESCRIPCIÓN DEL REQUERIMIENTO</w:t>
      </w:r>
      <w:r w:rsidR="00D83F05" w:rsidRPr="008D0DD4">
        <w:rPr>
          <w:rFonts w:ascii="Arial" w:hAnsi="Arial" w:cs="Arial"/>
          <w:b/>
          <w:bCs/>
          <w:sz w:val="22"/>
          <w:szCs w:val="22"/>
          <w:lang w:val="es-CR"/>
        </w:rPr>
        <w:t xml:space="preserve"> (</w:t>
      </w:r>
      <w:r w:rsidR="006F047C" w:rsidRPr="008D0DD4">
        <w:rPr>
          <w:rFonts w:ascii="Arial" w:hAnsi="Arial" w:cs="Arial"/>
          <w:b/>
          <w:bCs/>
          <w:color w:val="000000"/>
          <w:sz w:val="22"/>
          <w:szCs w:val="22"/>
        </w:rPr>
        <w:t>Objeto de la contratación</w:t>
      </w:r>
      <w:r w:rsidR="00D83F05" w:rsidRPr="008D0DD4">
        <w:rPr>
          <w:rFonts w:ascii="Arial" w:hAnsi="Arial" w:cs="Arial"/>
          <w:b/>
          <w:bCs/>
          <w:color w:val="000000"/>
          <w:sz w:val="22"/>
          <w:szCs w:val="22"/>
        </w:rPr>
        <w:t>)</w:t>
      </w:r>
      <w:r w:rsidR="0096252E" w:rsidRPr="008D0DD4">
        <w:rPr>
          <w:rFonts w:ascii="Arial" w:hAnsi="Arial" w:cs="Arial"/>
          <w:b/>
          <w:bCs/>
          <w:color w:val="000000"/>
          <w:sz w:val="22"/>
          <w:szCs w:val="22"/>
        </w:rPr>
        <w:t>:</w:t>
      </w:r>
    </w:p>
    <w:p w:rsidR="0096252E" w:rsidRPr="008D0DD4" w:rsidRDefault="0096252E" w:rsidP="008D0DD4">
      <w:pPr>
        <w:keepNext/>
        <w:tabs>
          <w:tab w:val="left" w:pos="-720"/>
          <w:tab w:val="left" w:pos="284"/>
        </w:tabs>
        <w:suppressAutoHyphens/>
        <w:autoSpaceDE w:val="0"/>
        <w:autoSpaceDN w:val="0"/>
        <w:adjustRightInd w:val="0"/>
        <w:spacing w:line="276" w:lineRule="auto"/>
        <w:ind w:left="360"/>
        <w:jc w:val="both"/>
        <w:rPr>
          <w:rFonts w:ascii="Arial" w:hAnsi="Arial" w:cs="Arial"/>
          <w:b/>
          <w:bCs/>
          <w:color w:val="000000"/>
          <w:sz w:val="22"/>
          <w:szCs w:val="22"/>
        </w:rPr>
      </w:pPr>
    </w:p>
    <w:tbl>
      <w:tblPr>
        <w:tblW w:w="9063" w:type="dxa"/>
        <w:tblInd w:w="-72"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5"/>
        <w:gridCol w:w="6794"/>
        <w:gridCol w:w="1134"/>
      </w:tblGrid>
      <w:tr w:rsidR="002A4288" w:rsidRPr="008D0DD4" w:rsidTr="002B0D73">
        <w:trPr>
          <w:trHeight w:val="294"/>
        </w:trPr>
        <w:tc>
          <w:tcPr>
            <w:tcW w:w="1135" w:type="dxa"/>
            <w:shd w:val="clear" w:color="auto" w:fill="C2D69B" w:themeFill="accent3" w:themeFillTint="99"/>
            <w:noWrap/>
            <w:vAlign w:val="center"/>
            <w:hideMark/>
          </w:tcPr>
          <w:p w:rsidR="002A4288" w:rsidRPr="008D0DD4" w:rsidRDefault="002A4288" w:rsidP="00082B8E">
            <w:pPr>
              <w:spacing w:line="276" w:lineRule="auto"/>
              <w:jc w:val="center"/>
              <w:rPr>
                <w:rFonts w:ascii="Arial" w:hAnsi="Arial" w:cs="Arial"/>
                <w:b/>
                <w:bCs/>
                <w:sz w:val="22"/>
                <w:szCs w:val="22"/>
              </w:rPr>
            </w:pPr>
            <w:r w:rsidRPr="008D0DD4">
              <w:rPr>
                <w:rFonts w:ascii="Arial" w:hAnsi="Arial" w:cs="Arial"/>
                <w:b/>
                <w:bCs/>
                <w:sz w:val="22"/>
                <w:szCs w:val="22"/>
              </w:rPr>
              <w:t>Renglón</w:t>
            </w:r>
          </w:p>
        </w:tc>
        <w:tc>
          <w:tcPr>
            <w:tcW w:w="6794" w:type="dxa"/>
            <w:shd w:val="clear" w:color="auto" w:fill="C2D69B" w:themeFill="accent3" w:themeFillTint="99"/>
            <w:noWrap/>
            <w:vAlign w:val="center"/>
            <w:hideMark/>
          </w:tcPr>
          <w:p w:rsidR="002A4288" w:rsidRPr="008D0DD4" w:rsidRDefault="002A4288" w:rsidP="008D0DD4">
            <w:pPr>
              <w:spacing w:line="276" w:lineRule="auto"/>
              <w:jc w:val="both"/>
              <w:rPr>
                <w:rFonts w:ascii="Arial" w:hAnsi="Arial" w:cs="Arial"/>
                <w:b/>
                <w:bCs/>
                <w:sz w:val="22"/>
                <w:szCs w:val="22"/>
              </w:rPr>
            </w:pPr>
            <w:r w:rsidRPr="008D0DD4">
              <w:rPr>
                <w:rFonts w:ascii="Arial" w:hAnsi="Arial" w:cs="Arial"/>
                <w:b/>
                <w:bCs/>
                <w:sz w:val="22"/>
                <w:szCs w:val="22"/>
              </w:rPr>
              <w:t>Descripción</w:t>
            </w:r>
          </w:p>
        </w:tc>
        <w:tc>
          <w:tcPr>
            <w:tcW w:w="1134" w:type="dxa"/>
            <w:shd w:val="clear" w:color="auto" w:fill="C2D69B" w:themeFill="accent3" w:themeFillTint="99"/>
            <w:noWrap/>
            <w:vAlign w:val="center"/>
            <w:hideMark/>
          </w:tcPr>
          <w:p w:rsidR="002A4288" w:rsidRPr="008D0DD4" w:rsidRDefault="002A4288" w:rsidP="00082B8E">
            <w:pPr>
              <w:spacing w:line="276" w:lineRule="auto"/>
              <w:jc w:val="center"/>
              <w:rPr>
                <w:rFonts w:ascii="Arial" w:hAnsi="Arial" w:cs="Arial"/>
                <w:b/>
                <w:bCs/>
                <w:sz w:val="22"/>
                <w:szCs w:val="22"/>
              </w:rPr>
            </w:pPr>
            <w:r w:rsidRPr="008D0DD4">
              <w:rPr>
                <w:rFonts w:ascii="Arial" w:hAnsi="Arial" w:cs="Arial"/>
                <w:b/>
                <w:bCs/>
                <w:sz w:val="22"/>
                <w:szCs w:val="22"/>
              </w:rPr>
              <w:t>Cantidad</w:t>
            </w:r>
          </w:p>
        </w:tc>
      </w:tr>
      <w:tr w:rsidR="007F5AF6" w:rsidRPr="008D0DD4" w:rsidTr="002B0D73">
        <w:trPr>
          <w:trHeight w:val="300"/>
        </w:trPr>
        <w:tc>
          <w:tcPr>
            <w:tcW w:w="1135" w:type="dxa"/>
            <w:shd w:val="clear" w:color="auto" w:fill="FFFFFF"/>
            <w:noWrap/>
            <w:vAlign w:val="center"/>
            <w:hideMark/>
          </w:tcPr>
          <w:p w:rsidR="007F5AF6" w:rsidRPr="008D0DD4" w:rsidRDefault="0096252E" w:rsidP="002B0D73">
            <w:pPr>
              <w:spacing w:line="276" w:lineRule="auto"/>
              <w:ind w:right="-60"/>
              <w:jc w:val="center"/>
              <w:rPr>
                <w:rFonts w:ascii="Arial" w:hAnsi="Arial" w:cs="Arial"/>
                <w:b/>
                <w:sz w:val="22"/>
                <w:szCs w:val="22"/>
              </w:rPr>
            </w:pPr>
            <w:r w:rsidRPr="008D0DD4">
              <w:rPr>
                <w:rFonts w:ascii="Arial" w:hAnsi="Arial" w:cs="Arial"/>
                <w:b/>
                <w:sz w:val="22"/>
                <w:szCs w:val="22"/>
              </w:rPr>
              <w:t>1</w:t>
            </w:r>
          </w:p>
        </w:tc>
        <w:tc>
          <w:tcPr>
            <w:tcW w:w="6794" w:type="dxa"/>
            <w:shd w:val="clear" w:color="auto" w:fill="FFFFFF"/>
            <w:noWrap/>
            <w:vAlign w:val="center"/>
            <w:hideMark/>
          </w:tcPr>
          <w:p w:rsidR="007F5AF6" w:rsidRPr="008D0DD4" w:rsidRDefault="00773148" w:rsidP="008D0DD4">
            <w:pPr>
              <w:spacing w:line="276" w:lineRule="auto"/>
              <w:jc w:val="both"/>
              <w:rPr>
                <w:rFonts w:ascii="Arial" w:hAnsi="Arial" w:cs="Arial"/>
                <w:sz w:val="22"/>
                <w:szCs w:val="22"/>
              </w:rPr>
            </w:pPr>
            <w:r w:rsidRPr="008D0DD4">
              <w:rPr>
                <w:rFonts w:ascii="Arial" w:hAnsi="Arial" w:cs="Arial"/>
                <w:sz w:val="22"/>
                <w:szCs w:val="22"/>
              </w:rPr>
              <w:t>Extintor de polvo químico</w:t>
            </w:r>
          </w:p>
        </w:tc>
        <w:tc>
          <w:tcPr>
            <w:tcW w:w="1134" w:type="dxa"/>
            <w:shd w:val="clear" w:color="auto" w:fill="FFFFFF"/>
            <w:noWrap/>
            <w:vAlign w:val="center"/>
            <w:hideMark/>
          </w:tcPr>
          <w:p w:rsidR="007F5AF6" w:rsidRPr="008D0DD4" w:rsidRDefault="00773148" w:rsidP="00082B8E">
            <w:pPr>
              <w:spacing w:line="276" w:lineRule="auto"/>
              <w:jc w:val="center"/>
              <w:rPr>
                <w:rFonts w:ascii="Arial" w:hAnsi="Arial" w:cs="Arial"/>
                <w:sz w:val="22"/>
                <w:szCs w:val="22"/>
              </w:rPr>
            </w:pPr>
            <w:r w:rsidRPr="008D0DD4">
              <w:rPr>
                <w:rFonts w:ascii="Arial" w:hAnsi="Arial" w:cs="Arial"/>
                <w:sz w:val="22"/>
                <w:szCs w:val="22"/>
              </w:rPr>
              <w:t>12</w:t>
            </w:r>
          </w:p>
        </w:tc>
      </w:tr>
    </w:tbl>
    <w:p w:rsidR="00755281" w:rsidRPr="008D0DD4" w:rsidRDefault="00755281" w:rsidP="008D0DD4">
      <w:pPr>
        <w:autoSpaceDE w:val="0"/>
        <w:autoSpaceDN w:val="0"/>
        <w:adjustRightInd w:val="0"/>
        <w:spacing w:line="276" w:lineRule="auto"/>
        <w:jc w:val="both"/>
        <w:rPr>
          <w:rFonts w:ascii="Arial" w:hAnsi="Arial" w:cs="Arial"/>
          <w:b/>
          <w:bCs/>
          <w:color w:val="000000"/>
          <w:sz w:val="22"/>
          <w:szCs w:val="22"/>
        </w:rPr>
      </w:pPr>
    </w:p>
    <w:p w:rsidR="00A2207F" w:rsidRPr="008D0DD4" w:rsidRDefault="00A2207F" w:rsidP="00D5410C">
      <w:pPr>
        <w:autoSpaceDE w:val="0"/>
        <w:autoSpaceDN w:val="0"/>
        <w:adjustRightInd w:val="0"/>
        <w:spacing w:line="276" w:lineRule="auto"/>
        <w:ind w:left="-142"/>
        <w:jc w:val="both"/>
        <w:rPr>
          <w:rFonts w:ascii="Arial" w:hAnsi="Arial" w:cs="Arial"/>
          <w:b/>
          <w:bCs/>
          <w:color w:val="000000"/>
          <w:sz w:val="22"/>
          <w:szCs w:val="22"/>
        </w:rPr>
      </w:pPr>
      <w:r w:rsidRPr="008D0DD4">
        <w:rPr>
          <w:rFonts w:ascii="Arial" w:hAnsi="Arial" w:cs="Arial"/>
          <w:b/>
          <w:bCs/>
          <w:color w:val="000000"/>
          <w:sz w:val="22"/>
          <w:szCs w:val="22"/>
        </w:rPr>
        <w:t>Características técnicas:</w:t>
      </w:r>
    </w:p>
    <w:p w:rsidR="00773148" w:rsidRPr="008D0DD4" w:rsidRDefault="00773148"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Extintor portátil</w:t>
      </w:r>
    </w:p>
    <w:p w:rsidR="00773148" w:rsidRPr="008D0DD4" w:rsidRDefault="00A33A0C"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Pr>
          <w:rFonts w:ascii="Arial" w:hAnsi="Arial" w:cs="Arial"/>
          <w:color w:val="000000"/>
          <w:sz w:val="22"/>
          <w:szCs w:val="22"/>
        </w:rPr>
        <w:t>Que cumpla</w:t>
      </w:r>
      <w:r w:rsidR="00773148" w:rsidRPr="008D0DD4">
        <w:rPr>
          <w:rFonts w:ascii="Arial" w:hAnsi="Arial" w:cs="Arial"/>
          <w:color w:val="000000"/>
          <w:sz w:val="22"/>
          <w:szCs w:val="22"/>
        </w:rPr>
        <w:t xml:space="preserve"> con última versión de la norma NFPA 10 “Extintores de Incendio Portátiles”, además con las características aquí indicadas.</w:t>
      </w:r>
    </w:p>
    <w:p w:rsidR="002A4163" w:rsidRPr="002A4163" w:rsidRDefault="00773148"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 xml:space="preserve">Cilindro de </w:t>
      </w:r>
      <w:r w:rsidR="002A4163">
        <w:rPr>
          <w:rFonts w:ascii="Arial" w:hAnsi="Arial" w:cs="Arial"/>
          <w:color w:val="000000"/>
          <w:sz w:val="22"/>
          <w:szCs w:val="22"/>
        </w:rPr>
        <w:t>a</w:t>
      </w:r>
      <w:r w:rsidRPr="008D0DD4">
        <w:rPr>
          <w:rFonts w:ascii="Arial" w:hAnsi="Arial" w:cs="Arial"/>
          <w:color w:val="000000"/>
          <w:sz w:val="22"/>
          <w:szCs w:val="22"/>
        </w:rPr>
        <w:t>l</w:t>
      </w:r>
      <w:r w:rsidR="002A4163">
        <w:rPr>
          <w:rFonts w:ascii="Arial" w:hAnsi="Arial" w:cs="Arial"/>
          <w:color w:val="000000"/>
          <w:sz w:val="22"/>
          <w:szCs w:val="22"/>
        </w:rPr>
        <w:t>uminio liviano, c</w:t>
      </w:r>
      <w:r w:rsidR="002A4163" w:rsidRPr="008D0DD4">
        <w:rPr>
          <w:rFonts w:ascii="Arial" w:hAnsi="Arial" w:cs="Arial"/>
          <w:color w:val="000000"/>
          <w:sz w:val="22"/>
          <w:szCs w:val="22"/>
        </w:rPr>
        <w:t>olor rojo.</w:t>
      </w:r>
    </w:p>
    <w:p w:rsidR="00773148" w:rsidRPr="002A4163" w:rsidRDefault="002A4163"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Pr>
          <w:rFonts w:ascii="Arial" w:hAnsi="Arial" w:cs="Arial"/>
          <w:color w:val="000000"/>
          <w:sz w:val="22"/>
          <w:szCs w:val="22"/>
        </w:rPr>
        <w:t>Etiquetas</w:t>
      </w:r>
      <w:r w:rsidR="00773148" w:rsidRPr="002A4163">
        <w:rPr>
          <w:rFonts w:ascii="Arial" w:hAnsi="Arial" w:cs="Arial"/>
          <w:color w:val="000000"/>
          <w:sz w:val="22"/>
          <w:szCs w:val="22"/>
        </w:rPr>
        <w:t xml:space="preserve"> </w:t>
      </w:r>
      <w:r>
        <w:rPr>
          <w:rFonts w:ascii="Arial" w:hAnsi="Arial" w:cs="Arial"/>
          <w:color w:val="000000"/>
          <w:sz w:val="22"/>
          <w:szCs w:val="22"/>
        </w:rPr>
        <w:t xml:space="preserve">del cilindro </w:t>
      </w:r>
      <w:r w:rsidR="00773148" w:rsidRPr="002A4163">
        <w:rPr>
          <w:rFonts w:ascii="Arial" w:hAnsi="Arial" w:cs="Arial"/>
          <w:color w:val="000000"/>
          <w:sz w:val="22"/>
          <w:szCs w:val="22"/>
        </w:rPr>
        <w:t>con instrucciones en español y gráficos.</w:t>
      </w:r>
    </w:p>
    <w:p w:rsidR="00773148" w:rsidRPr="008D0DD4" w:rsidRDefault="00773148"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Descarga: Intermitente por medio de válvula de paso.</w:t>
      </w:r>
    </w:p>
    <w:p w:rsidR="000701B2" w:rsidRPr="008D0DD4" w:rsidRDefault="000701B2"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Alcance</w:t>
      </w:r>
      <w:proofErr w:type="gramStart"/>
      <w:r w:rsidRPr="008D0DD4">
        <w:rPr>
          <w:rFonts w:ascii="Arial" w:hAnsi="Arial" w:cs="Arial"/>
          <w:color w:val="000000"/>
          <w:sz w:val="22"/>
          <w:szCs w:val="22"/>
        </w:rPr>
        <w:t xml:space="preserve">:  </w:t>
      </w:r>
      <w:r>
        <w:rPr>
          <w:rFonts w:ascii="Arial" w:hAnsi="Arial" w:cs="Arial"/>
          <w:color w:val="000000"/>
          <w:sz w:val="22"/>
          <w:szCs w:val="22"/>
        </w:rPr>
        <w:t>6</w:t>
      </w:r>
      <w:proofErr w:type="gramEnd"/>
      <w:r w:rsidRPr="008D0DD4">
        <w:rPr>
          <w:rFonts w:ascii="Arial" w:hAnsi="Arial" w:cs="Arial"/>
          <w:color w:val="000000"/>
          <w:sz w:val="22"/>
          <w:szCs w:val="22"/>
        </w:rPr>
        <w:t xml:space="preserve"> – </w:t>
      </w:r>
      <w:r>
        <w:rPr>
          <w:rFonts w:ascii="Arial" w:hAnsi="Arial" w:cs="Arial"/>
          <w:color w:val="000000"/>
          <w:sz w:val="22"/>
          <w:szCs w:val="22"/>
        </w:rPr>
        <w:t>8</w:t>
      </w:r>
      <w:r w:rsidRPr="008D0DD4">
        <w:rPr>
          <w:rFonts w:ascii="Arial" w:hAnsi="Arial" w:cs="Arial"/>
          <w:color w:val="000000"/>
          <w:sz w:val="22"/>
          <w:szCs w:val="22"/>
        </w:rPr>
        <w:t xml:space="preserve"> metros.</w:t>
      </w:r>
    </w:p>
    <w:p w:rsidR="00773148" w:rsidRPr="008D0DD4" w:rsidRDefault="00773148"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Agente extintor: ABC.</w:t>
      </w:r>
    </w:p>
    <w:p w:rsidR="00773148" w:rsidRPr="008D0DD4" w:rsidRDefault="00A33A0C"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sidRPr="00D5410C">
        <w:rPr>
          <w:rFonts w:ascii="Arial" w:hAnsi="Arial" w:cs="Arial"/>
          <w:color w:val="000000"/>
          <w:sz w:val="22"/>
          <w:szCs w:val="22"/>
        </w:rPr>
        <w:t>D</w:t>
      </w:r>
      <w:r w:rsidR="00773148" w:rsidRPr="00D5410C">
        <w:rPr>
          <w:rFonts w:ascii="Arial" w:hAnsi="Arial" w:cs="Arial"/>
          <w:color w:val="000000"/>
          <w:sz w:val="22"/>
          <w:szCs w:val="22"/>
        </w:rPr>
        <w:t xml:space="preserve">e presión auto </w:t>
      </w:r>
      <w:proofErr w:type="gramStart"/>
      <w:r w:rsidR="00773148" w:rsidRPr="00D5410C">
        <w:rPr>
          <w:rFonts w:ascii="Arial" w:hAnsi="Arial" w:cs="Arial"/>
          <w:color w:val="000000"/>
          <w:sz w:val="22"/>
          <w:szCs w:val="22"/>
        </w:rPr>
        <w:t>contenida</w:t>
      </w:r>
      <w:proofErr w:type="gramEnd"/>
      <w:r w:rsidR="00773148" w:rsidRPr="00D5410C">
        <w:rPr>
          <w:rFonts w:ascii="Arial" w:hAnsi="Arial" w:cs="Arial"/>
          <w:color w:val="000000"/>
          <w:sz w:val="22"/>
          <w:szCs w:val="22"/>
        </w:rPr>
        <w:t xml:space="preserve"> </w:t>
      </w:r>
      <w:r w:rsidR="00773148" w:rsidRPr="008D0DD4">
        <w:rPr>
          <w:rFonts w:ascii="Arial" w:hAnsi="Arial" w:cs="Arial"/>
          <w:color w:val="000000"/>
          <w:sz w:val="22"/>
          <w:szCs w:val="22"/>
        </w:rPr>
        <w:t>(nitrógeno)</w:t>
      </w:r>
      <w:r w:rsidR="002A4163">
        <w:rPr>
          <w:rFonts w:ascii="Arial" w:hAnsi="Arial" w:cs="Arial"/>
          <w:color w:val="000000"/>
          <w:sz w:val="22"/>
          <w:szCs w:val="22"/>
        </w:rPr>
        <w:t xml:space="preserve"> con manómetro,</w:t>
      </w:r>
      <w:r w:rsidR="00773148" w:rsidRPr="008D0DD4">
        <w:rPr>
          <w:rFonts w:ascii="Arial" w:hAnsi="Arial" w:cs="Arial"/>
          <w:color w:val="000000"/>
          <w:sz w:val="22"/>
          <w:szCs w:val="22"/>
        </w:rPr>
        <w:t xml:space="preserve"> </w:t>
      </w:r>
      <w:r w:rsidR="00773148" w:rsidRPr="00D5410C">
        <w:rPr>
          <w:rFonts w:ascii="Arial" w:hAnsi="Arial" w:cs="Arial"/>
          <w:color w:val="000000"/>
          <w:sz w:val="22"/>
          <w:szCs w:val="22"/>
        </w:rPr>
        <w:t xml:space="preserve"> no se acepta de cápsula</w:t>
      </w:r>
      <w:r>
        <w:rPr>
          <w:rFonts w:ascii="Arial" w:hAnsi="Arial" w:cs="Arial"/>
          <w:color w:val="000000"/>
          <w:sz w:val="22"/>
          <w:szCs w:val="22"/>
        </w:rPr>
        <w:t>.</w:t>
      </w:r>
    </w:p>
    <w:p w:rsidR="00773148" w:rsidRPr="008D0DD4" w:rsidRDefault="00773148"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Capacidad mínima 9.09 k</w:t>
      </w:r>
      <w:r w:rsidR="00A33A0C">
        <w:rPr>
          <w:rFonts w:ascii="Arial" w:hAnsi="Arial" w:cs="Arial"/>
          <w:color w:val="000000"/>
          <w:sz w:val="22"/>
          <w:szCs w:val="22"/>
        </w:rPr>
        <w:t>g</w:t>
      </w:r>
      <w:r w:rsidRPr="008D0DD4">
        <w:rPr>
          <w:rFonts w:ascii="Arial" w:hAnsi="Arial" w:cs="Arial"/>
          <w:color w:val="000000"/>
          <w:sz w:val="22"/>
          <w:szCs w:val="22"/>
        </w:rPr>
        <w:t xml:space="preserve"> </w:t>
      </w:r>
      <w:r w:rsidR="00A33A0C" w:rsidRPr="008D0DD4">
        <w:rPr>
          <w:rFonts w:ascii="Arial" w:hAnsi="Arial" w:cs="Arial"/>
          <w:color w:val="000000"/>
          <w:sz w:val="22"/>
          <w:szCs w:val="22"/>
        </w:rPr>
        <w:t>(20 libras)</w:t>
      </w:r>
      <w:r w:rsidR="00A33A0C">
        <w:rPr>
          <w:rFonts w:ascii="Arial" w:hAnsi="Arial" w:cs="Arial"/>
          <w:color w:val="000000"/>
          <w:sz w:val="22"/>
          <w:szCs w:val="22"/>
        </w:rPr>
        <w:t xml:space="preserve"> de agente extintor </w:t>
      </w:r>
    </w:p>
    <w:p w:rsidR="00773148" w:rsidRPr="008D0DD4" w:rsidRDefault="00773148"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Altura: no debe exceder 63 cm (incluyendo la válvula)</w:t>
      </w:r>
    </w:p>
    <w:p w:rsidR="00773148" w:rsidRPr="008D0DD4" w:rsidRDefault="00773148"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sidRPr="00D5410C">
        <w:rPr>
          <w:rFonts w:ascii="Arial" w:hAnsi="Arial" w:cs="Arial"/>
          <w:color w:val="000000"/>
          <w:sz w:val="22"/>
          <w:szCs w:val="22"/>
        </w:rPr>
        <w:t>Certificado UL o FM</w:t>
      </w:r>
    </w:p>
    <w:p w:rsidR="00773148" w:rsidRPr="008D0DD4" w:rsidRDefault="00773148"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sidRPr="00D5410C">
        <w:rPr>
          <w:rFonts w:ascii="Arial" w:hAnsi="Arial" w:cs="Arial"/>
          <w:color w:val="000000"/>
          <w:sz w:val="22"/>
          <w:szCs w:val="22"/>
        </w:rPr>
        <w:t>Certificado UL 20A-120 B:C</w:t>
      </w:r>
    </w:p>
    <w:p w:rsidR="00773148" w:rsidRPr="008D0DD4" w:rsidRDefault="00773148"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 xml:space="preserve">El extintor debe recibirse cargado y con todas las partes </w:t>
      </w:r>
      <w:r w:rsidR="002A4163">
        <w:rPr>
          <w:rFonts w:ascii="Arial" w:hAnsi="Arial" w:cs="Arial"/>
          <w:color w:val="000000"/>
          <w:sz w:val="22"/>
          <w:szCs w:val="22"/>
        </w:rPr>
        <w:t>para su operación inmediata:</w:t>
      </w:r>
    </w:p>
    <w:p w:rsidR="00773148" w:rsidRPr="008D0DD4" w:rsidRDefault="00773148" w:rsidP="00D5410C">
      <w:pPr>
        <w:pStyle w:val="Prrafodelista"/>
        <w:numPr>
          <w:ilvl w:val="1"/>
          <w:numId w:val="42"/>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sidRPr="008D0DD4">
        <w:rPr>
          <w:rFonts w:ascii="Arial" w:hAnsi="Arial" w:cs="Arial"/>
          <w:color w:val="000000"/>
          <w:sz w:val="22"/>
          <w:szCs w:val="22"/>
        </w:rPr>
        <w:t>Pin para asegurar la válvula de paso</w:t>
      </w:r>
    </w:p>
    <w:p w:rsidR="00773148" w:rsidRPr="008D0DD4" w:rsidRDefault="002A4163" w:rsidP="00D5410C">
      <w:pPr>
        <w:pStyle w:val="Prrafodelista"/>
        <w:numPr>
          <w:ilvl w:val="1"/>
          <w:numId w:val="42"/>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Pr>
          <w:rFonts w:ascii="Arial" w:hAnsi="Arial" w:cs="Arial"/>
          <w:color w:val="000000"/>
          <w:sz w:val="22"/>
          <w:szCs w:val="22"/>
        </w:rPr>
        <w:t xml:space="preserve">Manguera </w:t>
      </w:r>
      <w:r w:rsidR="00773148" w:rsidRPr="008D0DD4">
        <w:rPr>
          <w:rFonts w:ascii="Arial" w:hAnsi="Arial" w:cs="Arial"/>
          <w:color w:val="000000"/>
          <w:sz w:val="22"/>
          <w:szCs w:val="22"/>
        </w:rPr>
        <w:t>y boquilla con control de descarga.</w:t>
      </w:r>
    </w:p>
    <w:p w:rsidR="000701B2" w:rsidRDefault="000701B2" w:rsidP="00D5410C">
      <w:pPr>
        <w:pStyle w:val="Prrafodelista"/>
        <w:numPr>
          <w:ilvl w:val="0"/>
          <w:numId w:val="42"/>
        </w:numPr>
        <w:autoSpaceDE w:val="0"/>
        <w:autoSpaceDN w:val="0"/>
        <w:adjustRightInd w:val="0"/>
        <w:spacing w:line="276" w:lineRule="auto"/>
        <w:ind w:left="0" w:hanging="142"/>
        <w:contextualSpacing/>
        <w:jc w:val="both"/>
        <w:rPr>
          <w:rFonts w:ascii="Arial" w:hAnsi="Arial" w:cs="Arial"/>
          <w:color w:val="000000"/>
          <w:sz w:val="22"/>
          <w:szCs w:val="22"/>
        </w:rPr>
      </w:pPr>
      <w:r>
        <w:rPr>
          <w:rFonts w:ascii="Arial" w:hAnsi="Arial" w:cs="Arial"/>
          <w:color w:val="000000"/>
          <w:sz w:val="22"/>
          <w:szCs w:val="22"/>
        </w:rPr>
        <w:t>La fabricación del extintor debe ser 2015, no se aceptan fechas anteriores.</w:t>
      </w:r>
    </w:p>
    <w:p w:rsidR="000701B2" w:rsidRDefault="000701B2" w:rsidP="00D5410C">
      <w:pPr>
        <w:pStyle w:val="Prrafodelista"/>
        <w:numPr>
          <w:ilvl w:val="0"/>
          <w:numId w:val="42"/>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0701B2">
        <w:rPr>
          <w:rFonts w:ascii="Arial" w:hAnsi="Arial" w:cs="Arial"/>
          <w:color w:val="000000"/>
          <w:sz w:val="22"/>
          <w:szCs w:val="22"/>
        </w:rPr>
        <w:t>Debe tener inscrito en el cilindro la fecha de fabricación</w:t>
      </w:r>
      <w:r>
        <w:rPr>
          <w:rFonts w:ascii="Arial" w:hAnsi="Arial" w:cs="Arial"/>
          <w:color w:val="000000"/>
          <w:sz w:val="22"/>
          <w:szCs w:val="22"/>
        </w:rPr>
        <w:t xml:space="preserve"> en bajo relieve.</w:t>
      </w:r>
    </w:p>
    <w:p w:rsidR="002A4163" w:rsidRPr="005523F4" w:rsidRDefault="00F744EA" w:rsidP="008D0DD4">
      <w:pPr>
        <w:pStyle w:val="Prrafodelista"/>
        <w:numPr>
          <w:ilvl w:val="0"/>
          <w:numId w:val="42"/>
        </w:numPr>
        <w:autoSpaceDE w:val="0"/>
        <w:autoSpaceDN w:val="0"/>
        <w:adjustRightInd w:val="0"/>
        <w:spacing w:before="60" w:after="60" w:line="276" w:lineRule="auto"/>
        <w:ind w:left="0" w:hanging="142"/>
        <w:contextualSpacing/>
        <w:jc w:val="both"/>
        <w:rPr>
          <w:rFonts w:ascii="Arial" w:hAnsi="Arial" w:cs="Arial"/>
          <w:color w:val="000000"/>
          <w:sz w:val="22"/>
          <w:szCs w:val="22"/>
        </w:rPr>
      </w:pPr>
      <w:r>
        <w:rPr>
          <w:rFonts w:ascii="Arial" w:hAnsi="Arial" w:cs="Arial"/>
          <w:color w:val="000000"/>
          <w:sz w:val="22"/>
          <w:szCs w:val="22"/>
        </w:rPr>
        <w:t>Con base metálica para sujetarlo</w:t>
      </w:r>
      <w:r w:rsidR="000701B2">
        <w:rPr>
          <w:rFonts w:ascii="Arial" w:hAnsi="Arial" w:cs="Arial"/>
          <w:color w:val="000000"/>
          <w:sz w:val="22"/>
          <w:szCs w:val="22"/>
        </w:rPr>
        <w:t xml:space="preserve"> en forma segura</w:t>
      </w:r>
      <w:r>
        <w:rPr>
          <w:rFonts w:ascii="Arial" w:hAnsi="Arial" w:cs="Arial"/>
          <w:color w:val="000000"/>
          <w:sz w:val="22"/>
          <w:szCs w:val="22"/>
        </w:rPr>
        <w:t>.</w:t>
      </w:r>
    </w:p>
    <w:tbl>
      <w:tblPr>
        <w:tblW w:w="9073" w:type="dxa"/>
        <w:tblInd w:w="-72"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5"/>
        <w:gridCol w:w="6804"/>
        <w:gridCol w:w="1134"/>
      </w:tblGrid>
      <w:tr w:rsidR="00DE741D" w:rsidRPr="008D0DD4" w:rsidTr="002B0D73">
        <w:trPr>
          <w:trHeight w:val="257"/>
        </w:trPr>
        <w:tc>
          <w:tcPr>
            <w:tcW w:w="1135" w:type="dxa"/>
            <w:shd w:val="clear" w:color="auto" w:fill="C2D69B" w:themeFill="accent3" w:themeFillTint="99"/>
            <w:noWrap/>
            <w:vAlign w:val="center"/>
            <w:hideMark/>
          </w:tcPr>
          <w:p w:rsidR="00DE741D" w:rsidRPr="008D0DD4" w:rsidRDefault="00DE741D" w:rsidP="00082B8E">
            <w:pPr>
              <w:spacing w:line="276" w:lineRule="auto"/>
              <w:jc w:val="center"/>
              <w:rPr>
                <w:rFonts w:ascii="Arial" w:hAnsi="Arial" w:cs="Arial"/>
                <w:b/>
                <w:bCs/>
                <w:sz w:val="22"/>
                <w:szCs w:val="22"/>
              </w:rPr>
            </w:pPr>
            <w:r w:rsidRPr="008D0DD4">
              <w:rPr>
                <w:rFonts w:ascii="Arial" w:hAnsi="Arial" w:cs="Arial"/>
                <w:b/>
                <w:bCs/>
                <w:sz w:val="22"/>
                <w:szCs w:val="22"/>
              </w:rPr>
              <w:lastRenderedPageBreak/>
              <w:t>Renglón</w:t>
            </w:r>
          </w:p>
        </w:tc>
        <w:tc>
          <w:tcPr>
            <w:tcW w:w="6804" w:type="dxa"/>
            <w:shd w:val="clear" w:color="auto" w:fill="C2D69B" w:themeFill="accent3" w:themeFillTint="99"/>
            <w:noWrap/>
            <w:vAlign w:val="center"/>
            <w:hideMark/>
          </w:tcPr>
          <w:p w:rsidR="00DE741D" w:rsidRPr="008D0DD4" w:rsidRDefault="00DE741D" w:rsidP="008D0DD4">
            <w:pPr>
              <w:spacing w:line="276" w:lineRule="auto"/>
              <w:jc w:val="both"/>
              <w:rPr>
                <w:rFonts w:ascii="Arial" w:hAnsi="Arial" w:cs="Arial"/>
                <w:b/>
                <w:bCs/>
                <w:sz w:val="22"/>
                <w:szCs w:val="22"/>
              </w:rPr>
            </w:pPr>
            <w:r w:rsidRPr="008D0DD4">
              <w:rPr>
                <w:rFonts w:ascii="Arial" w:hAnsi="Arial" w:cs="Arial"/>
                <w:b/>
                <w:bCs/>
                <w:sz w:val="22"/>
                <w:szCs w:val="22"/>
              </w:rPr>
              <w:t>Descripción</w:t>
            </w:r>
          </w:p>
        </w:tc>
        <w:tc>
          <w:tcPr>
            <w:tcW w:w="1134" w:type="dxa"/>
            <w:shd w:val="clear" w:color="auto" w:fill="C2D69B" w:themeFill="accent3" w:themeFillTint="99"/>
            <w:noWrap/>
            <w:vAlign w:val="center"/>
            <w:hideMark/>
          </w:tcPr>
          <w:p w:rsidR="00DE741D" w:rsidRPr="008D0DD4" w:rsidRDefault="00DE741D" w:rsidP="00082B8E">
            <w:pPr>
              <w:spacing w:line="276" w:lineRule="auto"/>
              <w:jc w:val="center"/>
              <w:rPr>
                <w:rFonts w:ascii="Arial" w:hAnsi="Arial" w:cs="Arial"/>
                <w:b/>
                <w:bCs/>
                <w:sz w:val="22"/>
                <w:szCs w:val="22"/>
              </w:rPr>
            </w:pPr>
            <w:r w:rsidRPr="008D0DD4">
              <w:rPr>
                <w:rFonts w:ascii="Arial" w:hAnsi="Arial" w:cs="Arial"/>
                <w:b/>
                <w:bCs/>
                <w:sz w:val="22"/>
                <w:szCs w:val="22"/>
              </w:rPr>
              <w:t>Cantidad</w:t>
            </w:r>
          </w:p>
        </w:tc>
      </w:tr>
      <w:tr w:rsidR="003F1A52" w:rsidRPr="008D0DD4" w:rsidTr="002B0D73">
        <w:trPr>
          <w:trHeight w:val="300"/>
        </w:trPr>
        <w:tc>
          <w:tcPr>
            <w:tcW w:w="1135" w:type="dxa"/>
            <w:shd w:val="clear" w:color="auto" w:fill="FFFFFF"/>
            <w:noWrap/>
            <w:vAlign w:val="center"/>
            <w:hideMark/>
          </w:tcPr>
          <w:p w:rsidR="003F1A52" w:rsidRPr="008D0DD4" w:rsidRDefault="00755281" w:rsidP="00082B8E">
            <w:pPr>
              <w:spacing w:line="276" w:lineRule="auto"/>
              <w:jc w:val="center"/>
              <w:rPr>
                <w:rFonts w:ascii="Arial" w:hAnsi="Arial" w:cs="Arial"/>
                <w:b/>
                <w:sz w:val="22"/>
                <w:szCs w:val="22"/>
              </w:rPr>
            </w:pPr>
            <w:r w:rsidRPr="008D0DD4">
              <w:rPr>
                <w:rFonts w:ascii="Arial" w:hAnsi="Arial" w:cs="Arial"/>
                <w:b/>
                <w:sz w:val="22"/>
                <w:szCs w:val="22"/>
              </w:rPr>
              <w:t>2</w:t>
            </w:r>
          </w:p>
        </w:tc>
        <w:tc>
          <w:tcPr>
            <w:tcW w:w="6804" w:type="dxa"/>
            <w:shd w:val="clear" w:color="auto" w:fill="FFFFFF"/>
            <w:noWrap/>
            <w:vAlign w:val="center"/>
            <w:hideMark/>
          </w:tcPr>
          <w:p w:rsidR="003F1A52" w:rsidRPr="008D0DD4" w:rsidRDefault="00773148" w:rsidP="008D0DD4">
            <w:pPr>
              <w:spacing w:line="276" w:lineRule="auto"/>
              <w:jc w:val="both"/>
              <w:rPr>
                <w:rFonts w:ascii="Arial" w:hAnsi="Arial" w:cs="Arial"/>
                <w:sz w:val="22"/>
                <w:szCs w:val="22"/>
              </w:rPr>
            </w:pPr>
            <w:r w:rsidRPr="008D0DD4">
              <w:rPr>
                <w:rFonts w:ascii="Arial" w:hAnsi="Arial" w:cs="Arial"/>
                <w:sz w:val="22"/>
                <w:szCs w:val="22"/>
              </w:rPr>
              <w:t>Extintor de bióxido de carbono (CO2)</w:t>
            </w:r>
          </w:p>
        </w:tc>
        <w:tc>
          <w:tcPr>
            <w:tcW w:w="1134" w:type="dxa"/>
            <w:shd w:val="clear" w:color="auto" w:fill="FFFFFF"/>
            <w:noWrap/>
            <w:vAlign w:val="center"/>
            <w:hideMark/>
          </w:tcPr>
          <w:p w:rsidR="003F1A52" w:rsidRPr="008D0DD4" w:rsidRDefault="003F1A52" w:rsidP="00082B8E">
            <w:pPr>
              <w:spacing w:line="276" w:lineRule="auto"/>
              <w:jc w:val="center"/>
              <w:rPr>
                <w:rFonts w:ascii="Arial" w:hAnsi="Arial" w:cs="Arial"/>
                <w:sz w:val="22"/>
                <w:szCs w:val="22"/>
              </w:rPr>
            </w:pPr>
            <w:r w:rsidRPr="008D0DD4">
              <w:rPr>
                <w:rFonts w:ascii="Arial" w:hAnsi="Arial" w:cs="Arial"/>
                <w:sz w:val="22"/>
                <w:szCs w:val="22"/>
              </w:rPr>
              <w:t>1</w:t>
            </w:r>
            <w:r w:rsidR="00773148" w:rsidRPr="008D0DD4">
              <w:rPr>
                <w:rFonts w:ascii="Arial" w:hAnsi="Arial" w:cs="Arial"/>
                <w:sz w:val="22"/>
                <w:szCs w:val="22"/>
              </w:rPr>
              <w:t>2</w:t>
            </w:r>
          </w:p>
        </w:tc>
      </w:tr>
    </w:tbl>
    <w:p w:rsidR="005814D8" w:rsidRPr="008D0DD4" w:rsidRDefault="005814D8" w:rsidP="008D0DD4">
      <w:pPr>
        <w:spacing w:line="276" w:lineRule="auto"/>
        <w:jc w:val="both"/>
        <w:rPr>
          <w:rFonts w:ascii="Arial" w:hAnsi="Arial" w:cs="Arial"/>
          <w:sz w:val="22"/>
          <w:szCs w:val="22"/>
        </w:rPr>
      </w:pPr>
    </w:p>
    <w:p w:rsidR="00682292" w:rsidRPr="008D0DD4" w:rsidRDefault="00DE741D" w:rsidP="00D5410C">
      <w:pPr>
        <w:spacing w:line="276" w:lineRule="auto"/>
        <w:ind w:left="-142"/>
        <w:jc w:val="both"/>
        <w:rPr>
          <w:rFonts w:ascii="Arial" w:hAnsi="Arial" w:cs="Arial"/>
          <w:b/>
          <w:sz w:val="22"/>
          <w:szCs w:val="22"/>
        </w:rPr>
      </w:pPr>
      <w:r w:rsidRPr="008D0DD4">
        <w:rPr>
          <w:rFonts w:ascii="Arial" w:hAnsi="Arial" w:cs="Arial"/>
          <w:b/>
          <w:sz w:val="22"/>
          <w:szCs w:val="22"/>
        </w:rPr>
        <w:t>Características Técnicas</w:t>
      </w:r>
    </w:p>
    <w:p w:rsidR="00773148" w:rsidRPr="008D0DD4" w:rsidRDefault="00773148" w:rsidP="00D5410C">
      <w:pPr>
        <w:pStyle w:val="Prrafodelista"/>
        <w:numPr>
          <w:ilvl w:val="0"/>
          <w:numId w:val="43"/>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Extintor Portátil</w:t>
      </w:r>
    </w:p>
    <w:p w:rsidR="002A4163" w:rsidRPr="008D0DD4" w:rsidRDefault="002A4163" w:rsidP="00D5410C">
      <w:pPr>
        <w:pStyle w:val="Prrafodelista"/>
        <w:numPr>
          <w:ilvl w:val="0"/>
          <w:numId w:val="43"/>
        </w:numPr>
        <w:autoSpaceDE w:val="0"/>
        <w:autoSpaceDN w:val="0"/>
        <w:adjustRightInd w:val="0"/>
        <w:spacing w:line="276" w:lineRule="auto"/>
        <w:ind w:left="0" w:hanging="142"/>
        <w:contextualSpacing/>
        <w:jc w:val="both"/>
        <w:rPr>
          <w:rFonts w:ascii="Arial" w:hAnsi="Arial" w:cs="Arial"/>
          <w:color w:val="000000"/>
          <w:sz w:val="22"/>
          <w:szCs w:val="22"/>
        </w:rPr>
      </w:pPr>
      <w:r>
        <w:rPr>
          <w:rFonts w:ascii="Arial" w:hAnsi="Arial" w:cs="Arial"/>
          <w:color w:val="000000"/>
          <w:sz w:val="22"/>
          <w:szCs w:val="22"/>
        </w:rPr>
        <w:t>Que cumpla</w:t>
      </w:r>
      <w:r w:rsidRPr="008D0DD4">
        <w:rPr>
          <w:rFonts w:ascii="Arial" w:hAnsi="Arial" w:cs="Arial"/>
          <w:color w:val="000000"/>
          <w:sz w:val="22"/>
          <w:szCs w:val="22"/>
        </w:rPr>
        <w:t xml:space="preserve"> con</w:t>
      </w:r>
      <w:r>
        <w:rPr>
          <w:rFonts w:ascii="Arial" w:hAnsi="Arial" w:cs="Arial"/>
          <w:color w:val="000000"/>
          <w:sz w:val="22"/>
          <w:szCs w:val="22"/>
        </w:rPr>
        <w:t xml:space="preserve"> la</w:t>
      </w:r>
      <w:r w:rsidRPr="008D0DD4">
        <w:rPr>
          <w:rFonts w:ascii="Arial" w:hAnsi="Arial" w:cs="Arial"/>
          <w:color w:val="000000"/>
          <w:sz w:val="22"/>
          <w:szCs w:val="22"/>
        </w:rPr>
        <w:t xml:space="preserve"> última versión de la norma NFPA 10 “Extintores de Incendio Portátiles”, además con las características aquí indicadas.</w:t>
      </w:r>
    </w:p>
    <w:p w:rsidR="00773148" w:rsidRPr="008D0DD4" w:rsidRDefault="00773148" w:rsidP="00D5410C">
      <w:pPr>
        <w:pStyle w:val="Prrafodelista"/>
        <w:numPr>
          <w:ilvl w:val="0"/>
          <w:numId w:val="43"/>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Descarga</w:t>
      </w:r>
      <w:proofErr w:type="gramStart"/>
      <w:r w:rsidRPr="008D0DD4">
        <w:rPr>
          <w:rFonts w:ascii="Arial" w:hAnsi="Arial" w:cs="Arial"/>
          <w:color w:val="000000"/>
          <w:sz w:val="22"/>
          <w:szCs w:val="22"/>
        </w:rPr>
        <w:t>:  Intermitente</w:t>
      </w:r>
      <w:proofErr w:type="gramEnd"/>
      <w:r w:rsidRPr="008D0DD4">
        <w:rPr>
          <w:rFonts w:ascii="Arial" w:hAnsi="Arial" w:cs="Arial"/>
          <w:color w:val="000000"/>
          <w:sz w:val="22"/>
          <w:szCs w:val="22"/>
        </w:rPr>
        <w:t xml:space="preserve"> por medio de válvula de paso.</w:t>
      </w:r>
    </w:p>
    <w:p w:rsidR="002A4163" w:rsidRPr="002A4163" w:rsidRDefault="00773148" w:rsidP="00D5410C">
      <w:pPr>
        <w:pStyle w:val="Prrafodelista"/>
        <w:numPr>
          <w:ilvl w:val="0"/>
          <w:numId w:val="43"/>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Cilindro de aluminio liviano</w:t>
      </w:r>
      <w:r w:rsidR="002A4163">
        <w:rPr>
          <w:rFonts w:ascii="Arial" w:hAnsi="Arial" w:cs="Arial"/>
          <w:color w:val="000000"/>
          <w:sz w:val="22"/>
          <w:szCs w:val="22"/>
        </w:rPr>
        <w:t>, en color rojo.</w:t>
      </w:r>
    </w:p>
    <w:p w:rsidR="00773148" w:rsidRPr="008D0DD4" w:rsidRDefault="00773148" w:rsidP="00D5410C">
      <w:pPr>
        <w:pStyle w:val="Prrafodelista"/>
        <w:numPr>
          <w:ilvl w:val="0"/>
          <w:numId w:val="43"/>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Etiqueta</w:t>
      </w:r>
      <w:r w:rsidR="002A4163">
        <w:rPr>
          <w:rFonts w:ascii="Arial" w:hAnsi="Arial" w:cs="Arial"/>
          <w:color w:val="000000"/>
          <w:sz w:val="22"/>
          <w:szCs w:val="22"/>
        </w:rPr>
        <w:t>s</w:t>
      </w:r>
      <w:r w:rsidRPr="008D0DD4">
        <w:rPr>
          <w:rFonts w:ascii="Arial" w:hAnsi="Arial" w:cs="Arial"/>
          <w:color w:val="000000"/>
          <w:sz w:val="22"/>
          <w:szCs w:val="22"/>
        </w:rPr>
        <w:t xml:space="preserve"> del cilindro con instrucciones en español</w:t>
      </w:r>
      <w:r w:rsidR="002A4163">
        <w:rPr>
          <w:rFonts w:ascii="Arial" w:hAnsi="Arial" w:cs="Arial"/>
          <w:color w:val="000000"/>
          <w:sz w:val="22"/>
          <w:szCs w:val="22"/>
        </w:rPr>
        <w:t xml:space="preserve"> y gráficos</w:t>
      </w:r>
      <w:r w:rsidRPr="008D0DD4">
        <w:rPr>
          <w:rFonts w:ascii="Arial" w:hAnsi="Arial" w:cs="Arial"/>
          <w:color w:val="000000"/>
          <w:sz w:val="22"/>
          <w:szCs w:val="22"/>
        </w:rPr>
        <w:t>.</w:t>
      </w:r>
    </w:p>
    <w:p w:rsidR="00773148" w:rsidRPr="008D0DD4" w:rsidRDefault="00773148" w:rsidP="00D5410C">
      <w:pPr>
        <w:pStyle w:val="Prrafodelista"/>
        <w:numPr>
          <w:ilvl w:val="0"/>
          <w:numId w:val="43"/>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Agente extintor y expulsor CO</w:t>
      </w:r>
      <w:r w:rsidRPr="00D5410C">
        <w:rPr>
          <w:rFonts w:ascii="Arial" w:hAnsi="Arial" w:cs="Arial"/>
          <w:color w:val="000000"/>
          <w:sz w:val="22"/>
          <w:szCs w:val="22"/>
        </w:rPr>
        <w:t>2</w:t>
      </w:r>
    </w:p>
    <w:p w:rsidR="00773148" w:rsidRPr="008D0DD4" w:rsidRDefault="00773148" w:rsidP="00D5410C">
      <w:pPr>
        <w:pStyle w:val="Prrafodelista"/>
        <w:numPr>
          <w:ilvl w:val="0"/>
          <w:numId w:val="43"/>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Capacidad</w:t>
      </w:r>
      <w:r w:rsidR="002A4163">
        <w:rPr>
          <w:rFonts w:ascii="Arial" w:hAnsi="Arial" w:cs="Arial"/>
          <w:color w:val="000000"/>
          <w:sz w:val="22"/>
          <w:szCs w:val="22"/>
        </w:rPr>
        <w:t xml:space="preserve"> mínima</w:t>
      </w:r>
      <w:proofErr w:type="gramStart"/>
      <w:r w:rsidRPr="008D0DD4">
        <w:rPr>
          <w:rFonts w:ascii="Arial" w:hAnsi="Arial" w:cs="Arial"/>
          <w:color w:val="000000"/>
          <w:sz w:val="22"/>
          <w:szCs w:val="22"/>
        </w:rPr>
        <w:t>:  9</w:t>
      </w:r>
      <w:r w:rsidR="002A4163">
        <w:rPr>
          <w:rFonts w:ascii="Arial" w:hAnsi="Arial" w:cs="Arial"/>
          <w:color w:val="000000"/>
          <w:sz w:val="22"/>
          <w:szCs w:val="22"/>
        </w:rPr>
        <w:t>.09</w:t>
      </w:r>
      <w:proofErr w:type="gramEnd"/>
      <w:r w:rsidRPr="008D0DD4">
        <w:rPr>
          <w:rFonts w:ascii="Arial" w:hAnsi="Arial" w:cs="Arial"/>
          <w:color w:val="000000"/>
          <w:sz w:val="22"/>
          <w:szCs w:val="22"/>
        </w:rPr>
        <w:t xml:space="preserve"> kg (20 libras)</w:t>
      </w:r>
      <w:r w:rsidR="002A4163">
        <w:rPr>
          <w:rFonts w:ascii="Arial" w:hAnsi="Arial" w:cs="Arial"/>
          <w:color w:val="000000"/>
          <w:sz w:val="22"/>
          <w:szCs w:val="22"/>
        </w:rPr>
        <w:t xml:space="preserve"> de agente extintor</w:t>
      </w:r>
      <w:r w:rsidRPr="008D0DD4">
        <w:rPr>
          <w:rFonts w:ascii="Arial" w:hAnsi="Arial" w:cs="Arial"/>
          <w:color w:val="000000"/>
          <w:sz w:val="22"/>
          <w:szCs w:val="22"/>
        </w:rPr>
        <w:t>.</w:t>
      </w:r>
    </w:p>
    <w:p w:rsidR="00773148" w:rsidRPr="008D0DD4" w:rsidRDefault="00773148" w:rsidP="00D5410C">
      <w:pPr>
        <w:pStyle w:val="Prrafodelista"/>
        <w:numPr>
          <w:ilvl w:val="0"/>
          <w:numId w:val="43"/>
        </w:numPr>
        <w:autoSpaceDE w:val="0"/>
        <w:autoSpaceDN w:val="0"/>
        <w:adjustRightInd w:val="0"/>
        <w:spacing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Alcance</w:t>
      </w:r>
      <w:proofErr w:type="gramStart"/>
      <w:r w:rsidRPr="008D0DD4">
        <w:rPr>
          <w:rFonts w:ascii="Arial" w:hAnsi="Arial" w:cs="Arial"/>
          <w:color w:val="000000"/>
          <w:sz w:val="22"/>
          <w:szCs w:val="22"/>
        </w:rPr>
        <w:t>:  2</w:t>
      </w:r>
      <w:proofErr w:type="gramEnd"/>
      <w:r w:rsidRPr="008D0DD4">
        <w:rPr>
          <w:rFonts w:ascii="Arial" w:hAnsi="Arial" w:cs="Arial"/>
          <w:color w:val="000000"/>
          <w:sz w:val="22"/>
          <w:szCs w:val="22"/>
        </w:rPr>
        <w:t xml:space="preserve"> – 3 metros.</w:t>
      </w:r>
    </w:p>
    <w:p w:rsidR="00773148" w:rsidRPr="008D0DD4" w:rsidRDefault="002A4163" w:rsidP="00D5410C">
      <w:pPr>
        <w:pStyle w:val="Prrafodelista"/>
        <w:numPr>
          <w:ilvl w:val="0"/>
          <w:numId w:val="43"/>
        </w:numPr>
        <w:autoSpaceDE w:val="0"/>
        <w:autoSpaceDN w:val="0"/>
        <w:adjustRightInd w:val="0"/>
        <w:spacing w:line="276" w:lineRule="auto"/>
        <w:ind w:left="0" w:hanging="142"/>
        <w:contextualSpacing/>
        <w:jc w:val="both"/>
        <w:rPr>
          <w:rFonts w:ascii="Arial" w:hAnsi="Arial" w:cs="Arial"/>
          <w:color w:val="000000"/>
          <w:sz w:val="22"/>
          <w:szCs w:val="22"/>
        </w:rPr>
      </w:pPr>
      <w:r w:rsidRPr="00D5410C">
        <w:rPr>
          <w:rFonts w:ascii="Arial" w:hAnsi="Arial" w:cs="Arial"/>
          <w:color w:val="000000"/>
          <w:sz w:val="22"/>
          <w:szCs w:val="22"/>
        </w:rPr>
        <w:t>C</w:t>
      </w:r>
      <w:r w:rsidR="00773148" w:rsidRPr="00D5410C">
        <w:rPr>
          <w:rFonts w:ascii="Arial" w:hAnsi="Arial" w:cs="Arial"/>
          <w:color w:val="000000"/>
          <w:sz w:val="22"/>
          <w:szCs w:val="22"/>
        </w:rPr>
        <w:t>ertificado UL</w:t>
      </w:r>
      <w:r w:rsidRPr="00D5410C">
        <w:rPr>
          <w:rFonts w:ascii="Arial" w:hAnsi="Arial" w:cs="Arial"/>
          <w:color w:val="000000"/>
          <w:sz w:val="22"/>
          <w:szCs w:val="22"/>
        </w:rPr>
        <w:t xml:space="preserve"> o FM</w:t>
      </w:r>
    </w:p>
    <w:p w:rsidR="00F744EA" w:rsidRDefault="00773148" w:rsidP="00D5410C">
      <w:pPr>
        <w:pStyle w:val="Prrafodelista"/>
        <w:numPr>
          <w:ilvl w:val="0"/>
          <w:numId w:val="43"/>
        </w:numPr>
        <w:autoSpaceDE w:val="0"/>
        <w:autoSpaceDN w:val="0"/>
        <w:adjustRightInd w:val="0"/>
        <w:spacing w:line="276" w:lineRule="auto"/>
        <w:ind w:left="0" w:hanging="142"/>
        <w:contextualSpacing/>
        <w:jc w:val="both"/>
        <w:rPr>
          <w:rFonts w:ascii="Arial" w:hAnsi="Arial" w:cs="Arial"/>
          <w:color w:val="000000"/>
          <w:sz w:val="22"/>
          <w:szCs w:val="22"/>
        </w:rPr>
      </w:pPr>
      <w:r w:rsidRPr="00F744EA">
        <w:rPr>
          <w:rFonts w:ascii="Arial" w:hAnsi="Arial" w:cs="Arial"/>
          <w:color w:val="000000"/>
          <w:sz w:val="22"/>
          <w:szCs w:val="22"/>
        </w:rPr>
        <w:t xml:space="preserve">Certificado por UL 10 B : C </w:t>
      </w:r>
    </w:p>
    <w:p w:rsidR="00773148" w:rsidRPr="00F744EA" w:rsidRDefault="00F744EA" w:rsidP="00D5410C">
      <w:pPr>
        <w:pStyle w:val="Prrafodelista"/>
        <w:numPr>
          <w:ilvl w:val="0"/>
          <w:numId w:val="43"/>
        </w:numPr>
        <w:autoSpaceDE w:val="0"/>
        <w:autoSpaceDN w:val="0"/>
        <w:adjustRightInd w:val="0"/>
        <w:spacing w:line="276" w:lineRule="auto"/>
        <w:ind w:left="0" w:hanging="142"/>
        <w:contextualSpacing/>
        <w:jc w:val="both"/>
        <w:rPr>
          <w:rFonts w:ascii="Arial" w:hAnsi="Arial" w:cs="Arial"/>
          <w:color w:val="000000"/>
          <w:sz w:val="22"/>
          <w:szCs w:val="22"/>
        </w:rPr>
      </w:pPr>
      <w:r>
        <w:rPr>
          <w:rFonts w:ascii="Arial" w:hAnsi="Arial" w:cs="Arial"/>
          <w:color w:val="000000"/>
          <w:sz w:val="22"/>
          <w:szCs w:val="22"/>
        </w:rPr>
        <w:t>E</w:t>
      </w:r>
      <w:r w:rsidR="00773148" w:rsidRPr="00F744EA">
        <w:rPr>
          <w:rFonts w:ascii="Arial" w:hAnsi="Arial" w:cs="Arial"/>
          <w:color w:val="000000"/>
          <w:sz w:val="22"/>
          <w:szCs w:val="22"/>
        </w:rPr>
        <w:t xml:space="preserve">l extintor debe recibirse cargado y con todas las partes para su operación </w:t>
      </w:r>
      <w:r w:rsidR="002A4163" w:rsidRPr="00F744EA">
        <w:rPr>
          <w:rFonts w:ascii="Arial" w:hAnsi="Arial" w:cs="Arial"/>
          <w:color w:val="000000"/>
          <w:sz w:val="22"/>
          <w:szCs w:val="22"/>
        </w:rPr>
        <w:t>inmediata</w:t>
      </w:r>
      <w:r w:rsidR="00773148" w:rsidRPr="00F744EA">
        <w:rPr>
          <w:rFonts w:ascii="Arial" w:hAnsi="Arial" w:cs="Arial"/>
          <w:color w:val="000000"/>
          <w:sz w:val="22"/>
          <w:szCs w:val="22"/>
        </w:rPr>
        <w:t>:</w:t>
      </w:r>
    </w:p>
    <w:p w:rsidR="00773148" w:rsidRPr="008D0DD4" w:rsidRDefault="00773148" w:rsidP="00D5410C">
      <w:pPr>
        <w:pStyle w:val="Prrafodelista"/>
        <w:numPr>
          <w:ilvl w:val="1"/>
          <w:numId w:val="43"/>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sidRPr="008D0DD4">
        <w:rPr>
          <w:rFonts w:ascii="Arial" w:hAnsi="Arial" w:cs="Arial"/>
          <w:color w:val="000000"/>
          <w:sz w:val="22"/>
          <w:szCs w:val="22"/>
        </w:rPr>
        <w:t>Pin para asegurar la válvula de paso,</w:t>
      </w:r>
    </w:p>
    <w:p w:rsidR="00082B8E" w:rsidRDefault="00773148" w:rsidP="00D5410C">
      <w:pPr>
        <w:pStyle w:val="Prrafodelista"/>
        <w:numPr>
          <w:ilvl w:val="1"/>
          <w:numId w:val="43"/>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sidRPr="008D0DD4">
        <w:rPr>
          <w:rFonts w:ascii="Arial" w:hAnsi="Arial" w:cs="Arial"/>
          <w:color w:val="000000"/>
          <w:sz w:val="22"/>
          <w:szCs w:val="22"/>
        </w:rPr>
        <w:t xml:space="preserve">Manguera con su aplicador y dispensador.  </w:t>
      </w:r>
    </w:p>
    <w:p w:rsidR="000701B2" w:rsidRDefault="00F744EA"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Pr>
          <w:rFonts w:ascii="Arial" w:hAnsi="Arial" w:cs="Arial"/>
          <w:color w:val="000000"/>
          <w:sz w:val="22"/>
          <w:szCs w:val="22"/>
        </w:rPr>
        <w:t xml:space="preserve">La fabricación del extintor debe ser </w:t>
      </w:r>
      <w:r w:rsidR="000701B2">
        <w:rPr>
          <w:rFonts w:ascii="Arial" w:hAnsi="Arial" w:cs="Arial"/>
          <w:color w:val="000000"/>
          <w:sz w:val="22"/>
          <w:szCs w:val="22"/>
        </w:rPr>
        <w:t>2015, no se aceptan fechas anteriores.</w:t>
      </w:r>
    </w:p>
    <w:p w:rsidR="000701B2"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0701B2">
        <w:rPr>
          <w:rFonts w:ascii="Arial" w:hAnsi="Arial" w:cs="Arial"/>
          <w:color w:val="000000"/>
          <w:sz w:val="22"/>
          <w:szCs w:val="22"/>
        </w:rPr>
        <w:t>Debe tener inscrito en el cilindro la fecha de fabricación</w:t>
      </w:r>
      <w:r w:rsidR="000701B2">
        <w:rPr>
          <w:rFonts w:ascii="Arial" w:hAnsi="Arial" w:cs="Arial"/>
          <w:color w:val="000000"/>
          <w:sz w:val="22"/>
          <w:szCs w:val="22"/>
        </w:rPr>
        <w:t xml:space="preserve"> en bajo relieve.</w:t>
      </w:r>
    </w:p>
    <w:p w:rsidR="00F744EA" w:rsidRPr="000701B2" w:rsidRDefault="00F744EA"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0701B2">
        <w:rPr>
          <w:rFonts w:ascii="Arial" w:hAnsi="Arial" w:cs="Arial"/>
          <w:color w:val="000000"/>
          <w:sz w:val="22"/>
          <w:szCs w:val="22"/>
        </w:rPr>
        <w:t>Con base metálica para sujetarlo</w:t>
      </w:r>
      <w:r w:rsidR="000701B2">
        <w:rPr>
          <w:rFonts w:ascii="Arial" w:hAnsi="Arial" w:cs="Arial"/>
          <w:color w:val="000000"/>
          <w:sz w:val="22"/>
          <w:szCs w:val="22"/>
        </w:rPr>
        <w:t xml:space="preserve"> de forma segura</w:t>
      </w:r>
      <w:r w:rsidRPr="000701B2">
        <w:rPr>
          <w:rFonts w:ascii="Arial" w:hAnsi="Arial" w:cs="Arial"/>
          <w:color w:val="000000"/>
          <w:sz w:val="22"/>
          <w:szCs w:val="22"/>
        </w:rPr>
        <w:t>.</w:t>
      </w:r>
    </w:p>
    <w:p w:rsidR="00E66FDA" w:rsidRPr="008D0DD4" w:rsidRDefault="00E66FDA" w:rsidP="008D0DD4">
      <w:pPr>
        <w:pStyle w:val="Prrafodelista"/>
        <w:autoSpaceDE w:val="0"/>
        <w:autoSpaceDN w:val="0"/>
        <w:adjustRightInd w:val="0"/>
        <w:spacing w:line="276" w:lineRule="auto"/>
        <w:ind w:left="360"/>
        <w:contextualSpacing/>
        <w:jc w:val="both"/>
        <w:rPr>
          <w:rFonts w:ascii="Arial" w:hAnsi="Arial" w:cs="Arial"/>
          <w:color w:val="000000"/>
          <w:sz w:val="22"/>
          <w:szCs w:val="22"/>
        </w:rPr>
      </w:pPr>
    </w:p>
    <w:tbl>
      <w:tblPr>
        <w:tblW w:w="9214" w:type="dxa"/>
        <w:tblInd w:w="-72" w:type="dxa"/>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5"/>
        <w:gridCol w:w="6804"/>
        <w:gridCol w:w="1275"/>
      </w:tblGrid>
      <w:tr w:rsidR="00DE741D" w:rsidRPr="008D0DD4" w:rsidTr="00D5410C">
        <w:trPr>
          <w:trHeight w:val="370"/>
        </w:trPr>
        <w:tc>
          <w:tcPr>
            <w:tcW w:w="1135" w:type="dxa"/>
            <w:shd w:val="clear" w:color="auto" w:fill="C2D69B" w:themeFill="accent3" w:themeFillTint="99"/>
            <w:noWrap/>
            <w:vAlign w:val="center"/>
            <w:hideMark/>
          </w:tcPr>
          <w:p w:rsidR="00DE741D" w:rsidRPr="008D0DD4" w:rsidRDefault="00DE741D" w:rsidP="00082B8E">
            <w:pPr>
              <w:spacing w:line="276" w:lineRule="auto"/>
              <w:jc w:val="center"/>
              <w:rPr>
                <w:rFonts w:ascii="Arial" w:hAnsi="Arial" w:cs="Arial"/>
                <w:b/>
                <w:bCs/>
                <w:sz w:val="22"/>
                <w:szCs w:val="22"/>
              </w:rPr>
            </w:pPr>
            <w:r w:rsidRPr="008D0DD4">
              <w:rPr>
                <w:rFonts w:ascii="Arial" w:hAnsi="Arial" w:cs="Arial"/>
                <w:b/>
                <w:bCs/>
                <w:sz w:val="22"/>
                <w:szCs w:val="22"/>
              </w:rPr>
              <w:t>Renglón</w:t>
            </w:r>
          </w:p>
        </w:tc>
        <w:tc>
          <w:tcPr>
            <w:tcW w:w="6804" w:type="dxa"/>
            <w:shd w:val="clear" w:color="auto" w:fill="C2D69B" w:themeFill="accent3" w:themeFillTint="99"/>
            <w:noWrap/>
            <w:vAlign w:val="center"/>
            <w:hideMark/>
          </w:tcPr>
          <w:p w:rsidR="00DE741D" w:rsidRPr="008D0DD4" w:rsidRDefault="00DE741D" w:rsidP="008D0DD4">
            <w:pPr>
              <w:spacing w:line="276" w:lineRule="auto"/>
              <w:jc w:val="both"/>
              <w:rPr>
                <w:rFonts w:ascii="Arial" w:hAnsi="Arial" w:cs="Arial"/>
                <w:b/>
                <w:bCs/>
                <w:sz w:val="22"/>
                <w:szCs w:val="22"/>
              </w:rPr>
            </w:pPr>
            <w:r w:rsidRPr="008D0DD4">
              <w:rPr>
                <w:rFonts w:ascii="Arial" w:hAnsi="Arial" w:cs="Arial"/>
                <w:b/>
                <w:bCs/>
                <w:sz w:val="22"/>
                <w:szCs w:val="22"/>
              </w:rPr>
              <w:t>Descripción</w:t>
            </w:r>
          </w:p>
        </w:tc>
        <w:tc>
          <w:tcPr>
            <w:tcW w:w="1275" w:type="dxa"/>
            <w:shd w:val="clear" w:color="auto" w:fill="C2D69B" w:themeFill="accent3" w:themeFillTint="99"/>
            <w:noWrap/>
            <w:vAlign w:val="center"/>
            <w:hideMark/>
          </w:tcPr>
          <w:p w:rsidR="00DE741D" w:rsidRPr="008D0DD4" w:rsidRDefault="00DE741D" w:rsidP="00082B8E">
            <w:pPr>
              <w:spacing w:line="276" w:lineRule="auto"/>
              <w:jc w:val="center"/>
              <w:rPr>
                <w:rFonts w:ascii="Arial" w:hAnsi="Arial" w:cs="Arial"/>
                <w:b/>
                <w:bCs/>
                <w:sz w:val="22"/>
                <w:szCs w:val="22"/>
              </w:rPr>
            </w:pPr>
            <w:r w:rsidRPr="008D0DD4">
              <w:rPr>
                <w:rFonts w:ascii="Arial" w:hAnsi="Arial" w:cs="Arial"/>
                <w:b/>
                <w:bCs/>
                <w:sz w:val="22"/>
                <w:szCs w:val="22"/>
              </w:rPr>
              <w:t>Cantidad</w:t>
            </w:r>
          </w:p>
        </w:tc>
      </w:tr>
      <w:tr w:rsidR="003F1A52" w:rsidRPr="008D0DD4" w:rsidTr="00D5410C">
        <w:trPr>
          <w:trHeight w:val="300"/>
        </w:trPr>
        <w:tc>
          <w:tcPr>
            <w:tcW w:w="1135" w:type="dxa"/>
            <w:shd w:val="clear" w:color="auto" w:fill="FFFFFF"/>
            <w:noWrap/>
            <w:vAlign w:val="center"/>
            <w:hideMark/>
          </w:tcPr>
          <w:p w:rsidR="003F1A52" w:rsidRPr="008D0DD4" w:rsidRDefault="00755281" w:rsidP="00082B8E">
            <w:pPr>
              <w:spacing w:line="276" w:lineRule="auto"/>
              <w:jc w:val="center"/>
              <w:rPr>
                <w:rFonts w:ascii="Arial" w:hAnsi="Arial" w:cs="Arial"/>
                <w:b/>
                <w:sz w:val="22"/>
                <w:szCs w:val="22"/>
              </w:rPr>
            </w:pPr>
            <w:r w:rsidRPr="008D0DD4">
              <w:rPr>
                <w:rFonts w:ascii="Arial" w:hAnsi="Arial" w:cs="Arial"/>
                <w:b/>
                <w:sz w:val="22"/>
                <w:szCs w:val="22"/>
              </w:rPr>
              <w:t>3</w:t>
            </w:r>
          </w:p>
        </w:tc>
        <w:tc>
          <w:tcPr>
            <w:tcW w:w="6804" w:type="dxa"/>
            <w:shd w:val="clear" w:color="auto" w:fill="FFFFFF"/>
            <w:noWrap/>
            <w:vAlign w:val="center"/>
            <w:hideMark/>
          </w:tcPr>
          <w:p w:rsidR="003F1A52" w:rsidRPr="008D0DD4" w:rsidRDefault="00773148" w:rsidP="008D0DD4">
            <w:pPr>
              <w:spacing w:line="276" w:lineRule="auto"/>
              <w:jc w:val="both"/>
              <w:rPr>
                <w:rFonts w:ascii="Arial" w:hAnsi="Arial" w:cs="Arial"/>
                <w:sz w:val="22"/>
                <w:szCs w:val="22"/>
              </w:rPr>
            </w:pPr>
            <w:r w:rsidRPr="008D0DD4">
              <w:rPr>
                <w:rFonts w:ascii="Arial" w:hAnsi="Arial" w:cs="Arial"/>
                <w:sz w:val="22"/>
                <w:szCs w:val="22"/>
              </w:rPr>
              <w:t>Extintor de agua</w:t>
            </w:r>
          </w:p>
        </w:tc>
        <w:tc>
          <w:tcPr>
            <w:tcW w:w="1275" w:type="dxa"/>
            <w:shd w:val="clear" w:color="auto" w:fill="FFFFFF"/>
            <w:noWrap/>
            <w:vAlign w:val="center"/>
            <w:hideMark/>
          </w:tcPr>
          <w:p w:rsidR="003F1A52" w:rsidRPr="008D0DD4" w:rsidRDefault="003F1A52" w:rsidP="00082B8E">
            <w:pPr>
              <w:spacing w:line="276" w:lineRule="auto"/>
              <w:jc w:val="center"/>
              <w:rPr>
                <w:rFonts w:ascii="Arial" w:hAnsi="Arial" w:cs="Arial"/>
                <w:color w:val="333333"/>
                <w:sz w:val="22"/>
                <w:szCs w:val="22"/>
              </w:rPr>
            </w:pPr>
            <w:r w:rsidRPr="008D0DD4">
              <w:rPr>
                <w:rFonts w:ascii="Arial" w:hAnsi="Arial" w:cs="Arial"/>
                <w:color w:val="333333"/>
                <w:sz w:val="22"/>
                <w:szCs w:val="22"/>
              </w:rPr>
              <w:t>1</w:t>
            </w:r>
            <w:r w:rsidR="00B35E7A" w:rsidRPr="008D0DD4">
              <w:rPr>
                <w:rFonts w:ascii="Arial" w:hAnsi="Arial" w:cs="Arial"/>
                <w:color w:val="333333"/>
                <w:sz w:val="22"/>
                <w:szCs w:val="22"/>
              </w:rPr>
              <w:t>5</w:t>
            </w:r>
            <w:r w:rsidR="00773148" w:rsidRPr="008D0DD4">
              <w:rPr>
                <w:rFonts w:ascii="Arial" w:hAnsi="Arial" w:cs="Arial"/>
                <w:color w:val="333333"/>
                <w:sz w:val="22"/>
                <w:szCs w:val="22"/>
              </w:rPr>
              <w:t>0</w:t>
            </w:r>
          </w:p>
        </w:tc>
      </w:tr>
    </w:tbl>
    <w:p w:rsidR="00DE741D" w:rsidRPr="008D0DD4" w:rsidRDefault="00DE741D" w:rsidP="008D0DD4">
      <w:pPr>
        <w:spacing w:line="276" w:lineRule="auto"/>
        <w:jc w:val="both"/>
        <w:rPr>
          <w:rFonts w:ascii="Arial" w:hAnsi="Arial" w:cs="Arial"/>
          <w:sz w:val="22"/>
          <w:szCs w:val="22"/>
        </w:rPr>
      </w:pPr>
    </w:p>
    <w:p w:rsidR="00413EE1" w:rsidRDefault="00DE741D" w:rsidP="00D5410C">
      <w:pPr>
        <w:spacing w:line="276" w:lineRule="auto"/>
        <w:ind w:left="-142"/>
        <w:jc w:val="both"/>
        <w:rPr>
          <w:rFonts w:ascii="Arial" w:hAnsi="Arial" w:cs="Arial"/>
          <w:b/>
          <w:sz w:val="22"/>
          <w:szCs w:val="22"/>
        </w:rPr>
      </w:pPr>
      <w:r w:rsidRPr="008D0DD4">
        <w:rPr>
          <w:rFonts w:ascii="Arial" w:hAnsi="Arial" w:cs="Arial"/>
          <w:b/>
          <w:sz w:val="22"/>
          <w:szCs w:val="22"/>
        </w:rPr>
        <w:t>Características Técnicas</w:t>
      </w:r>
    </w:p>
    <w:p w:rsidR="008D0DD4"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Extintor portátil para extinguir principios de incendio en sitios de difícil acceso.</w:t>
      </w:r>
    </w:p>
    <w:p w:rsidR="000701B2" w:rsidRPr="008D0DD4" w:rsidRDefault="000701B2"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Pr>
          <w:rFonts w:ascii="Arial" w:hAnsi="Arial" w:cs="Arial"/>
          <w:color w:val="000000"/>
          <w:sz w:val="22"/>
          <w:szCs w:val="22"/>
        </w:rPr>
        <w:t>Que cumpla</w:t>
      </w:r>
      <w:r w:rsidRPr="008D0DD4">
        <w:rPr>
          <w:rFonts w:ascii="Arial" w:hAnsi="Arial" w:cs="Arial"/>
          <w:color w:val="000000"/>
          <w:sz w:val="22"/>
          <w:szCs w:val="22"/>
        </w:rPr>
        <w:t xml:space="preserve"> con</w:t>
      </w:r>
      <w:r>
        <w:rPr>
          <w:rFonts w:ascii="Arial" w:hAnsi="Arial" w:cs="Arial"/>
          <w:color w:val="000000"/>
          <w:sz w:val="22"/>
          <w:szCs w:val="22"/>
        </w:rPr>
        <w:t xml:space="preserve"> la</w:t>
      </w:r>
      <w:r w:rsidRPr="008D0DD4">
        <w:rPr>
          <w:rFonts w:ascii="Arial" w:hAnsi="Arial" w:cs="Arial"/>
          <w:color w:val="000000"/>
          <w:sz w:val="22"/>
          <w:szCs w:val="22"/>
        </w:rPr>
        <w:t xml:space="preserve"> última versión de la norma NFPA 10 “Extintores de Incendio Portátiles”, además con las características aquí indicadas.</w:t>
      </w:r>
    </w:p>
    <w:p w:rsidR="00773148" w:rsidRPr="008D0DD4"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Para fuegos clase A (fuego en madera, tela, cartón, etc.).</w:t>
      </w:r>
    </w:p>
    <w:p w:rsidR="000701B2"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Descarga del cilindro</w:t>
      </w:r>
      <w:proofErr w:type="gramStart"/>
      <w:r w:rsidRPr="008D0DD4">
        <w:rPr>
          <w:rFonts w:ascii="Arial" w:hAnsi="Arial" w:cs="Arial"/>
          <w:color w:val="000000"/>
          <w:sz w:val="22"/>
          <w:szCs w:val="22"/>
        </w:rPr>
        <w:t>:  intermitente</w:t>
      </w:r>
      <w:proofErr w:type="gramEnd"/>
      <w:r w:rsidRPr="008D0DD4">
        <w:rPr>
          <w:rFonts w:ascii="Arial" w:hAnsi="Arial" w:cs="Arial"/>
          <w:color w:val="000000"/>
          <w:sz w:val="22"/>
          <w:szCs w:val="22"/>
        </w:rPr>
        <w:t xml:space="preserve"> controlada por válvula de paso.</w:t>
      </w:r>
      <w:r w:rsidR="000701B2" w:rsidRPr="000701B2">
        <w:rPr>
          <w:rFonts w:ascii="Arial" w:hAnsi="Arial" w:cs="Arial"/>
          <w:color w:val="000000"/>
          <w:sz w:val="22"/>
          <w:szCs w:val="22"/>
        </w:rPr>
        <w:t xml:space="preserve"> </w:t>
      </w:r>
    </w:p>
    <w:p w:rsidR="000701B2" w:rsidRPr="008D0DD4" w:rsidRDefault="000701B2"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Etiqueta</w:t>
      </w:r>
      <w:r>
        <w:rPr>
          <w:rFonts w:ascii="Arial" w:hAnsi="Arial" w:cs="Arial"/>
          <w:color w:val="000000"/>
          <w:sz w:val="22"/>
          <w:szCs w:val="22"/>
        </w:rPr>
        <w:t>s</w:t>
      </w:r>
      <w:r w:rsidRPr="008D0DD4">
        <w:rPr>
          <w:rFonts w:ascii="Arial" w:hAnsi="Arial" w:cs="Arial"/>
          <w:color w:val="000000"/>
          <w:sz w:val="22"/>
          <w:szCs w:val="22"/>
        </w:rPr>
        <w:t xml:space="preserve"> del cilindro con instrucciones en español</w:t>
      </w:r>
      <w:r>
        <w:rPr>
          <w:rFonts w:ascii="Arial" w:hAnsi="Arial" w:cs="Arial"/>
          <w:color w:val="000000"/>
          <w:sz w:val="22"/>
          <w:szCs w:val="22"/>
        </w:rPr>
        <w:t xml:space="preserve"> y gráficos</w:t>
      </w:r>
      <w:r w:rsidRPr="008D0DD4">
        <w:rPr>
          <w:rFonts w:ascii="Arial" w:hAnsi="Arial" w:cs="Arial"/>
          <w:color w:val="000000"/>
          <w:sz w:val="22"/>
          <w:szCs w:val="22"/>
        </w:rPr>
        <w:t>.</w:t>
      </w:r>
    </w:p>
    <w:p w:rsidR="00773148" w:rsidRPr="000701B2" w:rsidRDefault="000701B2"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D5410C">
        <w:rPr>
          <w:rFonts w:ascii="Arial" w:hAnsi="Arial" w:cs="Arial"/>
          <w:color w:val="000000"/>
          <w:sz w:val="22"/>
          <w:szCs w:val="22"/>
        </w:rPr>
        <w:t>Certificado UL o FM</w:t>
      </w:r>
    </w:p>
    <w:p w:rsidR="00773148" w:rsidRPr="008D0DD4"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Cilindro totalmente de acero inoxidable.</w:t>
      </w:r>
    </w:p>
    <w:p w:rsidR="00773148" w:rsidRPr="008D0DD4"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Agente expulsor aire comprimido.</w:t>
      </w:r>
    </w:p>
    <w:p w:rsidR="00773148" w:rsidRPr="008D0DD4"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 xml:space="preserve">Capacidad </w:t>
      </w:r>
      <w:r w:rsidR="000701B2">
        <w:rPr>
          <w:rFonts w:ascii="Arial" w:hAnsi="Arial" w:cs="Arial"/>
          <w:color w:val="000000"/>
          <w:sz w:val="22"/>
          <w:szCs w:val="22"/>
        </w:rPr>
        <w:t>mínima 10 litros de agua.</w:t>
      </w:r>
    </w:p>
    <w:p w:rsidR="00773148" w:rsidRPr="008D0DD4"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Alcance 10 a 12 metros.</w:t>
      </w:r>
    </w:p>
    <w:p w:rsidR="00773148" w:rsidRPr="008D0DD4"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Clasificación 2A.</w:t>
      </w:r>
    </w:p>
    <w:p w:rsidR="00773148" w:rsidRPr="008D0DD4"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 xml:space="preserve">Duración de descarga </w:t>
      </w:r>
      <w:r w:rsidR="000701B2">
        <w:rPr>
          <w:rFonts w:ascii="Arial" w:hAnsi="Arial" w:cs="Arial"/>
          <w:color w:val="000000"/>
          <w:sz w:val="22"/>
          <w:szCs w:val="22"/>
        </w:rPr>
        <w:t xml:space="preserve">aproximada de </w:t>
      </w:r>
      <w:r w:rsidRPr="008D0DD4">
        <w:rPr>
          <w:rFonts w:ascii="Arial" w:hAnsi="Arial" w:cs="Arial"/>
          <w:color w:val="000000"/>
          <w:sz w:val="22"/>
          <w:szCs w:val="22"/>
        </w:rPr>
        <w:t>60 segundos</w:t>
      </w:r>
      <w:r w:rsidR="000701B2">
        <w:rPr>
          <w:rFonts w:ascii="Arial" w:hAnsi="Arial" w:cs="Arial"/>
          <w:color w:val="000000"/>
          <w:sz w:val="22"/>
          <w:szCs w:val="22"/>
        </w:rPr>
        <w:t>.</w:t>
      </w:r>
    </w:p>
    <w:p w:rsidR="00773148" w:rsidRPr="008D0DD4"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lastRenderedPageBreak/>
        <w:t>Presión de descarga 7</w:t>
      </w:r>
      <w:r w:rsidR="000701B2">
        <w:rPr>
          <w:rFonts w:ascii="Arial" w:hAnsi="Arial" w:cs="Arial"/>
          <w:color w:val="000000"/>
          <w:sz w:val="22"/>
          <w:szCs w:val="22"/>
        </w:rPr>
        <w:t>.03</w:t>
      </w:r>
      <w:r w:rsidRPr="008D0DD4">
        <w:rPr>
          <w:rFonts w:ascii="Arial" w:hAnsi="Arial" w:cs="Arial"/>
          <w:color w:val="000000"/>
          <w:sz w:val="22"/>
          <w:szCs w:val="22"/>
        </w:rPr>
        <w:t xml:space="preserve"> k/cm</w:t>
      </w:r>
      <w:r w:rsidRPr="00D5410C">
        <w:rPr>
          <w:rFonts w:ascii="Arial" w:hAnsi="Arial" w:cs="Arial"/>
          <w:color w:val="000000"/>
          <w:sz w:val="22"/>
          <w:szCs w:val="22"/>
        </w:rPr>
        <w:t>2</w:t>
      </w:r>
      <w:r w:rsidRPr="008D0DD4">
        <w:rPr>
          <w:rFonts w:ascii="Arial" w:hAnsi="Arial" w:cs="Arial"/>
          <w:color w:val="000000"/>
          <w:sz w:val="22"/>
          <w:szCs w:val="22"/>
        </w:rPr>
        <w:t xml:space="preserve"> </w:t>
      </w:r>
      <w:r w:rsidR="000701B2">
        <w:rPr>
          <w:rFonts w:ascii="Arial" w:hAnsi="Arial" w:cs="Arial"/>
          <w:color w:val="000000"/>
          <w:sz w:val="22"/>
          <w:szCs w:val="22"/>
        </w:rPr>
        <w:t>(100 PSI)</w:t>
      </w:r>
      <w:r w:rsidRPr="008D0DD4">
        <w:rPr>
          <w:rFonts w:ascii="Arial" w:hAnsi="Arial" w:cs="Arial"/>
          <w:color w:val="000000"/>
          <w:sz w:val="22"/>
          <w:szCs w:val="22"/>
        </w:rPr>
        <w:t>.</w:t>
      </w:r>
    </w:p>
    <w:p w:rsidR="000701B2" w:rsidRDefault="00773148"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8D0DD4">
        <w:rPr>
          <w:rFonts w:ascii="Arial" w:hAnsi="Arial" w:cs="Arial"/>
          <w:color w:val="000000"/>
          <w:sz w:val="22"/>
          <w:szCs w:val="22"/>
        </w:rPr>
        <w:t>El extintor debe poseer todas las partes para su funcionamiento</w:t>
      </w:r>
      <w:r w:rsidR="000701B2">
        <w:rPr>
          <w:rFonts w:ascii="Arial" w:hAnsi="Arial" w:cs="Arial"/>
          <w:color w:val="000000"/>
          <w:sz w:val="22"/>
          <w:szCs w:val="22"/>
        </w:rPr>
        <w:t xml:space="preserve"> inmediato:</w:t>
      </w:r>
    </w:p>
    <w:p w:rsidR="000701B2" w:rsidRDefault="00773148" w:rsidP="00D5410C">
      <w:pPr>
        <w:pStyle w:val="Prrafodelista"/>
        <w:numPr>
          <w:ilvl w:val="1"/>
          <w:numId w:val="43"/>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sidRPr="008D0DD4">
        <w:rPr>
          <w:rFonts w:ascii="Arial" w:hAnsi="Arial" w:cs="Arial"/>
          <w:color w:val="000000"/>
          <w:sz w:val="22"/>
          <w:szCs w:val="22"/>
        </w:rPr>
        <w:t>Cilindro metálico probado a 14 K/cm</w:t>
      </w:r>
      <w:r w:rsidRPr="008D0DD4">
        <w:rPr>
          <w:rFonts w:ascii="Arial" w:hAnsi="Arial" w:cs="Arial"/>
          <w:color w:val="000000"/>
          <w:sz w:val="22"/>
          <w:szCs w:val="22"/>
          <w:vertAlign w:val="superscript"/>
        </w:rPr>
        <w:t>2</w:t>
      </w:r>
      <w:r w:rsidRPr="008D0DD4">
        <w:rPr>
          <w:rFonts w:ascii="Arial" w:hAnsi="Arial" w:cs="Arial"/>
          <w:color w:val="000000"/>
          <w:sz w:val="22"/>
          <w:szCs w:val="22"/>
        </w:rPr>
        <w:t xml:space="preserve"> de presión aproximadamente</w:t>
      </w:r>
    </w:p>
    <w:p w:rsidR="000701B2" w:rsidRDefault="000701B2" w:rsidP="00D5410C">
      <w:pPr>
        <w:pStyle w:val="Prrafodelista"/>
        <w:numPr>
          <w:ilvl w:val="1"/>
          <w:numId w:val="43"/>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Pr>
          <w:rFonts w:ascii="Arial" w:hAnsi="Arial" w:cs="Arial"/>
          <w:color w:val="000000"/>
          <w:sz w:val="22"/>
          <w:szCs w:val="22"/>
        </w:rPr>
        <w:t>Válvula de paso</w:t>
      </w:r>
    </w:p>
    <w:p w:rsidR="000701B2" w:rsidRDefault="000701B2" w:rsidP="00D5410C">
      <w:pPr>
        <w:pStyle w:val="Prrafodelista"/>
        <w:numPr>
          <w:ilvl w:val="1"/>
          <w:numId w:val="43"/>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Pr>
          <w:rFonts w:ascii="Arial" w:hAnsi="Arial" w:cs="Arial"/>
          <w:color w:val="000000"/>
          <w:sz w:val="22"/>
          <w:szCs w:val="22"/>
        </w:rPr>
        <w:t>P</w:t>
      </w:r>
      <w:r w:rsidR="00773148" w:rsidRPr="008D0DD4">
        <w:rPr>
          <w:rFonts w:ascii="Arial" w:hAnsi="Arial" w:cs="Arial"/>
          <w:color w:val="000000"/>
          <w:sz w:val="22"/>
          <w:szCs w:val="22"/>
        </w:rPr>
        <w:t>in par</w:t>
      </w:r>
      <w:r>
        <w:rPr>
          <w:rFonts w:ascii="Arial" w:hAnsi="Arial" w:cs="Arial"/>
          <w:color w:val="000000"/>
          <w:sz w:val="22"/>
          <w:szCs w:val="22"/>
        </w:rPr>
        <w:t>a asegurar la manija</w:t>
      </w:r>
    </w:p>
    <w:p w:rsidR="000701B2" w:rsidRDefault="000701B2" w:rsidP="00D5410C">
      <w:pPr>
        <w:pStyle w:val="Prrafodelista"/>
        <w:numPr>
          <w:ilvl w:val="1"/>
          <w:numId w:val="43"/>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Pr>
          <w:rFonts w:ascii="Arial" w:hAnsi="Arial" w:cs="Arial"/>
          <w:color w:val="000000"/>
          <w:sz w:val="22"/>
          <w:szCs w:val="22"/>
        </w:rPr>
        <w:t>Manómetro</w:t>
      </w:r>
    </w:p>
    <w:p w:rsidR="000701B2" w:rsidRDefault="000701B2" w:rsidP="00D5410C">
      <w:pPr>
        <w:pStyle w:val="Prrafodelista"/>
        <w:numPr>
          <w:ilvl w:val="1"/>
          <w:numId w:val="43"/>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Pr>
          <w:rFonts w:ascii="Arial" w:hAnsi="Arial" w:cs="Arial"/>
          <w:color w:val="000000"/>
          <w:sz w:val="22"/>
          <w:szCs w:val="22"/>
        </w:rPr>
        <w:t>V</w:t>
      </w:r>
      <w:r w:rsidR="00773148" w:rsidRPr="008D0DD4">
        <w:rPr>
          <w:rFonts w:ascii="Arial" w:hAnsi="Arial" w:cs="Arial"/>
          <w:color w:val="000000"/>
          <w:sz w:val="22"/>
          <w:szCs w:val="22"/>
        </w:rPr>
        <w:t>ástago</w:t>
      </w:r>
    </w:p>
    <w:p w:rsidR="000701B2" w:rsidRDefault="000701B2" w:rsidP="00D5410C">
      <w:pPr>
        <w:pStyle w:val="Prrafodelista"/>
        <w:numPr>
          <w:ilvl w:val="1"/>
          <w:numId w:val="43"/>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Pr>
          <w:rFonts w:ascii="Arial" w:hAnsi="Arial" w:cs="Arial"/>
          <w:color w:val="000000"/>
          <w:sz w:val="22"/>
          <w:szCs w:val="22"/>
        </w:rPr>
        <w:t>S</w:t>
      </w:r>
      <w:r w:rsidR="00773148" w:rsidRPr="008D0DD4">
        <w:rPr>
          <w:rFonts w:ascii="Arial" w:hAnsi="Arial" w:cs="Arial"/>
          <w:color w:val="000000"/>
          <w:sz w:val="22"/>
          <w:szCs w:val="22"/>
        </w:rPr>
        <w:t>ifón de rebalse</w:t>
      </w:r>
    </w:p>
    <w:p w:rsidR="000701B2" w:rsidRDefault="000701B2" w:rsidP="00D5410C">
      <w:pPr>
        <w:pStyle w:val="Prrafodelista"/>
        <w:numPr>
          <w:ilvl w:val="1"/>
          <w:numId w:val="43"/>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Pr>
          <w:rFonts w:ascii="Arial" w:hAnsi="Arial" w:cs="Arial"/>
          <w:color w:val="000000"/>
          <w:sz w:val="22"/>
          <w:szCs w:val="22"/>
        </w:rPr>
        <w:t>M</w:t>
      </w:r>
      <w:r w:rsidR="00773148" w:rsidRPr="008D0DD4">
        <w:rPr>
          <w:rFonts w:ascii="Arial" w:hAnsi="Arial" w:cs="Arial"/>
          <w:color w:val="000000"/>
          <w:sz w:val="22"/>
          <w:szCs w:val="22"/>
        </w:rPr>
        <w:t xml:space="preserve">anguera </w:t>
      </w:r>
    </w:p>
    <w:p w:rsidR="00773148" w:rsidRDefault="000701B2" w:rsidP="00D5410C">
      <w:pPr>
        <w:pStyle w:val="Prrafodelista"/>
        <w:numPr>
          <w:ilvl w:val="1"/>
          <w:numId w:val="43"/>
        </w:numPr>
        <w:tabs>
          <w:tab w:val="left" w:pos="284"/>
        </w:tabs>
        <w:autoSpaceDE w:val="0"/>
        <w:autoSpaceDN w:val="0"/>
        <w:adjustRightInd w:val="0"/>
        <w:spacing w:line="276" w:lineRule="auto"/>
        <w:ind w:left="142" w:hanging="142"/>
        <w:contextualSpacing/>
        <w:jc w:val="both"/>
        <w:rPr>
          <w:rFonts w:ascii="Arial" w:hAnsi="Arial" w:cs="Arial"/>
          <w:color w:val="000000"/>
          <w:sz w:val="22"/>
          <w:szCs w:val="22"/>
        </w:rPr>
      </w:pPr>
      <w:r>
        <w:rPr>
          <w:rFonts w:ascii="Arial" w:hAnsi="Arial" w:cs="Arial"/>
          <w:color w:val="000000"/>
          <w:sz w:val="22"/>
          <w:szCs w:val="22"/>
        </w:rPr>
        <w:t>P</w:t>
      </w:r>
      <w:r w:rsidR="00773148" w:rsidRPr="008D0DD4">
        <w:rPr>
          <w:rFonts w:ascii="Arial" w:hAnsi="Arial" w:cs="Arial"/>
          <w:color w:val="000000"/>
          <w:sz w:val="22"/>
          <w:szCs w:val="22"/>
        </w:rPr>
        <w:t>itón.</w:t>
      </w:r>
    </w:p>
    <w:p w:rsidR="000701B2" w:rsidRDefault="000701B2"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Pr>
          <w:rFonts w:ascii="Arial" w:hAnsi="Arial" w:cs="Arial"/>
          <w:color w:val="000000"/>
          <w:sz w:val="22"/>
          <w:szCs w:val="22"/>
        </w:rPr>
        <w:t>La fabricación del extintor debe ser 2015, no se aceptan fechas anteriores.</w:t>
      </w:r>
    </w:p>
    <w:p w:rsidR="000701B2" w:rsidRDefault="000701B2" w:rsidP="00D5410C">
      <w:pPr>
        <w:pStyle w:val="Prrafodelista"/>
        <w:numPr>
          <w:ilvl w:val="0"/>
          <w:numId w:val="43"/>
        </w:numPr>
        <w:autoSpaceDE w:val="0"/>
        <w:autoSpaceDN w:val="0"/>
        <w:adjustRightInd w:val="0"/>
        <w:spacing w:before="60" w:after="60" w:line="276" w:lineRule="auto"/>
        <w:ind w:left="0" w:hanging="142"/>
        <w:contextualSpacing/>
        <w:jc w:val="both"/>
        <w:rPr>
          <w:rFonts w:ascii="Arial" w:hAnsi="Arial" w:cs="Arial"/>
          <w:color w:val="000000"/>
          <w:sz w:val="22"/>
          <w:szCs w:val="22"/>
        </w:rPr>
      </w:pPr>
      <w:r w:rsidRPr="000701B2">
        <w:rPr>
          <w:rFonts w:ascii="Arial" w:hAnsi="Arial" w:cs="Arial"/>
          <w:color w:val="000000"/>
          <w:sz w:val="22"/>
          <w:szCs w:val="22"/>
        </w:rPr>
        <w:t>Debe tener inscrito en el cilindro la fecha de fabricación</w:t>
      </w:r>
      <w:r>
        <w:rPr>
          <w:rFonts w:ascii="Arial" w:hAnsi="Arial" w:cs="Arial"/>
          <w:color w:val="000000"/>
          <w:sz w:val="22"/>
          <w:szCs w:val="22"/>
        </w:rPr>
        <w:t>.</w:t>
      </w:r>
    </w:p>
    <w:p w:rsidR="000701B2" w:rsidRDefault="000701B2" w:rsidP="000701B2">
      <w:pPr>
        <w:tabs>
          <w:tab w:val="left" w:pos="-720"/>
          <w:tab w:val="left" w:pos="426"/>
        </w:tabs>
        <w:suppressAutoHyphens/>
        <w:spacing w:line="276" w:lineRule="auto"/>
        <w:jc w:val="both"/>
        <w:rPr>
          <w:rFonts w:ascii="Arial" w:hAnsi="Arial" w:cs="Arial"/>
          <w:b/>
          <w:bCs/>
          <w:sz w:val="22"/>
          <w:szCs w:val="22"/>
          <w:lang w:eastAsia="es-CR"/>
        </w:rPr>
      </w:pPr>
    </w:p>
    <w:p w:rsidR="00E2456F" w:rsidRPr="008D0DD4" w:rsidRDefault="00E2456F" w:rsidP="005523F4">
      <w:pPr>
        <w:keepNext/>
        <w:numPr>
          <w:ilvl w:val="0"/>
          <w:numId w:val="6"/>
        </w:numPr>
        <w:tabs>
          <w:tab w:val="left" w:pos="-720"/>
          <w:tab w:val="left" w:pos="284"/>
        </w:tabs>
        <w:suppressAutoHyphens/>
        <w:autoSpaceDE w:val="0"/>
        <w:autoSpaceDN w:val="0"/>
        <w:adjustRightInd w:val="0"/>
        <w:spacing w:line="276" w:lineRule="auto"/>
        <w:ind w:left="-142" w:hanging="284"/>
        <w:jc w:val="both"/>
        <w:rPr>
          <w:rFonts w:ascii="Arial" w:hAnsi="Arial" w:cs="Arial"/>
          <w:b/>
          <w:bCs/>
          <w:sz w:val="22"/>
          <w:szCs w:val="22"/>
          <w:lang w:eastAsia="es-CR"/>
        </w:rPr>
      </w:pPr>
      <w:r w:rsidRPr="008D0DD4">
        <w:rPr>
          <w:rFonts w:ascii="Arial" w:hAnsi="Arial" w:cs="Arial"/>
          <w:b/>
          <w:bCs/>
          <w:sz w:val="22"/>
          <w:szCs w:val="22"/>
          <w:lang w:eastAsia="es-CR"/>
        </w:rPr>
        <w:t xml:space="preserve">CUADRO DE CALIFICACION DE OFERTAS: </w:t>
      </w:r>
    </w:p>
    <w:p w:rsidR="00E2456F" w:rsidRPr="008D0DD4" w:rsidRDefault="00E2456F" w:rsidP="008D0DD4">
      <w:pPr>
        <w:pStyle w:val="Prrafodelista"/>
        <w:spacing w:line="276" w:lineRule="auto"/>
        <w:ind w:left="0"/>
        <w:jc w:val="both"/>
        <w:rPr>
          <w:rFonts w:ascii="Arial" w:hAnsi="Arial" w:cs="Arial"/>
          <w:b/>
          <w:bCs/>
          <w:sz w:val="22"/>
          <w:szCs w:val="22"/>
          <w:lang w:eastAsia="es-CR"/>
        </w:rPr>
      </w:pPr>
    </w:p>
    <w:p w:rsidR="00E2456F" w:rsidRPr="008D0DD4" w:rsidRDefault="00E2456F" w:rsidP="005523F4">
      <w:pPr>
        <w:spacing w:line="276" w:lineRule="auto"/>
        <w:ind w:left="-142"/>
        <w:jc w:val="both"/>
        <w:rPr>
          <w:rFonts w:ascii="Arial" w:hAnsi="Arial" w:cs="Arial"/>
          <w:sz w:val="22"/>
          <w:szCs w:val="22"/>
          <w:lang w:val="es-ES_tradnl"/>
        </w:rPr>
      </w:pPr>
      <w:r w:rsidRPr="008D0DD4">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8D0DD4">
        <w:rPr>
          <w:rFonts w:ascii="Arial" w:hAnsi="Arial" w:cs="Arial"/>
          <w:sz w:val="22"/>
          <w:szCs w:val="22"/>
          <w:u w:val="single"/>
          <w:lang w:val="es-ES_tradnl"/>
        </w:rPr>
        <w:t>a las ofertas que cumplan con los requisitos formales y técnicos requeridos</w:t>
      </w:r>
      <w:r w:rsidRPr="008D0DD4">
        <w:rPr>
          <w:rFonts w:ascii="Arial" w:hAnsi="Arial" w:cs="Arial"/>
          <w:sz w:val="22"/>
          <w:szCs w:val="22"/>
          <w:lang w:val="es-ES_tradnl"/>
        </w:rPr>
        <w:t xml:space="preserve"> se les aplicará</w:t>
      </w:r>
      <w:r w:rsidR="00451D32" w:rsidRPr="008D0DD4">
        <w:rPr>
          <w:rFonts w:ascii="Arial" w:hAnsi="Arial" w:cs="Arial"/>
          <w:sz w:val="22"/>
          <w:szCs w:val="22"/>
          <w:lang w:val="es-ES_tradnl"/>
        </w:rPr>
        <w:t xml:space="preserve"> el único criterio</w:t>
      </w:r>
      <w:r w:rsidRPr="008D0DD4">
        <w:rPr>
          <w:rFonts w:ascii="Arial" w:hAnsi="Arial" w:cs="Arial"/>
          <w:sz w:val="22"/>
          <w:szCs w:val="22"/>
          <w:lang w:val="es-ES_tradnl"/>
        </w:rPr>
        <w:t xml:space="preserve"> de evaluación:</w:t>
      </w:r>
    </w:p>
    <w:p w:rsidR="00E2456F" w:rsidRPr="008D0DD4" w:rsidRDefault="00B35E7A" w:rsidP="008D0DD4">
      <w:pPr>
        <w:tabs>
          <w:tab w:val="num" w:pos="900"/>
        </w:tabs>
        <w:autoSpaceDE w:val="0"/>
        <w:autoSpaceDN w:val="0"/>
        <w:adjustRightInd w:val="0"/>
        <w:spacing w:line="276" w:lineRule="auto"/>
        <w:jc w:val="both"/>
        <w:rPr>
          <w:rFonts w:ascii="Arial" w:hAnsi="Arial" w:cs="Arial"/>
          <w:b/>
          <w:bCs/>
          <w:sz w:val="22"/>
          <w:szCs w:val="22"/>
          <w:lang w:val="es-CR"/>
        </w:rPr>
      </w:pPr>
      <w:r w:rsidRPr="008D0DD4">
        <w:rPr>
          <w:rFonts w:ascii="Arial" w:hAnsi="Arial" w:cs="Arial"/>
          <w:b/>
          <w:bCs/>
          <w:sz w:val="22"/>
          <w:szCs w:val="22"/>
          <w:lang w:val="es-CR"/>
        </w:rPr>
        <w:t xml:space="preserve"> </w:t>
      </w:r>
    </w:p>
    <w:p w:rsidR="00E2456F" w:rsidRPr="008D0DD4" w:rsidRDefault="00E2456F" w:rsidP="005523F4">
      <w:pPr>
        <w:spacing w:line="276" w:lineRule="auto"/>
        <w:ind w:left="-142"/>
        <w:jc w:val="both"/>
        <w:rPr>
          <w:rFonts w:ascii="Arial" w:hAnsi="Arial" w:cs="Arial"/>
          <w:sz w:val="22"/>
          <w:szCs w:val="22"/>
          <w:lang w:val="es-ES_tradnl"/>
        </w:rPr>
      </w:pPr>
      <w:r w:rsidRPr="008D0DD4">
        <w:rPr>
          <w:rFonts w:ascii="Arial" w:hAnsi="Arial" w:cs="Arial"/>
          <w:b/>
          <w:sz w:val="22"/>
          <w:szCs w:val="22"/>
          <w:lang w:val="es-ES_tradnl"/>
        </w:rPr>
        <w:t xml:space="preserve">Precio (Máximo </w:t>
      </w:r>
      <w:r w:rsidR="006F047C" w:rsidRPr="008D0DD4">
        <w:rPr>
          <w:rFonts w:ascii="Arial" w:hAnsi="Arial" w:cs="Arial"/>
          <w:b/>
          <w:sz w:val="22"/>
          <w:szCs w:val="22"/>
          <w:lang w:val="es-ES_tradnl"/>
        </w:rPr>
        <w:t xml:space="preserve"> </w:t>
      </w:r>
      <w:r w:rsidRPr="008D0DD4">
        <w:rPr>
          <w:rFonts w:ascii="Arial" w:hAnsi="Arial" w:cs="Arial"/>
          <w:b/>
          <w:sz w:val="22"/>
          <w:szCs w:val="22"/>
          <w:lang w:val="es-ES_tradnl"/>
        </w:rPr>
        <w:t>100 puntos):</w:t>
      </w:r>
      <w:r w:rsidRPr="008D0DD4">
        <w:rPr>
          <w:rFonts w:ascii="Arial" w:hAnsi="Arial" w:cs="Arial"/>
          <w:sz w:val="22"/>
          <w:szCs w:val="22"/>
          <w:lang w:val="es-ES_tradnl"/>
        </w:rPr>
        <w:t xml:space="preserve"> Se asignarán 100 puntos a la oferta que cotice el menor precio</w:t>
      </w:r>
      <w:r w:rsidR="002133CD" w:rsidRPr="008D0DD4">
        <w:rPr>
          <w:rFonts w:ascii="Arial" w:hAnsi="Arial" w:cs="Arial"/>
          <w:sz w:val="22"/>
          <w:szCs w:val="22"/>
          <w:lang w:val="es-ES_tradnl"/>
        </w:rPr>
        <w:t xml:space="preserve"> por renglón</w:t>
      </w:r>
      <w:r w:rsidRPr="008D0DD4">
        <w:rPr>
          <w:rFonts w:ascii="Arial" w:hAnsi="Arial" w:cs="Arial"/>
          <w:sz w:val="22"/>
          <w:szCs w:val="22"/>
          <w:lang w:val="es-ES_tradnl"/>
        </w:rPr>
        <w:t>, para las restantes ofertas se utilizará la siguiente fórmula:</w:t>
      </w:r>
    </w:p>
    <w:p w:rsidR="00E249F1" w:rsidRPr="008D0DD4" w:rsidRDefault="00E249F1" w:rsidP="008D0DD4">
      <w:pPr>
        <w:spacing w:line="276" w:lineRule="auto"/>
        <w:jc w:val="both"/>
        <w:rPr>
          <w:rStyle w:val="Nmerodepgina"/>
          <w:rFonts w:ascii="Arial" w:hAnsi="Arial" w:cs="Arial"/>
          <w:bCs/>
          <w:sz w:val="22"/>
          <w:szCs w:val="22"/>
        </w:rPr>
      </w:pPr>
    </w:p>
    <w:p w:rsidR="00E2456F" w:rsidRPr="008D0DD4" w:rsidRDefault="00E2456F" w:rsidP="005523F4">
      <w:pPr>
        <w:tabs>
          <w:tab w:val="left" w:pos="-142"/>
        </w:tabs>
        <w:spacing w:line="276" w:lineRule="auto"/>
        <w:ind w:left="-142"/>
        <w:jc w:val="both"/>
        <w:rPr>
          <w:rStyle w:val="Nmerodepgina"/>
          <w:rFonts w:ascii="Arial" w:hAnsi="Arial" w:cs="Arial"/>
          <w:sz w:val="22"/>
          <w:szCs w:val="22"/>
        </w:rPr>
      </w:pPr>
      <w:r w:rsidRPr="008D0DD4">
        <w:rPr>
          <w:rStyle w:val="Nmerodepgina"/>
          <w:rFonts w:ascii="Arial" w:hAnsi="Arial" w:cs="Arial"/>
          <w:b/>
          <w:bCs/>
          <w:sz w:val="22"/>
          <w:szCs w:val="22"/>
        </w:rPr>
        <w:t>P= (P1 / P2) * 100</w:t>
      </w:r>
      <w:r w:rsidRPr="008D0DD4">
        <w:rPr>
          <w:rStyle w:val="Nmerodepgina"/>
          <w:rFonts w:ascii="Arial" w:hAnsi="Arial" w:cs="Arial"/>
          <w:sz w:val="22"/>
          <w:szCs w:val="22"/>
        </w:rPr>
        <w:t>,</w:t>
      </w:r>
      <w:r w:rsidRPr="008D0DD4">
        <w:rPr>
          <w:rStyle w:val="Nmerodepgina"/>
          <w:rFonts w:ascii="Arial" w:hAnsi="Arial" w:cs="Arial"/>
          <w:sz w:val="22"/>
          <w:szCs w:val="22"/>
        </w:rPr>
        <w:tab/>
        <w:t xml:space="preserve">donde: </w:t>
      </w:r>
      <w:r w:rsidRPr="008D0DD4">
        <w:rPr>
          <w:rStyle w:val="Nmerodepgina"/>
          <w:rFonts w:ascii="Arial" w:hAnsi="Arial" w:cs="Arial"/>
          <w:sz w:val="22"/>
          <w:szCs w:val="22"/>
        </w:rPr>
        <w:tab/>
      </w:r>
      <w:r w:rsidR="00073241" w:rsidRPr="008D0DD4">
        <w:rPr>
          <w:rStyle w:val="Nmerodepgina"/>
          <w:rFonts w:ascii="Arial" w:hAnsi="Arial" w:cs="Arial"/>
          <w:sz w:val="22"/>
          <w:szCs w:val="22"/>
        </w:rPr>
        <w:t>P</w:t>
      </w:r>
      <w:r w:rsidR="00903A02" w:rsidRPr="008D0DD4">
        <w:rPr>
          <w:rStyle w:val="Nmerodepgina"/>
          <w:rFonts w:ascii="Arial" w:hAnsi="Arial" w:cs="Arial"/>
          <w:sz w:val="22"/>
          <w:szCs w:val="22"/>
        </w:rPr>
        <w:t xml:space="preserve"> </w:t>
      </w:r>
      <w:r w:rsidR="005523F4">
        <w:rPr>
          <w:rStyle w:val="Nmerodepgina"/>
          <w:rFonts w:ascii="Arial" w:hAnsi="Arial" w:cs="Arial"/>
          <w:sz w:val="22"/>
          <w:szCs w:val="22"/>
        </w:rPr>
        <w:t xml:space="preserve">   </w:t>
      </w:r>
      <w:r w:rsidRPr="008D0DD4">
        <w:rPr>
          <w:rStyle w:val="Nmerodepgina"/>
          <w:rFonts w:ascii="Arial" w:hAnsi="Arial" w:cs="Arial"/>
          <w:sz w:val="22"/>
          <w:szCs w:val="22"/>
        </w:rPr>
        <w:t>=</w:t>
      </w:r>
      <w:r w:rsidR="00451D32" w:rsidRPr="008D0DD4">
        <w:rPr>
          <w:rStyle w:val="Nmerodepgina"/>
          <w:rFonts w:ascii="Arial" w:hAnsi="Arial" w:cs="Arial"/>
          <w:sz w:val="22"/>
          <w:szCs w:val="22"/>
        </w:rPr>
        <w:tab/>
      </w:r>
      <w:r w:rsidRPr="008D0DD4">
        <w:rPr>
          <w:rStyle w:val="Nmerodepgina"/>
          <w:rFonts w:ascii="Arial" w:hAnsi="Arial" w:cs="Arial"/>
          <w:sz w:val="22"/>
          <w:szCs w:val="22"/>
        </w:rPr>
        <w:t>Puntaje por asignar</w:t>
      </w:r>
    </w:p>
    <w:p w:rsidR="00E2456F" w:rsidRPr="008D0DD4" w:rsidRDefault="00E2456F" w:rsidP="008D0DD4">
      <w:pPr>
        <w:pStyle w:val="BodyText21"/>
        <w:spacing w:line="276" w:lineRule="auto"/>
        <w:rPr>
          <w:rStyle w:val="Nmerodepgina"/>
          <w:rFonts w:ascii="Arial" w:hAnsi="Arial" w:cs="Arial"/>
          <w:sz w:val="22"/>
          <w:szCs w:val="22"/>
          <w:lang w:val="es-ES"/>
        </w:rPr>
      </w:pPr>
      <w:r w:rsidRPr="008D0DD4">
        <w:rPr>
          <w:rStyle w:val="Nmerodepgina"/>
          <w:rFonts w:ascii="Arial" w:hAnsi="Arial" w:cs="Arial"/>
          <w:sz w:val="22"/>
          <w:szCs w:val="22"/>
          <w:lang w:val="es-ES"/>
        </w:rPr>
        <w:tab/>
      </w:r>
      <w:r w:rsidRPr="008D0DD4">
        <w:rPr>
          <w:rStyle w:val="Nmerodepgina"/>
          <w:rFonts w:ascii="Arial" w:hAnsi="Arial" w:cs="Arial"/>
          <w:sz w:val="22"/>
          <w:szCs w:val="22"/>
          <w:lang w:val="es-ES"/>
        </w:rPr>
        <w:tab/>
      </w:r>
      <w:r w:rsidR="00BA11E9" w:rsidRPr="008D0DD4">
        <w:rPr>
          <w:rStyle w:val="Nmerodepgina"/>
          <w:rFonts w:ascii="Arial" w:hAnsi="Arial" w:cs="Arial"/>
          <w:sz w:val="22"/>
          <w:szCs w:val="22"/>
          <w:lang w:val="es-ES"/>
        </w:rPr>
        <w:tab/>
      </w:r>
      <w:r w:rsidR="00BA11E9" w:rsidRPr="008D0DD4">
        <w:rPr>
          <w:rStyle w:val="Nmerodepgina"/>
          <w:rFonts w:ascii="Arial" w:hAnsi="Arial" w:cs="Arial"/>
          <w:sz w:val="22"/>
          <w:szCs w:val="22"/>
          <w:lang w:val="es-ES"/>
        </w:rPr>
        <w:tab/>
      </w:r>
      <w:r w:rsidR="00BA11E9" w:rsidRPr="008D0DD4">
        <w:rPr>
          <w:rStyle w:val="Nmerodepgina"/>
          <w:rFonts w:ascii="Arial" w:hAnsi="Arial" w:cs="Arial"/>
          <w:sz w:val="22"/>
          <w:szCs w:val="22"/>
          <w:lang w:val="es-ES"/>
        </w:rPr>
        <w:tab/>
      </w:r>
      <w:r w:rsidR="00BA11E9" w:rsidRPr="008D0DD4">
        <w:rPr>
          <w:rStyle w:val="Nmerodepgina"/>
          <w:rFonts w:ascii="Arial" w:hAnsi="Arial" w:cs="Arial"/>
          <w:sz w:val="22"/>
          <w:szCs w:val="22"/>
          <w:lang w:val="es-ES"/>
        </w:rPr>
        <w:tab/>
      </w:r>
      <w:r w:rsidR="00451D32" w:rsidRPr="008D0DD4">
        <w:rPr>
          <w:rStyle w:val="Nmerodepgina"/>
          <w:rFonts w:ascii="Arial" w:hAnsi="Arial" w:cs="Arial"/>
          <w:sz w:val="22"/>
          <w:szCs w:val="22"/>
          <w:lang w:val="es-ES"/>
        </w:rPr>
        <w:t>P</w:t>
      </w:r>
      <w:r w:rsidRPr="008D0DD4">
        <w:rPr>
          <w:rStyle w:val="Nmerodepgina"/>
          <w:rFonts w:ascii="Arial" w:hAnsi="Arial" w:cs="Arial"/>
          <w:sz w:val="22"/>
          <w:szCs w:val="22"/>
          <w:lang w:val="es-ES"/>
        </w:rPr>
        <w:t>1</w:t>
      </w:r>
      <w:r w:rsidR="00451D32" w:rsidRPr="008D0DD4">
        <w:rPr>
          <w:rStyle w:val="Nmerodepgina"/>
          <w:rFonts w:ascii="Arial" w:hAnsi="Arial" w:cs="Arial"/>
          <w:sz w:val="22"/>
          <w:szCs w:val="22"/>
          <w:lang w:val="es-ES"/>
        </w:rPr>
        <w:t xml:space="preserve"> </w:t>
      </w:r>
      <w:r w:rsidR="005523F4">
        <w:rPr>
          <w:rStyle w:val="Nmerodepgina"/>
          <w:rFonts w:ascii="Arial" w:hAnsi="Arial" w:cs="Arial"/>
          <w:sz w:val="22"/>
          <w:szCs w:val="22"/>
          <w:lang w:val="es-ES"/>
        </w:rPr>
        <w:t xml:space="preserve"> </w:t>
      </w:r>
      <w:r w:rsidRPr="008D0DD4">
        <w:rPr>
          <w:rStyle w:val="Nmerodepgina"/>
          <w:rFonts w:ascii="Arial" w:hAnsi="Arial" w:cs="Arial"/>
          <w:sz w:val="22"/>
          <w:szCs w:val="22"/>
          <w:lang w:val="es-ES"/>
        </w:rPr>
        <w:t>=</w:t>
      </w:r>
      <w:r w:rsidRPr="008D0DD4">
        <w:rPr>
          <w:rStyle w:val="Nmerodepgina"/>
          <w:rFonts w:ascii="Arial" w:hAnsi="Arial" w:cs="Arial"/>
          <w:sz w:val="22"/>
          <w:szCs w:val="22"/>
          <w:lang w:val="es-ES"/>
        </w:rPr>
        <w:tab/>
        <w:t>Menor precio ofertado</w:t>
      </w:r>
    </w:p>
    <w:p w:rsidR="00E2456F" w:rsidRPr="008D0DD4" w:rsidRDefault="00E2456F" w:rsidP="008D0DD4">
      <w:pPr>
        <w:spacing w:line="276" w:lineRule="auto"/>
        <w:jc w:val="both"/>
        <w:rPr>
          <w:rStyle w:val="Nmerodepgina"/>
          <w:rFonts w:ascii="Arial" w:hAnsi="Arial" w:cs="Arial"/>
          <w:sz w:val="22"/>
          <w:szCs w:val="22"/>
        </w:rPr>
      </w:pPr>
      <w:r w:rsidRPr="008D0DD4">
        <w:rPr>
          <w:rStyle w:val="Nmerodepgina"/>
          <w:rFonts w:ascii="Arial" w:hAnsi="Arial" w:cs="Arial"/>
          <w:sz w:val="22"/>
          <w:szCs w:val="22"/>
        </w:rPr>
        <w:tab/>
      </w:r>
      <w:r w:rsidRPr="008D0DD4">
        <w:rPr>
          <w:rStyle w:val="Nmerodepgina"/>
          <w:rFonts w:ascii="Arial" w:hAnsi="Arial" w:cs="Arial"/>
          <w:sz w:val="22"/>
          <w:szCs w:val="22"/>
        </w:rPr>
        <w:tab/>
      </w:r>
      <w:r w:rsidR="00451D32" w:rsidRPr="008D0DD4">
        <w:rPr>
          <w:rStyle w:val="Nmerodepgina"/>
          <w:rFonts w:ascii="Arial" w:hAnsi="Arial" w:cs="Arial"/>
          <w:sz w:val="22"/>
          <w:szCs w:val="22"/>
        </w:rPr>
        <w:tab/>
      </w:r>
      <w:r w:rsidR="00451D32" w:rsidRPr="008D0DD4">
        <w:rPr>
          <w:rStyle w:val="Nmerodepgina"/>
          <w:rFonts w:ascii="Arial" w:hAnsi="Arial" w:cs="Arial"/>
          <w:sz w:val="22"/>
          <w:szCs w:val="22"/>
        </w:rPr>
        <w:tab/>
      </w:r>
      <w:r w:rsidR="00451D32" w:rsidRPr="008D0DD4">
        <w:rPr>
          <w:rStyle w:val="Nmerodepgina"/>
          <w:rFonts w:ascii="Arial" w:hAnsi="Arial" w:cs="Arial"/>
          <w:sz w:val="22"/>
          <w:szCs w:val="22"/>
        </w:rPr>
        <w:tab/>
      </w:r>
      <w:r w:rsidR="00451D32" w:rsidRPr="008D0DD4">
        <w:rPr>
          <w:rStyle w:val="Nmerodepgina"/>
          <w:rFonts w:ascii="Arial" w:hAnsi="Arial" w:cs="Arial"/>
          <w:sz w:val="22"/>
          <w:szCs w:val="22"/>
        </w:rPr>
        <w:tab/>
      </w:r>
      <w:r w:rsidRPr="008D0DD4">
        <w:rPr>
          <w:rStyle w:val="Nmerodepgina"/>
          <w:rFonts w:ascii="Arial" w:hAnsi="Arial" w:cs="Arial"/>
          <w:sz w:val="22"/>
          <w:szCs w:val="22"/>
        </w:rPr>
        <w:t>P2</w:t>
      </w:r>
      <w:r w:rsidR="00451D32" w:rsidRPr="008D0DD4">
        <w:rPr>
          <w:rStyle w:val="Nmerodepgina"/>
          <w:rFonts w:ascii="Arial" w:hAnsi="Arial" w:cs="Arial"/>
          <w:sz w:val="22"/>
          <w:szCs w:val="22"/>
        </w:rPr>
        <w:t xml:space="preserve"> </w:t>
      </w:r>
      <w:r w:rsidR="005523F4">
        <w:rPr>
          <w:rStyle w:val="Nmerodepgina"/>
          <w:rFonts w:ascii="Arial" w:hAnsi="Arial" w:cs="Arial"/>
          <w:sz w:val="22"/>
          <w:szCs w:val="22"/>
        </w:rPr>
        <w:t xml:space="preserve"> </w:t>
      </w:r>
      <w:r w:rsidRPr="008D0DD4">
        <w:rPr>
          <w:rStyle w:val="Nmerodepgina"/>
          <w:rFonts w:ascii="Arial" w:hAnsi="Arial" w:cs="Arial"/>
          <w:sz w:val="22"/>
          <w:szCs w:val="22"/>
        </w:rPr>
        <w:t xml:space="preserve">= </w:t>
      </w:r>
      <w:r w:rsidRPr="008D0DD4">
        <w:rPr>
          <w:rStyle w:val="Nmerodepgina"/>
          <w:rFonts w:ascii="Arial" w:hAnsi="Arial" w:cs="Arial"/>
          <w:sz w:val="22"/>
          <w:szCs w:val="22"/>
        </w:rPr>
        <w:tab/>
        <w:t>Precio de la oferta por evaluar</w:t>
      </w:r>
    </w:p>
    <w:p w:rsidR="000A05AD" w:rsidRPr="008D0DD4" w:rsidRDefault="00E2456F" w:rsidP="008D0DD4">
      <w:pPr>
        <w:spacing w:line="276" w:lineRule="auto"/>
        <w:jc w:val="both"/>
        <w:rPr>
          <w:rFonts w:ascii="Arial" w:hAnsi="Arial" w:cs="Arial"/>
          <w:sz w:val="22"/>
          <w:szCs w:val="22"/>
        </w:rPr>
      </w:pPr>
      <w:r w:rsidRPr="008D0DD4">
        <w:rPr>
          <w:rStyle w:val="Nmerodepgina"/>
          <w:rFonts w:ascii="Arial" w:hAnsi="Arial" w:cs="Arial"/>
          <w:sz w:val="22"/>
          <w:szCs w:val="22"/>
        </w:rPr>
        <w:tab/>
      </w:r>
      <w:r w:rsidRPr="008D0DD4">
        <w:rPr>
          <w:rStyle w:val="Nmerodepgina"/>
          <w:rFonts w:ascii="Arial" w:hAnsi="Arial" w:cs="Arial"/>
          <w:sz w:val="22"/>
          <w:szCs w:val="22"/>
        </w:rPr>
        <w:tab/>
      </w:r>
      <w:r w:rsidR="00BA11E9" w:rsidRPr="008D0DD4">
        <w:rPr>
          <w:rStyle w:val="Nmerodepgina"/>
          <w:rFonts w:ascii="Arial" w:hAnsi="Arial" w:cs="Arial"/>
          <w:sz w:val="22"/>
          <w:szCs w:val="22"/>
        </w:rPr>
        <w:tab/>
      </w:r>
      <w:r w:rsidR="00BA11E9" w:rsidRPr="008D0DD4">
        <w:rPr>
          <w:rStyle w:val="Nmerodepgina"/>
          <w:rFonts w:ascii="Arial" w:hAnsi="Arial" w:cs="Arial"/>
          <w:sz w:val="22"/>
          <w:szCs w:val="22"/>
        </w:rPr>
        <w:tab/>
      </w:r>
      <w:r w:rsidR="00BA11E9" w:rsidRPr="008D0DD4">
        <w:rPr>
          <w:rStyle w:val="Nmerodepgina"/>
          <w:rFonts w:ascii="Arial" w:hAnsi="Arial" w:cs="Arial"/>
          <w:sz w:val="22"/>
          <w:szCs w:val="22"/>
        </w:rPr>
        <w:tab/>
      </w:r>
      <w:r w:rsidR="00BA11E9" w:rsidRPr="008D0DD4">
        <w:rPr>
          <w:rStyle w:val="Nmerodepgina"/>
          <w:rFonts w:ascii="Arial" w:hAnsi="Arial" w:cs="Arial"/>
          <w:sz w:val="22"/>
          <w:szCs w:val="22"/>
        </w:rPr>
        <w:tab/>
      </w:r>
      <w:r w:rsidRPr="008D0DD4">
        <w:rPr>
          <w:rStyle w:val="Nmerodepgina"/>
          <w:rFonts w:ascii="Arial" w:hAnsi="Arial" w:cs="Arial"/>
          <w:sz w:val="22"/>
          <w:szCs w:val="22"/>
        </w:rPr>
        <w:t>100</w:t>
      </w:r>
      <w:r w:rsidRPr="008D0DD4">
        <w:rPr>
          <w:rStyle w:val="Nmerodepgina"/>
          <w:rFonts w:ascii="Arial" w:hAnsi="Arial" w:cs="Arial"/>
          <w:sz w:val="22"/>
          <w:szCs w:val="22"/>
        </w:rPr>
        <w:tab/>
        <w:t xml:space="preserve">= </w:t>
      </w:r>
      <w:r w:rsidRPr="008D0DD4">
        <w:rPr>
          <w:rStyle w:val="Nmerodepgina"/>
          <w:rFonts w:ascii="Arial" w:hAnsi="Arial" w:cs="Arial"/>
          <w:sz w:val="22"/>
          <w:szCs w:val="22"/>
        </w:rPr>
        <w:tab/>
        <w:t>Puntaje máximo por obtener</w:t>
      </w:r>
    </w:p>
    <w:p w:rsidR="000A05AD" w:rsidRPr="008D0DD4" w:rsidRDefault="000A05AD" w:rsidP="008D0DD4">
      <w:pPr>
        <w:spacing w:line="276" w:lineRule="auto"/>
        <w:jc w:val="both"/>
        <w:rPr>
          <w:rFonts w:ascii="Arial" w:hAnsi="Arial" w:cs="Arial"/>
          <w:sz w:val="22"/>
          <w:szCs w:val="22"/>
        </w:rPr>
      </w:pPr>
    </w:p>
    <w:p w:rsidR="00E2456F" w:rsidRPr="008D0DD4" w:rsidRDefault="00E2456F" w:rsidP="005626AF">
      <w:pPr>
        <w:keepNext/>
        <w:numPr>
          <w:ilvl w:val="0"/>
          <w:numId w:val="6"/>
        </w:numPr>
        <w:tabs>
          <w:tab w:val="left" w:pos="-720"/>
          <w:tab w:val="left" w:pos="0"/>
        </w:tabs>
        <w:suppressAutoHyphens/>
        <w:autoSpaceDE w:val="0"/>
        <w:autoSpaceDN w:val="0"/>
        <w:adjustRightInd w:val="0"/>
        <w:spacing w:line="276" w:lineRule="auto"/>
        <w:ind w:left="0" w:hanging="284"/>
        <w:jc w:val="both"/>
        <w:rPr>
          <w:rFonts w:ascii="Arial" w:hAnsi="Arial" w:cs="Arial"/>
          <w:b/>
          <w:bCs/>
          <w:spacing w:val="-3"/>
          <w:sz w:val="22"/>
          <w:szCs w:val="22"/>
        </w:rPr>
      </w:pPr>
      <w:r w:rsidRPr="008D0DD4">
        <w:rPr>
          <w:rFonts w:ascii="Arial" w:hAnsi="Arial" w:cs="Arial"/>
          <w:b/>
          <w:bCs/>
          <w:spacing w:val="-3"/>
          <w:sz w:val="22"/>
          <w:szCs w:val="22"/>
        </w:rPr>
        <w:t>CONDICIONES GENERALES PARA EL OFERENTE</w:t>
      </w:r>
    </w:p>
    <w:p w:rsidR="003D2F24" w:rsidRPr="008D0DD4" w:rsidRDefault="003D2F24" w:rsidP="008D0DD4">
      <w:pPr>
        <w:tabs>
          <w:tab w:val="left" w:pos="-720"/>
        </w:tabs>
        <w:suppressAutoHyphens/>
        <w:spacing w:line="276" w:lineRule="auto"/>
        <w:jc w:val="both"/>
        <w:rPr>
          <w:rFonts w:ascii="Arial" w:hAnsi="Arial" w:cs="Arial"/>
          <w:b/>
          <w:bCs/>
          <w:spacing w:val="-3"/>
          <w:sz w:val="22"/>
          <w:szCs w:val="22"/>
        </w:rPr>
      </w:pPr>
    </w:p>
    <w:p w:rsidR="000A05AD" w:rsidRPr="008D0DD4" w:rsidRDefault="000A05AD" w:rsidP="003E4900">
      <w:pPr>
        <w:numPr>
          <w:ilvl w:val="1"/>
          <w:numId w:val="14"/>
        </w:numPr>
        <w:tabs>
          <w:tab w:val="clear" w:pos="1276"/>
          <w:tab w:val="left" w:pos="-720"/>
          <w:tab w:val="num" w:pos="284"/>
        </w:tabs>
        <w:suppressAutoHyphens/>
        <w:spacing w:line="276" w:lineRule="auto"/>
        <w:ind w:left="284" w:hanging="284"/>
        <w:jc w:val="both"/>
        <w:rPr>
          <w:rFonts w:ascii="Arial" w:eastAsia="Calibri" w:hAnsi="Arial" w:cs="Arial"/>
          <w:b/>
          <w:bCs/>
          <w:color w:val="000000"/>
          <w:sz w:val="22"/>
          <w:szCs w:val="22"/>
        </w:rPr>
      </w:pPr>
      <w:r w:rsidRPr="008D0DD4">
        <w:rPr>
          <w:rFonts w:ascii="Arial" w:hAnsi="Arial" w:cs="Arial"/>
          <w:sz w:val="22"/>
          <w:szCs w:val="22"/>
          <w:lang w:val="es-ES_tradnl"/>
        </w:rPr>
        <w:t>Todos los equipos ofrecidos deberán ser totalmente nuevos, NO se aceptan artículos reconstruidos o reciclados.</w:t>
      </w:r>
    </w:p>
    <w:p w:rsidR="008D0DD4" w:rsidRPr="008D0DD4" w:rsidRDefault="008D0DD4" w:rsidP="008D0DD4">
      <w:pPr>
        <w:tabs>
          <w:tab w:val="left" w:pos="-720"/>
        </w:tabs>
        <w:suppressAutoHyphens/>
        <w:spacing w:line="276" w:lineRule="auto"/>
        <w:ind w:left="851"/>
        <w:jc w:val="both"/>
        <w:rPr>
          <w:rFonts w:ascii="Arial" w:eastAsia="Calibri" w:hAnsi="Arial" w:cs="Arial"/>
          <w:b/>
          <w:bCs/>
          <w:color w:val="000000"/>
          <w:sz w:val="22"/>
          <w:szCs w:val="22"/>
        </w:rPr>
      </w:pPr>
    </w:p>
    <w:p w:rsidR="000A05AD" w:rsidRPr="008D0DD4" w:rsidRDefault="000A05AD" w:rsidP="003E4900">
      <w:pPr>
        <w:numPr>
          <w:ilvl w:val="1"/>
          <w:numId w:val="14"/>
        </w:numPr>
        <w:tabs>
          <w:tab w:val="clear" w:pos="1276"/>
          <w:tab w:val="left" w:pos="-720"/>
          <w:tab w:val="num" w:pos="284"/>
        </w:tabs>
        <w:suppressAutoHyphens/>
        <w:spacing w:line="276" w:lineRule="auto"/>
        <w:ind w:left="284" w:hanging="284"/>
        <w:jc w:val="both"/>
        <w:rPr>
          <w:rFonts w:ascii="Arial" w:eastAsia="Calibri" w:hAnsi="Arial" w:cs="Arial"/>
          <w:bCs/>
          <w:color w:val="000000"/>
          <w:sz w:val="22"/>
          <w:szCs w:val="22"/>
        </w:rPr>
      </w:pPr>
      <w:r w:rsidRPr="008D0DD4">
        <w:rPr>
          <w:rFonts w:ascii="Arial" w:eastAsia="Calibri" w:hAnsi="Arial" w:cs="Arial"/>
          <w:bCs/>
          <w:color w:val="000000"/>
          <w:sz w:val="22"/>
          <w:szCs w:val="22"/>
        </w:rPr>
        <w:t>Toda mención de catálogos, nombres, marcas, especificaciones y otras indicaciones que corresponden a determinadas casas comerciales, deben tomarse únicamente a título de referencia, pues han sido citados para mayor claridad de los Oferentes, solamente con el propósito de identificar, describir e indicar las características de los materiales deseados; desde luego, se aceptan las mejoras y ventajas que más convengan a la Institución.</w:t>
      </w:r>
    </w:p>
    <w:p w:rsidR="008D0DD4" w:rsidRPr="008D0DD4" w:rsidRDefault="008D0DD4" w:rsidP="008D0DD4">
      <w:pPr>
        <w:tabs>
          <w:tab w:val="left" w:pos="-720"/>
        </w:tabs>
        <w:suppressAutoHyphens/>
        <w:spacing w:line="276" w:lineRule="auto"/>
        <w:ind w:left="851"/>
        <w:jc w:val="both"/>
        <w:rPr>
          <w:rFonts w:ascii="Arial" w:eastAsia="Calibri" w:hAnsi="Arial" w:cs="Arial"/>
          <w:b/>
          <w:bCs/>
          <w:color w:val="000000"/>
          <w:sz w:val="22"/>
          <w:szCs w:val="22"/>
        </w:rPr>
      </w:pPr>
    </w:p>
    <w:p w:rsidR="00156E52" w:rsidRPr="008D0DD4" w:rsidRDefault="000A05AD" w:rsidP="003E4900">
      <w:pPr>
        <w:numPr>
          <w:ilvl w:val="1"/>
          <w:numId w:val="14"/>
        </w:numPr>
        <w:tabs>
          <w:tab w:val="clear" w:pos="1276"/>
          <w:tab w:val="left" w:pos="-720"/>
          <w:tab w:val="num" w:pos="284"/>
        </w:tabs>
        <w:suppressAutoHyphens/>
        <w:spacing w:line="276" w:lineRule="auto"/>
        <w:ind w:left="284" w:hanging="284"/>
        <w:jc w:val="both"/>
        <w:rPr>
          <w:rFonts w:ascii="Arial" w:eastAsia="Calibri" w:hAnsi="Arial" w:cs="Arial"/>
          <w:b/>
          <w:bCs/>
          <w:color w:val="000000"/>
          <w:sz w:val="22"/>
          <w:szCs w:val="22"/>
        </w:rPr>
      </w:pPr>
      <w:r w:rsidRPr="008D0DD4">
        <w:rPr>
          <w:rFonts w:ascii="Arial" w:hAnsi="Arial" w:cs="Arial"/>
          <w:sz w:val="22"/>
          <w:szCs w:val="22"/>
        </w:rPr>
        <w:lastRenderedPageBreak/>
        <w:t>El Oferente puede ofrecer la marca y modelo que considere conveniente para cada renglón cotizado y que se ajuste a lo solicitado en las especificaciones técnicas del cartel.</w:t>
      </w:r>
    </w:p>
    <w:p w:rsidR="003D2F24" w:rsidRPr="008D0DD4" w:rsidRDefault="003D2F24" w:rsidP="008D0DD4">
      <w:pPr>
        <w:suppressAutoHyphens/>
        <w:spacing w:line="276" w:lineRule="auto"/>
        <w:ind w:left="322"/>
        <w:jc w:val="both"/>
        <w:rPr>
          <w:rFonts w:ascii="Arial" w:hAnsi="Arial" w:cs="Arial"/>
          <w:b/>
          <w:bCs/>
          <w:spacing w:val="-3"/>
          <w:sz w:val="22"/>
          <w:szCs w:val="22"/>
        </w:rPr>
      </w:pPr>
    </w:p>
    <w:p w:rsidR="00E2456F" w:rsidRPr="008D0DD4" w:rsidRDefault="00E2456F" w:rsidP="005626AF">
      <w:pPr>
        <w:keepNext/>
        <w:numPr>
          <w:ilvl w:val="0"/>
          <w:numId w:val="6"/>
        </w:numPr>
        <w:tabs>
          <w:tab w:val="left" w:pos="-720"/>
          <w:tab w:val="left" w:pos="0"/>
        </w:tabs>
        <w:suppressAutoHyphens/>
        <w:autoSpaceDE w:val="0"/>
        <w:autoSpaceDN w:val="0"/>
        <w:adjustRightInd w:val="0"/>
        <w:spacing w:line="276" w:lineRule="auto"/>
        <w:ind w:left="0" w:hanging="284"/>
        <w:jc w:val="both"/>
        <w:rPr>
          <w:rFonts w:ascii="Arial" w:hAnsi="Arial" w:cs="Arial"/>
          <w:b/>
          <w:bCs/>
          <w:color w:val="000000"/>
          <w:sz w:val="22"/>
          <w:szCs w:val="22"/>
        </w:rPr>
      </w:pPr>
      <w:r w:rsidRPr="008D0DD4">
        <w:rPr>
          <w:rFonts w:ascii="Arial" w:hAnsi="Arial" w:cs="Arial"/>
          <w:b/>
          <w:bCs/>
          <w:spacing w:val="-3"/>
          <w:sz w:val="22"/>
          <w:szCs w:val="22"/>
        </w:rPr>
        <w:t>REQUISITOS</w:t>
      </w:r>
      <w:r w:rsidRPr="008D0DD4">
        <w:rPr>
          <w:rFonts w:ascii="Arial" w:eastAsia="Calibri" w:hAnsi="Arial" w:cs="Arial"/>
          <w:b/>
          <w:bCs/>
          <w:color w:val="000000"/>
          <w:sz w:val="22"/>
          <w:szCs w:val="22"/>
        </w:rPr>
        <w:t xml:space="preserve"> TÉCNICOS PARA EL OFERENTE:</w:t>
      </w:r>
    </w:p>
    <w:p w:rsidR="00BA06D6" w:rsidRPr="008D0DD4" w:rsidRDefault="00BA06D6" w:rsidP="008D0DD4">
      <w:pPr>
        <w:tabs>
          <w:tab w:val="left" w:pos="-720"/>
          <w:tab w:val="left" w:pos="426"/>
        </w:tabs>
        <w:suppressAutoHyphens/>
        <w:spacing w:line="276" w:lineRule="auto"/>
        <w:ind w:left="425"/>
        <w:jc w:val="both"/>
        <w:rPr>
          <w:rFonts w:ascii="Arial" w:hAnsi="Arial" w:cs="Arial"/>
          <w:b/>
          <w:bCs/>
          <w:color w:val="000000"/>
          <w:sz w:val="22"/>
          <w:szCs w:val="22"/>
        </w:rPr>
      </w:pPr>
    </w:p>
    <w:p w:rsidR="00BA06D6" w:rsidRPr="008D0DD4" w:rsidRDefault="00D62118" w:rsidP="003E4900">
      <w:pPr>
        <w:numPr>
          <w:ilvl w:val="1"/>
          <w:numId w:val="13"/>
        </w:numPr>
        <w:tabs>
          <w:tab w:val="clear" w:pos="851"/>
          <w:tab w:val="left" w:pos="-720"/>
          <w:tab w:val="num" w:pos="284"/>
        </w:tabs>
        <w:suppressAutoHyphens/>
        <w:spacing w:line="276" w:lineRule="auto"/>
        <w:ind w:hanging="851"/>
        <w:jc w:val="both"/>
        <w:rPr>
          <w:rStyle w:val="Textoennegrita"/>
          <w:rFonts w:ascii="Arial" w:hAnsi="Arial" w:cs="Arial"/>
          <w:sz w:val="22"/>
          <w:szCs w:val="22"/>
          <w:lang w:val="es-CR"/>
        </w:rPr>
      </w:pPr>
      <w:r>
        <w:rPr>
          <w:rFonts w:ascii="Arial" w:hAnsi="Arial" w:cs="Arial"/>
          <w:spacing w:val="-2"/>
          <w:sz w:val="22"/>
          <w:szCs w:val="22"/>
        </w:rPr>
        <w:t>El O</w:t>
      </w:r>
      <w:r w:rsidR="00BA06D6" w:rsidRPr="008D0DD4">
        <w:rPr>
          <w:rFonts w:ascii="Arial" w:hAnsi="Arial" w:cs="Arial"/>
          <w:spacing w:val="-2"/>
          <w:sz w:val="22"/>
          <w:szCs w:val="22"/>
        </w:rPr>
        <w:t>ferente debe</w:t>
      </w:r>
      <w:r w:rsidR="001979C2">
        <w:rPr>
          <w:rFonts w:ascii="Arial" w:hAnsi="Arial" w:cs="Arial"/>
          <w:spacing w:val="-2"/>
          <w:sz w:val="22"/>
          <w:szCs w:val="22"/>
        </w:rPr>
        <w:t>rá</w:t>
      </w:r>
      <w:r w:rsidR="00BA06D6" w:rsidRPr="008D0DD4">
        <w:rPr>
          <w:rFonts w:ascii="Arial" w:hAnsi="Arial" w:cs="Arial"/>
          <w:spacing w:val="-2"/>
          <w:sz w:val="22"/>
          <w:szCs w:val="22"/>
        </w:rPr>
        <w:t xml:space="preserve"> especificar en su oferta la marca y modelo del renglón cotizado.</w:t>
      </w:r>
    </w:p>
    <w:p w:rsidR="008D0DD4" w:rsidRDefault="008D0DD4" w:rsidP="008D0DD4">
      <w:pPr>
        <w:tabs>
          <w:tab w:val="left" w:pos="-720"/>
        </w:tabs>
        <w:suppressAutoHyphens/>
        <w:spacing w:line="276" w:lineRule="auto"/>
        <w:ind w:left="851"/>
        <w:jc w:val="both"/>
        <w:rPr>
          <w:rFonts w:ascii="Arial" w:eastAsia="Calibri" w:hAnsi="Arial" w:cs="Arial"/>
          <w:bCs/>
          <w:sz w:val="22"/>
          <w:szCs w:val="22"/>
        </w:rPr>
      </w:pPr>
    </w:p>
    <w:p w:rsidR="00BA06D6" w:rsidRPr="001979C2" w:rsidRDefault="00BA06D6" w:rsidP="001979C2">
      <w:pPr>
        <w:numPr>
          <w:ilvl w:val="1"/>
          <w:numId w:val="13"/>
        </w:numPr>
        <w:tabs>
          <w:tab w:val="clear" w:pos="851"/>
          <w:tab w:val="left" w:pos="-720"/>
          <w:tab w:val="num" w:pos="284"/>
        </w:tabs>
        <w:suppressAutoHyphens/>
        <w:spacing w:line="276" w:lineRule="auto"/>
        <w:ind w:left="284" w:hanging="284"/>
        <w:jc w:val="both"/>
        <w:rPr>
          <w:rFonts w:ascii="Arial" w:eastAsia="Calibri" w:hAnsi="Arial" w:cs="Arial"/>
          <w:bCs/>
          <w:sz w:val="22"/>
          <w:szCs w:val="22"/>
        </w:rPr>
      </w:pPr>
      <w:r w:rsidRPr="008D0DD4">
        <w:rPr>
          <w:rFonts w:ascii="Arial" w:eastAsia="Calibri" w:hAnsi="Arial" w:cs="Arial"/>
          <w:bCs/>
          <w:sz w:val="22"/>
          <w:szCs w:val="22"/>
        </w:rPr>
        <w:t>El Oferente debe</w:t>
      </w:r>
      <w:r w:rsidR="001979C2">
        <w:rPr>
          <w:rFonts w:ascii="Arial" w:eastAsia="Calibri" w:hAnsi="Arial" w:cs="Arial"/>
          <w:bCs/>
          <w:sz w:val="22"/>
          <w:szCs w:val="22"/>
        </w:rPr>
        <w:t>rá</w:t>
      </w:r>
      <w:r w:rsidRPr="008D0DD4">
        <w:rPr>
          <w:rFonts w:ascii="Arial" w:eastAsia="Calibri" w:hAnsi="Arial" w:cs="Arial"/>
          <w:bCs/>
          <w:sz w:val="22"/>
          <w:szCs w:val="22"/>
        </w:rPr>
        <w:t xml:space="preserve"> cotizar el precio unitario y tot</w:t>
      </w:r>
      <w:r w:rsidR="001979C2">
        <w:rPr>
          <w:rFonts w:ascii="Arial" w:eastAsia="Calibri" w:hAnsi="Arial" w:cs="Arial"/>
          <w:bCs/>
          <w:sz w:val="22"/>
          <w:szCs w:val="22"/>
        </w:rPr>
        <w:t xml:space="preserve">al del único renglón objeto del </w:t>
      </w:r>
      <w:r w:rsidRPr="001979C2">
        <w:rPr>
          <w:rFonts w:ascii="Arial" w:eastAsia="Calibri" w:hAnsi="Arial" w:cs="Arial"/>
          <w:bCs/>
          <w:sz w:val="22"/>
          <w:szCs w:val="22"/>
        </w:rPr>
        <w:t>contrato.</w:t>
      </w:r>
    </w:p>
    <w:p w:rsidR="008D0DD4" w:rsidRDefault="008D0DD4" w:rsidP="008D0DD4">
      <w:pPr>
        <w:tabs>
          <w:tab w:val="left" w:pos="-720"/>
        </w:tabs>
        <w:suppressAutoHyphens/>
        <w:spacing w:line="276" w:lineRule="auto"/>
        <w:ind w:left="851"/>
        <w:jc w:val="both"/>
        <w:rPr>
          <w:rFonts w:ascii="Arial" w:eastAsia="Calibri" w:hAnsi="Arial" w:cs="Arial"/>
          <w:bCs/>
          <w:sz w:val="22"/>
          <w:szCs w:val="22"/>
        </w:rPr>
      </w:pPr>
    </w:p>
    <w:p w:rsidR="000A05AD" w:rsidRDefault="003D23EE" w:rsidP="003E4900">
      <w:pPr>
        <w:numPr>
          <w:ilvl w:val="1"/>
          <w:numId w:val="13"/>
        </w:numPr>
        <w:tabs>
          <w:tab w:val="clear" w:pos="851"/>
          <w:tab w:val="left" w:pos="-720"/>
          <w:tab w:val="num" w:pos="284"/>
        </w:tabs>
        <w:suppressAutoHyphens/>
        <w:spacing w:line="276" w:lineRule="auto"/>
        <w:ind w:left="284" w:hanging="284"/>
        <w:jc w:val="both"/>
        <w:rPr>
          <w:rFonts w:ascii="Arial" w:eastAsia="Calibri" w:hAnsi="Arial" w:cs="Arial"/>
          <w:bCs/>
          <w:sz w:val="22"/>
          <w:szCs w:val="22"/>
        </w:rPr>
      </w:pPr>
      <w:r w:rsidRPr="008D0DD4">
        <w:rPr>
          <w:rFonts w:ascii="Arial" w:eastAsia="Calibri" w:hAnsi="Arial" w:cs="Arial"/>
          <w:bCs/>
          <w:sz w:val="22"/>
          <w:szCs w:val="22"/>
        </w:rPr>
        <w:t>E</w:t>
      </w:r>
      <w:r w:rsidR="00D62118">
        <w:rPr>
          <w:rFonts w:ascii="Arial" w:eastAsia="Calibri" w:hAnsi="Arial" w:cs="Arial"/>
          <w:bCs/>
          <w:sz w:val="22"/>
          <w:szCs w:val="22"/>
        </w:rPr>
        <w:t>l O</w:t>
      </w:r>
      <w:r w:rsidR="000A05AD" w:rsidRPr="008D0DD4">
        <w:rPr>
          <w:rFonts w:ascii="Arial" w:eastAsia="Calibri" w:hAnsi="Arial" w:cs="Arial"/>
          <w:bCs/>
          <w:sz w:val="22"/>
          <w:szCs w:val="22"/>
        </w:rPr>
        <w:t>ferente debe</w:t>
      </w:r>
      <w:r w:rsidR="001979C2">
        <w:rPr>
          <w:rFonts w:ascii="Arial" w:eastAsia="Calibri" w:hAnsi="Arial" w:cs="Arial"/>
          <w:bCs/>
          <w:sz w:val="22"/>
          <w:szCs w:val="22"/>
        </w:rPr>
        <w:t>rá</w:t>
      </w:r>
      <w:r w:rsidR="000A05AD" w:rsidRPr="008D0DD4">
        <w:rPr>
          <w:rFonts w:ascii="Arial" w:eastAsia="Calibri" w:hAnsi="Arial" w:cs="Arial"/>
          <w:bCs/>
          <w:sz w:val="22"/>
          <w:szCs w:val="22"/>
        </w:rPr>
        <w:t xml:space="preserve"> manifestar que cuenta con respaldo de repuestos y mantenimiento en e</w:t>
      </w:r>
      <w:r w:rsidR="001979C2">
        <w:rPr>
          <w:rFonts w:ascii="Arial" w:eastAsia="Calibri" w:hAnsi="Arial" w:cs="Arial"/>
          <w:bCs/>
          <w:sz w:val="22"/>
          <w:szCs w:val="22"/>
        </w:rPr>
        <w:t>l país de los equipos cotizados.</w:t>
      </w:r>
    </w:p>
    <w:p w:rsidR="000701B2" w:rsidRPr="008D0DD4" w:rsidRDefault="000701B2" w:rsidP="000701B2">
      <w:pPr>
        <w:tabs>
          <w:tab w:val="left" w:pos="-720"/>
        </w:tabs>
        <w:suppressAutoHyphens/>
        <w:spacing w:line="276" w:lineRule="auto"/>
        <w:jc w:val="both"/>
        <w:rPr>
          <w:rFonts w:ascii="Arial" w:eastAsia="Calibri" w:hAnsi="Arial" w:cs="Arial"/>
          <w:bCs/>
          <w:sz w:val="22"/>
          <w:szCs w:val="22"/>
        </w:rPr>
      </w:pPr>
    </w:p>
    <w:p w:rsidR="00BA06D6" w:rsidRPr="008D0DD4" w:rsidRDefault="00BA06D6" w:rsidP="003E4900">
      <w:pPr>
        <w:numPr>
          <w:ilvl w:val="1"/>
          <w:numId w:val="13"/>
        </w:numPr>
        <w:tabs>
          <w:tab w:val="clear" w:pos="851"/>
          <w:tab w:val="left" w:pos="-720"/>
          <w:tab w:val="num" w:pos="284"/>
        </w:tabs>
        <w:suppressAutoHyphens/>
        <w:spacing w:line="276" w:lineRule="auto"/>
        <w:ind w:left="284" w:hanging="284"/>
        <w:jc w:val="both"/>
        <w:rPr>
          <w:rFonts w:ascii="Arial" w:eastAsia="Calibri" w:hAnsi="Arial" w:cs="Arial"/>
          <w:bCs/>
          <w:color w:val="000000"/>
          <w:sz w:val="22"/>
          <w:szCs w:val="22"/>
        </w:rPr>
      </w:pPr>
      <w:r w:rsidRPr="008D0DD4">
        <w:rPr>
          <w:rFonts w:ascii="Arial" w:eastAsia="Calibri" w:hAnsi="Arial" w:cs="Arial"/>
          <w:b/>
          <w:bCs/>
          <w:color w:val="000000"/>
          <w:sz w:val="22"/>
          <w:szCs w:val="22"/>
        </w:rPr>
        <w:t>Catálogos y/o literatura técnica:</w:t>
      </w:r>
      <w:r w:rsidRPr="008D0DD4">
        <w:rPr>
          <w:rFonts w:ascii="Arial" w:eastAsia="Calibri" w:hAnsi="Arial" w:cs="Arial"/>
          <w:bCs/>
          <w:color w:val="000000"/>
          <w:sz w:val="22"/>
          <w:szCs w:val="22"/>
        </w:rPr>
        <w:t xml:space="preserve"> Es indispensable la presentación de catálogos y literatura técnica que brinden una clara idea del producto ofrecido. </w:t>
      </w:r>
    </w:p>
    <w:p w:rsidR="008D0DD4" w:rsidRDefault="008D0DD4" w:rsidP="008D0DD4">
      <w:pPr>
        <w:tabs>
          <w:tab w:val="left" w:pos="-720"/>
        </w:tabs>
        <w:suppressAutoHyphens/>
        <w:spacing w:line="276" w:lineRule="auto"/>
        <w:ind w:left="851"/>
        <w:jc w:val="both"/>
        <w:rPr>
          <w:rFonts w:ascii="Arial" w:eastAsia="Calibri" w:hAnsi="Arial" w:cs="Arial"/>
          <w:bCs/>
          <w:color w:val="000000"/>
          <w:sz w:val="22"/>
          <w:szCs w:val="22"/>
        </w:rPr>
      </w:pPr>
    </w:p>
    <w:p w:rsidR="00BA06D6" w:rsidRPr="008D0DD4" w:rsidRDefault="00BA06D6" w:rsidP="003E4900">
      <w:pPr>
        <w:tabs>
          <w:tab w:val="left" w:pos="-720"/>
        </w:tabs>
        <w:suppressAutoHyphens/>
        <w:spacing w:line="276" w:lineRule="auto"/>
        <w:ind w:left="284"/>
        <w:jc w:val="both"/>
        <w:rPr>
          <w:rFonts w:ascii="Arial" w:eastAsia="Calibri" w:hAnsi="Arial" w:cs="Arial"/>
          <w:bCs/>
          <w:color w:val="000000"/>
          <w:sz w:val="22"/>
          <w:szCs w:val="22"/>
        </w:rPr>
      </w:pPr>
      <w:r w:rsidRPr="008D0DD4">
        <w:rPr>
          <w:rFonts w:ascii="Arial" w:eastAsia="Calibri" w:hAnsi="Arial" w:cs="Arial"/>
          <w:bCs/>
          <w:color w:val="000000"/>
          <w:sz w:val="22"/>
          <w:szCs w:val="22"/>
        </w:rPr>
        <w:t>Se deberá indicar marca y modelo (cuando corresponda), para lo cual se deberá identificar debidamente todo lo ofertado con el número de renglón que se conteste.</w:t>
      </w:r>
    </w:p>
    <w:p w:rsidR="008D0DD4" w:rsidRDefault="008D0DD4" w:rsidP="008D0DD4">
      <w:pPr>
        <w:tabs>
          <w:tab w:val="left" w:pos="-720"/>
        </w:tabs>
        <w:suppressAutoHyphens/>
        <w:spacing w:line="276" w:lineRule="auto"/>
        <w:ind w:left="851"/>
        <w:jc w:val="both"/>
        <w:rPr>
          <w:rFonts w:ascii="Arial" w:eastAsia="Calibri" w:hAnsi="Arial" w:cs="Arial"/>
          <w:bCs/>
          <w:color w:val="000000"/>
          <w:sz w:val="22"/>
          <w:szCs w:val="22"/>
        </w:rPr>
      </w:pPr>
    </w:p>
    <w:p w:rsidR="00BA06D6" w:rsidRPr="008D0DD4" w:rsidRDefault="00BA06D6" w:rsidP="003E4900">
      <w:pPr>
        <w:tabs>
          <w:tab w:val="left" w:pos="-720"/>
        </w:tabs>
        <w:suppressAutoHyphens/>
        <w:spacing w:line="276" w:lineRule="auto"/>
        <w:ind w:left="284"/>
        <w:jc w:val="both"/>
        <w:rPr>
          <w:rFonts w:ascii="Arial" w:eastAsia="Calibri" w:hAnsi="Arial" w:cs="Arial"/>
          <w:bCs/>
          <w:color w:val="000000"/>
          <w:sz w:val="22"/>
          <w:szCs w:val="22"/>
        </w:rPr>
      </w:pPr>
      <w:r w:rsidRPr="008D0DD4">
        <w:rPr>
          <w:rFonts w:ascii="Arial" w:eastAsia="Calibri" w:hAnsi="Arial" w:cs="Arial"/>
          <w:bCs/>
          <w:color w:val="000000"/>
          <w:sz w:val="22"/>
          <w:szCs w:val="22"/>
        </w:rPr>
        <w:t>Toda la literatura debe</w:t>
      </w:r>
      <w:r w:rsidR="001979C2">
        <w:rPr>
          <w:rFonts w:ascii="Arial" w:eastAsia="Calibri" w:hAnsi="Arial" w:cs="Arial"/>
          <w:bCs/>
          <w:color w:val="000000"/>
          <w:sz w:val="22"/>
          <w:szCs w:val="22"/>
        </w:rPr>
        <w:t>rá</w:t>
      </w:r>
      <w:r w:rsidRPr="008D0DD4">
        <w:rPr>
          <w:rFonts w:ascii="Arial" w:eastAsia="Calibri" w:hAnsi="Arial" w:cs="Arial"/>
          <w:bCs/>
          <w:color w:val="000000"/>
          <w:sz w:val="22"/>
          <w:szCs w:val="22"/>
        </w:rPr>
        <w:t xml:space="preserve"> aportarse en idioma español, o en otro idioma, pero en este caso se requerirá que se presente la traducción bajo responsabilidad del Oferente, conforme con los artículos 52 inciso J y 62 del Reglamento a la Ley de Contratación Administrativa</w:t>
      </w:r>
    </w:p>
    <w:p w:rsidR="008D0DD4" w:rsidRPr="008D0DD4" w:rsidRDefault="008D0DD4" w:rsidP="008D0DD4">
      <w:pPr>
        <w:tabs>
          <w:tab w:val="left" w:pos="-720"/>
        </w:tabs>
        <w:suppressAutoHyphens/>
        <w:spacing w:line="276" w:lineRule="auto"/>
        <w:ind w:left="851"/>
        <w:jc w:val="both"/>
        <w:rPr>
          <w:rFonts w:ascii="Arial" w:hAnsi="Arial" w:cs="Arial"/>
          <w:sz w:val="22"/>
          <w:szCs w:val="22"/>
        </w:rPr>
      </w:pPr>
    </w:p>
    <w:p w:rsidR="008D0DD4" w:rsidRDefault="000A05AD" w:rsidP="003E4900">
      <w:pPr>
        <w:numPr>
          <w:ilvl w:val="1"/>
          <w:numId w:val="13"/>
        </w:numPr>
        <w:tabs>
          <w:tab w:val="clear" w:pos="851"/>
          <w:tab w:val="left" w:pos="-720"/>
          <w:tab w:val="num" w:pos="284"/>
        </w:tabs>
        <w:suppressAutoHyphens/>
        <w:spacing w:line="276" w:lineRule="auto"/>
        <w:ind w:left="284" w:hanging="284"/>
        <w:jc w:val="both"/>
        <w:rPr>
          <w:rFonts w:ascii="Arial" w:hAnsi="Arial" w:cs="Arial"/>
          <w:sz w:val="22"/>
          <w:szCs w:val="22"/>
        </w:rPr>
      </w:pPr>
      <w:r w:rsidRPr="008D0DD4">
        <w:rPr>
          <w:rFonts w:ascii="Arial" w:eastAsia="Calibri" w:hAnsi="Arial" w:cs="Arial"/>
          <w:b/>
          <w:bCs/>
          <w:color w:val="000000"/>
          <w:sz w:val="22"/>
          <w:szCs w:val="22"/>
        </w:rPr>
        <w:t>Garantía de lo</w:t>
      </w:r>
      <w:r w:rsidRPr="008D0DD4">
        <w:rPr>
          <w:rFonts w:ascii="Arial" w:eastAsia="Calibri" w:hAnsi="Arial" w:cs="Arial"/>
          <w:b/>
          <w:bCs/>
          <w:sz w:val="22"/>
          <w:szCs w:val="22"/>
        </w:rPr>
        <w:t xml:space="preserve">s equipos: </w:t>
      </w:r>
      <w:r w:rsidR="008D0DD4">
        <w:rPr>
          <w:rFonts w:ascii="Arial" w:hAnsi="Arial" w:cs="Arial"/>
          <w:sz w:val="22"/>
          <w:szCs w:val="22"/>
        </w:rPr>
        <w:t>S</w:t>
      </w:r>
      <w:r w:rsidRPr="008D0DD4">
        <w:rPr>
          <w:rFonts w:ascii="Arial" w:hAnsi="Arial" w:cs="Arial"/>
          <w:sz w:val="22"/>
          <w:szCs w:val="22"/>
        </w:rPr>
        <w:t xml:space="preserve">erá mínimo de </w:t>
      </w:r>
      <w:r w:rsidR="000701B2">
        <w:rPr>
          <w:rFonts w:ascii="Arial" w:hAnsi="Arial" w:cs="Arial"/>
          <w:sz w:val="22"/>
          <w:szCs w:val="22"/>
        </w:rPr>
        <w:t>un</w:t>
      </w:r>
      <w:r w:rsidRPr="008D0DD4">
        <w:rPr>
          <w:rFonts w:ascii="Arial" w:hAnsi="Arial" w:cs="Arial"/>
          <w:sz w:val="22"/>
          <w:szCs w:val="22"/>
        </w:rPr>
        <w:t xml:space="preserve"> (</w:t>
      </w:r>
      <w:r w:rsidR="000701B2">
        <w:rPr>
          <w:rFonts w:ascii="Arial" w:hAnsi="Arial" w:cs="Arial"/>
          <w:sz w:val="22"/>
          <w:szCs w:val="22"/>
        </w:rPr>
        <w:t>1</w:t>
      </w:r>
      <w:r w:rsidRPr="008D0DD4">
        <w:rPr>
          <w:rFonts w:ascii="Arial" w:hAnsi="Arial" w:cs="Arial"/>
          <w:sz w:val="22"/>
          <w:szCs w:val="22"/>
        </w:rPr>
        <w:t xml:space="preserve">) año </w:t>
      </w:r>
      <w:r w:rsidRPr="008D0DD4">
        <w:rPr>
          <w:rFonts w:ascii="Arial" w:hAnsi="Arial" w:cs="Arial"/>
          <w:b/>
          <w:bCs/>
          <w:sz w:val="22"/>
          <w:szCs w:val="22"/>
        </w:rPr>
        <w:t xml:space="preserve">por escrito </w:t>
      </w:r>
      <w:r w:rsidRPr="008D0DD4">
        <w:rPr>
          <w:rFonts w:ascii="Arial" w:hAnsi="Arial" w:cs="Arial"/>
          <w:sz w:val="22"/>
          <w:szCs w:val="22"/>
        </w:rPr>
        <w:t>en la oferta. Asimismo se deberá indicar que:</w:t>
      </w:r>
    </w:p>
    <w:p w:rsidR="000A05AD" w:rsidRPr="008D0DD4" w:rsidRDefault="000A05AD" w:rsidP="008D0DD4">
      <w:pPr>
        <w:tabs>
          <w:tab w:val="left" w:pos="-720"/>
        </w:tabs>
        <w:suppressAutoHyphens/>
        <w:spacing w:line="276" w:lineRule="auto"/>
        <w:ind w:left="851"/>
        <w:jc w:val="both"/>
        <w:rPr>
          <w:rFonts w:ascii="Arial" w:hAnsi="Arial" w:cs="Arial"/>
          <w:sz w:val="22"/>
          <w:szCs w:val="22"/>
        </w:rPr>
      </w:pPr>
      <w:r w:rsidRPr="008D0DD4">
        <w:rPr>
          <w:rFonts w:ascii="Arial" w:hAnsi="Arial" w:cs="Arial"/>
          <w:sz w:val="22"/>
          <w:szCs w:val="22"/>
        </w:rPr>
        <w:t xml:space="preserve"> </w:t>
      </w:r>
    </w:p>
    <w:p w:rsidR="000A05AD" w:rsidRPr="008D0DD4" w:rsidRDefault="000A05AD" w:rsidP="003E4900">
      <w:pPr>
        <w:pStyle w:val="Default"/>
        <w:numPr>
          <w:ilvl w:val="0"/>
          <w:numId w:val="33"/>
        </w:numPr>
        <w:spacing w:line="276" w:lineRule="auto"/>
        <w:ind w:left="426" w:hanging="142"/>
        <w:jc w:val="both"/>
        <w:rPr>
          <w:sz w:val="22"/>
          <w:szCs w:val="22"/>
        </w:rPr>
      </w:pPr>
      <w:r w:rsidRPr="008D0DD4">
        <w:rPr>
          <w:sz w:val="22"/>
          <w:szCs w:val="22"/>
        </w:rPr>
        <w:t xml:space="preserve">Los equipos se encuentran libres de defectos de fabricación, la cual cubrirá todos los daños que se generen en las herramientas cuando sean utilizados. </w:t>
      </w:r>
    </w:p>
    <w:p w:rsidR="000A05AD" w:rsidRPr="008D0DD4" w:rsidRDefault="000A05AD" w:rsidP="001979C2">
      <w:pPr>
        <w:pStyle w:val="Default"/>
        <w:numPr>
          <w:ilvl w:val="0"/>
          <w:numId w:val="33"/>
        </w:numPr>
        <w:spacing w:line="276" w:lineRule="auto"/>
        <w:ind w:left="426" w:hanging="142"/>
        <w:jc w:val="both"/>
        <w:rPr>
          <w:sz w:val="22"/>
          <w:szCs w:val="22"/>
        </w:rPr>
      </w:pPr>
      <w:r w:rsidRPr="008D0DD4">
        <w:rPr>
          <w:sz w:val="22"/>
          <w:szCs w:val="22"/>
        </w:rPr>
        <w:t xml:space="preserve">Alcances y limitaciones de la garantía. </w:t>
      </w:r>
    </w:p>
    <w:p w:rsidR="008D0DD4" w:rsidRDefault="008D0DD4" w:rsidP="008D0DD4">
      <w:pPr>
        <w:tabs>
          <w:tab w:val="left" w:pos="-720"/>
        </w:tabs>
        <w:suppressAutoHyphens/>
        <w:spacing w:line="276" w:lineRule="auto"/>
        <w:ind w:left="720"/>
        <w:jc w:val="both"/>
        <w:rPr>
          <w:rFonts w:ascii="Arial" w:hAnsi="Arial" w:cs="Arial"/>
          <w:b/>
          <w:sz w:val="22"/>
          <w:szCs w:val="22"/>
        </w:rPr>
      </w:pPr>
    </w:p>
    <w:p w:rsidR="00225D78" w:rsidRPr="008D0DD4" w:rsidRDefault="000A05AD" w:rsidP="001979C2">
      <w:pPr>
        <w:tabs>
          <w:tab w:val="left" w:pos="-720"/>
        </w:tabs>
        <w:suppressAutoHyphens/>
        <w:spacing w:line="276" w:lineRule="auto"/>
        <w:jc w:val="both"/>
        <w:rPr>
          <w:rFonts w:ascii="Arial" w:hAnsi="Arial" w:cs="Arial"/>
          <w:b/>
          <w:sz w:val="22"/>
          <w:szCs w:val="22"/>
        </w:rPr>
      </w:pPr>
      <w:r w:rsidRPr="008D0DD4">
        <w:rPr>
          <w:rFonts w:ascii="Arial" w:hAnsi="Arial" w:cs="Arial"/>
          <w:b/>
          <w:sz w:val="22"/>
          <w:szCs w:val="22"/>
        </w:rPr>
        <w:t>En caso de omisión de la garantía, se entenderá válida y absolutamente obligatoria en caso de resultar adjudicado.</w:t>
      </w:r>
    </w:p>
    <w:p w:rsidR="008D0DD4" w:rsidRPr="008D0DD4" w:rsidRDefault="008D0DD4" w:rsidP="008D0DD4">
      <w:pPr>
        <w:tabs>
          <w:tab w:val="left" w:pos="-720"/>
        </w:tabs>
        <w:suppressAutoHyphens/>
        <w:spacing w:line="276" w:lineRule="auto"/>
        <w:ind w:left="851"/>
        <w:jc w:val="both"/>
        <w:rPr>
          <w:rFonts w:ascii="Arial" w:eastAsia="Calibri" w:hAnsi="Arial" w:cs="Arial"/>
          <w:bCs/>
          <w:color w:val="000000"/>
          <w:sz w:val="22"/>
          <w:szCs w:val="22"/>
        </w:rPr>
      </w:pPr>
    </w:p>
    <w:p w:rsidR="00225D78" w:rsidRPr="008D0DD4" w:rsidRDefault="00225D78" w:rsidP="001979C2">
      <w:pPr>
        <w:numPr>
          <w:ilvl w:val="1"/>
          <w:numId w:val="13"/>
        </w:numPr>
        <w:tabs>
          <w:tab w:val="clear" w:pos="851"/>
          <w:tab w:val="left" w:pos="-720"/>
          <w:tab w:val="num" w:pos="284"/>
        </w:tabs>
        <w:suppressAutoHyphens/>
        <w:spacing w:line="276" w:lineRule="auto"/>
        <w:ind w:left="284" w:hanging="284"/>
        <w:jc w:val="both"/>
        <w:rPr>
          <w:rFonts w:ascii="Arial" w:eastAsia="Calibri" w:hAnsi="Arial" w:cs="Arial"/>
          <w:bCs/>
          <w:color w:val="000000"/>
          <w:sz w:val="22"/>
          <w:szCs w:val="22"/>
        </w:rPr>
      </w:pPr>
      <w:r w:rsidRPr="008D0DD4">
        <w:rPr>
          <w:rFonts w:ascii="Arial" w:hAnsi="Arial" w:cs="Arial"/>
          <w:b/>
          <w:sz w:val="22"/>
          <w:szCs w:val="22"/>
          <w:u w:color="000000"/>
        </w:rPr>
        <w:t>Plazo de entrega:</w:t>
      </w:r>
      <w:r w:rsidRPr="008D0DD4">
        <w:rPr>
          <w:rFonts w:ascii="Arial" w:hAnsi="Arial" w:cs="Arial"/>
          <w:b/>
          <w:bCs/>
          <w:sz w:val="22"/>
          <w:szCs w:val="22"/>
        </w:rPr>
        <w:t xml:space="preserve"> </w:t>
      </w:r>
      <w:r w:rsidRPr="008D0DD4">
        <w:rPr>
          <w:rFonts w:ascii="Arial" w:hAnsi="Arial" w:cs="Arial"/>
          <w:sz w:val="22"/>
          <w:szCs w:val="22"/>
        </w:rPr>
        <w:t xml:space="preserve">El Oferente deberá indicar el plazo de entrega ofrecido. Para todos los efectos, </w:t>
      </w:r>
      <w:r w:rsidRPr="008D0DD4">
        <w:rPr>
          <w:rFonts w:ascii="Arial" w:hAnsi="Arial" w:cs="Arial"/>
          <w:b/>
          <w:sz w:val="22"/>
          <w:szCs w:val="22"/>
        </w:rPr>
        <w:t xml:space="preserve">el plazo de entrega no podrá ser superior a </w:t>
      </w:r>
      <w:r w:rsidR="000701B2">
        <w:rPr>
          <w:rFonts w:ascii="Arial" w:hAnsi="Arial" w:cs="Arial"/>
          <w:b/>
          <w:sz w:val="22"/>
          <w:szCs w:val="22"/>
        </w:rPr>
        <w:t>30</w:t>
      </w:r>
      <w:r w:rsidR="00B57AB1" w:rsidRPr="008D0DD4">
        <w:rPr>
          <w:rFonts w:ascii="Arial" w:hAnsi="Arial" w:cs="Arial"/>
          <w:b/>
          <w:sz w:val="22"/>
          <w:szCs w:val="22"/>
        </w:rPr>
        <w:t xml:space="preserve"> días </w:t>
      </w:r>
      <w:r w:rsidRPr="008D0DD4">
        <w:rPr>
          <w:rFonts w:ascii="Arial" w:hAnsi="Arial" w:cs="Arial"/>
          <w:b/>
          <w:sz w:val="22"/>
          <w:szCs w:val="22"/>
        </w:rPr>
        <w:t>naturales.</w:t>
      </w:r>
      <w:r w:rsidR="00B57AB1" w:rsidRPr="008D0DD4">
        <w:rPr>
          <w:rFonts w:ascii="Arial" w:hAnsi="Arial" w:cs="Arial"/>
          <w:b/>
          <w:sz w:val="22"/>
          <w:szCs w:val="22"/>
        </w:rPr>
        <w:t xml:space="preserve">  </w:t>
      </w:r>
      <w:r w:rsidRPr="008D0DD4">
        <w:rPr>
          <w:rFonts w:ascii="Arial" w:eastAsia="Calibri" w:hAnsi="Arial" w:cs="Arial"/>
          <w:bCs/>
          <w:color w:val="000000"/>
          <w:sz w:val="22"/>
          <w:szCs w:val="22"/>
        </w:rPr>
        <w:t>Para todos los efectos legales, se tendrá por iniciado al día siguiente de la entrega de la orden de compra, salvo que expresamente se indique otra cosa.</w:t>
      </w:r>
    </w:p>
    <w:p w:rsidR="00225D78" w:rsidRPr="008D0DD4" w:rsidRDefault="00225D78" w:rsidP="008D0DD4">
      <w:pPr>
        <w:tabs>
          <w:tab w:val="left" w:pos="-720"/>
        </w:tabs>
        <w:suppressAutoHyphens/>
        <w:spacing w:line="276" w:lineRule="auto"/>
        <w:ind w:left="851"/>
        <w:jc w:val="both"/>
        <w:rPr>
          <w:rFonts w:ascii="Arial" w:eastAsia="Calibri" w:hAnsi="Arial" w:cs="Arial"/>
          <w:bCs/>
          <w:color w:val="000000"/>
          <w:sz w:val="22"/>
          <w:szCs w:val="22"/>
        </w:rPr>
      </w:pPr>
    </w:p>
    <w:p w:rsidR="003D2F24" w:rsidRPr="008D0DD4" w:rsidRDefault="00D42150" w:rsidP="005523F4">
      <w:pPr>
        <w:keepNext/>
        <w:numPr>
          <w:ilvl w:val="0"/>
          <w:numId w:val="6"/>
        </w:numPr>
        <w:tabs>
          <w:tab w:val="left" w:pos="-720"/>
          <w:tab w:val="left" w:pos="0"/>
        </w:tabs>
        <w:suppressAutoHyphens/>
        <w:autoSpaceDE w:val="0"/>
        <w:autoSpaceDN w:val="0"/>
        <w:adjustRightInd w:val="0"/>
        <w:spacing w:line="276" w:lineRule="auto"/>
        <w:ind w:left="0" w:hanging="284"/>
        <w:jc w:val="both"/>
        <w:rPr>
          <w:rFonts w:ascii="Arial" w:hAnsi="Arial" w:cs="Arial"/>
          <w:b/>
          <w:bCs/>
          <w:color w:val="000000"/>
          <w:sz w:val="22"/>
          <w:szCs w:val="22"/>
        </w:rPr>
      </w:pPr>
      <w:r w:rsidRPr="008D0DD4">
        <w:rPr>
          <w:rFonts w:ascii="Arial" w:hAnsi="Arial" w:cs="Arial"/>
          <w:b/>
          <w:bCs/>
          <w:spacing w:val="-3"/>
          <w:sz w:val="22"/>
          <w:szCs w:val="22"/>
        </w:rPr>
        <w:lastRenderedPageBreak/>
        <w:t>REQUISITO</w:t>
      </w:r>
      <w:r w:rsidR="003D2F24" w:rsidRPr="008D0DD4">
        <w:rPr>
          <w:rFonts w:ascii="Arial" w:hAnsi="Arial" w:cs="Arial"/>
          <w:b/>
          <w:bCs/>
          <w:spacing w:val="-3"/>
          <w:sz w:val="22"/>
          <w:szCs w:val="22"/>
        </w:rPr>
        <w:t xml:space="preserve"> T</w:t>
      </w:r>
      <w:r w:rsidR="003D2F24" w:rsidRPr="008D0DD4">
        <w:rPr>
          <w:rFonts w:ascii="Arial" w:eastAsia="Calibri" w:hAnsi="Arial" w:cs="Arial"/>
          <w:b/>
          <w:bCs/>
          <w:color w:val="000000"/>
          <w:sz w:val="22"/>
          <w:szCs w:val="22"/>
        </w:rPr>
        <w:t>ÉCNICO PARA EL ADJUDICATARIO:</w:t>
      </w:r>
    </w:p>
    <w:p w:rsidR="003D2F24" w:rsidRPr="008D0DD4" w:rsidRDefault="003D2F24" w:rsidP="008D0DD4">
      <w:pPr>
        <w:tabs>
          <w:tab w:val="left" w:pos="-720"/>
        </w:tabs>
        <w:suppressAutoHyphens/>
        <w:spacing w:line="276" w:lineRule="auto"/>
        <w:jc w:val="both"/>
        <w:rPr>
          <w:rFonts w:ascii="Arial" w:hAnsi="Arial" w:cs="Arial"/>
          <w:sz w:val="22"/>
          <w:szCs w:val="22"/>
        </w:rPr>
      </w:pPr>
    </w:p>
    <w:p w:rsidR="000A05AD" w:rsidRPr="008D0DD4" w:rsidRDefault="000A05AD" w:rsidP="005523F4">
      <w:pPr>
        <w:spacing w:line="276" w:lineRule="auto"/>
        <w:jc w:val="both"/>
        <w:rPr>
          <w:rFonts w:ascii="Arial" w:hAnsi="Arial" w:cs="Arial"/>
          <w:sz w:val="22"/>
          <w:szCs w:val="22"/>
        </w:rPr>
      </w:pPr>
      <w:r w:rsidRPr="008D0DD4">
        <w:rPr>
          <w:rFonts w:ascii="Arial" w:hAnsi="Arial" w:cs="Arial"/>
          <w:sz w:val="22"/>
          <w:szCs w:val="22"/>
        </w:rPr>
        <w:t>El adjudicatario deberá entregar con cada equipo adjudicado, un manual de partes, servicio y mantenimiento.</w:t>
      </w:r>
    </w:p>
    <w:p w:rsidR="009028D1" w:rsidRPr="008D0DD4" w:rsidRDefault="009028D1" w:rsidP="008D0DD4">
      <w:pPr>
        <w:tabs>
          <w:tab w:val="left" w:pos="-720"/>
        </w:tabs>
        <w:suppressAutoHyphens/>
        <w:spacing w:line="276" w:lineRule="auto"/>
        <w:jc w:val="both"/>
        <w:rPr>
          <w:rFonts w:ascii="Arial" w:hAnsi="Arial" w:cs="Arial"/>
          <w:sz w:val="22"/>
          <w:szCs w:val="22"/>
        </w:rPr>
      </w:pPr>
    </w:p>
    <w:tbl>
      <w:tblPr>
        <w:tblW w:w="0" w:type="auto"/>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9111"/>
      </w:tblGrid>
      <w:tr w:rsidR="0046082C" w:rsidRPr="008D0DD4" w:rsidTr="005523F4">
        <w:trPr>
          <w:trHeight w:val="606"/>
          <w:jc w:val="center"/>
        </w:trPr>
        <w:tc>
          <w:tcPr>
            <w:tcW w:w="9111" w:type="dxa"/>
            <w:shd w:val="clear" w:color="auto" w:fill="C2D69B" w:themeFill="accent3" w:themeFillTint="99"/>
            <w:vAlign w:val="center"/>
          </w:tcPr>
          <w:p w:rsidR="0046082C" w:rsidRPr="008D0DD4" w:rsidRDefault="0099741B" w:rsidP="008D0DD4">
            <w:pPr>
              <w:spacing w:line="276" w:lineRule="auto"/>
              <w:jc w:val="center"/>
              <w:rPr>
                <w:rFonts w:ascii="Arial" w:hAnsi="Arial" w:cs="Arial"/>
                <w:b/>
                <w:sz w:val="22"/>
                <w:szCs w:val="22"/>
              </w:rPr>
            </w:pPr>
            <w:r w:rsidRPr="008D0DD4">
              <w:rPr>
                <w:rFonts w:ascii="Arial" w:hAnsi="Arial" w:cs="Arial"/>
                <w:sz w:val="22"/>
                <w:szCs w:val="22"/>
              </w:rPr>
              <w:br w:type="page"/>
            </w:r>
            <w:r w:rsidR="0046082C" w:rsidRPr="008D0DD4">
              <w:rPr>
                <w:rFonts w:ascii="Arial" w:hAnsi="Arial" w:cs="Arial"/>
                <w:b/>
                <w:sz w:val="22"/>
                <w:szCs w:val="22"/>
              </w:rPr>
              <w:t>CAPÍTULO II</w:t>
            </w:r>
          </w:p>
          <w:p w:rsidR="0046082C" w:rsidRPr="008D0DD4" w:rsidRDefault="0046082C" w:rsidP="008D0DD4">
            <w:pPr>
              <w:spacing w:line="276" w:lineRule="auto"/>
              <w:jc w:val="center"/>
              <w:rPr>
                <w:rFonts w:ascii="Arial" w:hAnsi="Arial" w:cs="Arial"/>
                <w:b/>
                <w:sz w:val="22"/>
                <w:szCs w:val="22"/>
              </w:rPr>
            </w:pPr>
            <w:r w:rsidRPr="008D0DD4">
              <w:rPr>
                <w:rFonts w:ascii="Arial" w:hAnsi="Arial" w:cs="Arial"/>
                <w:b/>
                <w:sz w:val="22"/>
                <w:szCs w:val="22"/>
              </w:rPr>
              <w:t>DELIMITACIÓN ASPECTOS FORMALES</w:t>
            </w:r>
          </w:p>
        </w:tc>
      </w:tr>
    </w:tbl>
    <w:p w:rsidR="003D2F24" w:rsidRPr="008D0DD4" w:rsidRDefault="003D2F24" w:rsidP="008D0DD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2F2839" w:rsidRDefault="007543BA" w:rsidP="005523F4">
      <w:pPr>
        <w:numPr>
          <w:ilvl w:val="0"/>
          <w:numId w:val="8"/>
        </w:numPr>
        <w:shd w:val="clear" w:color="auto" w:fill="FFFFFF" w:themeFill="background1"/>
        <w:suppressAutoHyphens/>
        <w:spacing w:line="276" w:lineRule="auto"/>
        <w:ind w:left="0" w:hanging="142"/>
        <w:contextualSpacing/>
        <w:jc w:val="both"/>
        <w:rPr>
          <w:rFonts w:ascii="Arial" w:hAnsi="Arial" w:cs="Arial"/>
          <w:sz w:val="22"/>
          <w:szCs w:val="22"/>
        </w:rPr>
      </w:pPr>
      <w:r w:rsidRPr="008D0DD4">
        <w:rPr>
          <w:rFonts w:ascii="Arial" w:hAnsi="Arial" w:cs="Arial"/>
          <w:b/>
          <w:sz w:val="22"/>
          <w:szCs w:val="22"/>
          <w:u w:color="000000"/>
        </w:rPr>
        <w:t>Criterio de desempate</w:t>
      </w:r>
      <w:r w:rsidRPr="008D0DD4">
        <w:rPr>
          <w:rFonts w:ascii="Arial" w:hAnsi="Arial" w:cs="Arial"/>
          <w:sz w:val="22"/>
          <w:szCs w:val="22"/>
          <w:u w:color="000000"/>
        </w:rPr>
        <w:t xml:space="preserve">: </w:t>
      </w:r>
      <w:r w:rsidR="008D0DD4" w:rsidRPr="008D0DD4">
        <w:rPr>
          <w:rFonts w:ascii="Arial" w:hAnsi="Arial" w:cs="Arial"/>
          <w:sz w:val="22"/>
          <w:szCs w:val="22"/>
        </w:rPr>
        <w:t xml:space="preserve">Se asignará </w:t>
      </w:r>
      <w:r w:rsidR="008D0DD4">
        <w:rPr>
          <w:rFonts w:ascii="Arial" w:hAnsi="Arial" w:cs="Arial"/>
          <w:sz w:val="22"/>
          <w:szCs w:val="22"/>
        </w:rPr>
        <w:t>p</w:t>
      </w:r>
      <w:r w:rsidRPr="008D0DD4">
        <w:rPr>
          <w:rFonts w:ascii="Arial" w:hAnsi="Arial" w:cs="Arial"/>
          <w:sz w:val="22"/>
          <w:szCs w:val="22"/>
        </w:rPr>
        <w:t>untuación adicional a las</w:t>
      </w:r>
      <w:r w:rsidR="008D0DD4">
        <w:rPr>
          <w:rFonts w:ascii="Arial" w:hAnsi="Arial" w:cs="Arial"/>
          <w:sz w:val="22"/>
          <w:szCs w:val="22"/>
        </w:rPr>
        <w:t xml:space="preserve"> ofertas</w:t>
      </w:r>
      <w:r w:rsidRPr="008D0DD4">
        <w:rPr>
          <w:rFonts w:ascii="Arial" w:hAnsi="Arial" w:cs="Arial"/>
          <w:sz w:val="22"/>
          <w:szCs w:val="22"/>
        </w:rPr>
        <w:t xml:space="preserve"> </w:t>
      </w:r>
      <w:r w:rsidR="00E028E0" w:rsidRPr="008D0DD4">
        <w:rPr>
          <w:rFonts w:ascii="Arial" w:hAnsi="Arial" w:cs="Arial"/>
          <w:sz w:val="22"/>
          <w:szCs w:val="22"/>
        </w:rPr>
        <w:t xml:space="preserve">que hayan demostrado su condición a la Administración </w:t>
      </w:r>
      <w:r w:rsidR="00E028E0">
        <w:rPr>
          <w:rFonts w:ascii="Arial" w:hAnsi="Arial" w:cs="Arial"/>
          <w:sz w:val="22"/>
          <w:szCs w:val="22"/>
        </w:rPr>
        <w:t xml:space="preserve">de </w:t>
      </w:r>
      <w:r w:rsidRPr="008D0DD4">
        <w:rPr>
          <w:rFonts w:ascii="Arial" w:hAnsi="Arial" w:cs="Arial"/>
          <w:sz w:val="22"/>
          <w:szCs w:val="22"/>
        </w:rPr>
        <w:t>PYME</w:t>
      </w:r>
      <w:r w:rsidR="00E028E0">
        <w:rPr>
          <w:rFonts w:ascii="Arial" w:hAnsi="Arial" w:cs="Arial"/>
          <w:sz w:val="22"/>
          <w:szCs w:val="22"/>
        </w:rPr>
        <w:t>,</w:t>
      </w:r>
      <w:r w:rsidRPr="008D0DD4">
        <w:rPr>
          <w:rFonts w:ascii="Arial" w:hAnsi="Arial" w:cs="Arial"/>
          <w:sz w:val="22"/>
          <w:szCs w:val="22"/>
        </w:rPr>
        <w:t xml:space="preserve"> según lo dispuesto en el Reglamento a la Ley de Contratación Administrativa, Ley N° 8262 y sus reglamentos</w:t>
      </w:r>
      <w:r w:rsidR="00E028E0">
        <w:rPr>
          <w:rFonts w:ascii="Arial" w:hAnsi="Arial" w:cs="Arial"/>
          <w:sz w:val="22"/>
          <w:szCs w:val="22"/>
        </w:rPr>
        <w:t xml:space="preserve">, de la siguiente manera: </w:t>
      </w:r>
      <w:r w:rsidR="002F2839" w:rsidRPr="008D0DD4">
        <w:rPr>
          <w:rFonts w:ascii="Arial" w:hAnsi="Arial" w:cs="Arial"/>
          <w:sz w:val="22"/>
          <w:szCs w:val="22"/>
        </w:rPr>
        <w:t xml:space="preserve"> </w:t>
      </w:r>
    </w:p>
    <w:p w:rsidR="00E028E0" w:rsidRPr="008D0DD4" w:rsidRDefault="00E028E0" w:rsidP="00E028E0">
      <w:pPr>
        <w:shd w:val="clear" w:color="auto" w:fill="FFFFFF" w:themeFill="background1"/>
        <w:suppressAutoHyphens/>
        <w:spacing w:line="276" w:lineRule="auto"/>
        <w:ind w:left="360"/>
        <w:contextualSpacing/>
        <w:jc w:val="both"/>
        <w:rPr>
          <w:rFonts w:ascii="Arial" w:hAnsi="Arial" w:cs="Arial"/>
          <w:sz w:val="22"/>
          <w:szCs w:val="22"/>
        </w:rPr>
      </w:pPr>
    </w:p>
    <w:p w:rsidR="007543BA" w:rsidRPr="008D0DD4" w:rsidRDefault="007543BA" w:rsidP="005523F4">
      <w:pPr>
        <w:numPr>
          <w:ilvl w:val="0"/>
          <w:numId w:val="10"/>
        </w:numPr>
        <w:shd w:val="clear" w:color="auto" w:fill="FFFFFF" w:themeFill="background1"/>
        <w:tabs>
          <w:tab w:val="clear" w:pos="1353"/>
          <w:tab w:val="num" w:pos="142"/>
        </w:tabs>
        <w:spacing w:line="276" w:lineRule="auto"/>
        <w:ind w:hanging="1353"/>
        <w:contextualSpacing/>
        <w:jc w:val="both"/>
        <w:rPr>
          <w:rFonts w:ascii="Arial" w:hAnsi="Arial" w:cs="Arial"/>
          <w:sz w:val="22"/>
          <w:szCs w:val="22"/>
        </w:rPr>
      </w:pPr>
      <w:r w:rsidRPr="008D0DD4">
        <w:rPr>
          <w:rFonts w:ascii="Arial" w:hAnsi="Arial" w:cs="Arial"/>
          <w:sz w:val="22"/>
          <w:szCs w:val="22"/>
        </w:rPr>
        <w:t>PYME de industria: 5 puntos</w:t>
      </w:r>
    </w:p>
    <w:p w:rsidR="007543BA" w:rsidRPr="008D0DD4" w:rsidRDefault="007543BA" w:rsidP="005523F4">
      <w:pPr>
        <w:numPr>
          <w:ilvl w:val="0"/>
          <w:numId w:val="10"/>
        </w:numPr>
        <w:shd w:val="clear" w:color="auto" w:fill="FFFFFF" w:themeFill="background1"/>
        <w:tabs>
          <w:tab w:val="clear" w:pos="1353"/>
          <w:tab w:val="num" w:pos="142"/>
        </w:tabs>
        <w:spacing w:line="276" w:lineRule="auto"/>
        <w:ind w:hanging="1353"/>
        <w:contextualSpacing/>
        <w:jc w:val="both"/>
        <w:rPr>
          <w:rFonts w:ascii="Arial" w:hAnsi="Arial" w:cs="Arial"/>
          <w:sz w:val="22"/>
          <w:szCs w:val="22"/>
        </w:rPr>
      </w:pPr>
      <w:r w:rsidRPr="008D0DD4">
        <w:rPr>
          <w:rFonts w:ascii="Arial" w:hAnsi="Arial" w:cs="Arial"/>
          <w:sz w:val="22"/>
          <w:szCs w:val="22"/>
        </w:rPr>
        <w:t>PYME de servicio: 5 puntos</w:t>
      </w:r>
    </w:p>
    <w:p w:rsidR="007543BA" w:rsidRPr="008D0DD4" w:rsidRDefault="007543BA" w:rsidP="005523F4">
      <w:pPr>
        <w:numPr>
          <w:ilvl w:val="0"/>
          <w:numId w:val="10"/>
        </w:numPr>
        <w:shd w:val="clear" w:color="auto" w:fill="FFFFFF" w:themeFill="background1"/>
        <w:tabs>
          <w:tab w:val="clear" w:pos="1353"/>
          <w:tab w:val="num" w:pos="142"/>
        </w:tabs>
        <w:spacing w:line="276" w:lineRule="auto"/>
        <w:ind w:hanging="1353"/>
        <w:contextualSpacing/>
        <w:jc w:val="both"/>
        <w:rPr>
          <w:rFonts w:ascii="Arial" w:hAnsi="Arial" w:cs="Arial"/>
          <w:sz w:val="22"/>
          <w:szCs w:val="22"/>
        </w:rPr>
      </w:pPr>
      <w:r w:rsidRPr="008D0DD4">
        <w:rPr>
          <w:rFonts w:ascii="Arial" w:hAnsi="Arial" w:cs="Arial"/>
          <w:sz w:val="22"/>
          <w:szCs w:val="22"/>
        </w:rPr>
        <w:t>PYME de comercio: 2 puntos</w:t>
      </w:r>
    </w:p>
    <w:p w:rsidR="005523F4" w:rsidRDefault="005523F4" w:rsidP="005523F4">
      <w:pPr>
        <w:shd w:val="clear" w:color="auto" w:fill="FFFFFF" w:themeFill="background1"/>
        <w:spacing w:line="276" w:lineRule="auto"/>
        <w:contextualSpacing/>
        <w:jc w:val="both"/>
        <w:rPr>
          <w:rFonts w:ascii="Arial" w:hAnsi="Arial" w:cs="Arial"/>
          <w:sz w:val="22"/>
          <w:szCs w:val="22"/>
        </w:rPr>
      </w:pPr>
    </w:p>
    <w:p w:rsidR="00730FFF" w:rsidRPr="008D0DD4" w:rsidRDefault="007543BA" w:rsidP="005523F4">
      <w:pPr>
        <w:shd w:val="clear" w:color="auto" w:fill="FFFFFF" w:themeFill="background1"/>
        <w:spacing w:line="276" w:lineRule="auto"/>
        <w:contextualSpacing/>
        <w:jc w:val="both"/>
        <w:rPr>
          <w:rFonts w:ascii="Arial" w:hAnsi="Arial" w:cs="Arial"/>
          <w:sz w:val="22"/>
          <w:szCs w:val="22"/>
        </w:rPr>
      </w:pPr>
      <w:r w:rsidRPr="008D0DD4">
        <w:rPr>
          <w:rFonts w:ascii="Arial" w:hAnsi="Arial" w:cs="Arial"/>
          <w:sz w:val="22"/>
          <w:szCs w:val="22"/>
        </w:rPr>
        <w:t>Todo esto según lo dispuesto en el artículo 55 bis del Reglamento a la Ley de Contratación Administrativa.</w:t>
      </w:r>
    </w:p>
    <w:p w:rsidR="00E028E0" w:rsidRDefault="00E028E0" w:rsidP="008D0DD4">
      <w:pPr>
        <w:shd w:val="clear" w:color="auto" w:fill="FFFFFF" w:themeFill="background1"/>
        <w:spacing w:line="276" w:lineRule="auto"/>
        <w:ind w:left="360"/>
        <w:contextualSpacing/>
        <w:jc w:val="both"/>
        <w:rPr>
          <w:rFonts w:ascii="Arial" w:hAnsi="Arial" w:cs="Arial"/>
          <w:sz w:val="22"/>
          <w:szCs w:val="22"/>
        </w:rPr>
      </w:pPr>
    </w:p>
    <w:p w:rsidR="00730FFF" w:rsidRDefault="00730FFF" w:rsidP="005523F4">
      <w:pPr>
        <w:shd w:val="clear" w:color="auto" w:fill="FFFFFF" w:themeFill="background1"/>
        <w:spacing w:line="276" w:lineRule="auto"/>
        <w:contextualSpacing/>
        <w:jc w:val="both"/>
        <w:rPr>
          <w:rFonts w:ascii="Arial" w:hAnsi="Arial" w:cs="Arial"/>
          <w:sz w:val="22"/>
          <w:szCs w:val="22"/>
        </w:rPr>
      </w:pPr>
      <w:r w:rsidRPr="008D0DD4">
        <w:rPr>
          <w:rFonts w:ascii="Arial" w:hAnsi="Arial" w:cs="Arial"/>
          <w:sz w:val="22"/>
          <w:szCs w:val="22"/>
        </w:rPr>
        <w:t>En caso de que el empate persista se definirá por orden de relevanci</w:t>
      </w:r>
      <w:r w:rsidR="00E028E0">
        <w:rPr>
          <w:rFonts w:ascii="Arial" w:hAnsi="Arial" w:cs="Arial"/>
          <w:sz w:val="22"/>
          <w:szCs w:val="22"/>
        </w:rPr>
        <w:t>a según los siguientes factores:</w:t>
      </w:r>
    </w:p>
    <w:p w:rsidR="00E028E0" w:rsidRDefault="00E028E0" w:rsidP="008D0DD4">
      <w:pPr>
        <w:shd w:val="clear" w:color="auto" w:fill="FFFFFF" w:themeFill="background1"/>
        <w:spacing w:line="276" w:lineRule="auto"/>
        <w:ind w:left="360"/>
        <w:contextualSpacing/>
        <w:jc w:val="both"/>
        <w:rPr>
          <w:rFonts w:ascii="Arial" w:hAnsi="Arial" w:cs="Arial"/>
          <w:sz w:val="22"/>
          <w:szCs w:val="22"/>
        </w:rPr>
      </w:pPr>
    </w:p>
    <w:p w:rsidR="00E028E0" w:rsidRPr="00E028E0" w:rsidRDefault="00E028E0" w:rsidP="005523F4">
      <w:pPr>
        <w:pStyle w:val="Prrafodelista"/>
        <w:numPr>
          <w:ilvl w:val="0"/>
          <w:numId w:val="46"/>
        </w:numPr>
        <w:shd w:val="clear" w:color="auto" w:fill="FFFFFF" w:themeFill="background1"/>
        <w:spacing w:line="276" w:lineRule="auto"/>
        <w:ind w:left="284" w:hanging="284"/>
        <w:contextualSpacing/>
        <w:jc w:val="both"/>
        <w:rPr>
          <w:rFonts w:ascii="Arial" w:hAnsi="Arial" w:cs="Arial"/>
          <w:sz w:val="22"/>
          <w:szCs w:val="22"/>
        </w:rPr>
      </w:pPr>
      <w:r w:rsidRPr="00E028E0">
        <w:rPr>
          <w:rFonts w:ascii="Arial" w:hAnsi="Arial" w:cs="Arial"/>
          <w:sz w:val="22"/>
          <w:szCs w:val="22"/>
        </w:rPr>
        <w:t>La garantía</w:t>
      </w:r>
      <w:r w:rsidR="00730FFF" w:rsidRPr="00E028E0">
        <w:rPr>
          <w:rFonts w:ascii="Arial" w:hAnsi="Arial" w:cs="Arial"/>
          <w:sz w:val="22"/>
          <w:szCs w:val="22"/>
        </w:rPr>
        <w:tab/>
      </w:r>
      <w:r w:rsidR="00730FFF" w:rsidRPr="00E028E0">
        <w:rPr>
          <w:rFonts w:ascii="Arial" w:hAnsi="Arial" w:cs="Arial"/>
          <w:sz w:val="22"/>
          <w:szCs w:val="22"/>
        </w:rPr>
        <w:tab/>
      </w:r>
      <w:r w:rsidR="00730FFF" w:rsidRPr="00E028E0">
        <w:rPr>
          <w:rFonts w:ascii="Arial" w:hAnsi="Arial" w:cs="Arial"/>
          <w:sz w:val="22"/>
          <w:szCs w:val="22"/>
        </w:rPr>
        <w:tab/>
      </w:r>
      <w:r w:rsidR="00730FFF" w:rsidRPr="00E028E0">
        <w:rPr>
          <w:rFonts w:ascii="Arial" w:hAnsi="Arial" w:cs="Arial"/>
          <w:sz w:val="22"/>
          <w:szCs w:val="22"/>
        </w:rPr>
        <w:tab/>
      </w:r>
      <w:r w:rsidR="00730FFF" w:rsidRPr="00E028E0">
        <w:rPr>
          <w:rFonts w:ascii="Arial" w:hAnsi="Arial" w:cs="Arial"/>
          <w:sz w:val="22"/>
          <w:szCs w:val="22"/>
        </w:rPr>
        <w:tab/>
      </w:r>
    </w:p>
    <w:p w:rsidR="00730FFF" w:rsidRPr="00E028E0" w:rsidRDefault="00730FFF" w:rsidP="005523F4">
      <w:pPr>
        <w:pStyle w:val="Prrafodelista"/>
        <w:numPr>
          <w:ilvl w:val="0"/>
          <w:numId w:val="46"/>
        </w:numPr>
        <w:shd w:val="clear" w:color="auto" w:fill="FFFFFF" w:themeFill="background1"/>
        <w:spacing w:line="276" w:lineRule="auto"/>
        <w:ind w:left="284" w:hanging="284"/>
        <w:contextualSpacing/>
        <w:jc w:val="both"/>
        <w:rPr>
          <w:rFonts w:ascii="Arial" w:hAnsi="Arial" w:cs="Arial"/>
          <w:sz w:val="22"/>
          <w:szCs w:val="22"/>
        </w:rPr>
      </w:pPr>
      <w:r w:rsidRPr="00E028E0">
        <w:rPr>
          <w:rFonts w:ascii="Arial" w:hAnsi="Arial" w:cs="Arial"/>
          <w:sz w:val="22"/>
          <w:szCs w:val="22"/>
        </w:rPr>
        <w:t>Plazo de entrega.</w:t>
      </w:r>
    </w:p>
    <w:p w:rsidR="00225D78" w:rsidRPr="008D0DD4" w:rsidRDefault="00225D78" w:rsidP="008D0DD4">
      <w:pPr>
        <w:shd w:val="clear" w:color="auto" w:fill="FFFFFF" w:themeFill="background1"/>
        <w:spacing w:line="276" w:lineRule="auto"/>
        <w:ind w:left="360"/>
        <w:jc w:val="both"/>
        <w:rPr>
          <w:rFonts w:ascii="Arial" w:hAnsi="Arial" w:cs="Arial"/>
          <w:sz w:val="22"/>
          <w:szCs w:val="22"/>
        </w:rPr>
      </w:pPr>
    </w:p>
    <w:p w:rsidR="002C03D8" w:rsidRPr="008D0DD4" w:rsidRDefault="002C03D8" w:rsidP="005523F4">
      <w:pPr>
        <w:numPr>
          <w:ilvl w:val="0"/>
          <w:numId w:val="8"/>
        </w:numPr>
        <w:shd w:val="clear" w:color="auto" w:fill="FFFFFF" w:themeFill="background1"/>
        <w:suppressAutoHyphens/>
        <w:spacing w:line="276" w:lineRule="auto"/>
        <w:ind w:left="0" w:hanging="284"/>
        <w:contextualSpacing/>
        <w:jc w:val="both"/>
        <w:rPr>
          <w:rFonts w:ascii="Arial" w:hAnsi="Arial" w:cs="Arial"/>
          <w:sz w:val="22"/>
          <w:szCs w:val="22"/>
        </w:rPr>
      </w:pPr>
      <w:r w:rsidRPr="008D0DD4">
        <w:rPr>
          <w:rFonts w:ascii="Arial" w:hAnsi="Arial" w:cs="Arial"/>
          <w:b/>
          <w:sz w:val="22"/>
          <w:szCs w:val="22"/>
        </w:rPr>
        <w:t>Plazo para adjudicar:</w:t>
      </w:r>
      <w:r w:rsidRPr="008D0DD4">
        <w:rPr>
          <w:rFonts w:ascii="Arial" w:hAnsi="Arial" w:cs="Arial"/>
          <w:sz w:val="22"/>
          <w:szCs w:val="22"/>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2C03D8" w:rsidRPr="008D0DD4" w:rsidRDefault="002C03D8" w:rsidP="008D0DD4">
      <w:pPr>
        <w:spacing w:line="276" w:lineRule="auto"/>
        <w:jc w:val="both"/>
        <w:rPr>
          <w:rFonts w:ascii="Arial" w:hAnsi="Arial" w:cs="Arial"/>
          <w:b/>
          <w:sz w:val="22"/>
          <w:szCs w:val="22"/>
        </w:rPr>
      </w:pPr>
    </w:p>
    <w:p w:rsidR="002C03D8" w:rsidRPr="008D0DD4" w:rsidRDefault="002C03D8" w:rsidP="005523F4">
      <w:pPr>
        <w:numPr>
          <w:ilvl w:val="0"/>
          <w:numId w:val="8"/>
        </w:numPr>
        <w:shd w:val="clear" w:color="auto" w:fill="FFFFFF" w:themeFill="background1"/>
        <w:suppressAutoHyphens/>
        <w:spacing w:line="276" w:lineRule="auto"/>
        <w:ind w:left="0" w:hanging="284"/>
        <w:contextualSpacing/>
        <w:jc w:val="both"/>
        <w:rPr>
          <w:rFonts w:ascii="Arial" w:hAnsi="Arial" w:cs="Arial"/>
          <w:b/>
          <w:bCs/>
          <w:color w:val="3366FF"/>
          <w:spacing w:val="-3"/>
          <w:sz w:val="22"/>
          <w:szCs w:val="22"/>
        </w:rPr>
      </w:pPr>
      <w:r w:rsidRPr="008D0DD4">
        <w:rPr>
          <w:rFonts w:ascii="Arial" w:hAnsi="Arial" w:cs="Arial"/>
          <w:b/>
          <w:bCs/>
          <w:sz w:val="22"/>
          <w:szCs w:val="22"/>
        </w:rPr>
        <w:t>Garantía</w:t>
      </w:r>
      <w:r w:rsidRPr="008D0DD4">
        <w:rPr>
          <w:rFonts w:ascii="Arial" w:hAnsi="Arial" w:cs="Arial"/>
          <w:b/>
          <w:bCs/>
          <w:spacing w:val="-3"/>
          <w:sz w:val="22"/>
          <w:szCs w:val="22"/>
        </w:rPr>
        <w:t xml:space="preserve"> de Participación: </w:t>
      </w:r>
      <w:r w:rsidRPr="008D0DD4">
        <w:rPr>
          <w:rFonts w:ascii="Arial" w:hAnsi="Arial" w:cs="Arial"/>
          <w:bCs/>
          <w:spacing w:val="-3"/>
          <w:sz w:val="22"/>
          <w:szCs w:val="22"/>
        </w:rPr>
        <w:t>Para el presente concurso, no se deben rendir garantías de participación.</w:t>
      </w:r>
    </w:p>
    <w:p w:rsidR="002C03D8" w:rsidRPr="008D0DD4" w:rsidRDefault="002C03D8" w:rsidP="008D0DD4">
      <w:pPr>
        <w:tabs>
          <w:tab w:val="left" w:pos="-720"/>
        </w:tabs>
        <w:suppressAutoHyphens/>
        <w:spacing w:line="276" w:lineRule="auto"/>
        <w:jc w:val="both"/>
        <w:rPr>
          <w:rFonts w:ascii="Arial" w:hAnsi="Arial" w:cs="Arial"/>
          <w:b/>
          <w:bCs/>
          <w:color w:val="3366FF"/>
          <w:spacing w:val="-3"/>
          <w:sz w:val="22"/>
          <w:szCs w:val="22"/>
        </w:rPr>
      </w:pPr>
    </w:p>
    <w:p w:rsidR="002C03D8" w:rsidRPr="008D0DD4" w:rsidRDefault="002C03D8" w:rsidP="005523F4">
      <w:pPr>
        <w:numPr>
          <w:ilvl w:val="0"/>
          <w:numId w:val="8"/>
        </w:numPr>
        <w:shd w:val="clear" w:color="auto" w:fill="FFFFFF" w:themeFill="background1"/>
        <w:suppressAutoHyphens/>
        <w:spacing w:line="276" w:lineRule="auto"/>
        <w:ind w:left="0" w:hanging="284"/>
        <w:contextualSpacing/>
        <w:jc w:val="both"/>
        <w:rPr>
          <w:rFonts w:ascii="Arial" w:hAnsi="Arial" w:cs="Arial"/>
          <w:bCs/>
          <w:sz w:val="22"/>
          <w:szCs w:val="22"/>
        </w:rPr>
      </w:pPr>
      <w:r w:rsidRPr="008D0DD4">
        <w:rPr>
          <w:rFonts w:ascii="Arial" w:hAnsi="Arial" w:cs="Arial"/>
          <w:b/>
          <w:sz w:val="22"/>
          <w:szCs w:val="22"/>
          <w:lang w:val="es-CR"/>
        </w:rPr>
        <w:t>Garantía de Cumplimiento:</w:t>
      </w:r>
      <w:r w:rsidRPr="008D0DD4">
        <w:rPr>
          <w:rFonts w:ascii="Arial" w:hAnsi="Arial" w:cs="Arial"/>
          <w:sz w:val="22"/>
          <w:szCs w:val="22"/>
          <w:lang w:val="es-CR"/>
        </w:rPr>
        <w:t xml:space="preserve"> </w:t>
      </w:r>
      <w:r w:rsidRPr="008D0DD4">
        <w:rPr>
          <w:rFonts w:ascii="Arial" w:hAnsi="Arial" w:cs="Arial"/>
          <w:sz w:val="22"/>
          <w:szCs w:val="22"/>
        </w:rPr>
        <w:t xml:space="preserve">Será responsabilidad del Adjudicatario presentar la garantía, dentro de los (5) cinco días hábiles siguientes a la firmeza del acto adjudicado, el cual se produce según los plazos estipulados en el Reglamento a la Ley de Contratación Administrativa. </w:t>
      </w:r>
    </w:p>
    <w:p w:rsidR="002C03D8" w:rsidRPr="008D0DD4" w:rsidRDefault="002C03D8" w:rsidP="008D0DD4">
      <w:pPr>
        <w:pStyle w:val="Textoindependiente21"/>
        <w:tabs>
          <w:tab w:val="clear" w:pos="-720"/>
        </w:tabs>
        <w:suppressAutoHyphens w:val="0"/>
        <w:spacing w:line="276" w:lineRule="auto"/>
        <w:rPr>
          <w:rFonts w:ascii="Arial" w:hAnsi="Arial" w:cs="Arial"/>
          <w:spacing w:val="0"/>
          <w:sz w:val="22"/>
          <w:szCs w:val="22"/>
          <w:lang w:val="es-ES"/>
        </w:rPr>
      </w:pPr>
    </w:p>
    <w:p w:rsidR="002C03D8" w:rsidRDefault="002C03D8" w:rsidP="005523F4">
      <w:pPr>
        <w:spacing w:line="276" w:lineRule="auto"/>
        <w:jc w:val="both"/>
        <w:rPr>
          <w:rFonts w:ascii="Arial" w:hAnsi="Arial" w:cs="Arial"/>
          <w:sz w:val="22"/>
          <w:szCs w:val="22"/>
        </w:rPr>
      </w:pPr>
      <w:r w:rsidRPr="008D0DD4">
        <w:rPr>
          <w:rFonts w:ascii="Arial" w:hAnsi="Arial" w:cs="Arial"/>
          <w:sz w:val="22"/>
          <w:szCs w:val="22"/>
        </w:rPr>
        <w:lastRenderedPageBreak/>
        <w:t xml:space="preserve">En caso de no aportar dicha garantía la Administración iniciará el proceso de </w:t>
      </w:r>
      <w:proofErr w:type="spellStart"/>
      <w:r w:rsidRPr="008D0DD4">
        <w:rPr>
          <w:rFonts w:ascii="Arial" w:hAnsi="Arial" w:cs="Arial"/>
          <w:sz w:val="22"/>
          <w:szCs w:val="22"/>
        </w:rPr>
        <w:t>readjudicación</w:t>
      </w:r>
      <w:proofErr w:type="spellEnd"/>
      <w:r w:rsidRPr="008D0DD4">
        <w:rPr>
          <w:rFonts w:ascii="Arial" w:hAnsi="Arial" w:cs="Arial"/>
          <w:sz w:val="22"/>
          <w:szCs w:val="22"/>
        </w:rPr>
        <w:t xml:space="preserve"> conforme a lo establecido en el artículo 191 del Reglamento a la Ley de Contratación Administrativa.</w:t>
      </w:r>
    </w:p>
    <w:p w:rsidR="00E028E0" w:rsidRPr="008D0DD4" w:rsidRDefault="00E028E0" w:rsidP="008D0DD4">
      <w:pPr>
        <w:spacing w:line="276" w:lineRule="auto"/>
        <w:ind w:left="426"/>
        <w:jc w:val="both"/>
        <w:rPr>
          <w:rFonts w:ascii="Arial" w:hAnsi="Arial" w:cs="Arial"/>
          <w:sz w:val="22"/>
          <w:szCs w:val="22"/>
        </w:rPr>
      </w:pPr>
    </w:p>
    <w:p w:rsidR="002C03D8" w:rsidRPr="008D0DD4" w:rsidRDefault="002C03D8" w:rsidP="005523F4">
      <w:pPr>
        <w:numPr>
          <w:ilvl w:val="0"/>
          <w:numId w:val="15"/>
        </w:numPr>
        <w:tabs>
          <w:tab w:val="clear" w:pos="900"/>
        </w:tabs>
        <w:suppressAutoHyphens/>
        <w:spacing w:line="276" w:lineRule="auto"/>
        <w:ind w:left="284" w:hanging="284"/>
        <w:jc w:val="both"/>
        <w:rPr>
          <w:rFonts w:ascii="Arial" w:hAnsi="Arial" w:cs="Arial"/>
          <w:sz w:val="22"/>
          <w:szCs w:val="22"/>
        </w:rPr>
      </w:pPr>
      <w:r w:rsidRPr="005523F4">
        <w:rPr>
          <w:rFonts w:ascii="Arial" w:hAnsi="Arial" w:cs="Arial"/>
          <w:b/>
          <w:sz w:val="22"/>
          <w:szCs w:val="22"/>
        </w:rPr>
        <w:t>Monto</w:t>
      </w:r>
      <w:r w:rsidRPr="008D0DD4">
        <w:rPr>
          <w:rFonts w:ascii="Arial" w:hAnsi="Arial" w:cs="Arial"/>
          <w:sz w:val="22"/>
          <w:szCs w:val="22"/>
        </w:rPr>
        <w:t>: 5% del monto anual adjudicado.</w:t>
      </w:r>
    </w:p>
    <w:p w:rsidR="002C03D8" w:rsidRPr="008D0DD4" w:rsidRDefault="002C03D8" w:rsidP="005523F4">
      <w:pPr>
        <w:numPr>
          <w:ilvl w:val="0"/>
          <w:numId w:val="15"/>
        </w:numPr>
        <w:tabs>
          <w:tab w:val="clear" w:pos="900"/>
        </w:tabs>
        <w:suppressAutoHyphens/>
        <w:spacing w:line="276" w:lineRule="auto"/>
        <w:ind w:left="284" w:hanging="284"/>
        <w:jc w:val="both"/>
        <w:rPr>
          <w:rFonts w:ascii="Arial" w:hAnsi="Arial" w:cs="Arial"/>
          <w:sz w:val="22"/>
          <w:szCs w:val="22"/>
        </w:rPr>
      </w:pPr>
      <w:r w:rsidRPr="005523F4">
        <w:rPr>
          <w:rFonts w:ascii="Arial" w:hAnsi="Arial" w:cs="Arial"/>
          <w:b/>
          <w:sz w:val="22"/>
          <w:szCs w:val="22"/>
        </w:rPr>
        <w:t>Vigencia</w:t>
      </w:r>
      <w:r w:rsidRPr="008D0DD4">
        <w:rPr>
          <w:rFonts w:ascii="Arial" w:hAnsi="Arial" w:cs="Arial"/>
          <w:sz w:val="22"/>
          <w:szCs w:val="22"/>
        </w:rPr>
        <w:t>: Debe extenderse hasta por dos meses adicionales (44 días hábiles) a la fecha de la recepción definitiva del objeto contractual.</w:t>
      </w:r>
    </w:p>
    <w:p w:rsidR="002C03D8" w:rsidRPr="008D0DD4" w:rsidRDefault="002C03D8" w:rsidP="005523F4">
      <w:pPr>
        <w:numPr>
          <w:ilvl w:val="0"/>
          <w:numId w:val="15"/>
        </w:numPr>
        <w:tabs>
          <w:tab w:val="clear" w:pos="900"/>
        </w:tabs>
        <w:suppressAutoHyphens/>
        <w:spacing w:line="276" w:lineRule="auto"/>
        <w:ind w:left="284" w:hanging="284"/>
        <w:jc w:val="both"/>
        <w:rPr>
          <w:rFonts w:ascii="Arial" w:hAnsi="Arial" w:cs="Arial"/>
          <w:sz w:val="22"/>
          <w:szCs w:val="22"/>
        </w:rPr>
      </w:pPr>
      <w:r w:rsidRPr="005523F4">
        <w:rPr>
          <w:rFonts w:ascii="Arial" w:hAnsi="Arial" w:cs="Arial"/>
          <w:b/>
          <w:sz w:val="22"/>
          <w:szCs w:val="22"/>
        </w:rPr>
        <w:t>Forma de rendir las garantías</w:t>
      </w:r>
      <w:r w:rsidRPr="008D0DD4">
        <w:rPr>
          <w:rFonts w:ascii="Arial" w:hAnsi="Arial" w:cs="Arial"/>
          <w:sz w:val="22"/>
          <w:szCs w:val="22"/>
        </w:rPr>
        <w:t>: Debe ajustarse a lo estipulado en el artículo 42, del Reglamento a la Ley de Contratación Administrativa.</w:t>
      </w:r>
    </w:p>
    <w:p w:rsidR="002C03D8" w:rsidRPr="008D0DD4" w:rsidRDefault="002C03D8" w:rsidP="008D0DD4">
      <w:pPr>
        <w:tabs>
          <w:tab w:val="left" w:pos="0"/>
          <w:tab w:val="left" w:pos="993"/>
        </w:tabs>
        <w:suppressAutoHyphens/>
        <w:spacing w:line="276" w:lineRule="auto"/>
        <w:ind w:left="708" w:right="-57"/>
        <w:jc w:val="both"/>
        <w:rPr>
          <w:rFonts w:ascii="Arial" w:hAnsi="Arial" w:cs="Arial"/>
          <w:bCs/>
          <w:spacing w:val="-3"/>
          <w:sz w:val="22"/>
          <w:szCs w:val="22"/>
        </w:rPr>
      </w:pPr>
    </w:p>
    <w:p w:rsidR="002C03D8" w:rsidRPr="008D0DD4" w:rsidRDefault="002C03D8" w:rsidP="005523F4">
      <w:pPr>
        <w:numPr>
          <w:ilvl w:val="0"/>
          <w:numId w:val="8"/>
        </w:numPr>
        <w:shd w:val="clear" w:color="auto" w:fill="FFFFFF" w:themeFill="background1"/>
        <w:suppressAutoHyphens/>
        <w:spacing w:line="276" w:lineRule="auto"/>
        <w:ind w:left="0" w:hanging="284"/>
        <w:contextualSpacing/>
        <w:jc w:val="both"/>
        <w:rPr>
          <w:rFonts w:ascii="Arial" w:hAnsi="Arial" w:cs="Arial"/>
          <w:b/>
          <w:sz w:val="22"/>
          <w:szCs w:val="22"/>
        </w:rPr>
      </w:pPr>
      <w:r w:rsidRPr="008D0DD4">
        <w:rPr>
          <w:rFonts w:ascii="Arial" w:hAnsi="Arial" w:cs="Arial"/>
          <w:b/>
          <w:sz w:val="22"/>
          <w:szCs w:val="22"/>
        </w:rPr>
        <w:t>Para el presente concurso no se aceptarán mejoras al amparo del artículo 28 bis del Reglamento a la Ley de Contratación Administrativa.</w:t>
      </w:r>
    </w:p>
    <w:p w:rsidR="002C03D8" w:rsidRPr="008D0DD4" w:rsidRDefault="002C03D8" w:rsidP="008D0DD4">
      <w:pPr>
        <w:pStyle w:val="BodyText32"/>
        <w:spacing w:after="0" w:line="276" w:lineRule="auto"/>
        <w:ind w:left="425"/>
        <w:rPr>
          <w:rFonts w:ascii="Arial" w:hAnsi="Arial" w:cs="Arial"/>
          <w:b/>
          <w:sz w:val="22"/>
          <w:szCs w:val="22"/>
        </w:rPr>
      </w:pPr>
    </w:p>
    <w:p w:rsidR="00CB5369" w:rsidRPr="008D0DD4" w:rsidRDefault="00CB5369" w:rsidP="005523F4">
      <w:pPr>
        <w:numPr>
          <w:ilvl w:val="0"/>
          <w:numId w:val="8"/>
        </w:numPr>
        <w:shd w:val="clear" w:color="auto" w:fill="FFFFFF" w:themeFill="background1"/>
        <w:suppressAutoHyphens/>
        <w:spacing w:line="276" w:lineRule="auto"/>
        <w:ind w:left="0" w:hanging="284"/>
        <w:contextualSpacing/>
        <w:jc w:val="both"/>
        <w:rPr>
          <w:rStyle w:val="Nmerodepgina"/>
          <w:rFonts w:ascii="Arial" w:hAnsi="Arial" w:cs="Arial"/>
          <w:sz w:val="22"/>
          <w:szCs w:val="22"/>
        </w:rPr>
      </w:pPr>
      <w:r w:rsidRPr="008D0DD4">
        <w:rPr>
          <w:rFonts w:ascii="Arial" w:hAnsi="Arial" w:cs="Arial"/>
          <w:b/>
          <w:bCs/>
          <w:color w:val="000000"/>
          <w:sz w:val="22"/>
          <w:szCs w:val="22"/>
        </w:rPr>
        <w:t xml:space="preserve">Puesto del suministro: </w:t>
      </w:r>
      <w:r w:rsidRPr="008D0DD4">
        <w:rPr>
          <w:rFonts w:ascii="Arial" w:hAnsi="Arial" w:cs="Arial"/>
          <w:color w:val="000000"/>
          <w:sz w:val="22"/>
          <w:szCs w:val="22"/>
        </w:rPr>
        <w:t xml:space="preserve">En Bodega General de Bomberos, ubicada de la Iglesia de San Antonio de Desamparados, 600 metros sureste, carretera a </w:t>
      </w:r>
      <w:proofErr w:type="spellStart"/>
      <w:r w:rsidRPr="008D0DD4">
        <w:rPr>
          <w:rFonts w:ascii="Arial" w:hAnsi="Arial" w:cs="Arial"/>
          <w:color w:val="000000"/>
          <w:sz w:val="22"/>
          <w:szCs w:val="22"/>
        </w:rPr>
        <w:t>Patarrá</w:t>
      </w:r>
      <w:proofErr w:type="spellEnd"/>
      <w:r w:rsidRPr="008D0DD4">
        <w:rPr>
          <w:rFonts w:ascii="Arial" w:hAnsi="Arial" w:cs="Arial"/>
          <w:color w:val="000000"/>
          <w:sz w:val="22"/>
          <w:szCs w:val="22"/>
        </w:rPr>
        <w:t>. Las recepciones se harán previa cita al teléfono 2547-3700 extensión 3980 o 3981, con el señor Jonathan Villalobos Sánchez.</w:t>
      </w:r>
    </w:p>
    <w:p w:rsidR="002C03D8" w:rsidRPr="008D0DD4" w:rsidRDefault="002C03D8" w:rsidP="008D0DD4">
      <w:pPr>
        <w:tabs>
          <w:tab w:val="left" w:pos="-720"/>
        </w:tabs>
        <w:suppressAutoHyphens/>
        <w:spacing w:line="276" w:lineRule="auto"/>
        <w:jc w:val="both"/>
        <w:rPr>
          <w:rFonts w:ascii="Arial" w:hAnsi="Arial" w:cs="Arial"/>
          <w:sz w:val="22"/>
          <w:szCs w:val="22"/>
        </w:rPr>
      </w:pPr>
    </w:p>
    <w:p w:rsidR="002C03D8" w:rsidRPr="009412A7" w:rsidRDefault="002C03D8" w:rsidP="005523F4">
      <w:pPr>
        <w:numPr>
          <w:ilvl w:val="0"/>
          <w:numId w:val="8"/>
        </w:numPr>
        <w:shd w:val="clear" w:color="auto" w:fill="FFFFFF" w:themeFill="background1"/>
        <w:suppressAutoHyphens/>
        <w:spacing w:line="276" w:lineRule="auto"/>
        <w:ind w:left="0" w:hanging="426"/>
        <w:contextualSpacing/>
        <w:jc w:val="both"/>
        <w:rPr>
          <w:rFonts w:ascii="Arial" w:hAnsi="Arial" w:cs="Arial"/>
          <w:sz w:val="22"/>
          <w:szCs w:val="22"/>
        </w:rPr>
      </w:pPr>
      <w:r w:rsidRPr="009412A7">
        <w:rPr>
          <w:rFonts w:ascii="Arial" w:hAnsi="Arial" w:cs="Arial"/>
          <w:b/>
          <w:bCs/>
          <w:sz w:val="22"/>
          <w:szCs w:val="22"/>
          <w:lang w:eastAsia="es-CR"/>
        </w:rPr>
        <w:t>Monto estimado de contratación:</w:t>
      </w:r>
      <w:r w:rsidR="00476147">
        <w:rPr>
          <w:rFonts w:ascii="Arial" w:hAnsi="Arial" w:cs="Arial"/>
          <w:b/>
          <w:bCs/>
          <w:sz w:val="22"/>
          <w:szCs w:val="22"/>
          <w:lang w:eastAsia="es-CR"/>
        </w:rPr>
        <w:t xml:space="preserve"> </w:t>
      </w:r>
      <w:r w:rsidRPr="009412A7">
        <w:rPr>
          <w:rFonts w:ascii="Arial" w:hAnsi="Arial" w:cs="Arial"/>
          <w:bCs/>
          <w:sz w:val="22"/>
          <w:szCs w:val="22"/>
          <w:lang w:eastAsia="es-CR"/>
        </w:rPr>
        <w:t>¢</w:t>
      </w:r>
      <w:r w:rsidR="004C74FF" w:rsidRPr="009412A7">
        <w:rPr>
          <w:rFonts w:ascii="Arial" w:hAnsi="Arial" w:cs="Arial"/>
          <w:bCs/>
          <w:sz w:val="22"/>
          <w:szCs w:val="22"/>
          <w:lang w:eastAsia="es-CR"/>
        </w:rPr>
        <w:t>18.690.000,00</w:t>
      </w:r>
      <w:r w:rsidR="009412A7">
        <w:rPr>
          <w:rFonts w:ascii="Arial" w:hAnsi="Arial" w:cs="Arial"/>
          <w:bCs/>
          <w:sz w:val="22"/>
          <w:szCs w:val="22"/>
          <w:lang w:eastAsia="es-CR"/>
        </w:rPr>
        <w:t xml:space="preserve"> (Dieciocho millones </w:t>
      </w:r>
      <w:proofErr w:type="spellStart"/>
      <w:r w:rsidR="009412A7">
        <w:rPr>
          <w:rFonts w:ascii="Arial" w:hAnsi="Arial" w:cs="Arial"/>
          <w:bCs/>
          <w:sz w:val="22"/>
          <w:szCs w:val="22"/>
          <w:lang w:eastAsia="es-CR"/>
        </w:rPr>
        <w:t>sescientos</w:t>
      </w:r>
      <w:proofErr w:type="spellEnd"/>
      <w:r w:rsidR="009412A7">
        <w:rPr>
          <w:rFonts w:ascii="Arial" w:hAnsi="Arial" w:cs="Arial"/>
          <w:bCs/>
          <w:sz w:val="22"/>
          <w:szCs w:val="22"/>
          <w:lang w:eastAsia="es-CR"/>
        </w:rPr>
        <w:t xml:space="preserve"> noventa mil colones).</w:t>
      </w:r>
    </w:p>
    <w:p w:rsidR="002C03D8" w:rsidRPr="008D0DD4" w:rsidRDefault="002C03D8" w:rsidP="008D0DD4">
      <w:pPr>
        <w:tabs>
          <w:tab w:val="left" w:pos="-720"/>
        </w:tabs>
        <w:suppressAutoHyphens/>
        <w:spacing w:line="276" w:lineRule="auto"/>
        <w:ind w:left="426"/>
        <w:jc w:val="both"/>
        <w:rPr>
          <w:rFonts w:ascii="Arial" w:hAnsi="Arial" w:cs="Arial"/>
          <w:sz w:val="22"/>
          <w:szCs w:val="22"/>
        </w:rPr>
      </w:pPr>
    </w:p>
    <w:p w:rsidR="002C03D8" w:rsidRPr="008D0DD4" w:rsidRDefault="002C03D8" w:rsidP="005523F4">
      <w:pPr>
        <w:numPr>
          <w:ilvl w:val="0"/>
          <w:numId w:val="8"/>
        </w:numPr>
        <w:shd w:val="clear" w:color="auto" w:fill="FFFFFF" w:themeFill="background1"/>
        <w:suppressAutoHyphens/>
        <w:spacing w:line="276" w:lineRule="auto"/>
        <w:ind w:left="0" w:hanging="426"/>
        <w:contextualSpacing/>
        <w:jc w:val="both"/>
        <w:rPr>
          <w:rFonts w:ascii="Arial" w:hAnsi="Arial" w:cs="Arial"/>
          <w:sz w:val="22"/>
          <w:szCs w:val="22"/>
        </w:rPr>
      </w:pPr>
      <w:r w:rsidRPr="008D0DD4">
        <w:rPr>
          <w:rStyle w:val="Nmerodepgina"/>
          <w:rFonts w:ascii="Arial" w:hAnsi="Arial" w:cs="Arial"/>
          <w:sz w:val="22"/>
          <w:szCs w:val="22"/>
        </w:rPr>
        <w:t xml:space="preserve">Consultas de orden formal pueden efectuarse al teléfono 2547-3753, con el funcionario </w:t>
      </w:r>
      <w:r w:rsidR="005523F4">
        <w:rPr>
          <w:rStyle w:val="Nmerodepgina"/>
          <w:rFonts w:ascii="Arial" w:hAnsi="Arial" w:cs="Arial"/>
          <w:sz w:val="22"/>
          <w:szCs w:val="22"/>
        </w:rPr>
        <w:t>Sandra Mejía Céspedes</w:t>
      </w:r>
      <w:r w:rsidRPr="008D0DD4">
        <w:rPr>
          <w:rStyle w:val="Nmerodepgina"/>
          <w:rFonts w:ascii="Arial" w:hAnsi="Arial" w:cs="Arial"/>
          <w:sz w:val="22"/>
          <w:szCs w:val="22"/>
        </w:rPr>
        <w:t xml:space="preserve"> y de orden técnico con la señora Diana Campos Guillén al teléfono 2547-3715.</w:t>
      </w:r>
    </w:p>
    <w:p w:rsidR="00AF783E" w:rsidRPr="008D0DD4" w:rsidRDefault="00AF783E" w:rsidP="008D0DD4">
      <w:pPr>
        <w:tabs>
          <w:tab w:val="left" w:pos="3254"/>
        </w:tabs>
        <w:spacing w:line="276" w:lineRule="auto"/>
        <w:jc w:val="both"/>
        <w:rPr>
          <w:rFonts w:ascii="Arial" w:hAnsi="Arial" w:cs="Arial"/>
          <w:b/>
          <w:spacing w:val="-3"/>
          <w:sz w:val="22"/>
          <w:szCs w:val="22"/>
        </w:rPr>
      </w:pPr>
    </w:p>
    <w:p w:rsidR="00E2456F" w:rsidRPr="008D0DD4" w:rsidRDefault="00E2456F" w:rsidP="005523F4">
      <w:pPr>
        <w:pBdr>
          <w:top w:val="single" w:sz="4" w:space="1" w:color="auto"/>
          <w:left w:val="single" w:sz="4" w:space="29" w:color="auto"/>
          <w:bottom w:val="single" w:sz="4" w:space="1" w:color="auto"/>
          <w:right w:val="single" w:sz="4" w:space="4" w:color="auto"/>
        </w:pBdr>
        <w:shd w:val="clear" w:color="auto" w:fill="BFBFBF"/>
        <w:tabs>
          <w:tab w:val="left" w:pos="0"/>
        </w:tabs>
        <w:suppressAutoHyphens/>
        <w:spacing w:line="276" w:lineRule="auto"/>
        <w:ind w:right="-1"/>
        <w:jc w:val="both"/>
        <w:rPr>
          <w:rFonts w:ascii="Arial" w:hAnsi="Arial" w:cs="Arial"/>
          <w:bCs/>
          <w:sz w:val="22"/>
          <w:szCs w:val="22"/>
          <w:u w:color="000000"/>
        </w:rPr>
      </w:pPr>
      <w:r w:rsidRPr="008D0DD4">
        <w:rPr>
          <w:rFonts w:ascii="Arial" w:hAnsi="Arial" w:cs="Arial"/>
          <w:b/>
          <w:bCs/>
          <w:sz w:val="22"/>
          <w:szCs w:val="22"/>
          <w:u w:color="000000"/>
        </w:rPr>
        <w:t>Nota importante:</w:t>
      </w:r>
      <w:r w:rsidRPr="008D0DD4">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E2456F" w:rsidRPr="008D0DD4" w:rsidRDefault="00E2456F" w:rsidP="008D0DD4">
      <w:pPr>
        <w:spacing w:line="276" w:lineRule="auto"/>
        <w:ind w:left="425"/>
        <w:jc w:val="both"/>
        <w:rPr>
          <w:rFonts w:ascii="Arial" w:hAnsi="Arial" w:cs="Arial"/>
          <w:sz w:val="22"/>
          <w:szCs w:val="22"/>
          <w:lang w:eastAsia="es-CR"/>
        </w:rPr>
      </w:pPr>
    </w:p>
    <w:p w:rsidR="00E2456F" w:rsidRPr="008D0DD4" w:rsidRDefault="00E2456F" w:rsidP="00E028E0">
      <w:pPr>
        <w:tabs>
          <w:tab w:val="left" w:pos="360"/>
        </w:tabs>
        <w:suppressAutoHyphens/>
        <w:spacing w:line="276" w:lineRule="auto"/>
        <w:ind w:left="360" w:hanging="360"/>
        <w:jc w:val="center"/>
        <w:rPr>
          <w:rFonts w:ascii="Arial" w:hAnsi="Arial" w:cs="Arial"/>
          <w:b/>
          <w:sz w:val="22"/>
          <w:szCs w:val="22"/>
        </w:rPr>
      </w:pPr>
      <w:r w:rsidRPr="008D0DD4">
        <w:rPr>
          <w:rFonts w:ascii="Arial" w:hAnsi="Arial" w:cs="Arial"/>
          <w:b/>
          <w:sz w:val="22"/>
          <w:szCs w:val="22"/>
        </w:rPr>
        <w:t>Atentamente,</w:t>
      </w:r>
    </w:p>
    <w:p w:rsidR="00D774C2" w:rsidRDefault="00D774C2" w:rsidP="00E028E0">
      <w:pPr>
        <w:tabs>
          <w:tab w:val="left" w:pos="567"/>
          <w:tab w:val="left" w:pos="7845"/>
        </w:tabs>
        <w:suppressAutoHyphens/>
        <w:spacing w:line="276" w:lineRule="auto"/>
        <w:ind w:left="360" w:hanging="360"/>
        <w:jc w:val="center"/>
        <w:rPr>
          <w:rFonts w:ascii="Arial" w:hAnsi="Arial" w:cs="Arial"/>
          <w:b/>
          <w:sz w:val="22"/>
          <w:szCs w:val="22"/>
        </w:rPr>
      </w:pPr>
    </w:p>
    <w:p w:rsidR="003D2F24" w:rsidRPr="00D94F2D" w:rsidRDefault="00D94F2D" w:rsidP="00E028E0">
      <w:pPr>
        <w:tabs>
          <w:tab w:val="left" w:pos="567"/>
          <w:tab w:val="left" w:pos="7845"/>
        </w:tabs>
        <w:suppressAutoHyphens/>
        <w:spacing w:line="276" w:lineRule="auto"/>
        <w:ind w:left="360" w:hanging="360"/>
        <w:jc w:val="center"/>
        <w:rPr>
          <w:rFonts w:ascii="Apple Chancery" w:hAnsi="Apple Chancery" w:cs="Arial"/>
          <w:b/>
          <w:sz w:val="22"/>
          <w:szCs w:val="22"/>
        </w:rPr>
      </w:pPr>
      <w:bookmarkStart w:id="0" w:name="_GoBack"/>
      <w:r w:rsidRPr="00D94F2D">
        <w:rPr>
          <w:rFonts w:ascii="Apple Chancery" w:hAnsi="Apple Chancery" w:cs="Arial"/>
          <w:b/>
          <w:sz w:val="22"/>
          <w:szCs w:val="22"/>
        </w:rPr>
        <w:t>Original Firmado</w:t>
      </w:r>
    </w:p>
    <w:bookmarkEnd w:id="0"/>
    <w:p w:rsidR="003D2F24" w:rsidRPr="008D0DD4" w:rsidRDefault="003D2F24" w:rsidP="00E028E0">
      <w:pPr>
        <w:tabs>
          <w:tab w:val="left" w:pos="567"/>
          <w:tab w:val="left" w:pos="7845"/>
        </w:tabs>
        <w:suppressAutoHyphens/>
        <w:spacing w:line="276" w:lineRule="auto"/>
        <w:ind w:left="360" w:hanging="360"/>
        <w:jc w:val="center"/>
        <w:rPr>
          <w:rFonts w:ascii="Arial" w:hAnsi="Arial" w:cs="Arial"/>
          <w:b/>
          <w:sz w:val="22"/>
          <w:szCs w:val="22"/>
        </w:rPr>
      </w:pPr>
    </w:p>
    <w:p w:rsidR="003D2F24" w:rsidRPr="008D0DD4" w:rsidRDefault="002C03D8" w:rsidP="00E028E0">
      <w:pPr>
        <w:tabs>
          <w:tab w:val="left" w:pos="567"/>
          <w:tab w:val="left" w:pos="7845"/>
        </w:tabs>
        <w:suppressAutoHyphens/>
        <w:spacing w:line="276" w:lineRule="auto"/>
        <w:ind w:left="360" w:hanging="360"/>
        <w:jc w:val="center"/>
        <w:rPr>
          <w:rFonts w:ascii="Arial" w:hAnsi="Arial" w:cs="Arial"/>
          <w:b/>
          <w:sz w:val="22"/>
          <w:szCs w:val="22"/>
        </w:rPr>
      </w:pPr>
      <w:r w:rsidRPr="008D0DD4">
        <w:rPr>
          <w:rFonts w:ascii="Arial" w:hAnsi="Arial" w:cs="Arial"/>
          <w:b/>
          <w:sz w:val="22"/>
          <w:szCs w:val="22"/>
        </w:rPr>
        <w:t>Lic. Guido Picado Jiménez,</w:t>
      </w:r>
    </w:p>
    <w:p w:rsidR="002C03D8" w:rsidRPr="008D0DD4" w:rsidRDefault="002C03D8" w:rsidP="00E028E0">
      <w:pPr>
        <w:tabs>
          <w:tab w:val="left" w:pos="567"/>
          <w:tab w:val="left" w:pos="7845"/>
        </w:tabs>
        <w:suppressAutoHyphens/>
        <w:spacing w:line="276" w:lineRule="auto"/>
        <w:ind w:left="360" w:hanging="360"/>
        <w:jc w:val="center"/>
        <w:rPr>
          <w:rFonts w:ascii="Arial" w:hAnsi="Arial" w:cs="Arial"/>
          <w:b/>
          <w:sz w:val="22"/>
          <w:szCs w:val="22"/>
        </w:rPr>
      </w:pPr>
      <w:r w:rsidRPr="008D0DD4">
        <w:rPr>
          <w:rFonts w:ascii="Arial" w:hAnsi="Arial" w:cs="Arial"/>
          <w:b/>
          <w:sz w:val="22"/>
          <w:szCs w:val="22"/>
        </w:rPr>
        <w:t>Proveedor Institucional</w:t>
      </w:r>
    </w:p>
    <w:p w:rsidR="003D2F24" w:rsidRPr="008D0DD4" w:rsidRDefault="003D2F24" w:rsidP="00E028E0">
      <w:pPr>
        <w:tabs>
          <w:tab w:val="left" w:pos="567"/>
          <w:tab w:val="left" w:pos="7845"/>
        </w:tabs>
        <w:suppressAutoHyphens/>
        <w:spacing w:line="276" w:lineRule="auto"/>
        <w:ind w:left="360" w:hanging="360"/>
        <w:jc w:val="center"/>
        <w:rPr>
          <w:rFonts w:ascii="Arial" w:hAnsi="Arial" w:cs="Arial"/>
          <w:sz w:val="22"/>
          <w:szCs w:val="22"/>
        </w:rPr>
      </w:pPr>
    </w:p>
    <w:p w:rsidR="003D2F24" w:rsidRPr="008D0DD4" w:rsidRDefault="003D2F24" w:rsidP="008D0DD4">
      <w:pPr>
        <w:tabs>
          <w:tab w:val="left" w:pos="567"/>
          <w:tab w:val="left" w:pos="7845"/>
        </w:tabs>
        <w:suppressAutoHyphens/>
        <w:spacing w:line="276" w:lineRule="auto"/>
        <w:ind w:left="360" w:hanging="360"/>
        <w:jc w:val="both"/>
        <w:rPr>
          <w:rFonts w:ascii="Arial" w:hAnsi="Arial" w:cs="Arial"/>
          <w:sz w:val="22"/>
          <w:szCs w:val="22"/>
        </w:rPr>
      </w:pPr>
    </w:p>
    <w:p w:rsidR="006B7507" w:rsidRPr="005523F4" w:rsidRDefault="00465C23" w:rsidP="008D0DD4">
      <w:pPr>
        <w:tabs>
          <w:tab w:val="left" w:pos="567"/>
          <w:tab w:val="left" w:pos="7845"/>
        </w:tabs>
        <w:suppressAutoHyphens/>
        <w:spacing w:line="276" w:lineRule="auto"/>
        <w:jc w:val="both"/>
        <w:rPr>
          <w:rFonts w:ascii="Arial" w:hAnsi="Arial" w:cs="Arial"/>
          <w:sz w:val="16"/>
          <w:szCs w:val="16"/>
        </w:rPr>
      </w:pPr>
      <w:proofErr w:type="spellStart"/>
      <w:r w:rsidRPr="005523F4">
        <w:rPr>
          <w:rFonts w:ascii="Arial" w:hAnsi="Arial" w:cs="Arial"/>
          <w:sz w:val="16"/>
          <w:szCs w:val="16"/>
        </w:rPr>
        <w:t>cc</w:t>
      </w:r>
      <w:r w:rsidR="00E2456F" w:rsidRPr="005523F4">
        <w:rPr>
          <w:rFonts w:ascii="Arial" w:hAnsi="Arial" w:cs="Arial"/>
          <w:sz w:val="16"/>
          <w:szCs w:val="16"/>
        </w:rPr>
        <w:t>.</w:t>
      </w:r>
      <w:proofErr w:type="spellEnd"/>
      <w:r w:rsidR="00E2456F" w:rsidRPr="005523F4">
        <w:rPr>
          <w:rFonts w:ascii="Arial" w:hAnsi="Arial" w:cs="Arial"/>
          <w:sz w:val="16"/>
          <w:szCs w:val="16"/>
        </w:rPr>
        <w:t xml:space="preserve"> Consecutivo / </w:t>
      </w:r>
      <w:r w:rsidRPr="005523F4">
        <w:rPr>
          <w:rFonts w:ascii="Arial" w:hAnsi="Arial" w:cs="Arial"/>
          <w:sz w:val="16"/>
          <w:szCs w:val="16"/>
        </w:rPr>
        <w:t>E</w:t>
      </w:r>
      <w:r w:rsidR="00E2456F" w:rsidRPr="005523F4">
        <w:rPr>
          <w:rFonts w:ascii="Arial" w:hAnsi="Arial" w:cs="Arial"/>
          <w:sz w:val="16"/>
          <w:szCs w:val="16"/>
        </w:rPr>
        <w:t>xpediente</w:t>
      </w:r>
    </w:p>
    <w:sectPr w:rsidR="006B7507" w:rsidRPr="005523F4" w:rsidSect="006017B9">
      <w:headerReference w:type="default" r:id="rId9"/>
      <w:footerReference w:type="default" r:id="rId10"/>
      <w:headerReference w:type="first" r:id="rId11"/>
      <w:footerReference w:type="first" r:id="rId12"/>
      <w:pgSz w:w="12240" w:h="15840" w:code="1"/>
      <w:pgMar w:top="993" w:right="1608" w:bottom="1134" w:left="1843" w:header="284" w:footer="54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5FD" w:rsidRDefault="004955FD">
      <w:r>
        <w:separator/>
      </w:r>
    </w:p>
  </w:endnote>
  <w:endnote w:type="continuationSeparator" w:id="0">
    <w:p w:rsidR="004955FD" w:rsidRDefault="00495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pple Chancery">
    <w:panose1 w:val="030207020405060605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812" w:rsidRDefault="00210812"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3752</w:t>
    </w:r>
    <w:r w:rsidRPr="00096CEC">
      <w:rPr>
        <w:rFonts w:ascii="Arial" w:hAnsi="Arial"/>
        <w:sz w:val="18"/>
        <w:szCs w:val="18"/>
      </w:rPr>
      <w:t xml:space="preserve"> </w:t>
    </w:r>
    <w:r>
      <w:rPr>
        <w:rFonts w:ascii="Arial" w:hAnsi="Arial"/>
        <w:sz w:val="18"/>
        <w:szCs w:val="18"/>
      </w:rPr>
      <w:t xml:space="preserve"> F: 2547-3789</w:t>
    </w:r>
  </w:p>
  <w:p w:rsidR="00210812" w:rsidRPr="00964696" w:rsidRDefault="00210812">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00131E36"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00131E36" w:rsidRPr="00964696">
      <w:rPr>
        <w:rStyle w:val="Nmerodepgina"/>
        <w:rFonts w:ascii="Arial" w:hAnsi="Arial" w:cs="Arial"/>
        <w:b/>
        <w:sz w:val="18"/>
        <w:szCs w:val="18"/>
      </w:rPr>
      <w:fldChar w:fldCharType="separate"/>
    </w:r>
    <w:r w:rsidR="00D94F2D">
      <w:rPr>
        <w:rStyle w:val="Nmerodepgina"/>
        <w:rFonts w:ascii="Arial" w:hAnsi="Arial" w:cs="Arial"/>
        <w:b/>
        <w:noProof/>
        <w:sz w:val="18"/>
        <w:szCs w:val="18"/>
      </w:rPr>
      <w:t>6</w:t>
    </w:r>
    <w:r w:rsidR="00131E36"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00131E36"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00131E36" w:rsidRPr="00964696">
      <w:rPr>
        <w:rStyle w:val="Nmerodepgina"/>
        <w:rFonts w:ascii="Arial" w:hAnsi="Arial" w:cs="Arial"/>
        <w:b/>
        <w:sz w:val="18"/>
        <w:szCs w:val="18"/>
      </w:rPr>
      <w:fldChar w:fldCharType="separate"/>
    </w:r>
    <w:r w:rsidR="00D94F2D">
      <w:rPr>
        <w:rStyle w:val="Nmerodepgina"/>
        <w:rFonts w:ascii="Arial" w:hAnsi="Arial" w:cs="Arial"/>
        <w:b/>
        <w:noProof/>
        <w:sz w:val="18"/>
        <w:szCs w:val="18"/>
      </w:rPr>
      <w:t>6</w:t>
    </w:r>
    <w:r w:rsidR="00131E36" w:rsidRPr="00964696">
      <w:rPr>
        <w:rStyle w:val="Nmerodepgina"/>
        <w:rFonts w:ascii="Arial" w:hAnsi="Arial"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812" w:rsidRPr="00237083" w:rsidRDefault="00210812" w:rsidP="0024231B">
    <w:pPr>
      <w:pStyle w:val="Piedepgina"/>
      <w:jc w:val="center"/>
      <w:rPr>
        <w:rFonts w:ascii="Arial" w:hAnsi="Arial"/>
        <w:sz w:val="16"/>
        <w:szCs w:val="16"/>
      </w:rPr>
    </w:pPr>
    <w:r w:rsidRPr="00237083">
      <w:rPr>
        <w:rFonts w:ascii="Arial" w:hAnsi="Arial"/>
        <w:sz w:val="16"/>
        <w:szCs w:val="16"/>
      </w:rPr>
      <w:t>Benemérito Cuerpo de Bomberos de Costa Rica  T. (506) 2547-3700  Ext. 3752  F: 2547-3789</w:t>
    </w:r>
  </w:p>
  <w:p w:rsidR="00210812" w:rsidRPr="00516035" w:rsidRDefault="00210812" w:rsidP="0024231B">
    <w:pPr>
      <w:pStyle w:val="Piedepgina"/>
      <w:jc w:val="right"/>
      <w:rPr>
        <w:rFonts w:ascii="Arial" w:hAnsi="Arial"/>
        <w:sz w:val="16"/>
        <w:szCs w:val="16"/>
      </w:rPr>
    </w:pPr>
    <w:r w:rsidRPr="00237083">
      <w:rPr>
        <w:rFonts w:ascii="Arial" w:hAnsi="Arial"/>
        <w:sz w:val="16"/>
        <w:szCs w:val="16"/>
      </w:rPr>
      <w:t>San José, Costa Rica.  Dirección Electrónica: www.bomberos.go.cr</w:t>
    </w:r>
    <w:r w:rsidRPr="00237083">
      <w:rPr>
        <w:sz w:val="16"/>
        <w:szCs w:val="16"/>
      </w:rPr>
      <w:t xml:space="preserve">                  </w:t>
    </w:r>
    <w:r w:rsidRPr="00237083">
      <w:rPr>
        <w:rFonts w:ascii="Arial" w:hAnsi="Arial" w:cs="Arial"/>
        <w:sz w:val="16"/>
        <w:szCs w:val="16"/>
      </w:rPr>
      <w:t xml:space="preserve">Página </w:t>
    </w:r>
    <w:r w:rsidR="00131E36"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PAGE </w:instrText>
    </w:r>
    <w:r w:rsidR="00131E36" w:rsidRPr="00237083">
      <w:rPr>
        <w:rStyle w:val="Nmerodepgina"/>
        <w:rFonts w:ascii="Arial" w:hAnsi="Arial" w:cs="Arial"/>
        <w:b/>
        <w:sz w:val="16"/>
        <w:szCs w:val="16"/>
      </w:rPr>
      <w:fldChar w:fldCharType="separate"/>
    </w:r>
    <w:r w:rsidR="00E82801">
      <w:rPr>
        <w:rStyle w:val="Nmerodepgina"/>
        <w:rFonts w:ascii="Arial" w:hAnsi="Arial" w:cs="Arial"/>
        <w:noProof/>
        <w:sz w:val="16"/>
        <w:szCs w:val="16"/>
      </w:rPr>
      <w:t>1</w:t>
    </w:r>
    <w:r w:rsidR="00131E36" w:rsidRPr="00237083">
      <w:rPr>
        <w:rStyle w:val="Nmerodepgina"/>
        <w:rFonts w:ascii="Arial" w:hAnsi="Arial" w:cs="Arial"/>
        <w:b/>
        <w:sz w:val="16"/>
        <w:szCs w:val="16"/>
      </w:rPr>
      <w:fldChar w:fldCharType="end"/>
    </w:r>
    <w:r w:rsidRPr="00237083">
      <w:rPr>
        <w:rStyle w:val="Nmerodepgina"/>
        <w:rFonts w:ascii="Arial" w:hAnsi="Arial" w:cs="Arial"/>
        <w:sz w:val="16"/>
        <w:szCs w:val="16"/>
      </w:rPr>
      <w:t xml:space="preserve"> de </w:t>
    </w:r>
    <w:r w:rsidR="00131E36"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NUMPAGES </w:instrText>
    </w:r>
    <w:r w:rsidR="00131E36" w:rsidRPr="00237083">
      <w:rPr>
        <w:rStyle w:val="Nmerodepgina"/>
        <w:rFonts w:ascii="Arial" w:hAnsi="Arial" w:cs="Arial"/>
        <w:b/>
        <w:sz w:val="16"/>
        <w:szCs w:val="16"/>
      </w:rPr>
      <w:fldChar w:fldCharType="separate"/>
    </w:r>
    <w:r w:rsidR="00E82801">
      <w:rPr>
        <w:rStyle w:val="Nmerodepgina"/>
        <w:rFonts w:ascii="Arial" w:hAnsi="Arial" w:cs="Arial"/>
        <w:noProof/>
        <w:sz w:val="16"/>
        <w:szCs w:val="16"/>
      </w:rPr>
      <w:t>6</w:t>
    </w:r>
    <w:r w:rsidR="00131E36" w:rsidRPr="00237083">
      <w:rPr>
        <w:rStyle w:val="Nmerodepgina"/>
        <w:rFonts w:ascii="Arial" w:hAnsi="Arial" w:cs="Arial"/>
        <w:b/>
        <w:sz w:val="16"/>
        <w:szCs w:val="16"/>
      </w:rPr>
      <w:fldChar w:fldCharType="end"/>
    </w:r>
  </w:p>
  <w:p w:rsidR="00210812" w:rsidRDefault="002108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5FD" w:rsidRDefault="004955FD">
      <w:r>
        <w:separator/>
      </w:r>
    </w:p>
  </w:footnote>
  <w:footnote w:type="continuationSeparator" w:id="0">
    <w:p w:rsidR="004955FD" w:rsidRDefault="004955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9C2" w:rsidRPr="0099470E" w:rsidRDefault="001979C2" w:rsidP="001979C2">
    <w:pPr>
      <w:pStyle w:val="Encabezado"/>
      <w:jc w:val="center"/>
      <w:rPr>
        <w:rFonts w:ascii="Arial" w:hAnsi="Arial" w:cs="Arial"/>
        <w:sz w:val="16"/>
        <w:szCs w:val="16"/>
      </w:rPr>
    </w:pPr>
    <w:r>
      <w:rPr>
        <w:rFonts w:ascii="Arial" w:hAnsi="Arial" w:cs="Arial"/>
        <w:noProof/>
        <w:sz w:val="16"/>
        <w:szCs w:val="16"/>
        <w:lang w:val="es-CR" w:eastAsia="es-CR"/>
      </w:rPr>
      <w:drawing>
        <wp:inline distT="0" distB="0" distL="0" distR="0" wp14:anchorId="4A51CE66" wp14:editId="3F680B54">
          <wp:extent cx="2181860" cy="756285"/>
          <wp:effectExtent l="0" t="0" r="889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860" cy="756285"/>
                  </a:xfrm>
                  <a:prstGeom prst="rect">
                    <a:avLst/>
                  </a:prstGeom>
                  <a:noFill/>
                  <a:ln>
                    <a:noFill/>
                  </a:ln>
                </pic:spPr>
              </pic:pic>
            </a:graphicData>
          </a:graphic>
        </wp:inline>
      </w:drawing>
    </w:r>
  </w:p>
  <w:p w:rsidR="001979C2" w:rsidRPr="0099470E" w:rsidRDefault="001979C2" w:rsidP="001979C2">
    <w:pPr>
      <w:pStyle w:val="Encabezado"/>
      <w:jc w:val="center"/>
      <w:rPr>
        <w:rFonts w:ascii="Arial" w:hAnsi="Arial" w:cs="Arial"/>
        <w:b/>
        <w:sz w:val="16"/>
        <w:szCs w:val="16"/>
        <w:lang w:val="es-ES_tradnl"/>
      </w:rPr>
    </w:pPr>
  </w:p>
  <w:p w:rsidR="001979C2" w:rsidRPr="0099470E" w:rsidRDefault="001979C2" w:rsidP="001979C2">
    <w:pPr>
      <w:pStyle w:val="Encabezado"/>
      <w:jc w:val="center"/>
      <w:rPr>
        <w:rFonts w:ascii="Arial" w:hAnsi="Arial" w:cs="Arial"/>
        <w:b/>
        <w:sz w:val="16"/>
        <w:szCs w:val="16"/>
        <w:lang w:val="es-ES_tradnl"/>
      </w:rPr>
    </w:pPr>
    <w:r w:rsidRPr="0099470E">
      <w:rPr>
        <w:rFonts w:ascii="Arial" w:hAnsi="Arial" w:cs="Arial"/>
        <w:b/>
        <w:sz w:val="16"/>
        <w:szCs w:val="16"/>
        <w:lang w:val="es-ES_tradnl"/>
      </w:rPr>
      <w:t>Benemérito Cuerpo de Bomberos de Costa Rica</w:t>
    </w:r>
  </w:p>
  <w:p w:rsidR="001979C2" w:rsidRPr="0099470E" w:rsidRDefault="001979C2" w:rsidP="001979C2">
    <w:pPr>
      <w:pStyle w:val="Encabezado"/>
      <w:jc w:val="center"/>
      <w:rPr>
        <w:rFonts w:ascii="Arial" w:hAnsi="Arial" w:cs="Arial"/>
        <w:b/>
        <w:sz w:val="16"/>
        <w:szCs w:val="16"/>
        <w:lang w:val="es-ES_tradnl"/>
      </w:rPr>
    </w:pPr>
    <w:r w:rsidRPr="0099470E">
      <w:rPr>
        <w:rFonts w:ascii="Arial" w:hAnsi="Arial" w:cs="Arial"/>
        <w:b/>
        <w:sz w:val="16"/>
        <w:szCs w:val="16"/>
        <w:lang w:val="es-ES_tradnl"/>
      </w:rPr>
      <w:t>PROVEEDURIA</w:t>
    </w:r>
  </w:p>
  <w:p w:rsidR="001979C2" w:rsidRDefault="001979C2" w:rsidP="001979C2">
    <w:pPr>
      <w:pStyle w:val="Encabezado"/>
      <w:jc w:val="center"/>
    </w:pPr>
    <w:r>
      <w:rPr>
        <w:noProof/>
        <w:lang w:val="es-CR" w:eastAsia="es-CR"/>
      </w:rPr>
      <mc:AlternateContent>
        <mc:Choice Requires="wps">
          <w:drawing>
            <wp:anchor distT="0" distB="0" distL="114300" distR="114300" simplePos="0" relativeHeight="251669504" behindDoc="0" locked="0" layoutInCell="1" allowOverlap="1" wp14:anchorId="15875B0D" wp14:editId="04BCCAC8">
              <wp:simplePos x="0" y="0"/>
              <wp:positionH relativeFrom="column">
                <wp:posOffset>-99060</wp:posOffset>
              </wp:positionH>
              <wp:positionV relativeFrom="paragraph">
                <wp:posOffset>81915</wp:posOffset>
              </wp:positionV>
              <wp:extent cx="5734050" cy="635"/>
              <wp:effectExtent l="0" t="0" r="19050" b="37465"/>
              <wp:wrapNone/>
              <wp:docPr id="6" name="Conector angula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 o:spid="_x0000_s1026" type="#_x0000_t34" style="position:absolute;margin-left:-7.8pt;margin-top:6.45pt;width:451.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"/>
          </w:pict>
        </mc:Fallback>
      </mc:AlternateContent>
    </w:r>
    <w:r>
      <w:rPr>
        <w:noProof/>
        <w:lang w:val="es-CR" w:eastAsia="es-CR"/>
      </w:rPr>
      <mc:AlternateContent>
        <mc:Choice Requires="wps">
          <w:drawing>
            <wp:anchor distT="4294967293" distB="4294967293" distL="114300" distR="114300" simplePos="0" relativeHeight="251668480" behindDoc="0" locked="0" layoutInCell="1" allowOverlap="1" wp14:anchorId="59BC11F4" wp14:editId="1F09996E">
              <wp:simplePos x="0" y="0"/>
              <wp:positionH relativeFrom="column">
                <wp:posOffset>-411480</wp:posOffset>
              </wp:positionH>
              <wp:positionV relativeFrom="paragraph">
                <wp:posOffset>23494</wp:posOffset>
              </wp:positionV>
              <wp:extent cx="7006590" cy="0"/>
              <wp:effectExtent l="0" t="0" r="22860" b="19050"/>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" strokeweight="1pt"/>
          </w:pict>
        </mc:Fallback>
      </mc:AlternateContent>
    </w:r>
  </w:p>
  <w:p w:rsidR="00210812" w:rsidRPr="001979C2" w:rsidRDefault="00210812" w:rsidP="001979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2A7" w:rsidRPr="0099470E" w:rsidRDefault="009412A7" w:rsidP="009412A7">
    <w:pPr>
      <w:pStyle w:val="Encabezado"/>
      <w:jc w:val="center"/>
      <w:rPr>
        <w:rFonts w:ascii="Arial" w:hAnsi="Arial" w:cs="Arial"/>
        <w:sz w:val="16"/>
        <w:szCs w:val="16"/>
      </w:rPr>
    </w:pPr>
    <w:r>
      <w:rPr>
        <w:rFonts w:ascii="Arial" w:hAnsi="Arial" w:cs="Arial"/>
        <w:noProof/>
        <w:sz w:val="16"/>
        <w:szCs w:val="16"/>
        <w:lang w:val="es-CR" w:eastAsia="es-CR"/>
      </w:rPr>
      <w:drawing>
        <wp:inline distT="0" distB="0" distL="0" distR="0" wp14:anchorId="426AAAFA" wp14:editId="112E192E">
          <wp:extent cx="2181860" cy="756285"/>
          <wp:effectExtent l="0" t="0" r="889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860" cy="756285"/>
                  </a:xfrm>
                  <a:prstGeom prst="rect">
                    <a:avLst/>
                  </a:prstGeom>
                  <a:noFill/>
                  <a:ln>
                    <a:noFill/>
                  </a:ln>
                </pic:spPr>
              </pic:pic>
            </a:graphicData>
          </a:graphic>
        </wp:inline>
      </w:drawing>
    </w:r>
  </w:p>
  <w:p w:rsidR="009412A7" w:rsidRPr="0099470E" w:rsidRDefault="009412A7" w:rsidP="009412A7">
    <w:pPr>
      <w:pStyle w:val="Encabezado"/>
      <w:jc w:val="center"/>
      <w:rPr>
        <w:rFonts w:ascii="Arial" w:hAnsi="Arial" w:cs="Arial"/>
        <w:b/>
        <w:sz w:val="16"/>
        <w:szCs w:val="16"/>
        <w:lang w:val="es-ES_tradnl"/>
      </w:rPr>
    </w:pPr>
  </w:p>
  <w:p w:rsidR="009412A7" w:rsidRPr="0099470E" w:rsidRDefault="009412A7" w:rsidP="009412A7">
    <w:pPr>
      <w:pStyle w:val="Encabezado"/>
      <w:jc w:val="center"/>
      <w:rPr>
        <w:rFonts w:ascii="Arial" w:hAnsi="Arial" w:cs="Arial"/>
        <w:b/>
        <w:sz w:val="16"/>
        <w:szCs w:val="16"/>
        <w:lang w:val="es-ES_tradnl"/>
      </w:rPr>
    </w:pPr>
    <w:r w:rsidRPr="0099470E">
      <w:rPr>
        <w:rFonts w:ascii="Arial" w:hAnsi="Arial" w:cs="Arial"/>
        <w:b/>
        <w:sz w:val="16"/>
        <w:szCs w:val="16"/>
        <w:lang w:val="es-ES_tradnl"/>
      </w:rPr>
      <w:t>Benemérito Cuerpo de Bomberos de Costa Rica</w:t>
    </w:r>
  </w:p>
  <w:p w:rsidR="009412A7" w:rsidRPr="0099470E" w:rsidRDefault="009412A7" w:rsidP="009412A7">
    <w:pPr>
      <w:pStyle w:val="Encabezado"/>
      <w:jc w:val="center"/>
      <w:rPr>
        <w:rFonts w:ascii="Arial" w:hAnsi="Arial" w:cs="Arial"/>
        <w:b/>
        <w:sz w:val="16"/>
        <w:szCs w:val="16"/>
        <w:lang w:val="es-ES_tradnl"/>
      </w:rPr>
    </w:pPr>
    <w:r w:rsidRPr="0099470E">
      <w:rPr>
        <w:rFonts w:ascii="Arial" w:hAnsi="Arial" w:cs="Arial"/>
        <w:b/>
        <w:sz w:val="16"/>
        <w:szCs w:val="16"/>
        <w:lang w:val="es-ES_tradnl"/>
      </w:rPr>
      <w:t>PROVEEDURIA</w:t>
    </w:r>
  </w:p>
  <w:p w:rsidR="00210812" w:rsidRDefault="009412A7" w:rsidP="009412A7">
    <w:pPr>
      <w:pStyle w:val="Encabezado"/>
      <w:jc w:val="center"/>
    </w:pPr>
    <w:r>
      <w:rPr>
        <w:noProof/>
        <w:lang w:val="es-CR" w:eastAsia="es-CR"/>
      </w:rPr>
      <mc:AlternateContent>
        <mc:Choice Requires="wps">
          <w:drawing>
            <wp:anchor distT="0" distB="0" distL="114300" distR="114300" simplePos="0" relativeHeight="251666432" behindDoc="0" locked="0" layoutInCell="1" allowOverlap="1" wp14:anchorId="3088C3D1" wp14:editId="09CCF50E">
              <wp:simplePos x="0" y="0"/>
              <wp:positionH relativeFrom="column">
                <wp:posOffset>-99060</wp:posOffset>
              </wp:positionH>
              <wp:positionV relativeFrom="paragraph">
                <wp:posOffset>81915</wp:posOffset>
              </wp:positionV>
              <wp:extent cx="5734050" cy="635"/>
              <wp:effectExtent l="0" t="0" r="19050" b="37465"/>
              <wp:wrapNone/>
              <wp:docPr id="5" name="Conector angula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 o:spid="_x0000_s1026" type="#_x0000_t34" style="position:absolute;margin-left:-7.8pt;margin-top:6.45pt;width:451.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"/>
          </w:pict>
        </mc:Fallback>
      </mc:AlternateContent>
    </w:r>
    <w:r w:rsidR="00B35E7A">
      <w:rPr>
        <w:noProof/>
        <w:lang w:val="es-CR" w:eastAsia="es-CR"/>
      </w:rPr>
      <mc:AlternateContent>
        <mc:Choice Requires="wps">
          <w:drawing>
            <wp:anchor distT="4294967293" distB="4294967293" distL="114300" distR="114300" simplePos="0" relativeHeight="251662336" behindDoc="0" locked="0" layoutInCell="1" allowOverlap="1" wp14:anchorId="72BCBAC5" wp14:editId="4D561452">
              <wp:simplePos x="0" y="0"/>
              <wp:positionH relativeFrom="column">
                <wp:posOffset>-411480</wp:posOffset>
              </wp:positionH>
              <wp:positionV relativeFrom="paragraph">
                <wp:posOffset>23494</wp:posOffset>
              </wp:positionV>
              <wp:extent cx="7006590" cy="0"/>
              <wp:effectExtent l="0" t="0" r="22860" b="1905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j5EgIAACkEAAAOAAAAZHJzL2Uyb0RvYy54bWysU02P2jAQvVfqf7B8hyQ0y0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55E"/>
    <w:multiLevelType w:val="hybridMultilevel"/>
    <w:tmpl w:val="7938EA60"/>
    <w:lvl w:ilvl="0" w:tplc="0C0A0001">
      <w:start w:val="1"/>
      <w:numFmt w:val="bullet"/>
      <w:lvlText w:val=""/>
      <w:lvlJc w:val="left"/>
      <w:pPr>
        <w:tabs>
          <w:tab w:val="num" w:pos="1353"/>
        </w:tabs>
        <w:ind w:left="1353" w:hanging="360"/>
      </w:pPr>
      <w:rPr>
        <w:rFonts w:ascii="Symbol" w:hAnsi="Symbol" w:hint="default"/>
        <w:b/>
      </w:rPr>
    </w:lvl>
    <w:lvl w:ilvl="1" w:tplc="FFFFFFFF">
      <w:start w:val="2"/>
      <w:numFmt w:val="bullet"/>
      <w:lvlText w:val="-"/>
      <w:lvlJc w:val="left"/>
      <w:pPr>
        <w:tabs>
          <w:tab w:val="num" w:pos="1080"/>
        </w:tabs>
        <w:ind w:left="1080" w:hanging="360"/>
      </w:pPr>
      <w:rPr>
        <w:rFonts w:ascii="Arial" w:eastAsia="MS Mincho"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nsid w:val="0B031D3F"/>
    <w:multiLevelType w:val="hybridMultilevel"/>
    <w:tmpl w:val="7B0E397C"/>
    <w:lvl w:ilvl="0" w:tplc="C2A841CC">
      <w:start w:val="1"/>
      <w:numFmt w:val="decimal"/>
      <w:lvlText w:val="%1."/>
      <w:lvlJc w:val="left"/>
      <w:pPr>
        <w:ind w:left="720" w:hanging="360"/>
      </w:pPr>
      <w:rPr>
        <w:rFonts w:ascii="Arial" w:eastAsia="Times New Roman" w:hAnsi="Arial" w:cs="Arial"/>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296B64"/>
    <w:multiLevelType w:val="hybridMultilevel"/>
    <w:tmpl w:val="A9CEDA2E"/>
    <w:lvl w:ilvl="0" w:tplc="AF5857D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0814DB"/>
    <w:multiLevelType w:val="hybridMultilevel"/>
    <w:tmpl w:val="99F619F6"/>
    <w:lvl w:ilvl="0" w:tplc="FFFFFFFF">
      <w:start w:val="2"/>
      <w:numFmt w:val="bullet"/>
      <w:lvlText w:val="-"/>
      <w:lvlJc w:val="left"/>
      <w:pPr>
        <w:tabs>
          <w:tab w:val="num" w:pos="900"/>
        </w:tabs>
        <w:ind w:left="900" w:hanging="360"/>
      </w:pPr>
      <w:rPr>
        <w:rFonts w:ascii="Arial" w:eastAsia="MS Mincho" w:hAnsi="Arial" w:cs="Arial" w:hint="default"/>
      </w:rPr>
    </w:lvl>
    <w:lvl w:ilvl="1" w:tplc="5D76CDF4">
      <w:start w:val="1"/>
      <w:numFmt w:val="decimal"/>
      <w:lvlText w:val="%2."/>
      <w:lvlJc w:val="left"/>
      <w:pPr>
        <w:tabs>
          <w:tab w:val="num" w:pos="2017"/>
        </w:tabs>
        <w:ind w:left="2017" w:hanging="397"/>
      </w:pPr>
      <w:rPr>
        <w:rFonts w:hint="default"/>
      </w:rPr>
    </w:lvl>
    <w:lvl w:ilvl="2" w:tplc="FF74B2B8">
      <w:start w:val="1"/>
      <w:numFmt w:val="lowerLetter"/>
      <w:lvlText w:val="%3."/>
      <w:lvlJc w:val="left"/>
      <w:pPr>
        <w:tabs>
          <w:tab w:val="num" w:pos="2880"/>
        </w:tabs>
        <w:ind w:left="2880" w:hanging="360"/>
      </w:pPr>
      <w:rPr>
        <w:rFonts w:hint="default"/>
      </w:rPr>
    </w:lvl>
    <w:lvl w:ilvl="3" w:tplc="289E946A">
      <w:numFmt w:val="bullet"/>
      <w:lvlText w:val="-"/>
      <w:lvlJc w:val="left"/>
      <w:pPr>
        <w:tabs>
          <w:tab w:val="num" w:pos="3420"/>
        </w:tabs>
        <w:ind w:left="3420" w:hanging="360"/>
      </w:pPr>
      <w:rPr>
        <w:rFonts w:ascii="Arial" w:eastAsia="Times New Roman" w:hAnsi="Arial" w:cs="Arial" w:hint="default"/>
      </w:rPr>
    </w:lvl>
    <w:lvl w:ilvl="4" w:tplc="0C0A0019">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nsid w:val="12F505EC"/>
    <w:multiLevelType w:val="hybridMultilevel"/>
    <w:tmpl w:val="76541950"/>
    <w:lvl w:ilvl="0" w:tplc="0368ED5C">
      <w:start w:val="1"/>
      <w:numFmt w:val="decimal"/>
      <w:lvlText w:val="%1."/>
      <w:lvlJc w:val="left"/>
      <w:pPr>
        <w:ind w:left="810" w:hanging="45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511547A"/>
    <w:multiLevelType w:val="hybridMultilevel"/>
    <w:tmpl w:val="260CEA6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1A7B2470"/>
    <w:multiLevelType w:val="multilevel"/>
    <w:tmpl w:val="1B04D906"/>
    <w:lvl w:ilvl="0">
      <w:start w:val="1"/>
      <w:numFmt w:val="bullet"/>
      <w:lvlText w:val=""/>
      <w:lvlJc w:val="left"/>
      <w:pPr>
        <w:tabs>
          <w:tab w:val="num" w:pos="720"/>
        </w:tabs>
        <w:ind w:left="720" w:hanging="360"/>
      </w:pPr>
      <w:rPr>
        <w:rFonts w:ascii="Symbol" w:hAnsi="Symbol" w:hint="default"/>
        <w:color w:val="0070C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AC24BAF"/>
    <w:multiLevelType w:val="hybridMultilevel"/>
    <w:tmpl w:val="8E70F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D97B0F"/>
    <w:multiLevelType w:val="hybridMultilevel"/>
    <w:tmpl w:val="260CEA6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B8B2C25"/>
    <w:multiLevelType w:val="hybridMultilevel"/>
    <w:tmpl w:val="2FA8BDCC"/>
    <w:lvl w:ilvl="0" w:tplc="BE60212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CAB549A"/>
    <w:multiLevelType w:val="hybridMultilevel"/>
    <w:tmpl w:val="496AEEC8"/>
    <w:lvl w:ilvl="0" w:tplc="CDB41DE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2DDA371B"/>
    <w:multiLevelType w:val="multilevel"/>
    <w:tmpl w:val="FA94AE6A"/>
    <w:lvl w:ilvl="0">
      <w:start w:val="2"/>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2">
    <w:nsid w:val="2FAB5C88"/>
    <w:multiLevelType w:val="hybridMultilevel"/>
    <w:tmpl w:val="26780D7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3">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4">
    <w:nsid w:val="33755D00"/>
    <w:multiLevelType w:val="hybridMultilevel"/>
    <w:tmpl w:val="424242FA"/>
    <w:lvl w:ilvl="0" w:tplc="140A0001">
      <w:start w:val="1"/>
      <w:numFmt w:val="bullet"/>
      <w:lvlText w:val=""/>
      <w:lvlJc w:val="left"/>
      <w:pPr>
        <w:ind w:left="1210" w:hanging="360"/>
      </w:pPr>
      <w:rPr>
        <w:rFonts w:ascii="Symbol" w:hAnsi="Symbol" w:hint="default"/>
      </w:rPr>
    </w:lvl>
    <w:lvl w:ilvl="1" w:tplc="140A0003" w:tentative="1">
      <w:start w:val="1"/>
      <w:numFmt w:val="bullet"/>
      <w:lvlText w:val="o"/>
      <w:lvlJc w:val="left"/>
      <w:pPr>
        <w:ind w:left="1930" w:hanging="360"/>
      </w:pPr>
      <w:rPr>
        <w:rFonts w:ascii="Courier New" w:hAnsi="Courier New" w:cs="Courier New" w:hint="default"/>
      </w:rPr>
    </w:lvl>
    <w:lvl w:ilvl="2" w:tplc="140A0005" w:tentative="1">
      <w:start w:val="1"/>
      <w:numFmt w:val="bullet"/>
      <w:lvlText w:val=""/>
      <w:lvlJc w:val="left"/>
      <w:pPr>
        <w:ind w:left="2650" w:hanging="360"/>
      </w:pPr>
      <w:rPr>
        <w:rFonts w:ascii="Wingdings" w:hAnsi="Wingdings" w:hint="default"/>
      </w:rPr>
    </w:lvl>
    <w:lvl w:ilvl="3" w:tplc="140A0001" w:tentative="1">
      <w:start w:val="1"/>
      <w:numFmt w:val="bullet"/>
      <w:lvlText w:val=""/>
      <w:lvlJc w:val="left"/>
      <w:pPr>
        <w:ind w:left="3370" w:hanging="360"/>
      </w:pPr>
      <w:rPr>
        <w:rFonts w:ascii="Symbol" w:hAnsi="Symbol" w:hint="default"/>
      </w:rPr>
    </w:lvl>
    <w:lvl w:ilvl="4" w:tplc="140A0003" w:tentative="1">
      <w:start w:val="1"/>
      <w:numFmt w:val="bullet"/>
      <w:lvlText w:val="o"/>
      <w:lvlJc w:val="left"/>
      <w:pPr>
        <w:ind w:left="4090" w:hanging="360"/>
      </w:pPr>
      <w:rPr>
        <w:rFonts w:ascii="Courier New" w:hAnsi="Courier New" w:cs="Courier New" w:hint="default"/>
      </w:rPr>
    </w:lvl>
    <w:lvl w:ilvl="5" w:tplc="140A0005" w:tentative="1">
      <w:start w:val="1"/>
      <w:numFmt w:val="bullet"/>
      <w:lvlText w:val=""/>
      <w:lvlJc w:val="left"/>
      <w:pPr>
        <w:ind w:left="4810" w:hanging="360"/>
      </w:pPr>
      <w:rPr>
        <w:rFonts w:ascii="Wingdings" w:hAnsi="Wingdings" w:hint="default"/>
      </w:rPr>
    </w:lvl>
    <w:lvl w:ilvl="6" w:tplc="140A0001" w:tentative="1">
      <w:start w:val="1"/>
      <w:numFmt w:val="bullet"/>
      <w:lvlText w:val=""/>
      <w:lvlJc w:val="left"/>
      <w:pPr>
        <w:ind w:left="5530" w:hanging="360"/>
      </w:pPr>
      <w:rPr>
        <w:rFonts w:ascii="Symbol" w:hAnsi="Symbol" w:hint="default"/>
      </w:rPr>
    </w:lvl>
    <w:lvl w:ilvl="7" w:tplc="140A0003" w:tentative="1">
      <w:start w:val="1"/>
      <w:numFmt w:val="bullet"/>
      <w:lvlText w:val="o"/>
      <w:lvlJc w:val="left"/>
      <w:pPr>
        <w:ind w:left="6250" w:hanging="360"/>
      </w:pPr>
      <w:rPr>
        <w:rFonts w:ascii="Courier New" w:hAnsi="Courier New" w:cs="Courier New" w:hint="default"/>
      </w:rPr>
    </w:lvl>
    <w:lvl w:ilvl="8" w:tplc="140A0005" w:tentative="1">
      <w:start w:val="1"/>
      <w:numFmt w:val="bullet"/>
      <w:lvlText w:val=""/>
      <w:lvlJc w:val="left"/>
      <w:pPr>
        <w:ind w:left="6970" w:hanging="360"/>
      </w:pPr>
      <w:rPr>
        <w:rFonts w:ascii="Wingdings" w:hAnsi="Wingdings" w:hint="default"/>
      </w:rPr>
    </w:lvl>
  </w:abstractNum>
  <w:abstractNum w:abstractNumId="15">
    <w:nsid w:val="36DB35BF"/>
    <w:multiLevelType w:val="hybridMultilevel"/>
    <w:tmpl w:val="2462085A"/>
    <w:lvl w:ilvl="0" w:tplc="FFFFFFFF">
      <w:start w:val="1"/>
      <w:numFmt w:val="decimal"/>
      <w:lvlText w:val="%1."/>
      <w:lvlJc w:val="left"/>
      <w:pPr>
        <w:tabs>
          <w:tab w:val="num" w:pos="705"/>
        </w:tabs>
        <w:ind w:left="705" w:hanging="705"/>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nsid w:val="37AA33DB"/>
    <w:multiLevelType w:val="hybridMultilevel"/>
    <w:tmpl w:val="0E04EF8C"/>
    <w:lvl w:ilvl="0" w:tplc="0C0A0001">
      <w:start w:val="1"/>
      <w:numFmt w:val="bullet"/>
      <w:lvlText w:val=""/>
      <w:lvlJc w:val="left"/>
      <w:pPr>
        <w:ind w:left="644" w:hanging="360"/>
      </w:pPr>
      <w:rPr>
        <w:rFonts w:ascii="Symbol" w:hAnsi="Symbol" w:hint="default"/>
      </w:rPr>
    </w:lvl>
    <w:lvl w:ilvl="1" w:tplc="558E9E3C">
      <w:start w:val="1"/>
      <w:numFmt w:val="bullet"/>
      <w:lvlText w:val=""/>
      <w:lvlJc w:val="left"/>
      <w:pPr>
        <w:ind w:left="1364" w:hanging="360"/>
      </w:pPr>
      <w:rPr>
        <w:rFonts w:ascii="Symbol" w:hAnsi="Symbol" w:hint="default"/>
        <w:color w:val="0070C0"/>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nsid w:val="38606E26"/>
    <w:multiLevelType w:val="hybridMultilevel"/>
    <w:tmpl w:val="FDD8DE7C"/>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9">
    <w:nsid w:val="3A1A473C"/>
    <w:multiLevelType w:val="hybridMultilevel"/>
    <w:tmpl w:val="5B9A8178"/>
    <w:lvl w:ilvl="0" w:tplc="012EBE1A">
      <w:start w:val="1"/>
      <w:numFmt w:val="decimal"/>
      <w:lvlText w:val="%1."/>
      <w:lvlJc w:val="left"/>
      <w:pPr>
        <w:ind w:left="600" w:hanging="60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nsid w:val="406052AA"/>
    <w:multiLevelType w:val="multilevel"/>
    <w:tmpl w:val="37565C80"/>
    <w:lvl w:ilvl="0">
      <w:start w:val="1"/>
      <w:numFmt w:val="upperLetter"/>
      <w:lvlText w:val="%1."/>
      <w:lvlJc w:val="left"/>
      <w:pPr>
        <w:tabs>
          <w:tab w:val="num" w:pos="1145"/>
        </w:tabs>
        <w:ind w:left="850" w:hanging="425"/>
      </w:pPr>
      <w:rPr>
        <w:rFonts w:hint="default"/>
        <w:b/>
        <w:i w:val="0"/>
        <w:sz w:val="24"/>
      </w:rPr>
    </w:lvl>
    <w:lvl w:ilvl="1">
      <w:start w:val="1"/>
      <w:numFmt w:val="upperLetter"/>
      <w:lvlText w:val="%2."/>
      <w:lvlJc w:val="left"/>
      <w:pPr>
        <w:tabs>
          <w:tab w:val="num" w:pos="1276"/>
        </w:tabs>
        <w:ind w:left="1276" w:hanging="426"/>
      </w:pPr>
      <w:rPr>
        <w:rFonts w:ascii="Arial (W1)" w:hAnsi="Arial (W1)" w:hint="default"/>
        <w:b/>
        <w:i w:val="0"/>
        <w:sz w:val="24"/>
      </w:rPr>
    </w:lvl>
    <w:lvl w:ilvl="2">
      <w:start w:val="1"/>
      <w:numFmt w:val="decimal"/>
      <w:lvlText w:val="%3."/>
      <w:lvlJc w:val="left"/>
      <w:pPr>
        <w:tabs>
          <w:tab w:val="num" w:pos="1701"/>
        </w:tabs>
        <w:ind w:left="1701" w:hanging="425"/>
      </w:pPr>
      <w:rPr>
        <w:rFonts w:ascii="Arial" w:hAnsi="Arial" w:hint="default"/>
        <w:b/>
        <w:i w:val="0"/>
        <w:sz w:val="24"/>
      </w:rPr>
    </w:lvl>
    <w:lvl w:ilvl="3">
      <w:start w:val="1"/>
      <w:numFmt w:val="lowerLetter"/>
      <w:lvlText w:val="%4)"/>
      <w:lvlJc w:val="left"/>
      <w:pPr>
        <w:tabs>
          <w:tab w:val="num" w:pos="2126"/>
        </w:tabs>
        <w:ind w:left="2126" w:hanging="425"/>
      </w:pPr>
      <w:rPr>
        <w:rFonts w:ascii="Arial (W1)" w:hAnsi="Arial (W1)" w:hint="default"/>
        <w:b/>
        <w:i w:val="0"/>
        <w:sz w:val="24"/>
      </w:rPr>
    </w:lvl>
    <w:lvl w:ilvl="4">
      <w:start w:val="1"/>
      <w:numFmt w:val="decimal"/>
      <w:lvlText w:val="(%5)"/>
      <w:lvlJc w:val="left"/>
      <w:pPr>
        <w:tabs>
          <w:tab w:val="num" w:pos="2551"/>
        </w:tabs>
        <w:ind w:left="2551" w:hanging="425"/>
      </w:pPr>
      <w:rPr>
        <w:rFonts w:ascii="Arial" w:hAnsi="Arial" w:hint="default"/>
        <w:b/>
        <w:i w:val="0"/>
        <w:sz w:val="24"/>
      </w:rPr>
    </w:lvl>
    <w:lvl w:ilvl="5">
      <w:start w:val="1"/>
      <w:numFmt w:val="lowerLetter"/>
      <w:lvlText w:val="(%6)"/>
      <w:lvlJc w:val="left"/>
      <w:pPr>
        <w:tabs>
          <w:tab w:val="num" w:pos="2977"/>
        </w:tabs>
        <w:ind w:left="2977" w:hanging="426"/>
      </w:pPr>
      <w:rPr>
        <w:rFonts w:ascii="Arial" w:hAnsi="Arial" w:hint="default"/>
        <w:b/>
        <w:i w:val="0"/>
        <w:sz w:val="24"/>
      </w:rPr>
    </w:lvl>
    <w:lvl w:ilvl="6">
      <w:start w:val="1"/>
      <w:numFmt w:val="lowerRoman"/>
      <w:lvlText w:val="(%7)"/>
      <w:lvlJc w:val="left"/>
      <w:pPr>
        <w:tabs>
          <w:tab w:val="num" w:pos="425"/>
        </w:tabs>
        <w:ind w:left="5381" w:hanging="708"/>
      </w:pPr>
      <w:rPr>
        <w:rFonts w:hint="default"/>
      </w:rPr>
    </w:lvl>
    <w:lvl w:ilvl="7">
      <w:start w:val="1"/>
      <w:numFmt w:val="lowerLetter"/>
      <w:lvlText w:val="(%8)"/>
      <w:lvlJc w:val="left"/>
      <w:pPr>
        <w:tabs>
          <w:tab w:val="num" w:pos="425"/>
        </w:tabs>
        <w:ind w:left="6089" w:hanging="708"/>
      </w:pPr>
      <w:rPr>
        <w:rFonts w:hint="default"/>
      </w:rPr>
    </w:lvl>
    <w:lvl w:ilvl="8">
      <w:start w:val="1"/>
      <w:numFmt w:val="lowerRoman"/>
      <w:lvlText w:val="(%9)"/>
      <w:lvlJc w:val="left"/>
      <w:pPr>
        <w:tabs>
          <w:tab w:val="num" w:pos="425"/>
        </w:tabs>
        <w:ind w:left="6797" w:hanging="708"/>
      </w:pPr>
      <w:rPr>
        <w:rFonts w:hint="default"/>
      </w:rPr>
    </w:lvl>
  </w:abstractNum>
  <w:abstractNum w:abstractNumId="21">
    <w:nsid w:val="42EB71BD"/>
    <w:multiLevelType w:val="hybridMultilevel"/>
    <w:tmpl w:val="3CF029DE"/>
    <w:lvl w:ilvl="0" w:tplc="0C0A0001">
      <w:start w:val="1"/>
      <w:numFmt w:val="bullet"/>
      <w:lvlText w:val=""/>
      <w:lvlJc w:val="left"/>
      <w:pPr>
        <w:ind w:left="720" w:hanging="360"/>
      </w:pPr>
      <w:rPr>
        <w:rFonts w:ascii="Symbol" w:hAnsi="Symbol" w:hint="default"/>
      </w:rPr>
    </w:lvl>
    <w:lvl w:ilvl="1" w:tplc="B534315A">
      <w:start w:val="1"/>
      <w:numFmt w:val="bullet"/>
      <w:lvlText w:val=""/>
      <w:lvlJc w:val="left"/>
      <w:pPr>
        <w:ind w:left="1440" w:hanging="360"/>
      </w:pPr>
      <w:rPr>
        <w:rFonts w:ascii="Wingdings" w:hAnsi="Wingdings"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5017065"/>
    <w:multiLevelType w:val="hybridMultilevel"/>
    <w:tmpl w:val="50E26418"/>
    <w:lvl w:ilvl="0" w:tplc="0C0A0001">
      <w:start w:val="1"/>
      <w:numFmt w:val="bullet"/>
      <w:lvlText w:val=""/>
      <w:lvlJc w:val="left"/>
      <w:pPr>
        <w:ind w:left="3192" w:hanging="360"/>
      </w:pPr>
      <w:rPr>
        <w:rFonts w:ascii="Symbol" w:hAnsi="Symbol"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23">
    <w:nsid w:val="46CC31FD"/>
    <w:multiLevelType w:val="hybridMultilevel"/>
    <w:tmpl w:val="13BA46D6"/>
    <w:lvl w:ilvl="0" w:tplc="116E1CBE">
      <w:start w:val="1"/>
      <w:numFmt w:val="decimal"/>
      <w:lvlText w:val="%1."/>
      <w:lvlJc w:val="left"/>
      <w:pPr>
        <w:tabs>
          <w:tab w:val="num" w:pos="0"/>
        </w:tabs>
        <w:ind w:left="426" w:hanging="426"/>
      </w:pPr>
      <w:rPr>
        <w:rFonts w:ascii="Arial" w:hAnsi="Arial" w:cs="Arial" w:hint="default"/>
        <w:b/>
        <w:sz w:val="22"/>
        <w:szCs w:val="22"/>
      </w:rPr>
    </w:lvl>
    <w:lvl w:ilvl="1" w:tplc="0C0A0001">
      <w:start w:val="1"/>
      <w:numFmt w:val="bullet"/>
      <w:lvlText w:val=""/>
      <w:lvlJc w:val="left"/>
      <w:pPr>
        <w:tabs>
          <w:tab w:val="num" w:pos="1015"/>
        </w:tabs>
        <w:ind w:left="1015" w:hanging="360"/>
      </w:pPr>
      <w:rPr>
        <w:rFonts w:ascii="Symbol" w:hAnsi="Symbol" w:hint="default"/>
      </w:rPr>
    </w:lvl>
    <w:lvl w:ilvl="2" w:tplc="0C0A0005">
      <w:start w:val="1"/>
      <w:numFmt w:val="bullet"/>
      <w:lvlText w:val=""/>
      <w:lvlJc w:val="left"/>
      <w:pPr>
        <w:tabs>
          <w:tab w:val="num" w:pos="1735"/>
        </w:tabs>
        <w:ind w:left="1735" w:hanging="360"/>
      </w:pPr>
      <w:rPr>
        <w:rFonts w:ascii="Wingdings" w:hAnsi="Wingdings" w:hint="default"/>
      </w:rPr>
    </w:lvl>
    <w:lvl w:ilvl="3" w:tplc="0C0A0001" w:tentative="1">
      <w:start w:val="1"/>
      <w:numFmt w:val="bullet"/>
      <w:lvlText w:val=""/>
      <w:lvlJc w:val="left"/>
      <w:pPr>
        <w:tabs>
          <w:tab w:val="num" w:pos="2455"/>
        </w:tabs>
        <w:ind w:left="2455" w:hanging="360"/>
      </w:pPr>
      <w:rPr>
        <w:rFonts w:ascii="Symbol" w:hAnsi="Symbol" w:hint="default"/>
      </w:rPr>
    </w:lvl>
    <w:lvl w:ilvl="4" w:tplc="0C0A0003" w:tentative="1">
      <w:start w:val="1"/>
      <w:numFmt w:val="bullet"/>
      <w:lvlText w:val="o"/>
      <w:lvlJc w:val="left"/>
      <w:pPr>
        <w:tabs>
          <w:tab w:val="num" w:pos="3175"/>
        </w:tabs>
        <w:ind w:left="3175" w:hanging="360"/>
      </w:pPr>
      <w:rPr>
        <w:rFonts w:ascii="Courier New" w:hAnsi="Courier New" w:hint="default"/>
      </w:rPr>
    </w:lvl>
    <w:lvl w:ilvl="5" w:tplc="0C0A0005" w:tentative="1">
      <w:start w:val="1"/>
      <w:numFmt w:val="bullet"/>
      <w:lvlText w:val=""/>
      <w:lvlJc w:val="left"/>
      <w:pPr>
        <w:tabs>
          <w:tab w:val="num" w:pos="3895"/>
        </w:tabs>
        <w:ind w:left="3895" w:hanging="360"/>
      </w:pPr>
      <w:rPr>
        <w:rFonts w:ascii="Wingdings" w:hAnsi="Wingdings" w:hint="default"/>
      </w:rPr>
    </w:lvl>
    <w:lvl w:ilvl="6" w:tplc="0C0A0001" w:tentative="1">
      <w:start w:val="1"/>
      <w:numFmt w:val="bullet"/>
      <w:lvlText w:val=""/>
      <w:lvlJc w:val="left"/>
      <w:pPr>
        <w:tabs>
          <w:tab w:val="num" w:pos="4615"/>
        </w:tabs>
        <w:ind w:left="4615" w:hanging="360"/>
      </w:pPr>
      <w:rPr>
        <w:rFonts w:ascii="Symbol" w:hAnsi="Symbol" w:hint="default"/>
      </w:rPr>
    </w:lvl>
    <w:lvl w:ilvl="7" w:tplc="0C0A0003" w:tentative="1">
      <w:start w:val="1"/>
      <w:numFmt w:val="bullet"/>
      <w:lvlText w:val="o"/>
      <w:lvlJc w:val="left"/>
      <w:pPr>
        <w:tabs>
          <w:tab w:val="num" w:pos="5335"/>
        </w:tabs>
        <w:ind w:left="5335" w:hanging="360"/>
      </w:pPr>
      <w:rPr>
        <w:rFonts w:ascii="Courier New" w:hAnsi="Courier New" w:hint="default"/>
      </w:rPr>
    </w:lvl>
    <w:lvl w:ilvl="8" w:tplc="0C0A0005" w:tentative="1">
      <w:start w:val="1"/>
      <w:numFmt w:val="bullet"/>
      <w:lvlText w:val=""/>
      <w:lvlJc w:val="left"/>
      <w:pPr>
        <w:tabs>
          <w:tab w:val="num" w:pos="6055"/>
        </w:tabs>
        <w:ind w:left="6055" w:hanging="360"/>
      </w:pPr>
      <w:rPr>
        <w:rFonts w:ascii="Wingdings" w:hAnsi="Wingdings" w:hint="default"/>
      </w:rPr>
    </w:lvl>
  </w:abstractNum>
  <w:abstractNum w:abstractNumId="24">
    <w:nsid w:val="4CDC4F0F"/>
    <w:multiLevelType w:val="hybridMultilevel"/>
    <w:tmpl w:val="30FA70C4"/>
    <w:lvl w:ilvl="0" w:tplc="0C0A0001">
      <w:start w:val="1"/>
      <w:numFmt w:val="bullet"/>
      <w:lvlText w:val=""/>
      <w:lvlJc w:val="left"/>
      <w:pPr>
        <w:ind w:left="720" w:hanging="360"/>
      </w:pPr>
      <w:rPr>
        <w:rFonts w:ascii="Symbol" w:hAnsi="Symbol" w:hint="default"/>
      </w:rPr>
    </w:lvl>
    <w:lvl w:ilvl="1" w:tplc="9DB48E38">
      <w:start w:val="149"/>
      <w:numFmt w:val="bullet"/>
      <w:lvlText w:val="-"/>
      <w:lvlJc w:val="left"/>
      <w:pPr>
        <w:ind w:left="1440" w:hanging="360"/>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D503C07"/>
    <w:multiLevelType w:val="hybridMultilevel"/>
    <w:tmpl w:val="19228FEC"/>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59B4049F"/>
    <w:multiLevelType w:val="hybridMultilevel"/>
    <w:tmpl w:val="B4129430"/>
    <w:lvl w:ilvl="0" w:tplc="8AFE929A">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nsid w:val="5A9005C6"/>
    <w:multiLevelType w:val="hybridMultilevel"/>
    <w:tmpl w:val="DE3A02E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5D0C60E6"/>
    <w:multiLevelType w:val="hybridMultilevel"/>
    <w:tmpl w:val="21063516"/>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619E307C"/>
    <w:multiLevelType w:val="hybridMultilevel"/>
    <w:tmpl w:val="876487E8"/>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30">
    <w:nsid w:val="65A53AD2"/>
    <w:multiLevelType w:val="hybridMultilevel"/>
    <w:tmpl w:val="CDF819CC"/>
    <w:lvl w:ilvl="0" w:tplc="021C6782">
      <w:start w:val="1"/>
      <w:numFmt w:val="upperRoman"/>
      <w:lvlText w:val="%1."/>
      <w:lvlJc w:val="left"/>
      <w:pPr>
        <w:ind w:left="1080" w:hanging="720"/>
      </w:pPr>
      <w:rPr>
        <w:rFonts w:ascii="Arial" w:hAnsi="Arial" w:cs="Arial" w:hint="default"/>
        <w:b/>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68C4744E"/>
    <w:multiLevelType w:val="hybridMultilevel"/>
    <w:tmpl w:val="F36E814E"/>
    <w:lvl w:ilvl="0" w:tplc="0C0A0001">
      <w:start w:val="1"/>
      <w:numFmt w:val="bullet"/>
      <w:lvlText w:val=""/>
      <w:lvlJc w:val="left"/>
      <w:pPr>
        <w:ind w:left="720" w:hanging="360"/>
      </w:pPr>
      <w:rPr>
        <w:rFonts w:ascii="Symbol" w:hAnsi="Symbol" w:hint="default"/>
      </w:rPr>
    </w:lvl>
    <w:lvl w:ilvl="1" w:tplc="140A000D">
      <w:start w:val="1"/>
      <w:numFmt w:val="bullet"/>
      <w:lvlText w:val=""/>
      <w:lvlJc w:val="left"/>
      <w:pPr>
        <w:ind w:left="1440" w:hanging="360"/>
      </w:pPr>
      <w:rPr>
        <w:rFonts w:ascii="Wingdings" w:hAnsi="Wingdings"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99B252D"/>
    <w:multiLevelType w:val="hybridMultilevel"/>
    <w:tmpl w:val="260CEA6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69CA36AE"/>
    <w:multiLevelType w:val="hybridMultilevel"/>
    <w:tmpl w:val="D5BAFF0C"/>
    <w:lvl w:ilvl="0" w:tplc="FC3AC49E">
      <w:start w:val="1"/>
      <w:numFmt w:val="decimal"/>
      <w:lvlText w:val="%1."/>
      <w:lvlJc w:val="left"/>
      <w:pPr>
        <w:tabs>
          <w:tab w:val="num" w:pos="3960"/>
        </w:tabs>
        <w:ind w:left="3960" w:hanging="360"/>
      </w:pPr>
      <w:rPr>
        <w:rFonts w:ascii="Arial" w:hAnsi="Arial" w:cs="Arial" w:hint="default"/>
        <w:b/>
        <w:i w:val="0"/>
        <w:sz w:val="22"/>
        <w:szCs w:val="22"/>
      </w:rPr>
    </w:lvl>
    <w:lvl w:ilvl="1" w:tplc="FFFFFFFF">
      <w:start w:val="1"/>
      <w:numFmt w:val="lowerLetter"/>
      <w:lvlText w:val="%2."/>
      <w:lvlJc w:val="left"/>
      <w:pPr>
        <w:tabs>
          <w:tab w:val="num" w:pos="4680"/>
        </w:tabs>
        <w:ind w:left="4680" w:hanging="360"/>
      </w:pPr>
    </w:lvl>
    <w:lvl w:ilvl="2" w:tplc="FFFFFFFF">
      <w:start w:val="1"/>
      <w:numFmt w:val="lowerRoman"/>
      <w:lvlText w:val="%3."/>
      <w:lvlJc w:val="right"/>
      <w:pPr>
        <w:tabs>
          <w:tab w:val="num" w:pos="5400"/>
        </w:tabs>
        <w:ind w:left="5400" w:hanging="180"/>
      </w:pPr>
    </w:lvl>
    <w:lvl w:ilvl="3" w:tplc="FFFFFFFF">
      <w:start w:val="1"/>
      <w:numFmt w:val="decimal"/>
      <w:lvlText w:val="%4."/>
      <w:lvlJc w:val="left"/>
      <w:pPr>
        <w:tabs>
          <w:tab w:val="num" w:pos="6120"/>
        </w:tabs>
        <w:ind w:left="6120" w:hanging="360"/>
      </w:pPr>
    </w:lvl>
    <w:lvl w:ilvl="4" w:tplc="FFFFFFFF">
      <w:start w:val="1"/>
      <w:numFmt w:val="lowerLetter"/>
      <w:lvlText w:val="%5."/>
      <w:lvlJc w:val="left"/>
      <w:pPr>
        <w:tabs>
          <w:tab w:val="num" w:pos="6840"/>
        </w:tabs>
        <w:ind w:left="6840" w:hanging="360"/>
      </w:pPr>
    </w:lvl>
    <w:lvl w:ilvl="5" w:tplc="FFFFFFFF">
      <w:start w:val="1"/>
      <w:numFmt w:val="lowerRoman"/>
      <w:lvlText w:val="%6."/>
      <w:lvlJc w:val="right"/>
      <w:pPr>
        <w:tabs>
          <w:tab w:val="num" w:pos="7560"/>
        </w:tabs>
        <w:ind w:left="7560" w:hanging="180"/>
      </w:pPr>
    </w:lvl>
    <w:lvl w:ilvl="6" w:tplc="FFFFFFFF">
      <w:start w:val="1"/>
      <w:numFmt w:val="decimal"/>
      <w:lvlText w:val="%7."/>
      <w:lvlJc w:val="left"/>
      <w:pPr>
        <w:tabs>
          <w:tab w:val="num" w:pos="8280"/>
        </w:tabs>
        <w:ind w:left="8280" w:hanging="360"/>
      </w:pPr>
    </w:lvl>
    <w:lvl w:ilvl="7" w:tplc="FFFFFFFF">
      <w:start w:val="1"/>
      <w:numFmt w:val="lowerLetter"/>
      <w:lvlText w:val="%8."/>
      <w:lvlJc w:val="left"/>
      <w:pPr>
        <w:tabs>
          <w:tab w:val="num" w:pos="9000"/>
        </w:tabs>
        <w:ind w:left="9000" w:hanging="360"/>
      </w:pPr>
    </w:lvl>
    <w:lvl w:ilvl="8" w:tplc="FFFFFFFF">
      <w:start w:val="1"/>
      <w:numFmt w:val="lowerRoman"/>
      <w:lvlText w:val="%9."/>
      <w:lvlJc w:val="right"/>
      <w:pPr>
        <w:tabs>
          <w:tab w:val="num" w:pos="9720"/>
        </w:tabs>
        <w:ind w:left="9720" w:hanging="180"/>
      </w:pPr>
    </w:lvl>
  </w:abstractNum>
  <w:abstractNum w:abstractNumId="34">
    <w:nsid w:val="6D2271D5"/>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5">
    <w:nsid w:val="6DEF4890"/>
    <w:multiLevelType w:val="hybridMultilevel"/>
    <w:tmpl w:val="260CEA6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700A76C1"/>
    <w:multiLevelType w:val="hybridMultilevel"/>
    <w:tmpl w:val="5E2632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71581C39"/>
    <w:multiLevelType w:val="hybridMultilevel"/>
    <w:tmpl w:val="FC725C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nsid w:val="7480265A"/>
    <w:multiLevelType w:val="hybridMultilevel"/>
    <w:tmpl w:val="E964620E"/>
    <w:lvl w:ilvl="0" w:tplc="0C0A000F">
      <w:start w:val="1"/>
      <w:numFmt w:val="decimal"/>
      <w:lvlText w:val="%1."/>
      <w:lvlJc w:val="left"/>
      <w:pPr>
        <w:ind w:left="360" w:hanging="360"/>
      </w:pPr>
      <w:rPr>
        <w:rFonts w:hint="default"/>
      </w:rPr>
    </w:lvl>
    <w:lvl w:ilvl="1" w:tplc="0C0A0003">
      <w:start w:val="1"/>
      <w:numFmt w:val="decimal"/>
      <w:lvlText w:val="%2."/>
      <w:lvlJc w:val="left"/>
      <w:pPr>
        <w:tabs>
          <w:tab w:val="num" w:pos="1080"/>
        </w:tabs>
        <w:ind w:left="1080" w:hanging="360"/>
      </w:pPr>
    </w:lvl>
    <w:lvl w:ilvl="2" w:tplc="0C0A0005">
      <w:start w:val="1"/>
      <w:numFmt w:val="decimal"/>
      <w:lvlText w:val="%3."/>
      <w:lvlJc w:val="left"/>
      <w:pPr>
        <w:tabs>
          <w:tab w:val="num" w:pos="1800"/>
        </w:tabs>
        <w:ind w:left="1800" w:hanging="360"/>
      </w:pPr>
    </w:lvl>
    <w:lvl w:ilvl="3" w:tplc="0C0A0001">
      <w:start w:val="1"/>
      <w:numFmt w:val="decimal"/>
      <w:lvlText w:val="%4."/>
      <w:lvlJc w:val="left"/>
      <w:pPr>
        <w:tabs>
          <w:tab w:val="num" w:pos="2520"/>
        </w:tabs>
        <w:ind w:left="2520" w:hanging="360"/>
      </w:pPr>
    </w:lvl>
    <w:lvl w:ilvl="4" w:tplc="0C0A0003">
      <w:start w:val="1"/>
      <w:numFmt w:val="decimal"/>
      <w:lvlText w:val="%5."/>
      <w:lvlJc w:val="left"/>
      <w:pPr>
        <w:tabs>
          <w:tab w:val="num" w:pos="3240"/>
        </w:tabs>
        <w:ind w:left="3240" w:hanging="360"/>
      </w:pPr>
    </w:lvl>
    <w:lvl w:ilvl="5" w:tplc="0C0A0005">
      <w:start w:val="1"/>
      <w:numFmt w:val="decimal"/>
      <w:lvlText w:val="%6."/>
      <w:lvlJc w:val="left"/>
      <w:pPr>
        <w:tabs>
          <w:tab w:val="num" w:pos="3960"/>
        </w:tabs>
        <w:ind w:left="3960" w:hanging="360"/>
      </w:pPr>
    </w:lvl>
    <w:lvl w:ilvl="6" w:tplc="0C0A0001">
      <w:start w:val="1"/>
      <w:numFmt w:val="decimal"/>
      <w:lvlText w:val="%7."/>
      <w:lvlJc w:val="left"/>
      <w:pPr>
        <w:tabs>
          <w:tab w:val="num" w:pos="4680"/>
        </w:tabs>
        <w:ind w:left="4680" w:hanging="360"/>
      </w:pPr>
    </w:lvl>
    <w:lvl w:ilvl="7" w:tplc="0C0A0003">
      <w:start w:val="1"/>
      <w:numFmt w:val="decimal"/>
      <w:lvlText w:val="%8."/>
      <w:lvlJc w:val="left"/>
      <w:pPr>
        <w:tabs>
          <w:tab w:val="num" w:pos="5400"/>
        </w:tabs>
        <w:ind w:left="5400" w:hanging="360"/>
      </w:pPr>
    </w:lvl>
    <w:lvl w:ilvl="8" w:tplc="0C0A0005">
      <w:start w:val="1"/>
      <w:numFmt w:val="decimal"/>
      <w:lvlText w:val="%9."/>
      <w:lvlJc w:val="left"/>
      <w:pPr>
        <w:tabs>
          <w:tab w:val="num" w:pos="6120"/>
        </w:tabs>
        <w:ind w:left="6120" w:hanging="360"/>
      </w:pPr>
    </w:lvl>
  </w:abstractNum>
  <w:abstractNum w:abstractNumId="39">
    <w:nsid w:val="751A4617"/>
    <w:multiLevelType w:val="hybridMultilevel"/>
    <w:tmpl w:val="545A7C4A"/>
    <w:lvl w:ilvl="0" w:tplc="14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A8B6B82"/>
    <w:multiLevelType w:val="hybridMultilevel"/>
    <w:tmpl w:val="13BA46D6"/>
    <w:lvl w:ilvl="0" w:tplc="116E1CBE">
      <w:start w:val="1"/>
      <w:numFmt w:val="decimal"/>
      <w:lvlText w:val="%1."/>
      <w:lvlJc w:val="left"/>
      <w:pPr>
        <w:tabs>
          <w:tab w:val="num" w:pos="425"/>
        </w:tabs>
        <w:ind w:left="851" w:hanging="426"/>
      </w:pPr>
      <w:rPr>
        <w:rFonts w:ascii="Arial" w:hAnsi="Arial" w:cs="Arial" w:hint="default"/>
        <w:b/>
        <w:sz w:val="22"/>
        <w:szCs w:val="22"/>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C563CB2"/>
    <w:multiLevelType w:val="hybridMultilevel"/>
    <w:tmpl w:val="49BAB7CC"/>
    <w:lvl w:ilvl="0" w:tplc="A7EA3250">
      <w:start w:val="1"/>
      <w:numFmt w:val="decimal"/>
      <w:lvlText w:val="%1."/>
      <w:lvlJc w:val="left"/>
      <w:pPr>
        <w:ind w:left="360" w:hanging="360"/>
      </w:pPr>
      <w:rPr>
        <w:rFonts w:ascii="Arial" w:hAnsi="Arial" w:cs="Arial"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2">
    <w:nsid w:val="7CE9571C"/>
    <w:multiLevelType w:val="hybridMultilevel"/>
    <w:tmpl w:val="3C6C7DD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7D8107E2"/>
    <w:multiLevelType w:val="hybridMultilevel"/>
    <w:tmpl w:val="9FF863F4"/>
    <w:lvl w:ilvl="0" w:tplc="20106BEE">
      <w:start w:val="1"/>
      <w:numFmt w:val="bullet"/>
      <w:pStyle w:val="Sinespaciado"/>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8"/>
  </w:num>
  <w:num w:numId="3">
    <w:abstractNumId w:val="43"/>
  </w:num>
  <w:num w:numId="4">
    <w:abstractNumId w:val="23"/>
  </w:num>
  <w:num w:numId="5">
    <w:abstractNumId w:val="40"/>
  </w:num>
  <w:num w:numId="6">
    <w:abstractNumId w:val="10"/>
  </w:num>
  <w:num w:numId="7">
    <w:abstractNumId w:val="27"/>
  </w:num>
  <w:num w:numId="8">
    <w:abstractNumId w:val="30"/>
  </w:num>
  <w:num w:numId="9">
    <w:abstractNumId w:val="13"/>
  </w:num>
  <w:num w:numId="10">
    <w:abstractNumId w:val="0"/>
  </w:num>
  <w:num w:numId="11">
    <w:abstractNumId w:val="37"/>
  </w:num>
  <w:num w:numId="12">
    <w:abstractNumId w:val="2"/>
  </w:num>
  <w:num w:numId="13">
    <w:abstractNumId w:val="34"/>
  </w:num>
  <w:num w:numId="14">
    <w:abstractNumId w:val="20"/>
  </w:num>
  <w:num w:numId="15">
    <w:abstractNumId w:val="3"/>
  </w:num>
  <w:num w:numId="16">
    <w:abstractNumId w:val="38"/>
  </w:num>
  <w:num w:numId="17">
    <w:abstractNumId w:val="36"/>
  </w:num>
  <w:num w:numId="18">
    <w:abstractNumId w:val="5"/>
  </w:num>
  <w:num w:numId="19">
    <w:abstractNumId w:val="14"/>
  </w:num>
  <w:num w:numId="20">
    <w:abstractNumId w:val="19"/>
  </w:num>
  <w:num w:numId="21">
    <w:abstractNumId w:val="4"/>
  </w:num>
  <w:num w:numId="22">
    <w:abstractNumId w:val="15"/>
  </w:num>
  <w:num w:numId="23">
    <w:abstractNumId w:val="17"/>
  </w:num>
  <w:num w:numId="24">
    <w:abstractNumId w:val="16"/>
  </w:num>
  <w:num w:numId="25">
    <w:abstractNumId w:val="38"/>
  </w:num>
  <w:num w:numId="26">
    <w:abstractNumId w:val="1"/>
  </w:num>
  <w:num w:numId="27">
    <w:abstractNumId w:val="8"/>
  </w:num>
  <w:num w:numId="28">
    <w:abstractNumId w:val="28"/>
  </w:num>
  <w:num w:numId="29">
    <w:abstractNumId w:val="32"/>
  </w:num>
  <w:num w:numId="30">
    <w:abstractNumId w:val="25"/>
  </w:num>
  <w:num w:numId="31">
    <w:abstractNumId w:val="9"/>
  </w:num>
  <w:num w:numId="32">
    <w:abstractNumId w:val="42"/>
  </w:num>
  <w:num w:numId="33">
    <w:abstractNumId w:val="29"/>
  </w:num>
  <w:num w:numId="34">
    <w:abstractNumId w:val="22"/>
  </w:num>
  <w:num w:numId="35">
    <w:abstractNumId w:val="33"/>
  </w:num>
  <w:num w:numId="36">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41"/>
  </w:num>
  <w:num w:numId="40">
    <w:abstractNumId w:val="7"/>
  </w:num>
  <w:num w:numId="41">
    <w:abstractNumId w:val="35"/>
  </w:num>
  <w:num w:numId="42">
    <w:abstractNumId w:val="31"/>
  </w:num>
  <w:num w:numId="43">
    <w:abstractNumId w:val="21"/>
  </w:num>
  <w:num w:numId="44">
    <w:abstractNumId w:val="24"/>
  </w:num>
  <w:num w:numId="45">
    <w:abstractNumId w:val="12"/>
  </w:num>
  <w:num w:numId="46">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1BDB"/>
    <w:rsid w:val="00006505"/>
    <w:rsid w:val="000069C4"/>
    <w:rsid w:val="00007FA1"/>
    <w:rsid w:val="00011023"/>
    <w:rsid w:val="00011377"/>
    <w:rsid w:val="00012DAC"/>
    <w:rsid w:val="00022423"/>
    <w:rsid w:val="0002426D"/>
    <w:rsid w:val="000246DD"/>
    <w:rsid w:val="00025703"/>
    <w:rsid w:val="00030162"/>
    <w:rsid w:val="00031648"/>
    <w:rsid w:val="000317D9"/>
    <w:rsid w:val="00032BF3"/>
    <w:rsid w:val="0003496E"/>
    <w:rsid w:val="00040F94"/>
    <w:rsid w:val="00041331"/>
    <w:rsid w:val="000419B6"/>
    <w:rsid w:val="000461AD"/>
    <w:rsid w:val="00051F60"/>
    <w:rsid w:val="00052479"/>
    <w:rsid w:val="00052CB4"/>
    <w:rsid w:val="00053262"/>
    <w:rsid w:val="000606E4"/>
    <w:rsid w:val="00063C33"/>
    <w:rsid w:val="00066E82"/>
    <w:rsid w:val="000701B2"/>
    <w:rsid w:val="00070212"/>
    <w:rsid w:val="0007146F"/>
    <w:rsid w:val="00071BA0"/>
    <w:rsid w:val="00073241"/>
    <w:rsid w:val="00075C79"/>
    <w:rsid w:val="00076836"/>
    <w:rsid w:val="00082B8E"/>
    <w:rsid w:val="0008347B"/>
    <w:rsid w:val="00083797"/>
    <w:rsid w:val="000844ED"/>
    <w:rsid w:val="000857D5"/>
    <w:rsid w:val="000874D4"/>
    <w:rsid w:val="000879A0"/>
    <w:rsid w:val="000909FD"/>
    <w:rsid w:val="0009235F"/>
    <w:rsid w:val="00092B0E"/>
    <w:rsid w:val="00092FDD"/>
    <w:rsid w:val="000931EE"/>
    <w:rsid w:val="000939DE"/>
    <w:rsid w:val="0009434D"/>
    <w:rsid w:val="000A02E0"/>
    <w:rsid w:val="000A05AD"/>
    <w:rsid w:val="000A283B"/>
    <w:rsid w:val="000A2B17"/>
    <w:rsid w:val="000A40DA"/>
    <w:rsid w:val="000A5638"/>
    <w:rsid w:val="000A5777"/>
    <w:rsid w:val="000A6D9B"/>
    <w:rsid w:val="000A6DBC"/>
    <w:rsid w:val="000B0DDB"/>
    <w:rsid w:val="000B2A04"/>
    <w:rsid w:val="000B3B76"/>
    <w:rsid w:val="000B3D14"/>
    <w:rsid w:val="000B4588"/>
    <w:rsid w:val="000B4EDE"/>
    <w:rsid w:val="000B4F62"/>
    <w:rsid w:val="000B5598"/>
    <w:rsid w:val="000B5C24"/>
    <w:rsid w:val="000B5FAC"/>
    <w:rsid w:val="000C106A"/>
    <w:rsid w:val="000C11EE"/>
    <w:rsid w:val="000C2BA7"/>
    <w:rsid w:val="000C2F2F"/>
    <w:rsid w:val="000C3DB5"/>
    <w:rsid w:val="000C4267"/>
    <w:rsid w:val="000C4376"/>
    <w:rsid w:val="000C55E0"/>
    <w:rsid w:val="000D11A8"/>
    <w:rsid w:val="000D1F7C"/>
    <w:rsid w:val="000E1B18"/>
    <w:rsid w:val="000E219D"/>
    <w:rsid w:val="000E322B"/>
    <w:rsid w:val="000E3C85"/>
    <w:rsid w:val="000E47A1"/>
    <w:rsid w:val="000E4879"/>
    <w:rsid w:val="000E5D44"/>
    <w:rsid w:val="000E660E"/>
    <w:rsid w:val="000E6DF7"/>
    <w:rsid w:val="000E6EA2"/>
    <w:rsid w:val="000E7DF1"/>
    <w:rsid w:val="000F0111"/>
    <w:rsid w:val="000F056C"/>
    <w:rsid w:val="000F0CB2"/>
    <w:rsid w:val="000F2412"/>
    <w:rsid w:val="000F50BE"/>
    <w:rsid w:val="000F5C41"/>
    <w:rsid w:val="000F6565"/>
    <w:rsid w:val="0010300C"/>
    <w:rsid w:val="00103546"/>
    <w:rsid w:val="00104B56"/>
    <w:rsid w:val="001057A9"/>
    <w:rsid w:val="00106635"/>
    <w:rsid w:val="001113AB"/>
    <w:rsid w:val="00111419"/>
    <w:rsid w:val="00112820"/>
    <w:rsid w:val="00114C2C"/>
    <w:rsid w:val="001157B2"/>
    <w:rsid w:val="00116B35"/>
    <w:rsid w:val="001205F5"/>
    <w:rsid w:val="00121B50"/>
    <w:rsid w:val="00122229"/>
    <w:rsid w:val="00123293"/>
    <w:rsid w:val="00125BCE"/>
    <w:rsid w:val="00127746"/>
    <w:rsid w:val="001301EA"/>
    <w:rsid w:val="00131566"/>
    <w:rsid w:val="00131600"/>
    <w:rsid w:val="00131E36"/>
    <w:rsid w:val="00132238"/>
    <w:rsid w:val="00135653"/>
    <w:rsid w:val="001356DB"/>
    <w:rsid w:val="00136D47"/>
    <w:rsid w:val="00137DAC"/>
    <w:rsid w:val="00144261"/>
    <w:rsid w:val="001452A8"/>
    <w:rsid w:val="00146363"/>
    <w:rsid w:val="001514AB"/>
    <w:rsid w:val="00152314"/>
    <w:rsid w:val="00152D65"/>
    <w:rsid w:val="00153C1A"/>
    <w:rsid w:val="001562D0"/>
    <w:rsid w:val="00156E52"/>
    <w:rsid w:val="001616BD"/>
    <w:rsid w:val="001637CF"/>
    <w:rsid w:val="00165CB0"/>
    <w:rsid w:val="00165CFD"/>
    <w:rsid w:val="0016720B"/>
    <w:rsid w:val="00167750"/>
    <w:rsid w:val="00167C4E"/>
    <w:rsid w:val="00170740"/>
    <w:rsid w:val="001715BD"/>
    <w:rsid w:val="00173142"/>
    <w:rsid w:val="0017429A"/>
    <w:rsid w:val="00174ACB"/>
    <w:rsid w:val="00177057"/>
    <w:rsid w:val="0018095E"/>
    <w:rsid w:val="00181ACC"/>
    <w:rsid w:val="001835BE"/>
    <w:rsid w:val="0018421B"/>
    <w:rsid w:val="00184407"/>
    <w:rsid w:val="00186230"/>
    <w:rsid w:val="0018769A"/>
    <w:rsid w:val="0018777A"/>
    <w:rsid w:val="001933A2"/>
    <w:rsid w:val="00194173"/>
    <w:rsid w:val="0019652F"/>
    <w:rsid w:val="001979C2"/>
    <w:rsid w:val="001A008E"/>
    <w:rsid w:val="001A58FE"/>
    <w:rsid w:val="001A6A41"/>
    <w:rsid w:val="001A6AEC"/>
    <w:rsid w:val="001A78A3"/>
    <w:rsid w:val="001B045E"/>
    <w:rsid w:val="001B0DBF"/>
    <w:rsid w:val="001B1E52"/>
    <w:rsid w:val="001B1ECD"/>
    <w:rsid w:val="001B309F"/>
    <w:rsid w:val="001B446E"/>
    <w:rsid w:val="001B6368"/>
    <w:rsid w:val="001B6AC1"/>
    <w:rsid w:val="001C1E45"/>
    <w:rsid w:val="001C2054"/>
    <w:rsid w:val="001C36E5"/>
    <w:rsid w:val="001D5CC7"/>
    <w:rsid w:val="001D6827"/>
    <w:rsid w:val="001E1BD6"/>
    <w:rsid w:val="001E24C7"/>
    <w:rsid w:val="001E3698"/>
    <w:rsid w:val="001E3F07"/>
    <w:rsid w:val="001E4B9A"/>
    <w:rsid w:val="001E74E5"/>
    <w:rsid w:val="001F079A"/>
    <w:rsid w:val="001F1640"/>
    <w:rsid w:val="001F2823"/>
    <w:rsid w:val="001F3A88"/>
    <w:rsid w:val="001F3CF8"/>
    <w:rsid w:val="001F43EC"/>
    <w:rsid w:val="001F58AB"/>
    <w:rsid w:val="001F77AF"/>
    <w:rsid w:val="00200156"/>
    <w:rsid w:val="0020310A"/>
    <w:rsid w:val="00204249"/>
    <w:rsid w:val="0020712A"/>
    <w:rsid w:val="00210812"/>
    <w:rsid w:val="002128A4"/>
    <w:rsid w:val="0021299C"/>
    <w:rsid w:val="00212E40"/>
    <w:rsid w:val="002133CD"/>
    <w:rsid w:val="00213FF4"/>
    <w:rsid w:val="00214CF9"/>
    <w:rsid w:val="00215156"/>
    <w:rsid w:val="00221F06"/>
    <w:rsid w:val="00223EAB"/>
    <w:rsid w:val="002249C9"/>
    <w:rsid w:val="00225D78"/>
    <w:rsid w:val="00227B0A"/>
    <w:rsid w:val="00230A88"/>
    <w:rsid w:val="00230E54"/>
    <w:rsid w:val="0023166C"/>
    <w:rsid w:val="00234DE0"/>
    <w:rsid w:val="002355AC"/>
    <w:rsid w:val="002358D6"/>
    <w:rsid w:val="0023595F"/>
    <w:rsid w:val="00236EC4"/>
    <w:rsid w:val="0024059C"/>
    <w:rsid w:val="002421ED"/>
    <w:rsid w:val="0024231B"/>
    <w:rsid w:val="00244FF0"/>
    <w:rsid w:val="0024591B"/>
    <w:rsid w:val="00247186"/>
    <w:rsid w:val="00247A81"/>
    <w:rsid w:val="00253266"/>
    <w:rsid w:val="002541D6"/>
    <w:rsid w:val="0025572E"/>
    <w:rsid w:val="00256287"/>
    <w:rsid w:val="00256531"/>
    <w:rsid w:val="00256A4F"/>
    <w:rsid w:val="00263536"/>
    <w:rsid w:val="002640EF"/>
    <w:rsid w:val="00266F58"/>
    <w:rsid w:val="00267FDB"/>
    <w:rsid w:val="002719FA"/>
    <w:rsid w:val="002727B8"/>
    <w:rsid w:val="00277D97"/>
    <w:rsid w:val="00280713"/>
    <w:rsid w:val="00280BED"/>
    <w:rsid w:val="00281B32"/>
    <w:rsid w:val="00282026"/>
    <w:rsid w:val="00282851"/>
    <w:rsid w:val="0028291C"/>
    <w:rsid w:val="00283D51"/>
    <w:rsid w:val="00283F61"/>
    <w:rsid w:val="002840DF"/>
    <w:rsid w:val="00296039"/>
    <w:rsid w:val="00296088"/>
    <w:rsid w:val="00296BBA"/>
    <w:rsid w:val="00296EFB"/>
    <w:rsid w:val="00297762"/>
    <w:rsid w:val="002A2CE0"/>
    <w:rsid w:val="002A2FC5"/>
    <w:rsid w:val="002A3F5D"/>
    <w:rsid w:val="002A4163"/>
    <w:rsid w:val="002A4288"/>
    <w:rsid w:val="002A616D"/>
    <w:rsid w:val="002B0236"/>
    <w:rsid w:val="002B098A"/>
    <w:rsid w:val="002B0D73"/>
    <w:rsid w:val="002B15D2"/>
    <w:rsid w:val="002B36DF"/>
    <w:rsid w:val="002B3D27"/>
    <w:rsid w:val="002B4785"/>
    <w:rsid w:val="002B4C22"/>
    <w:rsid w:val="002B4F85"/>
    <w:rsid w:val="002B55E2"/>
    <w:rsid w:val="002B60A6"/>
    <w:rsid w:val="002B6BBF"/>
    <w:rsid w:val="002C00CD"/>
    <w:rsid w:val="002C03D8"/>
    <w:rsid w:val="002C06B7"/>
    <w:rsid w:val="002C4AB5"/>
    <w:rsid w:val="002C67AD"/>
    <w:rsid w:val="002D0739"/>
    <w:rsid w:val="002D0D2A"/>
    <w:rsid w:val="002D5860"/>
    <w:rsid w:val="002E0F53"/>
    <w:rsid w:val="002E1824"/>
    <w:rsid w:val="002E2552"/>
    <w:rsid w:val="002E38F4"/>
    <w:rsid w:val="002E3FA1"/>
    <w:rsid w:val="002F07A3"/>
    <w:rsid w:val="002F1A62"/>
    <w:rsid w:val="002F2224"/>
    <w:rsid w:val="002F2839"/>
    <w:rsid w:val="002F3D83"/>
    <w:rsid w:val="002F3DBC"/>
    <w:rsid w:val="002F42D1"/>
    <w:rsid w:val="0030080F"/>
    <w:rsid w:val="00302912"/>
    <w:rsid w:val="003040A7"/>
    <w:rsid w:val="00306C04"/>
    <w:rsid w:val="00306C53"/>
    <w:rsid w:val="00306E57"/>
    <w:rsid w:val="00307A1C"/>
    <w:rsid w:val="00307F61"/>
    <w:rsid w:val="00310F46"/>
    <w:rsid w:val="0031165C"/>
    <w:rsid w:val="003117DA"/>
    <w:rsid w:val="00315AD4"/>
    <w:rsid w:val="00320C7A"/>
    <w:rsid w:val="003236F4"/>
    <w:rsid w:val="003250C8"/>
    <w:rsid w:val="003271F7"/>
    <w:rsid w:val="00327ADD"/>
    <w:rsid w:val="0033105B"/>
    <w:rsid w:val="003324E0"/>
    <w:rsid w:val="003368A6"/>
    <w:rsid w:val="00336ACB"/>
    <w:rsid w:val="003426A3"/>
    <w:rsid w:val="0034321B"/>
    <w:rsid w:val="00343E9E"/>
    <w:rsid w:val="00346736"/>
    <w:rsid w:val="0034701C"/>
    <w:rsid w:val="00352271"/>
    <w:rsid w:val="00353DB8"/>
    <w:rsid w:val="003542A3"/>
    <w:rsid w:val="00354383"/>
    <w:rsid w:val="00361848"/>
    <w:rsid w:val="00361AE9"/>
    <w:rsid w:val="00364B2B"/>
    <w:rsid w:val="0036587B"/>
    <w:rsid w:val="00367055"/>
    <w:rsid w:val="00370776"/>
    <w:rsid w:val="00371469"/>
    <w:rsid w:val="00371A43"/>
    <w:rsid w:val="00372C94"/>
    <w:rsid w:val="00374D85"/>
    <w:rsid w:val="003832B5"/>
    <w:rsid w:val="00385905"/>
    <w:rsid w:val="00385932"/>
    <w:rsid w:val="00387794"/>
    <w:rsid w:val="003901BD"/>
    <w:rsid w:val="00390442"/>
    <w:rsid w:val="00391FC5"/>
    <w:rsid w:val="00392294"/>
    <w:rsid w:val="00393EEB"/>
    <w:rsid w:val="003942D7"/>
    <w:rsid w:val="003A2E8E"/>
    <w:rsid w:val="003A32FB"/>
    <w:rsid w:val="003A3777"/>
    <w:rsid w:val="003A6C61"/>
    <w:rsid w:val="003B083F"/>
    <w:rsid w:val="003B1EC6"/>
    <w:rsid w:val="003B3398"/>
    <w:rsid w:val="003B5300"/>
    <w:rsid w:val="003B61AD"/>
    <w:rsid w:val="003B7D00"/>
    <w:rsid w:val="003C2197"/>
    <w:rsid w:val="003C3952"/>
    <w:rsid w:val="003C68B1"/>
    <w:rsid w:val="003C6AFA"/>
    <w:rsid w:val="003D03C7"/>
    <w:rsid w:val="003D1F3D"/>
    <w:rsid w:val="003D1F8A"/>
    <w:rsid w:val="003D23EE"/>
    <w:rsid w:val="003D2F24"/>
    <w:rsid w:val="003D3974"/>
    <w:rsid w:val="003D3C1F"/>
    <w:rsid w:val="003D656E"/>
    <w:rsid w:val="003E004B"/>
    <w:rsid w:val="003E0D33"/>
    <w:rsid w:val="003E15A4"/>
    <w:rsid w:val="003E4900"/>
    <w:rsid w:val="003E4B0F"/>
    <w:rsid w:val="003F1A52"/>
    <w:rsid w:val="003F1DAD"/>
    <w:rsid w:val="003F1FC4"/>
    <w:rsid w:val="003F2162"/>
    <w:rsid w:val="003F50DF"/>
    <w:rsid w:val="003F55B3"/>
    <w:rsid w:val="003F5DF7"/>
    <w:rsid w:val="003F7A11"/>
    <w:rsid w:val="003F7B0A"/>
    <w:rsid w:val="00400C3D"/>
    <w:rsid w:val="004032F3"/>
    <w:rsid w:val="00403D39"/>
    <w:rsid w:val="0040445D"/>
    <w:rsid w:val="00405A1B"/>
    <w:rsid w:val="00405CD1"/>
    <w:rsid w:val="00410998"/>
    <w:rsid w:val="00410F4F"/>
    <w:rsid w:val="00411618"/>
    <w:rsid w:val="00413EE1"/>
    <w:rsid w:val="004161B5"/>
    <w:rsid w:val="00416D4F"/>
    <w:rsid w:val="00422925"/>
    <w:rsid w:val="0042577E"/>
    <w:rsid w:val="00425FF9"/>
    <w:rsid w:val="00426619"/>
    <w:rsid w:val="00427226"/>
    <w:rsid w:val="00430193"/>
    <w:rsid w:val="00430386"/>
    <w:rsid w:val="00430ECB"/>
    <w:rsid w:val="00431AC0"/>
    <w:rsid w:val="00431ED3"/>
    <w:rsid w:val="00432B92"/>
    <w:rsid w:val="00432C34"/>
    <w:rsid w:val="0043539D"/>
    <w:rsid w:val="00436CC1"/>
    <w:rsid w:val="00436EA2"/>
    <w:rsid w:val="004400FA"/>
    <w:rsid w:val="00440DCC"/>
    <w:rsid w:val="00441D20"/>
    <w:rsid w:val="004433BE"/>
    <w:rsid w:val="00443E01"/>
    <w:rsid w:val="004506AF"/>
    <w:rsid w:val="0045139E"/>
    <w:rsid w:val="00451C6F"/>
    <w:rsid w:val="00451D32"/>
    <w:rsid w:val="00452064"/>
    <w:rsid w:val="00452AAA"/>
    <w:rsid w:val="00454BB9"/>
    <w:rsid w:val="00456A86"/>
    <w:rsid w:val="00457FB7"/>
    <w:rsid w:val="0046082C"/>
    <w:rsid w:val="00463FC5"/>
    <w:rsid w:val="004649B8"/>
    <w:rsid w:val="00464C56"/>
    <w:rsid w:val="00465C23"/>
    <w:rsid w:val="00467965"/>
    <w:rsid w:val="00467FC2"/>
    <w:rsid w:val="004721E1"/>
    <w:rsid w:val="00472713"/>
    <w:rsid w:val="00472A4D"/>
    <w:rsid w:val="00472C84"/>
    <w:rsid w:val="00473EFA"/>
    <w:rsid w:val="00475230"/>
    <w:rsid w:val="00476147"/>
    <w:rsid w:val="00477987"/>
    <w:rsid w:val="00477F79"/>
    <w:rsid w:val="004826EC"/>
    <w:rsid w:val="00486B54"/>
    <w:rsid w:val="00486F03"/>
    <w:rsid w:val="004878CF"/>
    <w:rsid w:val="004921C4"/>
    <w:rsid w:val="004935A8"/>
    <w:rsid w:val="00494749"/>
    <w:rsid w:val="004955FD"/>
    <w:rsid w:val="004957DC"/>
    <w:rsid w:val="004A252D"/>
    <w:rsid w:val="004A30A7"/>
    <w:rsid w:val="004A401E"/>
    <w:rsid w:val="004A6165"/>
    <w:rsid w:val="004B4E17"/>
    <w:rsid w:val="004B62DE"/>
    <w:rsid w:val="004C0249"/>
    <w:rsid w:val="004C3DBC"/>
    <w:rsid w:val="004C5BBC"/>
    <w:rsid w:val="004C74FF"/>
    <w:rsid w:val="004C7692"/>
    <w:rsid w:val="004C79EA"/>
    <w:rsid w:val="004D0219"/>
    <w:rsid w:val="004D24B0"/>
    <w:rsid w:val="004D348C"/>
    <w:rsid w:val="004D3F48"/>
    <w:rsid w:val="004E1FEC"/>
    <w:rsid w:val="004E21B5"/>
    <w:rsid w:val="004E2A1F"/>
    <w:rsid w:val="004E629B"/>
    <w:rsid w:val="004E6AF3"/>
    <w:rsid w:val="004F3335"/>
    <w:rsid w:val="004F35D0"/>
    <w:rsid w:val="004F5DAA"/>
    <w:rsid w:val="004F6178"/>
    <w:rsid w:val="0050397F"/>
    <w:rsid w:val="0050553E"/>
    <w:rsid w:val="005064DA"/>
    <w:rsid w:val="00507F44"/>
    <w:rsid w:val="00511556"/>
    <w:rsid w:val="00511ED2"/>
    <w:rsid w:val="005134A1"/>
    <w:rsid w:val="00514746"/>
    <w:rsid w:val="00514FAA"/>
    <w:rsid w:val="00515342"/>
    <w:rsid w:val="005207B2"/>
    <w:rsid w:val="0052194F"/>
    <w:rsid w:val="005242FD"/>
    <w:rsid w:val="005257FB"/>
    <w:rsid w:val="00530CCA"/>
    <w:rsid w:val="0053121B"/>
    <w:rsid w:val="00535397"/>
    <w:rsid w:val="00537477"/>
    <w:rsid w:val="005378C3"/>
    <w:rsid w:val="00540CBD"/>
    <w:rsid w:val="0054280B"/>
    <w:rsid w:val="005438B1"/>
    <w:rsid w:val="00545067"/>
    <w:rsid w:val="005456AF"/>
    <w:rsid w:val="00546488"/>
    <w:rsid w:val="0054651D"/>
    <w:rsid w:val="0054663C"/>
    <w:rsid w:val="005469AB"/>
    <w:rsid w:val="00547341"/>
    <w:rsid w:val="00547C06"/>
    <w:rsid w:val="005523F4"/>
    <w:rsid w:val="00553841"/>
    <w:rsid w:val="00554A2D"/>
    <w:rsid w:val="0056143D"/>
    <w:rsid w:val="00561A0D"/>
    <w:rsid w:val="005626AF"/>
    <w:rsid w:val="00562E58"/>
    <w:rsid w:val="00563773"/>
    <w:rsid w:val="00564404"/>
    <w:rsid w:val="005772E2"/>
    <w:rsid w:val="00580BA9"/>
    <w:rsid w:val="005814D8"/>
    <w:rsid w:val="005824B0"/>
    <w:rsid w:val="005826F4"/>
    <w:rsid w:val="005836CF"/>
    <w:rsid w:val="00585147"/>
    <w:rsid w:val="00586F6F"/>
    <w:rsid w:val="00587013"/>
    <w:rsid w:val="0058740B"/>
    <w:rsid w:val="00590293"/>
    <w:rsid w:val="005936FB"/>
    <w:rsid w:val="005948F7"/>
    <w:rsid w:val="005957C6"/>
    <w:rsid w:val="00595F46"/>
    <w:rsid w:val="00596BA9"/>
    <w:rsid w:val="005A0B27"/>
    <w:rsid w:val="005A10DA"/>
    <w:rsid w:val="005A15D2"/>
    <w:rsid w:val="005A244B"/>
    <w:rsid w:val="005A584B"/>
    <w:rsid w:val="005A5AD1"/>
    <w:rsid w:val="005A69C1"/>
    <w:rsid w:val="005A7E11"/>
    <w:rsid w:val="005A7E5E"/>
    <w:rsid w:val="005B13B6"/>
    <w:rsid w:val="005B1CD3"/>
    <w:rsid w:val="005B3D7E"/>
    <w:rsid w:val="005D172A"/>
    <w:rsid w:val="005D196B"/>
    <w:rsid w:val="005D1C3A"/>
    <w:rsid w:val="005D3A52"/>
    <w:rsid w:val="005D52E6"/>
    <w:rsid w:val="005D560E"/>
    <w:rsid w:val="005E1911"/>
    <w:rsid w:val="005E1FC0"/>
    <w:rsid w:val="005E3B82"/>
    <w:rsid w:val="005E5F31"/>
    <w:rsid w:val="005F1A5D"/>
    <w:rsid w:val="005F2E85"/>
    <w:rsid w:val="005F526A"/>
    <w:rsid w:val="006003CB"/>
    <w:rsid w:val="006017B9"/>
    <w:rsid w:val="006018BB"/>
    <w:rsid w:val="00606FB3"/>
    <w:rsid w:val="00610172"/>
    <w:rsid w:val="0061028A"/>
    <w:rsid w:val="00611A21"/>
    <w:rsid w:val="00615F49"/>
    <w:rsid w:val="00616C6B"/>
    <w:rsid w:val="006212CF"/>
    <w:rsid w:val="006229CD"/>
    <w:rsid w:val="006247C5"/>
    <w:rsid w:val="00627FD6"/>
    <w:rsid w:val="00630F0B"/>
    <w:rsid w:val="00633C3F"/>
    <w:rsid w:val="00633F12"/>
    <w:rsid w:val="00636206"/>
    <w:rsid w:val="006423A1"/>
    <w:rsid w:val="006428B5"/>
    <w:rsid w:val="006446CA"/>
    <w:rsid w:val="00645206"/>
    <w:rsid w:val="00646F5E"/>
    <w:rsid w:val="00651BD2"/>
    <w:rsid w:val="00652AFF"/>
    <w:rsid w:val="00653E35"/>
    <w:rsid w:val="006551B5"/>
    <w:rsid w:val="00655798"/>
    <w:rsid w:val="00656135"/>
    <w:rsid w:val="00656888"/>
    <w:rsid w:val="00656DDA"/>
    <w:rsid w:val="006572FB"/>
    <w:rsid w:val="0066211A"/>
    <w:rsid w:val="00670639"/>
    <w:rsid w:val="00674DBE"/>
    <w:rsid w:val="00675F0E"/>
    <w:rsid w:val="00676223"/>
    <w:rsid w:val="0067718D"/>
    <w:rsid w:val="0067766D"/>
    <w:rsid w:val="00677B98"/>
    <w:rsid w:val="006819A3"/>
    <w:rsid w:val="00681BDE"/>
    <w:rsid w:val="00682292"/>
    <w:rsid w:val="00682FBC"/>
    <w:rsid w:val="00685345"/>
    <w:rsid w:val="00690656"/>
    <w:rsid w:val="006910C7"/>
    <w:rsid w:val="00691605"/>
    <w:rsid w:val="00692971"/>
    <w:rsid w:val="006947D3"/>
    <w:rsid w:val="006949EB"/>
    <w:rsid w:val="006A4BB6"/>
    <w:rsid w:val="006B43E8"/>
    <w:rsid w:val="006B4DFC"/>
    <w:rsid w:val="006B5F8B"/>
    <w:rsid w:val="006B619F"/>
    <w:rsid w:val="006B6B9C"/>
    <w:rsid w:val="006B6D5A"/>
    <w:rsid w:val="006B7507"/>
    <w:rsid w:val="006B79A7"/>
    <w:rsid w:val="006C453F"/>
    <w:rsid w:val="006D047D"/>
    <w:rsid w:val="006D2057"/>
    <w:rsid w:val="006D61CA"/>
    <w:rsid w:val="006D70C3"/>
    <w:rsid w:val="006E0D10"/>
    <w:rsid w:val="006E1C2D"/>
    <w:rsid w:val="006E51DE"/>
    <w:rsid w:val="006E6E08"/>
    <w:rsid w:val="006F0411"/>
    <w:rsid w:val="006F047C"/>
    <w:rsid w:val="006F0E0B"/>
    <w:rsid w:val="006F1CA0"/>
    <w:rsid w:val="006F27C3"/>
    <w:rsid w:val="006F2FDF"/>
    <w:rsid w:val="006F34F7"/>
    <w:rsid w:val="006F6252"/>
    <w:rsid w:val="006F66D2"/>
    <w:rsid w:val="00703427"/>
    <w:rsid w:val="00703F84"/>
    <w:rsid w:val="0070680A"/>
    <w:rsid w:val="0071005F"/>
    <w:rsid w:val="007103D2"/>
    <w:rsid w:val="007124AB"/>
    <w:rsid w:val="00712B10"/>
    <w:rsid w:val="007130A6"/>
    <w:rsid w:val="007135F3"/>
    <w:rsid w:val="00713759"/>
    <w:rsid w:val="00713DA0"/>
    <w:rsid w:val="00713EFB"/>
    <w:rsid w:val="007156D4"/>
    <w:rsid w:val="007161C9"/>
    <w:rsid w:val="00716370"/>
    <w:rsid w:val="0072391D"/>
    <w:rsid w:val="007241D8"/>
    <w:rsid w:val="007243B0"/>
    <w:rsid w:val="00726AFC"/>
    <w:rsid w:val="00730249"/>
    <w:rsid w:val="007305ED"/>
    <w:rsid w:val="00730FFF"/>
    <w:rsid w:val="007316E8"/>
    <w:rsid w:val="007346B4"/>
    <w:rsid w:val="00740893"/>
    <w:rsid w:val="00750878"/>
    <w:rsid w:val="007517C8"/>
    <w:rsid w:val="007543BA"/>
    <w:rsid w:val="00755281"/>
    <w:rsid w:val="00757621"/>
    <w:rsid w:val="00760023"/>
    <w:rsid w:val="00760AE6"/>
    <w:rsid w:val="0076320C"/>
    <w:rsid w:val="00763729"/>
    <w:rsid w:val="00763ABD"/>
    <w:rsid w:val="007647C3"/>
    <w:rsid w:val="00765E86"/>
    <w:rsid w:val="00771736"/>
    <w:rsid w:val="00771FD1"/>
    <w:rsid w:val="00772ADF"/>
    <w:rsid w:val="00773148"/>
    <w:rsid w:val="0077371A"/>
    <w:rsid w:val="00773E0D"/>
    <w:rsid w:val="007773A6"/>
    <w:rsid w:val="00777C1E"/>
    <w:rsid w:val="007805B2"/>
    <w:rsid w:val="007821B1"/>
    <w:rsid w:val="007822BB"/>
    <w:rsid w:val="0078281C"/>
    <w:rsid w:val="00784807"/>
    <w:rsid w:val="00785415"/>
    <w:rsid w:val="00786BDA"/>
    <w:rsid w:val="00793660"/>
    <w:rsid w:val="00793DFD"/>
    <w:rsid w:val="00794F7B"/>
    <w:rsid w:val="00797E01"/>
    <w:rsid w:val="00797E51"/>
    <w:rsid w:val="007A0C57"/>
    <w:rsid w:val="007A1E21"/>
    <w:rsid w:val="007A27DE"/>
    <w:rsid w:val="007A3E42"/>
    <w:rsid w:val="007A5083"/>
    <w:rsid w:val="007A71AF"/>
    <w:rsid w:val="007B2E1B"/>
    <w:rsid w:val="007B45EC"/>
    <w:rsid w:val="007B55EF"/>
    <w:rsid w:val="007B647A"/>
    <w:rsid w:val="007B65F8"/>
    <w:rsid w:val="007C12B1"/>
    <w:rsid w:val="007C49F4"/>
    <w:rsid w:val="007C59F9"/>
    <w:rsid w:val="007C64CF"/>
    <w:rsid w:val="007D1C82"/>
    <w:rsid w:val="007D6448"/>
    <w:rsid w:val="007D71CA"/>
    <w:rsid w:val="007E154E"/>
    <w:rsid w:val="007E234C"/>
    <w:rsid w:val="007E2F05"/>
    <w:rsid w:val="007E3A57"/>
    <w:rsid w:val="007E3DD3"/>
    <w:rsid w:val="007E4888"/>
    <w:rsid w:val="007E5600"/>
    <w:rsid w:val="007F0147"/>
    <w:rsid w:val="007F12E8"/>
    <w:rsid w:val="007F42EC"/>
    <w:rsid w:val="007F5526"/>
    <w:rsid w:val="007F5AF6"/>
    <w:rsid w:val="007F6321"/>
    <w:rsid w:val="00801069"/>
    <w:rsid w:val="0080242D"/>
    <w:rsid w:val="00804A92"/>
    <w:rsid w:val="008071B2"/>
    <w:rsid w:val="008104AD"/>
    <w:rsid w:val="00811849"/>
    <w:rsid w:val="008134F8"/>
    <w:rsid w:val="00814FC9"/>
    <w:rsid w:val="00815842"/>
    <w:rsid w:val="00817001"/>
    <w:rsid w:val="00822F5F"/>
    <w:rsid w:val="008235EE"/>
    <w:rsid w:val="00824AF1"/>
    <w:rsid w:val="00827774"/>
    <w:rsid w:val="0083132C"/>
    <w:rsid w:val="008364FD"/>
    <w:rsid w:val="00836FB0"/>
    <w:rsid w:val="00844517"/>
    <w:rsid w:val="00845C40"/>
    <w:rsid w:val="00847226"/>
    <w:rsid w:val="00847D54"/>
    <w:rsid w:val="00850B0B"/>
    <w:rsid w:val="00851B27"/>
    <w:rsid w:val="00854038"/>
    <w:rsid w:val="00856FFC"/>
    <w:rsid w:val="00861E29"/>
    <w:rsid w:val="008621C6"/>
    <w:rsid w:val="00862750"/>
    <w:rsid w:val="008727B8"/>
    <w:rsid w:val="00874FF2"/>
    <w:rsid w:val="0087518C"/>
    <w:rsid w:val="00875669"/>
    <w:rsid w:val="00875676"/>
    <w:rsid w:val="008775FB"/>
    <w:rsid w:val="00880043"/>
    <w:rsid w:val="00885FBD"/>
    <w:rsid w:val="00887F91"/>
    <w:rsid w:val="00890FAB"/>
    <w:rsid w:val="008920CF"/>
    <w:rsid w:val="00895257"/>
    <w:rsid w:val="008A0251"/>
    <w:rsid w:val="008A12C9"/>
    <w:rsid w:val="008A15E4"/>
    <w:rsid w:val="008A375A"/>
    <w:rsid w:val="008A3868"/>
    <w:rsid w:val="008B1E71"/>
    <w:rsid w:val="008B3457"/>
    <w:rsid w:val="008B538F"/>
    <w:rsid w:val="008B5973"/>
    <w:rsid w:val="008B5A6B"/>
    <w:rsid w:val="008C0EE5"/>
    <w:rsid w:val="008C1DE6"/>
    <w:rsid w:val="008C370D"/>
    <w:rsid w:val="008C3F1D"/>
    <w:rsid w:val="008C4B53"/>
    <w:rsid w:val="008D0DD4"/>
    <w:rsid w:val="008D0E3F"/>
    <w:rsid w:val="008D6943"/>
    <w:rsid w:val="008E16EC"/>
    <w:rsid w:val="008E174F"/>
    <w:rsid w:val="008E3779"/>
    <w:rsid w:val="008E51B7"/>
    <w:rsid w:val="008E5898"/>
    <w:rsid w:val="008E6388"/>
    <w:rsid w:val="008E6A1E"/>
    <w:rsid w:val="008E74DE"/>
    <w:rsid w:val="008E77AA"/>
    <w:rsid w:val="008E7FAF"/>
    <w:rsid w:val="008F0214"/>
    <w:rsid w:val="008F026F"/>
    <w:rsid w:val="008F0D6B"/>
    <w:rsid w:val="008F16EC"/>
    <w:rsid w:val="008F3A98"/>
    <w:rsid w:val="008F4758"/>
    <w:rsid w:val="008F51FF"/>
    <w:rsid w:val="008F5ABB"/>
    <w:rsid w:val="008F5E36"/>
    <w:rsid w:val="008F6BAA"/>
    <w:rsid w:val="009015CB"/>
    <w:rsid w:val="009028D1"/>
    <w:rsid w:val="00903093"/>
    <w:rsid w:val="00903A02"/>
    <w:rsid w:val="00903CC2"/>
    <w:rsid w:val="00905D85"/>
    <w:rsid w:val="009073DE"/>
    <w:rsid w:val="00910840"/>
    <w:rsid w:val="00910B6B"/>
    <w:rsid w:val="00911744"/>
    <w:rsid w:val="00911D20"/>
    <w:rsid w:val="009125DB"/>
    <w:rsid w:val="00912D14"/>
    <w:rsid w:val="00917429"/>
    <w:rsid w:val="00917C95"/>
    <w:rsid w:val="00921274"/>
    <w:rsid w:val="00923AEC"/>
    <w:rsid w:val="00924C78"/>
    <w:rsid w:val="00926406"/>
    <w:rsid w:val="00927C5E"/>
    <w:rsid w:val="00935FB7"/>
    <w:rsid w:val="00940071"/>
    <w:rsid w:val="009412A7"/>
    <w:rsid w:val="00943C31"/>
    <w:rsid w:val="00944353"/>
    <w:rsid w:val="00951317"/>
    <w:rsid w:val="00960D73"/>
    <w:rsid w:val="0096252E"/>
    <w:rsid w:val="00962F5C"/>
    <w:rsid w:val="00962F80"/>
    <w:rsid w:val="00964696"/>
    <w:rsid w:val="00964C3D"/>
    <w:rsid w:val="0097003E"/>
    <w:rsid w:val="00970335"/>
    <w:rsid w:val="00971B97"/>
    <w:rsid w:val="00973A62"/>
    <w:rsid w:val="009745E6"/>
    <w:rsid w:val="00977FDD"/>
    <w:rsid w:val="00981730"/>
    <w:rsid w:val="00982432"/>
    <w:rsid w:val="00983BD4"/>
    <w:rsid w:val="009853D2"/>
    <w:rsid w:val="00985CF9"/>
    <w:rsid w:val="00986A34"/>
    <w:rsid w:val="00990F90"/>
    <w:rsid w:val="00992F7B"/>
    <w:rsid w:val="00993361"/>
    <w:rsid w:val="0099500D"/>
    <w:rsid w:val="00995AC0"/>
    <w:rsid w:val="00995ECB"/>
    <w:rsid w:val="0099741B"/>
    <w:rsid w:val="00997CA0"/>
    <w:rsid w:val="00997D80"/>
    <w:rsid w:val="009A00D7"/>
    <w:rsid w:val="009A1CF5"/>
    <w:rsid w:val="009A5C4E"/>
    <w:rsid w:val="009A7210"/>
    <w:rsid w:val="009A7808"/>
    <w:rsid w:val="009B0900"/>
    <w:rsid w:val="009B12BE"/>
    <w:rsid w:val="009B54F1"/>
    <w:rsid w:val="009B55BD"/>
    <w:rsid w:val="009C0A13"/>
    <w:rsid w:val="009C1230"/>
    <w:rsid w:val="009C47F7"/>
    <w:rsid w:val="009C5D82"/>
    <w:rsid w:val="009C6CE4"/>
    <w:rsid w:val="009C6DF1"/>
    <w:rsid w:val="009C6F2B"/>
    <w:rsid w:val="009D177E"/>
    <w:rsid w:val="009D285D"/>
    <w:rsid w:val="009D2A65"/>
    <w:rsid w:val="009D54D6"/>
    <w:rsid w:val="009D5DA2"/>
    <w:rsid w:val="009E0A34"/>
    <w:rsid w:val="009E17EE"/>
    <w:rsid w:val="009E453E"/>
    <w:rsid w:val="009E4A6E"/>
    <w:rsid w:val="009E64F1"/>
    <w:rsid w:val="009F08B4"/>
    <w:rsid w:val="009F372D"/>
    <w:rsid w:val="009F5F49"/>
    <w:rsid w:val="009F6A99"/>
    <w:rsid w:val="009F7191"/>
    <w:rsid w:val="00A00297"/>
    <w:rsid w:val="00A016C6"/>
    <w:rsid w:val="00A01E80"/>
    <w:rsid w:val="00A046BF"/>
    <w:rsid w:val="00A04714"/>
    <w:rsid w:val="00A07AA2"/>
    <w:rsid w:val="00A13AD6"/>
    <w:rsid w:val="00A13D64"/>
    <w:rsid w:val="00A146DA"/>
    <w:rsid w:val="00A20386"/>
    <w:rsid w:val="00A21201"/>
    <w:rsid w:val="00A2207F"/>
    <w:rsid w:val="00A222BE"/>
    <w:rsid w:val="00A239AC"/>
    <w:rsid w:val="00A2441B"/>
    <w:rsid w:val="00A24DB9"/>
    <w:rsid w:val="00A25997"/>
    <w:rsid w:val="00A26AD7"/>
    <w:rsid w:val="00A2798B"/>
    <w:rsid w:val="00A27DDD"/>
    <w:rsid w:val="00A27EF0"/>
    <w:rsid w:val="00A30399"/>
    <w:rsid w:val="00A3097A"/>
    <w:rsid w:val="00A30C4E"/>
    <w:rsid w:val="00A32F1F"/>
    <w:rsid w:val="00A339B4"/>
    <w:rsid w:val="00A33A0C"/>
    <w:rsid w:val="00A34534"/>
    <w:rsid w:val="00A3562C"/>
    <w:rsid w:val="00A36679"/>
    <w:rsid w:val="00A36865"/>
    <w:rsid w:val="00A36BFB"/>
    <w:rsid w:val="00A37C24"/>
    <w:rsid w:val="00A37DDF"/>
    <w:rsid w:val="00A40B65"/>
    <w:rsid w:val="00A40BC8"/>
    <w:rsid w:val="00A41CBE"/>
    <w:rsid w:val="00A43EC8"/>
    <w:rsid w:val="00A443C4"/>
    <w:rsid w:val="00A44C17"/>
    <w:rsid w:val="00A462A9"/>
    <w:rsid w:val="00A50E36"/>
    <w:rsid w:val="00A5272F"/>
    <w:rsid w:val="00A52805"/>
    <w:rsid w:val="00A53859"/>
    <w:rsid w:val="00A5785D"/>
    <w:rsid w:val="00A57BBE"/>
    <w:rsid w:val="00A6007A"/>
    <w:rsid w:val="00A61D53"/>
    <w:rsid w:val="00A61EFC"/>
    <w:rsid w:val="00A62758"/>
    <w:rsid w:val="00A63E52"/>
    <w:rsid w:val="00A64944"/>
    <w:rsid w:val="00A64DD3"/>
    <w:rsid w:val="00A6610E"/>
    <w:rsid w:val="00A67090"/>
    <w:rsid w:val="00A71C6D"/>
    <w:rsid w:val="00A72B68"/>
    <w:rsid w:val="00A77D92"/>
    <w:rsid w:val="00A805D0"/>
    <w:rsid w:val="00A815EA"/>
    <w:rsid w:val="00A82FC8"/>
    <w:rsid w:val="00A84B8C"/>
    <w:rsid w:val="00A85447"/>
    <w:rsid w:val="00A85FD4"/>
    <w:rsid w:val="00A872F9"/>
    <w:rsid w:val="00A90824"/>
    <w:rsid w:val="00A9287B"/>
    <w:rsid w:val="00A94388"/>
    <w:rsid w:val="00A96E78"/>
    <w:rsid w:val="00AA0BD1"/>
    <w:rsid w:val="00AA0E4A"/>
    <w:rsid w:val="00AA0E9E"/>
    <w:rsid w:val="00AA303B"/>
    <w:rsid w:val="00AA386C"/>
    <w:rsid w:val="00AA7CD1"/>
    <w:rsid w:val="00AC0A90"/>
    <w:rsid w:val="00AC316A"/>
    <w:rsid w:val="00AC68D4"/>
    <w:rsid w:val="00AD0A5F"/>
    <w:rsid w:val="00AD0C76"/>
    <w:rsid w:val="00AD4E32"/>
    <w:rsid w:val="00AD5A9A"/>
    <w:rsid w:val="00AD6A3C"/>
    <w:rsid w:val="00AE07E4"/>
    <w:rsid w:val="00AE0CC0"/>
    <w:rsid w:val="00AE10B1"/>
    <w:rsid w:val="00AE3BEE"/>
    <w:rsid w:val="00AE4D94"/>
    <w:rsid w:val="00AE667C"/>
    <w:rsid w:val="00AF0460"/>
    <w:rsid w:val="00AF04E0"/>
    <w:rsid w:val="00AF1079"/>
    <w:rsid w:val="00AF1B9D"/>
    <w:rsid w:val="00AF7745"/>
    <w:rsid w:val="00AF783E"/>
    <w:rsid w:val="00AF7E26"/>
    <w:rsid w:val="00B0096C"/>
    <w:rsid w:val="00B00CF3"/>
    <w:rsid w:val="00B05292"/>
    <w:rsid w:val="00B07ACB"/>
    <w:rsid w:val="00B123C8"/>
    <w:rsid w:val="00B15296"/>
    <w:rsid w:val="00B15B90"/>
    <w:rsid w:val="00B167F9"/>
    <w:rsid w:val="00B23263"/>
    <w:rsid w:val="00B242D7"/>
    <w:rsid w:val="00B24E97"/>
    <w:rsid w:val="00B25ABC"/>
    <w:rsid w:val="00B31711"/>
    <w:rsid w:val="00B32BA5"/>
    <w:rsid w:val="00B33070"/>
    <w:rsid w:val="00B34F59"/>
    <w:rsid w:val="00B352CF"/>
    <w:rsid w:val="00B355B6"/>
    <w:rsid w:val="00B35E7A"/>
    <w:rsid w:val="00B3777D"/>
    <w:rsid w:val="00B41AB6"/>
    <w:rsid w:val="00B420BC"/>
    <w:rsid w:val="00B42728"/>
    <w:rsid w:val="00B42AE7"/>
    <w:rsid w:val="00B431B6"/>
    <w:rsid w:val="00B4554E"/>
    <w:rsid w:val="00B46CD6"/>
    <w:rsid w:val="00B47F46"/>
    <w:rsid w:val="00B50A01"/>
    <w:rsid w:val="00B52CB8"/>
    <w:rsid w:val="00B54B02"/>
    <w:rsid w:val="00B55385"/>
    <w:rsid w:val="00B55AA5"/>
    <w:rsid w:val="00B57AB1"/>
    <w:rsid w:val="00B609EF"/>
    <w:rsid w:val="00B616EF"/>
    <w:rsid w:val="00B627DF"/>
    <w:rsid w:val="00B642C3"/>
    <w:rsid w:val="00B64498"/>
    <w:rsid w:val="00B646E7"/>
    <w:rsid w:val="00B64D3D"/>
    <w:rsid w:val="00B6589A"/>
    <w:rsid w:val="00B661CA"/>
    <w:rsid w:val="00B70A2C"/>
    <w:rsid w:val="00B713CA"/>
    <w:rsid w:val="00B715CB"/>
    <w:rsid w:val="00B73C40"/>
    <w:rsid w:val="00B73E9A"/>
    <w:rsid w:val="00B742D7"/>
    <w:rsid w:val="00B8002F"/>
    <w:rsid w:val="00B83515"/>
    <w:rsid w:val="00B84F0C"/>
    <w:rsid w:val="00B900F7"/>
    <w:rsid w:val="00B906BD"/>
    <w:rsid w:val="00B91CD2"/>
    <w:rsid w:val="00B91D4F"/>
    <w:rsid w:val="00B925F0"/>
    <w:rsid w:val="00B951F6"/>
    <w:rsid w:val="00BA06D6"/>
    <w:rsid w:val="00BA11E9"/>
    <w:rsid w:val="00BA132E"/>
    <w:rsid w:val="00BA22D7"/>
    <w:rsid w:val="00BA2387"/>
    <w:rsid w:val="00BA23C7"/>
    <w:rsid w:val="00BA6B03"/>
    <w:rsid w:val="00BB0063"/>
    <w:rsid w:val="00BB0461"/>
    <w:rsid w:val="00BB79FC"/>
    <w:rsid w:val="00BC5D6F"/>
    <w:rsid w:val="00BC62CE"/>
    <w:rsid w:val="00BC655E"/>
    <w:rsid w:val="00BC7AEA"/>
    <w:rsid w:val="00BD49A5"/>
    <w:rsid w:val="00BD58C8"/>
    <w:rsid w:val="00BD73E3"/>
    <w:rsid w:val="00BE0AE6"/>
    <w:rsid w:val="00BE1E0D"/>
    <w:rsid w:val="00BE3823"/>
    <w:rsid w:val="00BE4058"/>
    <w:rsid w:val="00BE4276"/>
    <w:rsid w:val="00BE4503"/>
    <w:rsid w:val="00BE549B"/>
    <w:rsid w:val="00BE54F2"/>
    <w:rsid w:val="00BE5F8F"/>
    <w:rsid w:val="00BE7D70"/>
    <w:rsid w:val="00BF2A96"/>
    <w:rsid w:val="00BF41A3"/>
    <w:rsid w:val="00BF4D64"/>
    <w:rsid w:val="00BF7D11"/>
    <w:rsid w:val="00C00650"/>
    <w:rsid w:val="00C00AFC"/>
    <w:rsid w:val="00C012DE"/>
    <w:rsid w:val="00C02523"/>
    <w:rsid w:val="00C07EE0"/>
    <w:rsid w:val="00C101DB"/>
    <w:rsid w:val="00C1022E"/>
    <w:rsid w:val="00C1065A"/>
    <w:rsid w:val="00C1095B"/>
    <w:rsid w:val="00C14E6A"/>
    <w:rsid w:val="00C1749C"/>
    <w:rsid w:val="00C21ACF"/>
    <w:rsid w:val="00C22BE2"/>
    <w:rsid w:val="00C30043"/>
    <w:rsid w:val="00C30DEF"/>
    <w:rsid w:val="00C32C85"/>
    <w:rsid w:val="00C35F5A"/>
    <w:rsid w:val="00C43B9F"/>
    <w:rsid w:val="00C44764"/>
    <w:rsid w:val="00C47409"/>
    <w:rsid w:val="00C50E2B"/>
    <w:rsid w:val="00C5270F"/>
    <w:rsid w:val="00C56D07"/>
    <w:rsid w:val="00C61090"/>
    <w:rsid w:val="00C70079"/>
    <w:rsid w:val="00C705F4"/>
    <w:rsid w:val="00C70E60"/>
    <w:rsid w:val="00C725D1"/>
    <w:rsid w:val="00C73B02"/>
    <w:rsid w:val="00C73CC9"/>
    <w:rsid w:val="00C73CEB"/>
    <w:rsid w:val="00C76DED"/>
    <w:rsid w:val="00C770FE"/>
    <w:rsid w:val="00C803AA"/>
    <w:rsid w:val="00C80B58"/>
    <w:rsid w:val="00C87E3E"/>
    <w:rsid w:val="00C91C85"/>
    <w:rsid w:val="00C97718"/>
    <w:rsid w:val="00C97BEC"/>
    <w:rsid w:val="00C97E5D"/>
    <w:rsid w:val="00CA0AD6"/>
    <w:rsid w:val="00CA1359"/>
    <w:rsid w:val="00CA54E8"/>
    <w:rsid w:val="00CB08D1"/>
    <w:rsid w:val="00CB3769"/>
    <w:rsid w:val="00CB5369"/>
    <w:rsid w:val="00CB657A"/>
    <w:rsid w:val="00CB75B2"/>
    <w:rsid w:val="00CC17B7"/>
    <w:rsid w:val="00CC3EB4"/>
    <w:rsid w:val="00CC5250"/>
    <w:rsid w:val="00CC5348"/>
    <w:rsid w:val="00CC5478"/>
    <w:rsid w:val="00CC767C"/>
    <w:rsid w:val="00CD1783"/>
    <w:rsid w:val="00CD3F05"/>
    <w:rsid w:val="00CD55C2"/>
    <w:rsid w:val="00CE1709"/>
    <w:rsid w:val="00CE2134"/>
    <w:rsid w:val="00CE2B1C"/>
    <w:rsid w:val="00CE2B5F"/>
    <w:rsid w:val="00CE2B61"/>
    <w:rsid w:val="00CE3771"/>
    <w:rsid w:val="00CE3FA9"/>
    <w:rsid w:val="00CE4A9B"/>
    <w:rsid w:val="00CE5B86"/>
    <w:rsid w:val="00CF3D61"/>
    <w:rsid w:val="00CF5182"/>
    <w:rsid w:val="00D03FB9"/>
    <w:rsid w:val="00D04829"/>
    <w:rsid w:val="00D04DA6"/>
    <w:rsid w:val="00D05FD4"/>
    <w:rsid w:val="00D07A19"/>
    <w:rsid w:val="00D07E7E"/>
    <w:rsid w:val="00D11108"/>
    <w:rsid w:val="00D120CE"/>
    <w:rsid w:val="00D13B24"/>
    <w:rsid w:val="00D13B5B"/>
    <w:rsid w:val="00D13BCD"/>
    <w:rsid w:val="00D15A09"/>
    <w:rsid w:val="00D15D74"/>
    <w:rsid w:val="00D170D4"/>
    <w:rsid w:val="00D21DA6"/>
    <w:rsid w:val="00D261AB"/>
    <w:rsid w:val="00D30035"/>
    <w:rsid w:val="00D3063F"/>
    <w:rsid w:val="00D3092C"/>
    <w:rsid w:val="00D36160"/>
    <w:rsid w:val="00D368D3"/>
    <w:rsid w:val="00D36FD6"/>
    <w:rsid w:val="00D42150"/>
    <w:rsid w:val="00D43465"/>
    <w:rsid w:val="00D434BE"/>
    <w:rsid w:val="00D5172F"/>
    <w:rsid w:val="00D51AE3"/>
    <w:rsid w:val="00D534B6"/>
    <w:rsid w:val="00D5410C"/>
    <w:rsid w:val="00D55AD7"/>
    <w:rsid w:val="00D62118"/>
    <w:rsid w:val="00D625C1"/>
    <w:rsid w:val="00D63B21"/>
    <w:rsid w:val="00D63F80"/>
    <w:rsid w:val="00D65BAF"/>
    <w:rsid w:val="00D70128"/>
    <w:rsid w:val="00D7031C"/>
    <w:rsid w:val="00D70EB9"/>
    <w:rsid w:val="00D7377F"/>
    <w:rsid w:val="00D76EC0"/>
    <w:rsid w:val="00D774C2"/>
    <w:rsid w:val="00D809BC"/>
    <w:rsid w:val="00D8106E"/>
    <w:rsid w:val="00D81D8E"/>
    <w:rsid w:val="00D83481"/>
    <w:rsid w:val="00D83BE7"/>
    <w:rsid w:val="00D83F05"/>
    <w:rsid w:val="00D85F38"/>
    <w:rsid w:val="00D86916"/>
    <w:rsid w:val="00D8787B"/>
    <w:rsid w:val="00D93CDB"/>
    <w:rsid w:val="00D93D11"/>
    <w:rsid w:val="00D94F2D"/>
    <w:rsid w:val="00D9569F"/>
    <w:rsid w:val="00D975A9"/>
    <w:rsid w:val="00D97B01"/>
    <w:rsid w:val="00DA1445"/>
    <w:rsid w:val="00DA7259"/>
    <w:rsid w:val="00DB0414"/>
    <w:rsid w:val="00DB3FED"/>
    <w:rsid w:val="00DB6B64"/>
    <w:rsid w:val="00DB71F0"/>
    <w:rsid w:val="00DB7F42"/>
    <w:rsid w:val="00DC2C13"/>
    <w:rsid w:val="00DC2CBD"/>
    <w:rsid w:val="00DC2D90"/>
    <w:rsid w:val="00DC5392"/>
    <w:rsid w:val="00DC5625"/>
    <w:rsid w:val="00DC7329"/>
    <w:rsid w:val="00DD019B"/>
    <w:rsid w:val="00DD18D5"/>
    <w:rsid w:val="00DE0D34"/>
    <w:rsid w:val="00DE10FE"/>
    <w:rsid w:val="00DE1710"/>
    <w:rsid w:val="00DE2289"/>
    <w:rsid w:val="00DE2DAE"/>
    <w:rsid w:val="00DE33D8"/>
    <w:rsid w:val="00DE3613"/>
    <w:rsid w:val="00DE63D2"/>
    <w:rsid w:val="00DE6FD8"/>
    <w:rsid w:val="00DE741D"/>
    <w:rsid w:val="00DF0584"/>
    <w:rsid w:val="00DF5518"/>
    <w:rsid w:val="00DF588D"/>
    <w:rsid w:val="00DF764E"/>
    <w:rsid w:val="00E028E0"/>
    <w:rsid w:val="00E02A77"/>
    <w:rsid w:val="00E02A9E"/>
    <w:rsid w:val="00E05969"/>
    <w:rsid w:val="00E074D2"/>
    <w:rsid w:val="00E11E32"/>
    <w:rsid w:val="00E1332B"/>
    <w:rsid w:val="00E150D2"/>
    <w:rsid w:val="00E20924"/>
    <w:rsid w:val="00E2159C"/>
    <w:rsid w:val="00E2265C"/>
    <w:rsid w:val="00E2456F"/>
    <w:rsid w:val="00E249F1"/>
    <w:rsid w:val="00E25DD7"/>
    <w:rsid w:val="00E3046E"/>
    <w:rsid w:val="00E30D4B"/>
    <w:rsid w:val="00E30E52"/>
    <w:rsid w:val="00E325F9"/>
    <w:rsid w:val="00E3277D"/>
    <w:rsid w:val="00E33146"/>
    <w:rsid w:val="00E358B5"/>
    <w:rsid w:val="00E36DD3"/>
    <w:rsid w:val="00E424AB"/>
    <w:rsid w:val="00E438F0"/>
    <w:rsid w:val="00E4415E"/>
    <w:rsid w:val="00E5076C"/>
    <w:rsid w:val="00E52314"/>
    <w:rsid w:val="00E5509D"/>
    <w:rsid w:val="00E55AFE"/>
    <w:rsid w:val="00E55C0C"/>
    <w:rsid w:val="00E56666"/>
    <w:rsid w:val="00E61DB8"/>
    <w:rsid w:val="00E62C5A"/>
    <w:rsid w:val="00E6682C"/>
    <w:rsid w:val="00E66FDA"/>
    <w:rsid w:val="00E70E96"/>
    <w:rsid w:val="00E71E2B"/>
    <w:rsid w:val="00E7277A"/>
    <w:rsid w:val="00E72EC9"/>
    <w:rsid w:val="00E72FCA"/>
    <w:rsid w:val="00E73BAD"/>
    <w:rsid w:val="00E73C87"/>
    <w:rsid w:val="00E750A3"/>
    <w:rsid w:val="00E76118"/>
    <w:rsid w:val="00E77A04"/>
    <w:rsid w:val="00E77B48"/>
    <w:rsid w:val="00E82801"/>
    <w:rsid w:val="00E8356D"/>
    <w:rsid w:val="00E840F7"/>
    <w:rsid w:val="00E859E3"/>
    <w:rsid w:val="00E86C57"/>
    <w:rsid w:val="00E9097C"/>
    <w:rsid w:val="00E90A03"/>
    <w:rsid w:val="00E90D87"/>
    <w:rsid w:val="00E93098"/>
    <w:rsid w:val="00E935A3"/>
    <w:rsid w:val="00E94DF3"/>
    <w:rsid w:val="00E9524D"/>
    <w:rsid w:val="00E96CE2"/>
    <w:rsid w:val="00EA015A"/>
    <w:rsid w:val="00EA21AA"/>
    <w:rsid w:val="00EA21E3"/>
    <w:rsid w:val="00EA2ADC"/>
    <w:rsid w:val="00EA5217"/>
    <w:rsid w:val="00EA66FA"/>
    <w:rsid w:val="00EB0D7B"/>
    <w:rsid w:val="00EB1B75"/>
    <w:rsid w:val="00EB1F13"/>
    <w:rsid w:val="00EB2456"/>
    <w:rsid w:val="00EB37F5"/>
    <w:rsid w:val="00EB413D"/>
    <w:rsid w:val="00EB6D06"/>
    <w:rsid w:val="00EC1F13"/>
    <w:rsid w:val="00EC3231"/>
    <w:rsid w:val="00EC4E0F"/>
    <w:rsid w:val="00EC5140"/>
    <w:rsid w:val="00EC55B2"/>
    <w:rsid w:val="00EC66D2"/>
    <w:rsid w:val="00ED0D5B"/>
    <w:rsid w:val="00ED1DE5"/>
    <w:rsid w:val="00ED3991"/>
    <w:rsid w:val="00EE1771"/>
    <w:rsid w:val="00EE293F"/>
    <w:rsid w:val="00EE4C89"/>
    <w:rsid w:val="00EE6BA0"/>
    <w:rsid w:val="00EE7B18"/>
    <w:rsid w:val="00EF16E4"/>
    <w:rsid w:val="00EF3A64"/>
    <w:rsid w:val="00EF4DF9"/>
    <w:rsid w:val="00EF559D"/>
    <w:rsid w:val="00EF732D"/>
    <w:rsid w:val="00F020BE"/>
    <w:rsid w:val="00F02473"/>
    <w:rsid w:val="00F039EA"/>
    <w:rsid w:val="00F04591"/>
    <w:rsid w:val="00F0471A"/>
    <w:rsid w:val="00F05454"/>
    <w:rsid w:val="00F07E93"/>
    <w:rsid w:val="00F07F57"/>
    <w:rsid w:val="00F141CB"/>
    <w:rsid w:val="00F17675"/>
    <w:rsid w:val="00F22621"/>
    <w:rsid w:val="00F25BB8"/>
    <w:rsid w:val="00F26C3A"/>
    <w:rsid w:val="00F27609"/>
    <w:rsid w:val="00F314EF"/>
    <w:rsid w:val="00F32A03"/>
    <w:rsid w:val="00F33B62"/>
    <w:rsid w:val="00F33E4B"/>
    <w:rsid w:val="00F341E9"/>
    <w:rsid w:val="00F35A54"/>
    <w:rsid w:val="00F35F2D"/>
    <w:rsid w:val="00F4483B"/>
    <w:rsid w:val="00F44F61"/>
    <w:rsid w:val="00F45277"/>
    <w:rsid w:val="00F45EBD"/>
    <w:rsid w:val="00F503FA"/>
    <w:rsid w:val="00F54BDC"/>
    <w:rsid w:val="00F55D9F"/>
    <w:rsid w:val="00F569E4"/>
    <w:rsid w:val="00F60F15"/>
    <w:rsid w:val="00F6699D"/>
    <w:rsid w:val="00F703AF"/>
    <w:rsid w:val="00F70629"/>
    <w:rsid w:val="00F70CBE"/>
    <w:rsid w:val="00F744EA"/>
    <w:rsid w:val="00F7573E"/>
    <w:rsid w:val="00F75E0D"/>
    <w:rsid w:val="00F770CB"/>
    <w:rsid w:val="00F82DBA"/>
    <w:rsid w:val="00F83CA9"/>
    <w:rsid w:val="00F849DB"/>
    <w:rsid w:val="00F849EA"/>
    <w:rsid w:val="00F85966"/>
    <w:rsid w:val="00F85F5E"/>
    <w:rsid w:val="00F86352"/>
    <w:rsid w:val="00F874C3"/>
    <w:rsid w:val="00F87607"/>
    <w:rsid w:val="00F90059"/>
    <w:rsid w:val="00F941CC"/>
    <w:rsid w:val="00F959A7"/>
    <w:rsid w:val="00F963A6"/>
    <w:rsid w:val="00F96526"/>
    <w:rsid w:val="00FA041A"/>
    <w:rsid w:val="00FA3691"/>
    <w:rsid w:val="00FA38F8"/>
    <w:rsid w:val="00FA4AE6"/>
    <w:rsid w:val="00FA5E3E"/>
    <w:rsid w:val="00FB1422"/>
    <w:rsid w:val="00FB15CF"/>
    <w:rsid w:val="00FB4E44"/>
    <w:rsid w:val="00FB5B0C"/>
    <w:rsid w:val="00FB5E60"/>
    <w:rsid w:val="00FB6CE1"/>
    <w:rsid w:val="00FC1EFA"/>
    <w:rsid w:val="00FC6EE7"/>
    <w:rsid w:val="00FC71FE"/>
    <w:rsid w:val="00FC7453"/>
    <w:rsid w:val="00FC7871"/>
    <w:rsid w:val="00FD1C4D"/>
    <w:rsid w:val="00FD21D3"/>
    <w:rsid w:val="00FD36AB"/>
    <w:rsid w:val="00FD75D5"/>
    <w:rsid w:val="00FE1624"/>
    <w:rsid w:val="00FE1672"/>
    <w:rsid w:val="00FE1975"/>
    <w:rsid w:val="00FE3DF6"/>
    <w:rsid w:val="00FE4558"/>
    <w:rsid w:val="00FE676B"/>
    <w:rsid w:val="00FF0374"/>
    <w:rsid w:val="00FF1608"/>
    <w:rsid w:val="00FF2CE1"/>
    <w:rsid w:val="00FF512C"/>
    <w:rsid w:val="00FF65F1"/>
    <w:rsid w:val="00FF70B1"/>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character" w:customStyle="1" w:styleId="Ttulo5Car">
    <w:name w:val="Título 5 Car"/>
    <w:link w:val="Ttulo5"/>
    <w:rsid w:val="005772E2"/>
    <w:rPr>
      <w:b/>
      <w:sz w:val="24"/>
      <w:lang w:val="es-ES" w:eastAsia="es-E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customStyle="1" w:styleId="Ttulo3Car">
    <w:name w:val="Título 3 Car"/>
    <w:basedOn w:val="Fuentedeprrafopredeter"/>
    <w:link w:val="Ttulo3"/>
    <w:rsid w:val="006B7507"/>
    <w:rPr>
      <w:sz w:val="24"/>
    </w:rPr>
  </w:style>
  <w:style w:type="character" w:styleId="nfasis">
    <w:name w:val="Emphasis"/>
    <w:basedOn w:val="Fuentedeprrafopredeter"/>
    <w:uiPriority w:val="20"/>
    <w:qFormat/>
    <w:rsid w:val="003250C8"/>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8052">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28023863">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393629455">
      <w:bodyDiv w:val="1"/>
      <w:marLeft w:val="0"/>
      <w:marRight w:val="0"/>
      <w:marTop w:val="0"/>
      <w:marBottom w:val="0"/>
      <w:divBdr>
        <w:top w:val="none" w:sz="0" w:space="0" w:color="auto"/>
        <w:left w:val="none" w:sz="0" w:space="0" w:color="auto"/>
        <w:bottom w:val="none" w:sz="0" w:space="0" w:color="auto"/>
        <w:right w:val="none" w:sz="0" w:space="0" w:color="auto"/>
      </w:divBdr>
    </w:div>
    <w:div w:id="512842862">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59359">
      <w:bodyDiv w:val="1"/>
      <w:marLeft w:val="0"/>
      <w:marRight w:val="0"/>
      <w:marTop w:val="0"/>
      <w:marBottom w:val="0"/>
      <w:divBdr>
        <w:top w:val="none" w:sz="0" w:space="0" w:color="auto"/>
        <w:left w:val="none" w:sz="0" w:space="0" w:color="auto"/>
        <w:bottom w:val="none" w:sz="0" w:space="0" w:color="auto"/>
        <w:right w:val="none" w:sz="0" w:space="0" w:color="auto"/>
      </w:divBdr>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866529611">
      <w:bodyDiv w:val="1"/>
      <w:marLeft w:val="0"/>
      <w:marRight w:val="0"/>
      <w:marTop w:val="0"/>
      <w:marBottom w:val="0"/>
      <w:divBdr>
        <w:top w:val="none" w:sz="0" w:space="0" w:color="auto"/>
        <w:left w:val="none" w:sz="0" w:space="0" w:color="auto"/>
        <w:bottom w:val="none" w:sz="0" w:space="0" w:color="auto"/>
        <w:right w:val="none" w:sz="0" w:space="0" w:color="auto"/>
      </w:divBdr>
    </w:div>
    <w:div w:id="920331431">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941835895">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1973318362">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094548299">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 w:id="214041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0DC68-3242-4215-A689-CB888B3F3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0</TotalTime>
  <Pages>6</Pages>
  <Words>1573</Words>
  <Characters>8449</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Fecha</vt:lpstr>
    </vt:vector>
  </TitlesOfParts>
  <Company>Bomberos De Costa Rica</Company>
  <LinksUpToDate>false</LinksUpToDate>
  <CharactersWithSpaces>10002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Sandra Mejía Céspedes</cp:lastModifiedBy>
  <cp:revision>4</cp:revision>
  <cp:lastPrinted>2015-07-22T17:00:00Z</cp:lastPrinted>
  <dcterms:created xsi:type="dcterms:W3CDTF">2015-07-22T17:07:00Z</dcterms:created>
  <dcterms:modified xsi:type="dcterms:W3CDTF">2015-07-22T17:07:00Z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