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8D5" w:rsidRPr="00953730" w:rsidRDefault="006A714B" w:rsidP="006A714B">
      <w:pPr>
        <w:spacing w:line="276" w:lineRule="auto"/>
        <w:jc w:val="center"/>
        <w:rPr>
          <w:rFonts w:ascii="Arial" w:hAnsi="Arial" w:cs="Arial"/>
          <w:b/>
          <w:sz w:val="22"/>
          <w:szCs w:val="22"/>
        </w:rPr>
      </w:pPr>
      <w:r w:rsidRPr="006A714B">
        <w:rPr>
          <w:rFonts w:ascii="Arial" w:hAnsi="Arial" w:cs="Arial"/>
          <w:b/>
          <w:sz w:val="22"/>
          <w:szCs w:val="22"/>
        </w:rPr>
        <w:t>CBCR-004750-2015-PRB-00160</w:t>
      </w:r>
    </w:p>
    <w:p w:rsidR="005A7E11" w:rsidRPr="00953730" w:rsidRDefault="006A714B" w:rsidP="00345FCB">
      <w:pPr>
        <w:spacing w:line="276" w:lineRule="auto"/>
        <w:jc w:val="center"/>
        <w:rPr>
          <w:rFonts w:ascii="Arial" w:hAnsi="Arial" w:cs="Arial"/>
          <w:b/>
          <w:sz w:val="22"/>
          <w:szCs w:val="22"/>
        </w:rPr>
      </w:pPr>
      <w:r>
        <w:rPr>
          <w:rFonts w:ascii="Arial" w:hAnsi="Arial" w:cs="Arial"/>
          <w:b/>
          <w:sz w:val="22"/>
          <w:szCs w:val="22"/>
        </w:rPr>
        <w:t>25</w:t>
      </w:r>
      <w:r w:rsidR="005772E2" w:rsidRPr="00953730">
        <w:rPr>
          <w:rFonts w:ascii="Arial" w:hAnsi="Arial" w:cs="Arial"/>
          <w:b/>
          <w:sz w:val="22"/>
          <w:szCs w:val="22"/>
        </w:rPr>
        <w:t xml:space="preserve"> </w:t>
      </w:r>
      <w:r w:rsidR="00FE4558" w:rsidRPr="00953730">
        <w:rPr>
          <w:rFonts w:ascii="Arial" w:hAnsi="Arial" w:cs="Arial"/>
          <w:b/>
          <w:sz w:val="22"/>
          <w:szCs w:val="22"/>
        </w:rPr>
        <w:t xml:space="preserve">de </w:t>
      </w:r>
      <w:r w:rsidR="00714AF2" w:rsidRPr="00953730">
        <w:rPr>
          <w:rFonts w:ascii="Arial" w:hAnsi="Arial" w:cs="Arial"/>
          <w:b/>
          <w:sz w:val="22"/>
          <w:szCs w:val="22"/>
        </w:rPr>
        <w:t>febrero</w:t>
      </w:r>
      <w:r w:rsidR="005E348D" w:rsidRPr="00953730">
        <w:rPr>
          <w:rFonts w:ascii="Arial" w:hAnsi="Arial" w:cs="Arial"/>
          <w:b/>
          <w:sz w:val="22"/>
          <w:szCs w:val="22"/>
        </w:rPr>
        <w:t xml:space="preserve"> d</w:t>
      </w:r>
      <w:r w:rsidR="00136D47" w:rsidRPr="00953730">
        <w:rPr>
          <w:rFonts w:ascii="Arial" w:hAnsi="Arial" w:cs="Arial"/>
          <w:b/>
          <w:sz w:val="22"/>
          <w:szCs w:val="22"/>
        </w:rPr>
        <w:t>e</w:t>
      </w:r>
      <w:r w:rsidR="002640EF" w:rsidRPr="00953730">
        <w:rPr>
          <w:rFonts w:ascii="Arial" w:hAnsi="Arial" w:cs="Arial"/>
          <w:b/>
          <w:sz w:val="22"/>
          <w:szCs w:val="22"/>
        </w:rPr>
        <w:t xml:space="preserve"> </w:t>
      </w:r>
      <w:r w:rsidR="005A7E11" w:rsidRPr="00953730">
        <w:rPr>
          <w:rFonts w:ascii="Arial" w:hAnsi="Arial" w:cs="Arial"/>
          <w:b/>
          <w:sz w:val="22"/>
          <w:szCs w:val="22"/>
        </w:rPr>
        <w:t>201</w:t>
      </w:r>
      <w:r w:rsidR="00714AF2" w:rsidRPr="00953730">
        <w:rPr>
          <w:rFonts w:ascii="Arial" w:hAnsi="Arial" w:cs="Arial"/>
          <w:b/>
          <w:sz w:val="22"/>
          <w:szCs w:val="22"/>
        </w:rPr>
        <w:t>5</w:t>
      </w:r>
    </w:p>
    <w:p w:rsidR="00174CD0" w:rsidRPr="00953730" w:rsidRDefault="00174CD0" w:rsidP="00345FCB">
      <w:pPr>
        <w:spacing w:line="276" w:lineRule="auto"/>
        <w:rPr>
          <w:rFonts w:ascii="Arial" w:hAnsi="Arial" w:cs="Arial"/>
          <w:b/>
          <w:sz w:val="22"/>
          <w:szCs w:val="22"/>
        </w:rPr>
      </w:pPr>
    </w:p>
    <w:p w:rsidR="00174CD0" w:rsidRPr="00953730" w:rsidRDefault="00236EC4" w:rsidP="00345FCB">
      <w:pPr>
        <w:spacing w:line="276" w:lineRule="auto"/>
        <w:jc w:val="center"/>
        <w:rPr>
          <w:rFonts w:ascii="Arial" w:hAnsi="Arial" w:cs="Arial"/>
          <w:b/>
          <w:sz w:val="22"/>
          <w:szCs w:val="22"/>
        </w:rPr>
      </w:pPr>
      <w:r w:rsidRPr="00953730">
        <w:rPr>
          <w:rFonts w:ascii="Arial" w:hAnsi="Arial" w:cs="Arial"/>
          <w:b/>
          <w:sz w:val="22"/>
          <w:szCs w:val="22"/>
        </w:rPr>
        <w:t xml:space="preserve">LICITACIÓN </w:t>
      </w:r>
      <w:r w:rsidR="00714AF2" w:rsidRPr="00953730">
        <w:rPr>
          <w:rFonts w:ascii="Arial" w:hAnsi="Arial" w:cs="Arial"/>
          <w:b/>
          <w:sz w:val="22"/>
          <w:szCs w:val="22"/>
        </w:rPr>
        <w:t>PUBLICA</w:t>
      </w:r>
      <w:r w:rsidRPr="00953730">
        <w:rPr>
          <w:rFonts w:ascii="Arial" w:hAnsi="Arial" w:cs="Arial"/>
          <w:b/>
          <w:sz w:val="22"/>
          <w:szCs w:val="22"/>
        </w:rPr>
        <w:t xml:space="preserve"> </w:t>
      </w:r>
      <w:r w:rsidR="00EF4DF9" w:rsidRPr="00953730">
        <w:rPr>
          <w:rFonts w:ascii="Arial" w:hAnsi="Arial" w:cs="Arial"/>
          <w:b/>
          <w:sz w:val="22"/>
          <w:szCs w:val="22"/>
        </w:rPr>
        <w:t>N</w:t>
      </w:r>
      <w:r w:rsidR="00EF4DF9" w:rsidRPr="00953730">
        <w:rPr>
          <w:rFonts w:ascii="Arial" w:hAnsi="Arial" w:cs="Arial"/>
          <w:b/>
          <w:sz w:val="22"/>
          <w:szCs w:val="22"/>
        </w:rPr>
        <w:tab/>
        <w:t>°</w:t>
      </w:r>
      <w:r w:rsidR="004F02C7">
        <w:rPr>
          <w:rFonts w:ascii="Arial" w:hAnsi="Arial" w:cs="Arial"/>
          <w:b/>
          <w:sz w:val="22"/>
          <w:szCs w:val="22"/>
        </w:rPr>
        <w:t xml:space="preserve"> LN</w:t>
      </w:r>
      <w:r w:rsidR="00714AF2" w:rsidRPr="00953730">
        <w:rPr>
          <w:rFonts w:ascii="Arial" w:hAnsi="Arial" w:cs="Arial"/>
          <w:b/>
          <w:sz w:val="22"/>
          <w:szCs w:val="22"/>
        </w:rPr>
        <w:t>1</w:t>
      </w:r>
      <w:r w:rsidR="00174CD0" w:rsidRPr="00953730">
        <w:rPr>
          <w:rFonts w:ascii="Arial" w:hAnsi="Arial" w:cs="Arial"/>
          <w:b/>
          <w:sz w:val="22"/>
          <w:szCs w:val="22"/>
        </w:rPr>
        <w:t>01</w:t>
      </w:r>
      <w:r w:rsidR="00714AF2" w:rsidRPr="00953730">
        <w:rPr>
          <w:rFonts w:ascii="Arial" w:hAnsi="Arial" w:cs="Arial"/>
          <w:b/>
          <w:sz w:val="22"/>
          <w:szCs w:val="22"/>
        </w:rPr>
        <w:t>5</w:t>
      </w:r>
      <w:r w:rsidR="00875A9D">
        <w:rPr>
          <w:rFonts w:ascii="Arial" w:hAnsi="Arial" w:cs="Arial"/>
          <w:b/>
          <w:sz w:val="22"/>
          <w:szCs w:val="22"/>
        </w:rPr>
        <w:t>01</w:t>
      </w:r>
    </w:p>
    <w:p w:rsidR="005A7E11" w:rsidRPr="00953730" w:rsidRDefault="001A008E" w:rsidP="00345FCB">
      <w:pPr>
        <w:spacing w:line="276" w:lineRule="auto"/>
        <w:jc w:val="center"/>
        <w:rPr>
          <w:rFonts w:ascii="Arial" w:hAnsi="Arial" w:cs="Arial"/>
          <w:b/>
          <w:sz w:val="22"/>
          <w:szCs w:val="22"/>
        </w:rPr>
      </w:pPr>
      <w:r w:rsidRPr="00953730">
        <w:rPr>
          <w:rFonts w:ascii="Arial" w:hAnsi="Arial" w:cs="Arial"/>
          <w:b/>
          <w:sz w:val="22"/>
          <w:szCs w:val="22"/>
        </w:rPr>
        <w:t>“</w:t>
      </w:r>
      <w:r w:rsidR="000F3C7D" w:rsidRPr="00953730">
        <w:rPr>
          <w:rFonts w:ascii="Arial" w:hAnsi="Arial" w:cs="Arial"/>
          <w:b/>
          <w:sz w:val="22"/>
          <w:szCs w:val="22"/>
        </w:rPr>
        <w:t>EQUIPO DE PROTECCION PERSONAL PARA BOMBEROS</w:t>
      </w:r>
      <w:r w:rsidR="00BE54F2" w:rsidRPr="00953730">
        <w:rPr>
          <w:rFonts w:ascii="Arial" w:hAnsi="Arial" w:cs="Arial"/>
          <w:b/>
          <w:sz w:val="22"/>
          <w:szCs w:val="22"/>
        </w:rPr>
        <w:t>”</w:t>
      </w:r>
    </w:p>
    <w:p w:rsidR="00F75E0D" w:rsidRPr="00953730" w:rsidRDefault="00F75E0D" w:rsidP="00345FCB">
      <w:pPr>
        <w:autoSpaceDE w:val="0"/>
        <w:autoSpaceDN w:val="0"/>
        <w:adjustRightInd w:val="0"/>
        <w:spacing w:line="276" w:lineRule="auto"/>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tblPr>
      <w:tblGrid>
        <w:gridCol w:w="9889"/>
      </w:tblGrid>
      <w:tr w:rsidR="00763729" w:rsidRPr="00953730" w:rsidTr="007B2775">
        <w:trPr>
          <w:trHeight w:val="384"/>
        </w:trPr>
        <w:tc>
          <w:tcPr>
            <w:tcW w:w="9889" w:type="dxa"/>
            <w:shd w:val="clear" w:color="auto" w:fill="C00000"/>
            <w:vAlign w:val="center"/>
          </w:tcPr>
          <w:p w:rsidR="00763729" w:rsidRPr="00953730" w:rsidRDefault="00763729" w:rsidP="00345FCB">
            <w:pPr>
              <w:spacing w:line="276" w:lineRule="auto"/>
              <w:jc w:val="center"/>
              <w:rPr>
                <w:rFonts w:ascii="Arial" w:hAnsi="Arial" w:cs="Arial"/>
                <w:b/>
                <w:sz w:val="22"/>
                <w:szCs w:val="22"/>
              </w:rPr>
            </w:pPr>
            <w:r w:rsidRPr="00953730">
              <w:rPr>
                <w:rFonts w:ascii="Arial" w:hAnsi="Arial" w:cs="Arial"/>
                <w:b/>
                <w:sz w:val="22"/>
                <w:szCs w:val="22"/>
              </w:rPr>
              <w:t>PLIEGO DE CONDICIONES PARTICULARES</w:t>
            </w:r>
          </w:p>
        </w:tc>
      </w:tr>
    </w:tbl>
    <w:p w:rsidR="00763729" w:rsidRPr="00953730" w:rsidRDefault="00763729" w:rsidP="00875A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1F43EC" w:rsidRPr="00953730" w:rsidRDefault="001F43EC" w:rsidP="00875A9D">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r w:rsidRPr="00953730">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007B2775" w:rsidRPr="00953730">
        <w:rPr>
          <w:rFonts w:ascii="Arial" w:hAnsi="Arial" w:cs="Arial"/>
          <w:b/>
          <w:sz w:val="22"/>
          <w:szCs w:val="22"/>
          <w:lang w:val="es-ES_tradnl"/>
        </w:rPr>
        <w:t>10</w:t>
      </w:r>
      <w:r w:rsidRPr="00953730">
        <w:rPr>
          <w:rFonts w:ascii="Arial" w:hAnsi="Arial" w:cs="Arial"/>
          <w:b/>
          <w:sz w:val="22"/>
          <w:szCs w:val="22"/>
          <w:lang w:val="es-ES_tradnl"/>
        </w:rPr>
        <w:t xml:space="preserve">:00 horas del </w:t>
      </w:r>
      <w:r w:rsidR="00121CFD">
        <w:rPr>
          <w:rFonts w:ascii="Arial" w:hAnsi="Arial" w:cs="Arial"/>
          <w:b/>
          <w:sz w:val="22"/>
          <w:szCs w:val="22"/>
          <w:lang w:val="es-ES_tradnl"/>
        </w:rPr>
        <w:t>27</w:t>
      </w:r>
      <w:r w:rsidR="001D526C" w:rsidRPr="00953730">
        <w:rPr>
          <w:rFonts w:ascii="Arial" w:hAnsi="Arial" w:cs="Arial"/>
          <w:b/>
          <w:sz w:val="22"/>
          <w:szCs w:val="22"/>
          <w:lang w:val="es-ES_tradnl"/>
        </w:rPr>
        <w:t xml:space="preserve"> de </w:t>
      </w:r>
      <w:r w:rsidR="00875A9D">
        <w:rPr>
          <w:rFonts w:ascii="Arial" w:hAnsi="Arial" w:cs="Arial"/>
          <w:b/>
          <w:sz w:val="22"/>
          <w:szCs w:val="22"/>
          <w:lang w:val="es-ES_tradnl"/>
        </w:rPr>
        <w:t>marzo</w:t>
      </w:r>
      <w:r w:rsidR="007B2775" w:rsidRPr="00953730">
        <w:rPr>
          <w:rFonts w:ascii="Arial" w:hAnsi="Arial" w:cs="Arial"/>
          <w:b/>
          <w:sz w:val="22"/>
          <w:szCs w:val="22"/>
          <w:lang w:val="es-ES_tradnl"/>
        </w:rPr>
        <w:t xml:space="preserve"> </w:t>
      </w:r>
      <w:r w:rsidRPr="00953730">
        <w:rPr>
          <w:rFonts w:ascii="Arial" w:hAnsi="Arial" w:cs="Arial"/>
          <w:b/>
          <w:sz w:val="22"/>
          <w:szCs w:val="22"/>
          <w:lang w:val="es-ES_tradnl"/>
        </w:rPr>
        <w:t>de 201</w:t>
      </w:r>
      <w:r w:rsidR="00875A9D">
        <w:rPr>
          <w:rFonts w:ascii="Arial" w:hAnsi="Arial" w:cs="Arial"/>
          <w:b/>
          <w:sz w:val="22"/>
          <w:szCs w:val="22"/>
          <w:lang w:val="es-ES_tradnl"/>
        </w:rPr>
        <w:t>5</w:t>
      </w:r>
      <w:r w:rsidRPr="00953730">
        <w:rPr>
          <w:rFonts w:ascii="Arial" w:hAnsi="Arial" w:cs="Arial"/>
          <w:sz w:val="22"/>
          <w:szCs w:val="22"/>
          <w:lang w:val="es-ES_tradnl"/>
        </w:rPr>
        <w:t>, con todo gasto pagado e impuestos incluidos, para lo siguiente</w:t>
      </w:r>
      <w:r w:rsidR="00121CFD">
        <w:rPr>
          <w:rFonts w:ascii="Arial" w:hAnsi="Arial" w:cs="Arial"/>
          <w:sz w:val="22"/>
          <w:szCs w:val="22"/>
          <w:lang w:val="es-ES_tradnl"/>
        </w:rPr>
        <w:t>:</w:t>
      </w:r>
    </w:p>
    <w:p w:rsidR="00763729" w:rsidRPr="00953730" w:rsidRDefault="00763729" w:rsidP="00875A9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tblPr>
      <w:tblGrid>
        <w:gridCol w:w="9889"/>
      </w:tblGrid>
      <w:tr w:rsidR="00763729" w:rsidRPr="00953730" w:rsidTr="007B2775">
        <w:trPr>
          <w:trHeight w:val="606"/>
        </w:trPr>
        <w:tc>
          <w:tcPr>
            <w:tcW w:w="9889" w:type="dxa"/>
            <w:shd w:val="clear" w:color="auto" w:fill="C00000"/>
            <w:vAlign w:val="center"/>
          </w:tcPr>
          <w:p w:rsidR="00763729" w:rsidRPr="00953730" w:rsidRDefault="00763729" w:rsidP="00345FCB">
            <w:pPr>
              <w:spacing w:line="276" w:lineRule="auto"/>
              <w:jc w:val="center"/>
              <w:rPr>
                <w:rFonts w:ascii="Arial" w:hAnsi="Arial" w:cs="Arial"/>
                <w:b/>
                <w:sz w:val="22"/>
                <w:szCs w:val="22"/>
              </w:rPr>
            </w:pPr>
            <w:r w:rsidRPr="00953730">
              <w:rPr>
                <w:rFonts w:ascii="Arial" w:hAnsi="Arial" w:cs="Arial"/>
                <w:b/>
                <w:sz w:val="22"/>
                <w:szCs w:val="22"/>
              </w:rPr>
              <w:t>CAPÍTULO I</w:t>
            </w:r>
          </w:p>
          <w:p w:rsidR="00763729" w:rsidRPr="00953730" w:rsidRDefault="00763729" w:rsidP="00345FCB">
            <w:pPr>
              <w:spacing w:line="276" w:lineRule="auto"/>
              <w:jc w:val="center"/>
              <w:rPr>
                <w:rFonts w:ascii="Arial" w:hAnsi="Arial" w:cs="Arial"/>
                <w:b/>
                <w:sz w:val="22"/>
                <w:szCs w:val="22"/>
              </w:rPr>
            </w:pPr>
            <w:r w:rsidRPr="00953730">
              <w:rPr>
                <w:rFonts w:ascii="Arial" w:hAnsi="Arial" w:cs="Arial"/>
                <w:b/>
                <w:sz w:val="22"/>
                <w:szCs w:val="22"/>
              </w:rPr>
              <w:t>ASPECTOS TÉCNICOS</w:t>
            </w:r>
          </w:p>
        </w:tc>
      </w:tr>
    </w:tbl>
    <w:p w:rsidR="006F047C" w:rsidRPr="00953730" w:rsidRDefault="006F047C" w:rsidP="00345FC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276" w:lineRule="auto"/>
        <w:jc w:val="both"/>
        <w:rPr>
          <w:rStyle w:val="Nmerodepgina"/>
          <w:rFonts w:ascii="Arial" w:hAnsi="Arial" w:cs="Arial"/>
          <w:sz w:val="22"/>
          <w:szCs w:val="22"/>
        </w:rPr>
      </w:pPr>
    </w:p>
    <w:p w:rsidR="00174CD0" w:rsidRDefault="00E2456F" w:rsidP="002F0FE7">
      <w:pPr>
        <w:numPr>
          <w:ilvl w:val="0"/>
          <w:numId w:val="4"/>
        </w:numPr>
        <w:tabs>
          <w:tab w:val="left" w:pos="-720"/>
          <w:tab w:val="left" w:pos="284"/>
        </w:tabs>
        <w:suppressAutoHyphens/>
        <w:spacing w:line="276" w:lineRule="auto"/>
        <w:ind w:hanging="1080"/>
        <w:jc w:val="both"/>
        <w:rPr>
          <w:rFonts w:ascii="Arial" w:hAnsi="Arial" w:cs="Arial"/>
          <w:b/>
          <w:bCs/>
          <w:sz w:val="22"/>
          <w:szCs w:val="22"/>
          <w:lang w:val="es-CR"/>
        </w:rPr>
      </w:pPr>
      <w:r w:rsidRPr="00C90138">
        <w:rPr>
          <w:rFonts w:ascii="Arial" w:hAnsi="Arial" w:cs="Arial"/>
          <w:b/>
          <w:bCs/>
          <w:sz w:val="22"/>
          <w:szCs w:val="22"/>
          <w:lang w:val="es-CR"/>
        </w:rPr>
        <w:t>DESCRIPCIÓN DEL REQUERIMIENTO:</w:t>
      </w:r>
    </w:p>
    <w:p w:rsidR="00C90138" w:rsidRPr="00C90138" w:rsidRDefault="00C90138" w:rsidP="00345FCB">
      <w:pPr>
        <w:tabs>
          <w:tab w:val="left" w:pos="-720"/>
          <w:tab w:val="left" w:pos="284"/>
        </w:tabs>
        <w:suppressAutoHyphens/>
        <w:spacing w:line="276" w:lineRule="auto"/>
        <w:ind w:left="1080"/>
        <w:jc w:val="both"/>
        <w:rPr>
          <w:rFonts w:ascii="Arial" w:hAnsi="Arial" w:cs="Arial"/>
          <w:b/>
          <w:bCs/>
          <w:sz w:val="22"/>
          <w:szCs w:val="22"/>
          <w:lang w:val="es-CR"/>
        </w:rPr>
      </w:pPr>
    </w:p>
    <w:tbl>
      <w:tblPr>
        <w:tblW w:w="0" w:type="auto"/>
        <w:jc w:val="center"/>
        <w:tblInd w:w="-183"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529"/>
        <w:gridCol w:w="5181"/>
        <w:gridCol w:w="1276"/>
      </w:tblGrid>
      <w:tr w:rsidR="00163450" w:rsidRPr="00953730" w:rsidTr="009A7C16">
        <w:trPr>
          <w:jc w:val="center"/>
        </w:trPr>
        <w:tc>
          <w:tcPr>
            <w:tcW w:w="1529" w:type="dxa"/>
            <w:shd w:val="clear" w:color="auto" w:fill="A6A6A6" w:themeFill="background1" w:themeFillShade="A6"/>
            <w:vAlign w:val="center"/>
          </w:tcPr>
          <w:p w:rsidR="00163450" w:rsidRPr="00875A9D" w:rsidRDefault="00163450" w:rsidP="00345FCB">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Renglón</w:t>
            </w:r>
          </w:p>
        </w:tc>
        <w:tc>
          <w:tcPr>
            <w:tcW w:w="5181" w:type="dxa"/>
            <w:shd w:val="clear" w:color="auto" w:fill="A6A6A6" w:themeFill="background1" w:themeFillShade="A6"/>
            <w:vAlign w:val="center"/>
          </w:tcPr>
          <w:p w:rsidR="00163450" w:rsidRPr="00875A9D" w:rsidRDefault="00163450"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Descripción</w:t>
            </w:r>
          </w:p>
        </w:tc>
        <w:tc>
          <w:tcPr>
            <w:tcW w:w="1276" w:type="dxa"/>
            <w:shd w:val="clear" w:color="auto" w:fill="A6A6A6" w:themeFill="background1" w:themeFillShade="A6"/>
            <w:vAlign w:val="center"/>
          </w:tcPr>
          <w:p w:rsidR="00163450" w:rsidRPr="00875A9D" w:rsidRDefault="00163450"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Cantidad</w:t>
            </w:r>
          </w:p>
        </w:tc>
      </w:tr>
      <w:tr w:rsidR="00163450" w:rsidRPr="00953730" w:rsidTr="009A7C16">
        <w:trPr>
          <w:trHeight w:val="286"/>
          <w:jc w:val="center"/>
        </w:trPr>
        <w:tc>
          <w:tcPr>
            <w:tcW w:w="1529" w:type="dxa"/>
            <w:shd w:val="clear" w:color="auto" w:fill="auto"/>
            <w:vAlign w:val="center"/>
          </w:tcPr>
          <w:p w:rsidR="00163450" w:rsidRPr="00875A9D" w:rsidRDefault="00163450" w:rsidP="00345FCB">
            <w:pPr>
              <w:tabs>
                <w:tab w:val="left" w:pos="-720"/>
              </w:tabs>
              <w:suppressAutoHyphens/>
              <w:spacing w:line="276" w:lineRule="auto"/>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1</w:t>
            </w:r>
          </w:p>
        </w:tc>
        <w:tc>
          <w:tcPr>
            <w:tcW w:w="5181" w:type="dxa"/>
            <w:shd w:val="clear" w:color="auto" w:fill="auto"/>
            <w:vAlign w:val="center"/>
          </w:tcPr>
          <w:p w:rsidR="00163450" w:rsidRPr="00875A9D" w:rsidRDefault="00163450"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Bolsa de hidratación tipo joroba</w:t>
            </w:r>
          </w:p>
        </w:tc>
        <w:tc>
          <w:tcPr>
            <w:tcW w:w="1276" w:type="dxa"/>
            <w:shd w:val="clear" w:color="auto" w:fill="auto"/>
            <w:vAlign w:val="center"/>
          </w:tcPr>
          <w:p w:rsidR="00163450" w:rsidRPr="00875A9D" w:rsidRDefault="00163450"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300</w:t>
            </w:r>
          </w:p>
        </w:tc>
      </w:tr>
    </w:tbl>
    <w:p w:rsidR="00163450" w:rsidRPr="00953730" w:rsidRDefault="00163450" w:rsidP="00345FCB">
      <w:pPr>
        <w:spacing w:line="276" w:lineRule="auto"/>
        <w:jc w:val="both"/>
        <w:rPr>
          <w:rFonts w:ascii="Arial" w:hAnsi="Arial" w:cs="Arial"/>
          <w:b/>
          <w:bCs/>
          <w:color w:val="FFFFFF"/>
          <w:sz w:val="22"/>
          <w:szCs w:val="22"/>
        </w:rPr>
      </w:pPr>
      <w:r w:rsidRPr="00953730">
        <w:rPr>
          <w:rFonts w:ascii="Arial" w:hAnsi="Arial" w:cs="Arial"/>
          <w:b/>
          <w:bCs/>
          <w:color w:val="FFFFFF"/>
          <w:sz w:val="22"/>
          <w:szCs w:val="22"/>
        </w:rPr>
        <w:t xml:space="preserve">Bolsas de hidratación  </w:t>
      </w:r>
    </w:p>
    <w:p w:rsidR="00163450" w:rsidRPr="0095373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Bolsa de hidratación tipo joroba</w:t>
      </w:r>
    </w:p>
    <w:p w:rsidR="00163450" w:rsidRPr="0095373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Capacidad no menor a 2.36 litros de agua. </w:t>
      </w:r>
    </w:p>
    <w:p w:rsidR="00163450" w:rsidRPr="0095373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Con dos (2) espacios para carga de objetos personales o alimentos.</w:t>
      </w:r>
    </w:p>
    <w:p w:rsidR="00163450" w:rsidRPr="0095373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Con cierre de cremallera</w:t>
      </w:r>
    </w:p>
    <w:p w:rsidR="00163450" w:rsidRDefault="00163450" w:rsidP="00875A9D">
      <w:pPr>
        <w:pStyle w:val="Prrafodelista"/>
        <w:numPr>
          <w:ilvl w:val="0"/>
          <w:numId w:val="11"/>
        </w:numPr>
        <w:spacing w:line="360" w:lineRule="auto"/>
        <w:ind w:left="357" w:hanging="357"/>
        <w:jc w:val="both"/>
        <w:rPr>
          <w:rFonts w:ascii="Arial" w:hAnsi="Arial" w:cs="Arial"/>
          <w:color w:val="000000"/>
          <w:sz w:val="22"/>
          <w:szCs w:val="22"/>
        </w:rPr>
      </w:pPr>
      <w:r w:rsidRPr="00953730">
        <w:rPr>
          <w:rFonts w:ascii="Arial" w:hAnsi="Arial" w:cs="Arial"/>
          <w:color w:val="000000"/>
          <w:sz w:val="22"/>
          <w:szCs w:val="22"/>
        </w:rPr>
        <w:t>Color negro</w:t>
      </w:r>
    </w:p>
    <w:p w:rsidR="002F16F1" w:rsidRPr="00953730" w:rsidRDefault="00CD0788" w:rsidP="00875A9D">
      <w:pPr>
        <w:pStyle w:val="Prrafodelista"/>
        <w:numPr>
          <w:ilvl w:val="0"/>
          <w:numId w:val="11"/>
        </w:numPr>
        <w:spacing w:line="360" w:lineRule="auto"/>
        <w:ind w:left="357" w:hanging="357"/>
        <w:jc w:val="both"/>
        <w:rPr>
          <w:rFonts w:ascii="Arial" w:hAnsi="Arial" w:cs="Arial"/>
          <w:color w:val="000000"/>
          <w:sz w:val="22"/>
          <w:szCs w:val="22"/>
        </w:rPr>
      </w:pPr>
      <w:r>
        <w:rPr>
          <w:rFonts w:ascii="Arial" w:hAnsi="Arial" w:cs="Arial"/>
          <w:color w:val="000000"/>
          <w:sz w:val="22"/>
          <w:szCs w:val="22"/>
        </w:rPr>
        <w:t>Referencia: CamelBak MULE</w:t>
      </w:r>
    </w:p>
    <w:p w:rsidR="00454721" w:rsidRPr="00953730" w:rsidRDefault="00454721" w:rsidP="00345FCB">
      <w:pPr>
        <w:spacing w:line="276" w:lineRule="auto"/>
        <w:jc w:val="both"/>
        <w:rPr>
          <w:rFonts w:ascii="Arial" w:hAnsi="Arial" w:cs="Arial"/>
          <w:color w:val="000000"/>
          <w:sz w:val="22"/>
          <w:szCs w:val="22"/>
        </w:rPr>
      </w:pPr>
    </w:p>
    <w:tbl>
      <w:tblPr>
        <w:tblW w:w="0" w:type="auto"/>
        <w:jc w:val="center"/>
        <w:tblInd w:w="1545"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217"/>
        <w:gridCol w:w="5186"/>
        <w:gridCol w:w="1276"/>
      </w:tblGrid>
      <w:tr w:rsidR="00454721" w:rsidRPr="00953730" w:rsidTr="00875A9D">
        <w:trPr>
          <w:jc w:val="center"/>
        </w:trPr>
        <w:tc>
          <w:tcPr>
            <w:tcW w:w="1217" w:type="dxa"/>
            <w:shd w:val="clear" w:color="auto" w:fill="A6A6A6" w:themeFill="background1" w:themeFillShade="A6"/>
            <w:vAlign w:val="center"/>
          </w:tcPr>
          <w:p w:rsidR="00454721" w:rsidRPr="00875A9D" w:rsidRDefault="00454721" w:rsidP="00345FCB">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Renglón</w:t>
            </w:r>
          </w:p>
        </w:tc>
        <w:tc>
          <w:tcPr>
            <w:tcW w:w="5186" w:type="dxa"/>
            <w:shd w:val="clear" w:color="auto" w:fill="A6A6A6" w:themeFill="background1" w:themeFillShade="A6"/>
            <w:vAlign w:val="center"/>
          </w:tcPr>
          <w:p w:rsidR="00454721" w:rsidRPr="00875A9D" w:rsidRDefault="00454721"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Descripción</w:t>
            </w:r>
          </w:p>
        </w:tc>
        <w:tc>
          <w:tcPr>
            <w:tcW w:w="1276" w:type="dxa"/>
            <w:shd w:val="clear" w:color="auto" w:fill="A6A6A6" w:themeFill="background1" w:themeFillShade="A6"/>
            <w:vAlign w:val="center"/>
          </w:tcPr>
          <w:p w:rsidR="00454721" w:rsidRPr="00875A9D" w:rsidRDefault="00454721"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Cantidad</w:t>
            </w:r>
          </w:p>
        </w:tc>
      </w:tr>
      <w:tr w:rsidR="00454721" w:rsidRPr="00953730" w:rsidTr="00875A9D">
        <w:trPr>
          <w:trHeight w:val="286"/>
          <w:jc w:val="center"/>
        </w:trPr>
        <w:tc>
          <w:tcPr>
            <w:tcW w:w="1217" w:type="dxa"/>
            <w:shd w:val="clear" w:color="auto" w:fill="FFFFFF" w:themeFill="background1"/>
            <w:vAlign w:val="center"/>
          </w:tcPr>
          <w:p w:rsidR="00454721" w:rsidRPr="00875A9D" w:rsidRDefault="00454721" w:rsidP="00875A9D">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2</w:t>
            </w:r>
          </w:p>
        </w:tc>
        <w:tc>
          <w:tcPr>
            <w:tcW w:w="5186" w:type="dxa"/>
            <w:shd w:val="clear" w:color="auto" w:fill="FFFFFF" w:themeFill="background1"/>
            <w:vAlign w:val="center"/>
          </w:tcPr>
          <w:p w:rsidR="00454721" w:rsidRPr="00875A9D" w:rsidRDefault="00454721" w:rsidP="00875A9D">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Botas de hule para bombero estructural</w:t>
            </w:r>
          </w:p>
        </w:tc>
        <w:tc>
          <w:tcPr>
            <w:tcW w:w="1276" w:type="dxa"/>
            <w:shd w:val="clear" w:color="auto" w:fill="FFFFFF" w:themeFill="background1"/>
            <w:vAlign w:val="center"/>
          </w:tcPr>
          <w:p w:rsidR="00454721" w:rsidRPr="00875A9D" w:rsidRDefault="00A67339" w:rsidP="00875A9D">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5</w:t>
            </w:r>
            <w:r w:rsidR="00454721" w:rsidRPr="00875A9D">
              <w:rPr>
                <w:rFonts w:ascii="Arial" w:hAnsi="Arial" w:cs="Arial"/>
                <w:b/>
                <w:bCs/>
                <w:color w:val="000000" w:themeColor="text1"/>
                <w:sz w:val="22"/>
                <w:szCs w:val="22"/>
                <w:lang w:val="es-CR"/>
              </w:rPr>
              <w:t>00</w:t>
            </w:r>
          </w:p>
        </w:tc>
      </w:tr>
    </w:tbl>
    <w:p w:rsidR="00163450" w:rsidRPr="00953730" w:rsidRDefault="00163450" w:rsidP="00875A9D">
      <w:pPr>
        <w:spacing w:line="360" w:lineRule="auto"/>
        <w:jc w:val="both"/>
        <w:rPr>
          <w:rFonts w:ascii="Arial" w:hAnsi="Arial" w:cs="Arial"/>
          <w:color w:val="000000"/>
          <w:sz w:val="22"/>
          <w:szCs w:val="22"/>
        </w:rPr>
      </w:pPr>
      <w:r w:rsidRPr="00953730">
        <w:rPr>
          <w:rFonts w:ascii="Arial" w:hAnsi="Arial" w:cs="Arial"/>
          <w:color w:val="000000"/>
          <w:sz w:val="22"/>
          <w:szCs w:val="22"/>
        </w:rPr>
        <w:t> </w:t>
      </w:r>
    </w:p>
    <w:p w:rsidR="00454721" w:rsidRPr="00875A9D" w:rsidRDefault="00454721" w:rsidP="00875A9D">
      <w:pPr>
        <w:pStyle w:val="Prrafodelista"/>
        <w:numPr>
          <w:ilvl w:val="0"/>
          <w:numId w:val="19"/>
        </w:numPr>
        <w:spacing w:line="360" w:lineRule="auto"/>
        <w:ind w:left="360"/>
        <w:jc w:val="both"/>
        <w:rPr>
          <w:rFonts w:ascii="Arial" w:hAnsi="Arial" w:cs="Arial"/>
          <w:b/>
          <w:bCs/>
          <w:color w:val="000000"/>
          <w:sz w:val="22"/>
          <w:szCs w:val="22"/>
        </w:rPr>
      </w:pPr>
      <w:r w:rsidRPr="00953730">
        <w:rPr>
          <w:rFonts w:ascii="Arial" w:hAnsi="Arial" w:cs="Arial"/>
          <w:color w:val="000000"/>
          <w:sz w:val="22"/>
          <w:szCs w:val="22"/>
        </w:rPr>
        <w:t>Botas de hule, para protección personal del pie y parte inferior de la pierna del bombero estructural.</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Debe cumplir con la última versión de la norma NFPA 1971 “Estándar en el Conjunto de Protecci</w:t>
      </w:r>
      <w:r w:rsidR="0006332F">
        <w:rPr>
          <w:rFonts w:ascii="Arial" w:hAnsi="Arial" w:cs="Arial"/>
          <w:color w:val="000000"/>
          <w:sz w:val="22"/>
          <w:szCs w:val="22"/>
        </w:rPr>
        <w:t xml:space="preserve">ón para el Bombero Estructural”, </w:t>
      </w:r>
      <w:r w:rsidRPr="00A67339">
        <w:rPr>
          <w:rFonts w:ascii="Arial" w:hAnsi="Arial" w:cs="Arial"/>
          <w:color w:val="000000"/>
          <w:sz w:val="22"/>
          <w:szCs w:val="22"/>
        </w:rPr>
        <w:t>que garanticen el cumplimiento de las especificaciones de este cartel.</w:t>
      </w:r>
    </w:p>
    <w:p w:rsidR="00CD0788"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lastRenderedPageBreak/>
        <w:t xml:space="preserve">Dado que las botas se construyen en tres tallas a lo ancho (angosta, media y ancha), para efectos del presente cartel, el requerimiento son botas talla media. </w:t>
      </w:r>
    </w:p>
    <w:p w:rsidR="00454721" w:rsidRPr="00875A9D" w:rsidRDefault="00454721" w:rsidP="00875A9D">
      <w:pPr>
        <w:pStyle w:val="Prrafodelista"/>
        <w:spacing w:line="360" w:lineRule="auto"/>
        <w:ind w:left="360"/>
        <w:jc w:val="both"/>
        <w:rPr>
          <w:rFonts w:ascii="Arial" w:hAnsi="Arial" w:cs="Arial"/>
          <w:color w:val="000000"/>
          <w:sz w:val="22"/>
          <w:szCs w:val="22"/>
        </w:rPr>
      </w:pPr>
      <w:r w:rsidRPr="00953730">
        <w:rPr>
          <w:rFonts w:ascii="Arial" w:hAnsi="Arial" w:cs="Arial"/>
          <w:color w:val="000000"/>
          <w:sz w:val="22"/>
          <w:szCs w:val="22"/>
        </w:rPr>
        <w:t>Las tallas estarán dadas e impresas, en el sistema de numeración americano (6, 7, 8). No se aceptarán errores en el etiquetado de las tallas.</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Con manual de mantenimiento y cuidados por cada par de botas.</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Confeccionadas en hule, resistente al ozono.</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Color negro con refuerzos en espesor delgado.</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 xml:space="preserve">Con suela de labrado antideslizante y resistente a </w:t>
      </w:r>
      <w:r w:rsidR="002F16F1">
        <w:rPr>
          <w:rFonts w:ascii="Arial" w:hAnsi="Arial" w:cs="Arial"/>
          <w:color w:val="000000"/>
          <w:sz w:val="22"/>
          <w:szCs w:val="22"/>
        </w:rPr>
        <w:t>hidrocarburos.</w:t>
      </w:r>
    </w:p>
    <w:p w:rsidR="00454721" w:rsidRPr="00875A9D" w:rsidRDefault="002F16F1" w:rsidP="00875A9D">
      <w:pPr>
        <w:pStyle w:val="Prrafodelista"/>
        <w:numPr>
          <w:ilvl w:val="0"/>
          <w:numId w:val="19"/>
        </w:numPr>
        <w:spacing w:line="360" w:lineRule="auto"/>
        <w:ind w:left="360"/>
        <w:jc w:val="both"/>
        <w:rPr>
          <w:rFonts w:ascii="Arial" w:hAnsi="Arial" w:cs="Arial"/>
          <w:color w:val="000000"/>
          <w:sz w:val="22"/>
          <w:szCs w:val="22"/>
        </w:rPr>
      </w:pPr>
      <w:r>
        <w:rPr>
          <w:rFonts w:ascii="Arial" w:hAnsi="Arial" w:cs="Arial"/>
          <w:color w:val="000000"/>
          <w:sz w:val="22"/>
          <w:szCs w:val="22"/>
        </w:rPr>
        <w:t xml:space="preserve">Peso de </w:t>
      </w:r>
      <w:r w:rsidR="00AA5D7F">
        <w:rPr>
          <w:rFonts w:ascii="Arial" w:hAnsi="Arial" w:cs="Arial"/>
          <w:color w:val="000000"/>
          <w:sz w:val="22"/>
          <w:szCs w:val="22"/>
        </w:rPr>
        <w:t xml:space="preserve">no mayor a </w:t>
      </w:r>
      <w:r>
        <w:rPr>
          <w:rFonts w:ascii="Arial" w:hAnsi="Arial" w:cs="Arial"/>
          <w:color w:val="000000"/>
          <w:sz w:val="22"/>
          <w:szCs w:val="22"/>
        </w:rPr>
        <w:t>3.75 kilogramos</w:t>
      </w:r>
      <w:r w:rsidR="00454721" w:rsidRPr="00953730">
        <w:rPr>
          <w:rFonts w:ascii="Arial" w:hAnsi="Arial" w:cs="Arial"/>
          <w:color w:val="000000"/>
          <w:sz w:val="22"/>
          <w:szCs w:val="22"/>
        </w:rPr>
        <w:t xml:space="preserve"> (8.26 lbs) </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 xml:space="preserve">La caña de la bota debe ser de una sola pieza (no se acepta agregados con el fin de incrementar su altura), con una altura no menor de </w:t>
      </w:r>
      <w:r w:rsidRPr="00A67339">
        <w:rPr>
          <w:rFonts w:ascii="Arial" w:hAnsi="Arial" w:cs="Arial"/>
          <w:color w:val="000000"/>
          <w:sz w:val="22"/>
          <w:szCs w:val="22"/>
        </w:rPr>
        <w:t>3</w:t>
      </w:r>
      <w:r w:rsidR="00A67339">
        <w:rPr>
          <w:rFonts w:ascii="Arial" w:hAnsi="Arial" w:cs="Arial"/>
          <w:color w:val="000000"/>
          <w:sz w:val="22"/>
          <w:szCs w:val="22"/>
        </w:rPr>
        <w:t>5</w:t>
      </w:r>
      <w:r w:rsidRPr="00A67339">
        <w:rPr>
          <w:rFonts w:ascii="Arial" w:hAnsi="Arial" w:cs="Arial"/>
          <w:color w:val="000000"/>
          <w:sz w:val="22"/>
          <w:szCs w:val="22"/>
        </w:rPr>
        <w:t xml:space="preserve"> cm</w:t>
      </w:r>
      <w:r w:rsidRPr="00953730">
        <w:rPr>
          <w:rFonts w:ascii="Arial" w:hAnsi="Arial" w:cs="Arial"/>
          <w:color w:val="000000"/>
          <w:sz w:val="22"/>
          <w:szCs w:val="22"/>
        </w:rPr>
        <w:t xml:space="preserve">. (+-2cm), medida desde dentro de la bota, del centro de la parte superior interna del tacón hasta el punto más bajo del borde superior de la caña. El diámetro superior de la caña (medido a una altura de </w:t>
      </w:r>
      <w:r w:rsidRPr="00A67339">
        <w:rPr>
          <w:rFonts w:ascii="Arial" w:hAnsi="Arial" w:cs="Arial"/>
          <w:color w:val="000000"/>
          <w:sz w:val="22"/>
          <w:szCs w:val="22"/>
        </w:rPr>
        <w:t>3</w:t>
      </w:r>
      <w:r w:rsidR="00A67339">
        <w:rPr>
          <w:rFonts w:ascii="Arial" w:hAnsi="Arial" w:cs="Arial"/>
          <w:color w:val="000000"/>
          <w:sz w:val="22"/>
          <w:szCs w:val="22"/>
        </w:rPr>
        <w:t>5</w:t>
      </w:r>
      <w:r w:rsidRPr="00A67339">
        <w:rPr>
          <w:rFonts w:ascii="Arial" w:hAnsi="Arial" w:cs="Arial"/>
          <w:color w:val="000000"/>
          <w:sz w:val="22"/>
          <w:szCs w:val="22"/>
        </w:rPr>
        <w:t xml:space="preserve"> cm</w:t>
      </w:r>
      <w:r w:rsidRPr="00953730">
        <w:rPr>
          <w:rFonts w:ascii="Arial" w:hAnsi="Arial" w:cs="Arial"/>
          <w:color w:val="000000"/>
          <w:sz w:val="22"/>
          <w:szCs w:val="22"/>
        </w:rPr>
        <w:t xml:space="preserve"> con respecto al punto anterior) será igual o superior en un 17% del diámetro inferior. Este diámetro se mantendrá en la mitad superior de la caña con una variación + / - </w:t>
      </w:r>
      <w:r w:rsidR="00CD0788">
        <w:rPr>
          <w:rFonts w:ascii="Arial" w:hAnsi="Arial" w:cs="Arial"/>
          <w:color w:val="000000"/>
          <w:sz w:val="22"/>
          <w:szCs w:val="22"/>
        </w:rPr>
        <w:t>2</w:t>
      </w:r>
      <w:r w:rsidRPr="00953730">
        <w:rPr>
          <w:rFonts w:ascii="Arial" w:hAnsi="Arial" w:cs="Arial"/>
          <w:color w:val="000000"/>
          <w:sz w:val="22"/>
          <w:szCs w:val="22"/>
        </w:rPr>
        <w:t xml:space="preserve"> cm.</w:t>
      </w:r>
    </w:p>
    <w:p w:rsidR="00454721"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Con entresuela metálica formando un solo conjunto con la misma, para proteger contra la penetración de objetos punzo cortantes, y además un refuerzo para el soporte del peso al usarse sobre una escalera.</w:t>
      </w:r>
    </w:p>
    <w:p w:rsidR="005E14D8"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Toda la superficie interna de la bota debe tener un forro interno tipo gamuza para aislar el calor, con un espe</w:t>
      </w:r>
      <w:r w:rsidR="0006332F">
        <w:rPr>
          <w:rFonts w:ascii="Arial" w:hAnsi="Arial" w:cs="Arial"/>
          <w:color w:val="000000"/>
          <w:sz w:val="22"/>
          <w:szCs w:val="22"/>
        </w:rPr>
        <w:t>sor no menor de 3mm, en Kevlar/N</w:t>
      </w:r>
      <w:r w:rsidRPr="00953730">
        <w:rPr>
          <w:rFonts w:ascii="Arial" w:hAnsi="Arial" w:cs="Arial"/>
          <w:color w:val="000000"/>
          <w:sz w:val="22"/>
          <w:szCs w:val="22"/>
        </w:rPr>
        <w:t>omex, con tratamiento antihongos.</w:t>
      </w:r>
    </w:p>
    <w:p w:rsidR="005E14D8"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La cubierta (puntera) para los dedos de los pies totalmente en acero. Ninguna de las partes metálicas de la bota podrá estar expuesta en ningún punto interno o externo. El forro interno que cubre la puntera de acero, será de un material resistente que garantice su durabilidad y  seguridad del usuario.</w:t>
      </w:r>
    </w:p>
    <w:p w:rsidR="005E14D8"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La bota debe poseer tiraderas circulares  en la parte superior, a ambos lados de la bota, del mismo material de construcción de la bota, las que deben penetrar no menos de 2cm en los costados de la caña.</w:t>
      </w:r>
    </w:p>
    <w:p w:rsidR="005E14D8" w:rsidRPr="00875A9D" w:rsidRDefault="00454721" w:rsidP="00875A9D">
      <w:pPr>
        <w:pStyle w:val="Prrafodelista"/>
        <w:numPr>
          <w:ilvl w:val="0"/>
          <w:numId w:val="19"/>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La parte delantera de la caña debe poseer un refuerzo del mismo material de construcción de la bota, para proteger la espinilla de  golpes.</w:t>
      </w:r>
    </w:p>
    <w:p w:rsidR="00454721" w:rsidRPr="00CD0788" w:rsidRDefault="00CD0788" w:rsidP="00875A9D">
      <w:pPr>
        <w:pStyle w:val="Prrafodelista"/>
        <w:numPr>
          <w:ilvl w:val="0"/>
          <w:numId w:val="19"/>
        </w:numPr>
        <w:spacing w:line="360" w:lineRule="auto"/>
        <w:ind w:left="360"/>
        <w:jc w:val="both"/>
        <w:rPr>
          <w:rFonts w:ascii="Arial" w:hAnsi="Arial" w:cs="Arial"/>
          <w:color w:val="000000"/>
          <w:sz w:val="22"/>
          <w:szCs w:val="22"/>
          <w:lang w:val="en-US"/>
        </w:rPr>
      </w:pPr>
      <w:r w:rsidRPr="00CD0788">
        <w:rPr>
          <w:rFonts w:ascii="Arial" w:hAnsi="Arial" w:cs="Arial"/>
          <w:color w:val="000000"/>
          <w:sz w:val="22"/>
          <w:szCs w:val="22"/>
          <w:lang w:val="en-US"/>
        </w:rPr>
        <w:t>Referencia: M</w:t>
      </w:r>
      <w:r w:rsidR="00454721" w:rsidRPr="00CD0788">
        <w:rPr>
          <w:rFonts w:ascii="Arial" w:hAnsi="Arial" w:cs="Arial"/>
          <w:color w:val="000000"/>
          <w:sz w:val="22"/>
          <w:szCs w:val="22"/>
          <w:lang w:val="en-US"/>
        </w:rPr>
        <w:t xml:space="preserve">arcaThorogood, modelo </w:t>
      </w:r>
      <w:r w:rsidRPr="00CD0788">
        <w:rPr>
          <w:rFonts w:ascii="Arial" w:hAnsi="Arial" w:cs="Arial"/>
          <w:color w:val="000000"/>
          <w:sz w:val="22"/>
          <w:szCs w:val="22"/>
          <w:lang w:val="en-US"/>
        </w:rPr>
        <w:t xml:space="preserve">HellFire </w:t>
      </w:r>
      <w:r>
        <w:rPr>
          <w:rFonts w:ascii="Arial" w:hAnsi="Arial" w:cs="Arial"/>
          <w:color w:val="000000"/>
          <w:sz w:val="22"/>
          <w:szCs w:val="22"/>
          <w:lang w:val="en-US"/>
        </w:rPr>
        <w:t>Structural.</w:t>
      </w:r>
    </w:p>
    <w:p w:rsidR="001631D0" w:rsidRDefault="001631D0" w:rsidP="00875A9D">
      <w:pPr>
        <w:spacing w:line="360" w:lineRule="auto"/>
        <w:jc w:val="both"/>
        <w:rPr>
          <w:rFonts w:ascii="Arial" w:hAnsi="Arial" w:cs="Arial"/>
          <w:color w:val="000000"/>
          <w:sz w:val="22"/>
          <w:szCs w:val="22"/>
          <w:lang w:val="en-US"/>
        </w:rPr>
      </w:pPr>
    </w:p>
    <w:p w:rsidR="00C119AF" w:rsidRDefault="00C119AF" w:rsidP="00875A9D">
      <w:pPr>
        <w:spacing w:line="360" w:lineRule="auto"/>
        <w:jc w:val="both"/>
        <w:rPr>
          <w:rFonts w:ascii="Arial" w:hAnsi="Arial" w:cs="Arial"/>
          <w:color w:val="000000"/>
          <w:sz w:val="22"/>
          <w:szCs w:val="22"/>
          <w:lang w:val="en-US"/>
        </w:rPr>
      </w:pPr>
    </w:p>
    <w:p w:rsidR="00C119AF" w:rsidRDefault="00C119AF" w:rsidP="00875A9D">
      <w:pPr>
        <w:spacing w:line="360" w:lineRule="auto"/>
        <w:jc w:val="both"/>
        <w:rPr>
          <w:rFonts w:ascii="Arial" w:hAnsi="Arial" w:cs="Arial"/>
          <w:color w:val="000000"/>
          <w:sz w:val="22"/>
          <w:szCs w:val="22"/>
          <w:lang w:val="en-US"/>
        </w:rPr>
      </w:pPr>
    </w:p>
    <w:p w:rsidR="00C119AF" w:rsidRDefault="00C119AF" w:rsidP="00875A9D">
      <w:pPr>
        <w:spacing w:line="360" w:lineRule="auto"/>
        <w:jc w:val="both"/>
        <w:rPr>
          <w:rFonts w:ascii="Arial" w:hAnsi="Arial" w:cs="Arial"/>
          <w:color w:val="000000"/>
          <w:sz w:val="22"/>
          <w:szCs w:val="22"/>
          <w:lang w:val="en-US"/>
        </w:rPr>
      </w:pPr>
    </w:p>
    <w:p w:rsidR="00C119AF" w:rsidRPr="00CD0788" w:rsidRDefault="00C119AF" w:rsidP="00875A9D">
      <w:pPr>
        <w:spacing w:line="360" w:lineRule="auto"/>
        <w:jc w:val="both"/>
        <w:rPr>
          <w:rFonts w:ascii="Arial" w:hAnsi="Arial" w:cs="Arial"/>
          <w:color w:val="000000"/>
          <w:sz w:val="22"/>
          <w:szCs w:val="22"/>
          <w:lang w:val="en-US"/>
        </w:rPr>
      </w:pPr>
    </w:p>
    <w:tbl>
      <w:tblPr>
        <w:tblW w:w="0" w:type="auto"/>
        <w:jc w:val="center"/>
        <w:tblInd w:w="1252"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609"/>
        <w:gridCol w:w="4394"/>
        <w:gridCol w:w="1842"/>
      </w:tblGrid>
      <w:tr w:rsidR="009E71E8" w:rsidRPr="00953730" w:rsidTr="00875A9D">
        <w:trPr>
          <w:jc w:val="center"/>
        </w:trPr>
        <w:tc>
          <w:tcPr>
            <w:tcW w:w="1609" w:type="dxa"/>
            <w:shd w:val="clear" w:color="auto" w:fill="A6A6A6" w:themeFill="background1" w:themeFillShade="A6"/>
            <w:vAlign w:val="center"/>
          </w:tcPr>
          <w:p w:rsidR="009E71E8" w:rsidRPr="00875A9D" w:rsidRDefault="009E71E8" w:rsidP="00345FCB">
            <w:pPr>
              <w:tabs>
                <w:tab w:val="left" w:pos="-720"/>
              </w:tabs>
              <w:suppressAutoHyphens/>
              <w:spacing w:line="276" w:lineRule="auto"/>
              <w:ind w:left="-38" w:firstLine="38"/>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lastRenderedPageBreak/>
              <w:t>Renglón</w:t>
            </w:r>
          </w:p>
        </w:tc>
        <w:tc>
          <w:tcPr>
            <w:tcW w:w="4394" w:type="dxa"/>
            <w:shd w:val="clear" w:color="auto" w:fill="A6A6A6" w:themeFill="background1" w:themeFillShade="A6"/>
            <w:vAlign w:val="center"/>
          </w:tcPr>
          <w:p w:rsidR="009E71E8" w:rsidRPr="00875A9D" w:rsidRDefault="009E71E8"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Descripción</w:t>
            </w:r>
          </w:p>
        </w:tc>
        <w:tc>
          <w:tcPr>
            <w:tcW w:w="1842" w:type="dxa"/>
            <w:shd w:val="clear" w:color="auto" w:fill="A6A6A6" w:themeFill="background1" w:themeFillShade="A6"/>
            <w:vAlign w:val="center"/>
          </w:tcPr>
          <w:p w:rsidR="009E71E8" w:rsidRPr="00875A9D" w:rsidRDefault="009E71E8"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Cantidad</w:t>
            </w:r>
          </w:p>
        </w:tc>
      </w:tr>
      <w:tr w:rsidR="009E71E8" w:rsidRPr="00953730" w:rsidTr="00875A9D">
        <w:trPr>
          <w:trHeight w:val="286"/>
          <w:jc w:val="center"/>
        </w:trPr>
        <w:tc>
          <w:tcPr>
            <w:tcW w:w="1609" w:type="dxa"/>
            <w:shd w:val="clear" w:color="auto" w:fill="FFFFFF" w:themeFill="background1"/>
            <w:vAlign w:val="center"/>
          </w:tcPr>
          <w:p w:rsidR="009E71E8" w:rsidRPr="00875A9D" w:rsidRDefault="002760CF" w:rsidP="00345FCB">
            <w:pPr>
              <w:tabs>
                <w:tab w:val="left" w:pos="-720"/>
              </w:tabs>
              <w:suppressAutoHyphens/>
              <w:spacing w:line="276" w:lineRule="auto"/>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3</w:t>
            </w:r>
          </w:p>
        </w:tc>
        <w:tc>
          <w:tcPr>
            <w:tcW w:w="4394" w:type="dxa"/>
            <w:shd w:val="clear" w:color="auto" w:fill="FFFFFF" w:themeFill="background1"/>
            <w:vAlign w:val="center"/>
          </w:tcPr>
          <w:p w:rsidR="009E71E8" w:rsidRPr="00875A9D" w:rsidRDefault="009E71E8"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 xml:space="preserve">Capucha </w:t>
            </w:r>
            <w:r w:rsidR="00FD6D64" w:rsidRPr="00875A9D">
              <w:rPr>
                <w:rFonts w:ascii="Arial" w:hAnsi="Arial" w:cs="Arial"/>
                <w:b/>
                <w:bCs/>
                <w:color w:val="000000" w:themeColor="text1"/>
                <w:sz w:val="22"/>
                <w:szCs w:val="22"/>
                <w:lang w:val="es-CR"/>
              </w:rPr>
              <w:t>de protección personal</w:t>
            </w:r>
          </w:p>
        </w:tc>
        <w:tc>
          <w:tcPr>
            <w:tcW w:w="1842" w:type="dxa"/>
            <w:shd w:val="clear" w:color="auto" w:fill="FFFFFF" w:themeFill="background1"/>
            <w:vAlign w:val="center"/>
          </w:tcPr>
          <w:p w:rsidR="009E71E8" w:rsidRPr="00875A9D" w:rsidRDefault="00896402" w:rsidP="004417B7">
            <w:pPr>
              <w:tabs>
                <w:tab w:val="left" w:pos="-720"/>
              </w:tabs>
              <w:suppressAutoHyphens/>
              <w:spacing w:line="276" w:lineRule="auto"/>
              <w:ind w:left="34"/>
              <w:jc w:val="center"/>
              <w:rPr>
                <w:rFonts w:ascii="Arial" w:hAnsi="Arial" w:cs="Arial"/>
                <w:b/>
                <w:bCs/>
                <w:color w:val="000000" w:themeColor="text1"/>
                <w:sz w:val="22"/>
                <w:szCs w:val="22"/>
                <w:lang w:val="es-CR"/>
              </w:rPr>
            </w:pPr>
            <w:r w:rsidRPr="00875A9D">
              <w:rPr>
                <w:rFonts w:ascii="Arial" w:hAnsi="Arial" w:cs="Arial"/>
                <w:b/>
                <w:bCs/>
                <w:color w:val="000000" w:themeColor="text1"/>
                <w:sz w:val="22"/>
                <w:szCs w:val="22"/>
                <w:lang w:val="es-CR"/>
              </w:rPr>
              <w:t>300</w:t>
            </w:r>
          </w:p>
        </w:tc>
      </w:tr>
    </w:tbl>
    <w:p w:rsidR="009E71E8" w:rsidRDefault="009E71E8" w:rsidP="00875A9D">
      <w:pPr>
        <w:pStyle w:val="Prrafodelista"/>
        <w:spacing w:line="360" w:lineRule="auto"/>
        <w:ind w:left="360"/>
        <w:jc w:val="both"/>
        <w:rPr>
          <w:rFonts w:ascii="Arial" w:hAnsi="Arial" w:cs="Arial"/>
          <w:color w:val="000000"/>
          <w:sz w:val="22"/>
          <w:szCs w:val="22"/>
        </w:rPr>
      </w:pP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Capucha para ser empleada por el bombero estructural en conjunto con el equipo de protección respiratoria y casco.</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Debe cumplir con la última versión de la norma NFPA 1971 “Estándar en el Conjunto de protección para el Bombero Estructural”.</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Factor de protección térmico interno (TPP) no menor de 35</w:t>
      </w:r>
      <w:r>
        <w:rPr>
          <w:rFonts w:ascii="Arial" w:hAnsi="Arial" w:cs="Arial"/>
          <w:color w:val="000000"/>
          <w:sz w:val="22"/>
          <w:szCs w:val="22"/>
        </w:rPr>
        <w:t>.</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Construidas en material resistente a la llama o al calor (no debe derretirse, separarse o levantar llama cuando se expone a una temperatura de 260° C),</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121CFD">
        <w:rPr>
          <w:rFonts w:ascii="Arial" w:hAnsi="Arial" w:cs="Arial"/>
          <w:color w:val="000000"/>
          <w:sz w:val="22"/>
          <w:szCs w:val="22"/>
        </w:rPr>
        <w:t>En PBI</w:t>
      </w:r>
      <w:r w:rsidRPr="00121CFD">
        <w:rPr>
          <w:rFonts w:ascii="Arial" w:hAnsi="Arial" w:cs="Arial"/>
          <w:color w:val="000000" w:themeColor="text1"/>
          <w:sz w:val="22"/>
          <w:szCs w:val="22"/>
        </w:rPr>
        <w:t>,</w:t>
      </w:r>
      <w:r w:rsidRPr="00175864">
        <w:rPr>
          <w:rFonts w:ascii="Arial" w:hAnsi="Arial" w:cs="Arial"/>
          <w:color w:val="FF0000"/>
          <w:sz w:val="22"/>
          <w:szCs w:val="22"/>
        </w:rPr>
        <w:t xml:space="preserve"> </w:t>
      </w:r>
      <w:r w:rsidRPr="00953730">
        <w:rPr>
          <w:rFonts w:ascii="Arial" w:hAnsi="Arial" w:cs="Arial"/>
          <w:color w:val="000000"/>
          <w:sz w:val="22"/>
          <w:szCs w:val="22"/>
        </w:rPr>
        <w:t xml:space="preserve">carbón o material de superior resistencia al calor y aprobado por la NFPA (No se acepta nomex). </w:t>
      </w:r>
      <w:r w:rsidRPr="00953730">
        <w:rPr>
          <w:rFonts w:ascii="Arial" w:hAnsi="Arial" w:cs="Arial"/>
          <w:color w:val="000000"/>
          <w:sz w:val="22"/>
          <w:szCs w:val="22"/>
          <w:u w:val="single"/>
        </w:rPr>
        <w:t xml:space="preserve">El Oferente debe especificar el material. </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Capucha, no ventilada, estilo “BIB” para usar en conjunto con el equipo de protección respiratoria.</w:t>
      </w:r>
      <w:r>
        <w:rPr>
          <w:rFonts w:ascii="Arial" w:hAnsi="Arial" w:cs="Arial"/>
          <w:color w:val="000000"/>
          <w:sz w:val="22"/>
          <w:szCs w:val="22"/>
        </w:rPr>
        <w:t xml:space="preserve"> </w:t>
      </w:r>
      <w:r w:rsidRPr="00953730">
        <w:rPr>
          <w:rFonts w:ascii="Arial" w:hAnsi="Arial" w:cs="Arial"/>
          <w:color w:val="000000"/>
          <w:sz w:val="22"/>
          <w:szCs w:val="22"/>
        </w:rPr>
        <w:t>Para prote</w:t>
      </w:r>
      <w:r>
        <w:rPr>
          <w:rFonts w:ascii="Arial" w:hAnsi="Arial" w:cs="Arial"/>
          <w:color w:val="000000"/>
          <w:sz w:val="22"/>
          <w:szCs w:val="22"/>
        </w:rPr>
        <w:t>cción de</w:t>
      </w:r>
      <w:r w:rsidRPr="00953730">
        <w:rPr>
          <w:rFonts w:ascii="Arial" w:hAnsi="Arial" w:cs="Arial"/>
          <w:color w:val="000000"/>
          <w:sz w:val="22"/>
          <w:szCs w:val="22"/>
        </w:rPr>
        <w:t>l área de la cabeza, frente, cara y cuello, no protegida por la capa, casco o ARAC.</w:t>
      </w:r>
      <w:r>
        <w:rPr>
          <w:rFonts w:ascii="Arial" w:hAnsi="Arial" w:cs="Arial"/>
          <w:color w:val="000000"/>
          <w:sz w:val="22"/>
          <w:szCs w:val="22"/>
        </w:rPr>
        <w:t xml:space="preserve"> </w:t>
      </w:r>
      <w:r w:rsidRPr="00953730">
        <w:rPr>
          <w:rFonts w:ascii="Arial" w:hAnsi="Arial" w:cs="Arial"/>
          <w:color w:val="000000"/>
          <w:sz w:val="22"/>
          <w:szCs w:val="22"/>
        </w:rPr>
        <w:t>No debe interferir con el uso y ajuste del casco</w:t>
      </w:r>
      <w:r>
        <w:rPr>
          <w:rFonts w:ascii="Arial" w:hAnsi="Arial" w:cs="Arial"/>
          <w:color w:val="000000"/>
          <w:sz w:val="22"/>
          <w:szCs w:val="22"/>
        </w:rPr>
        <w:t xml:space="preserve">, ni con la </w:t>
      </w:r>
      <w:r w:rsidRPr="00953730">
        <w:rPr>
          <w:rFonts w:ascii="Arial" w:hAnsi="Arial" w:cs="Arial"/>
          <w:color w:val="000000"/>
          <w:sz w:val="22"/>
          <w:szCs w:val="22"/>
        </w:rPr>
        <w:t>careta del equipo de protección respiratoria.</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 xml:space="preserve">Largo no </w:t>
      </w:r>
      <w:r>
        <w:rPr>
          <w:rFonts w:ascii="Arial" w:hAnsi="Arial" w:cs="Arial"/>
          <w:color w:val="000000"/>
          <w:sz w:val="22"/>
          <w:szCs w:val="22"/>
        </w:rPr>
        <w:t>men</w:t>
      </w:r>
      <w:r w:rsidRPr="00953730">
        <w:rPr>
          <w:rFonts w:ascii="Arial" w:hAnsi="Arial" w:cs="Arial"/>
          <w:color w:val="000000"/>
          <w:sz w:val="22"/>
          <w:szCs w:val="22"/>
        </w:rPr>
        <w:t>or a 45 centímetros.</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 xml:space="preserve">Todo el cuerpo de la capucha será de doble capa del material indicado.  </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Color arena o amarillo.</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Con alta resistencia a los químicos, ácidos, álcalis y solventes.</w:t>
      </w:r>
    </w:p>
    <w:p w:rsidR="00953730" w:rsidRPr="00875A9D" w:rsidRDefault="00953730" w:rsidP="00875A9D">
      <w:pPr>
        <w:pStyle w:val="Prrafodelista"/>
        <w:numPr>
          <w:ilvl w:val="0"/>
          <w:numId w:val="20"/>
        </w:numPr>
        <w:spacing w:line="360" w:lineRule="auto"/>
        <w:ind w:left="360"/>
        <w:jc w:val="both"/>
        <w:rPr>
          <w:rFonts w:ascii="Arial" w:hAnsi="Arial" w:cs="Arial"/>
          <w:color w:val="000000"/>
          <w:sz w:val="22"/>
          <w:szCs w:val="22"/>
        </w:rPr>
      </w:pPr>
      <w:r w:rsidRPr="00953730">
        <w:rPr>
          <w:rFonts w:ascii="Arial" w:hAnsi="Arial" w:cs="Arial"/>
          <w:color w:val="000000"/>
          <w:sz w:val="22"/>
          <w:szCs w:val="22"/>
        </w:rPr>
        <w:t>Manual de mantenimiento y cu</w:t>
      </w:r>
      <w:r>
        <w:rPr>
          <w:rFonts w:ascii="Arial" w:hAnsi="Arial" w:cs="Arial"/>
          <w:color w:val="000000"/>
          <w:sz w:val="22"/>
          <w:szCs w:val="22"/>
        </w:rPr>
        <w:t>idados</w:t>
      </w:r>
      <w:r w:rsidRPr="00953730">
        <w:rPr>
          <w:rFonts w:ascii="Arial" w:hAnsi="Arial" w:cs="Arial"/>
          <w:color w:val="000000"/>
          <w:sz w:val="22"/>
          <w:szCs w:val="22"/>
        </w:rPr>
        <w:t>.</w:t>
      </w:r>
    </w:p>
    <w:p w:rsidR="00953730" w:rsidRDefault="00A67339" w:rsidP="00875A9D">
      <w:pPr>
        <w:pStyle w:val="Prrafodelista"/>
        <w:numPr>
          <w:ilvl w:val="0"/>
          <w:numId w:val="20"/>
        </w:numPr>
        <w:spacing w:line="360" w:lineRule="auto"/>
        <w:ind w:left="360"/>
        <w:jc w:val="both"/>
        <w:rPr>
          <w:rFonts w:ascii="Arial" w:hAnsi="Arial" w:cs="Arial"/>
          <w:color w:val="000000"/>
          <w:sz w:val="22"/>
          <w:szCs w:val="22"/>
        </w:rPr>
      </w:pPr>
      <w:r>
        <w:rPr>
          <w:rFonts w:ascii="Arial" w:hAnsi="Arial" w:cs="Arial"/>
          <w:color w:val="000000"/>
          <w:sz w:val="22"/>
          <w:szCs w:val="22"/>
        </w:rPr>
        <w:t>Referencia: M</w:t>
      </w:r>
      <w:r w:rsidR="00953730" w:rsidRPr="00953730">
        <w:rPr>
          <w:rFonts w:ascii="Arial" w:hAnsi="Arial" w:cs="Arial"/>
          <w:color w:val="000000"/>
          <w:sz w:val="22"/>
          <w:szCs w:val="22"/>
        </w:rPr>
        <w:t>odelo Fire Hood Ultra Carbon Knight.</w:t>
      </w:r>
    </w:p>
    <w:p w:rsidR="00587A88" w:rsidRPr="00587A88" w:rsidRDefault="00587A88" w:rsidP="00587A88">
      <w:pPr>
        <w:spacing w:line="276" w:lineRule="auto"/>
        <w:jc w:val="both"/>
        <w:rPr>
          <w:rFonts w:ascii="Arial" w:hAnsi="Arial" w:cs="Arial"/>
          <w:b/>
          <w:bCs/>
          <w:color w:val="000000"/>
          <w:sz w:val="22"/>
          <w:szCs w:val="22"/>
        </w:rPr>
      </w:pPr>
    </w:p>
    <w:tbl>
      <w:tblPr>
        <w:tblW w:w="0" w:type="auto"/>
        <w:jc w:val="center"/>
        <w:tblInd w:w="1258"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058"/>
        <w:gridCol w:w="6274"/>
        <w:gridCol w:w="1192"/>
      </w:tblGrid>
      <w:tr w:rsidR="00E00675" w:rsidRPr="00953730" w:rsidTr="000336D7">
        <w:trPr>
          <w:jc w:val="center"/>
        </w:trPr>
        <w:tc>
          <w:tcPr>
            <w:tcW w:w="1058" w:type="dxa"/>
            <w:shd w:val="clear" w:color="auto" w:fill="A6A6A6" w:themeFill="background1" w:themeFillShade="A6"/>
            <w:vAlign w:val="center"/>
          </w:tcPr>
          <w:p w:rsidR="00E00675" w:rsidRPr="00FF341D" w:rsidRDefault="00E00675"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Renglón</w:t>
            </w:r>
          </w:p>
        </w:tc>
        <w:tc>
          <w:tcPr>
            <w:tcW w:w="6274" w:type="dxa"/>
            <w:shd w:val="clear" w:color="auto" w:fill="A6A6A6" w:themeFill="background1" w:themeFillShade="A6"/>
            <w:vAlign w:val="center"/>
          </w:tcPr>
          <w:p w:rsidR="00E00675" w:rsidRPr="00FF341D" w:rsidRDefault="00E00675"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Descripción</w:t>
            </w:r>
          </w:p>
        </w:tc>
        <w:tc>
          <w:tcPr>
            <w:tcW w:w="829" w:type="dxa"/>
            <w:shd w:val="clear" w:color="auto" w:fill="A6A6A6" w:themeFill="background1" w:themeFillShade="A6"/>
            <w:vAlign w:val="center"/>
          </w:tcPr>
          <w:p w:rsidR="00E00675" w:rsidRPr="00FF341D" w:rsidRDefault="00E00675"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Cantidad</w:t>
            </w:r>
          </w:p>
        </w:tc>
      </w:tr>
      <w:tr w:rsidR="00E00675" w:rsidRPr="00953730" w:rsidTr="000336D7">
        <w:trPr>
          <w:trHeight w:val="395"/>
          <w:jc w:val="center"/>
        </w:trPr>
        <w:tc>
          <w:tcPr>
            <w:tcW w:w="1058" w:type="dxa"/>
            <w:shd w:val="clear" w:color="auto" w:fill="FFFFFF" w:themeFill="background1"/>
            <w:vAlign w:val="center"/>
          </w:tcPr>
          <w:p w:rsidR="00E00675" w:rsidRPr="00FF341D" w:rsidRDefault="002760CF" w:rsidP="00345FCB">
            <w:pPr>
              <w:tabs>
                <w:tab w:val="left" w:pos="-720"/>
              </w:tabs>
              <w:suppressAutoHyphens/>
              <w:spacing w:line="276" w:lineRule="auto"/>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4</w:t>
            </w:r>
          </w:p>
        </w:tc>
        <w:tc>
          <w:tcPr>
            <w:tcW w:w="6274" w:type="dxa"/>
            <w:shd w:val="clear" w:color="auto" w:fill="FFFFFF" w:themeFill="background1"/>
            <w:vAlign w:val="center"/>
          </w:tcPr>
          <w:p w:rsidR="00E00675" w:rsidRPr="00FF341D" w:rsidRDefault="00E00675" w:rsidP="00FF341D">
            <w:pPr>
              <w:tabs>
                <w:tab w:val="left" w:pos="-720"/>
              </w:tabs>
              <w:suppressAutoHyphens/>
              <w:spacing w:line="276" w:lineRule="auto"/>
              <w:ind w:left="34"/>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Casco de protección personal para bombero estructural</w:t>
            </w:r>
          </w:p>
        </w:tc>
        <w:tc>
          <w:tcPr>
            <w:tcW w:w="829" w:type="dxa"/>
            <w:shd w:val="clear" w:color="auto" w:fill="FFFFFF" w:themeFill="background1"/>
            <w:vAlign w:val="center"/>
          </w:tcPr>
          <w:p w:rsidR="00E00675" w:rsidRPr="00FF341D" w:rsidRDefault="00A67339"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FF341D">
              <w:rPr>
                <w:rFonts w:ascii="Arial" w:hAnsi="Arial" w:cs="Arial"/>
                <w:b/>
                <w:bCs/>
                <w:color w:val="000000" w:themeColor="text1"/>
                <w:sz w:val="22"/>
                <w:szCs w:val="22"/>
                <w:lang w:val="es-CR"/>
              </w:rPr>
              <w:t>3</w:t>
            </w:r>
            <w:r w:rsidR="00E00675" w:rsidRPr="00FF341D">
              <w:rPr>
                <w:rFonts w:ascii="Arial" w:hAnsi="Arial" w:cs="Arial"/>
                <w:b/>
                <w:bCs/>
                <w:color w:val="000000" w:themeColor="text1"/>
                <w:sz w:val="22"/>
                <w:szCs w:val="22"/>
                <w:lang w:val="es-CR"/>
              </w:rPr>
              <w:t>0</w:t>
            </w:r>
            <w:r w:rsidR="00FC3001" w:rsidRPr="00FF341D">
              <w:rPr>
                <w:rFonts w:ascii="Arial" w:hAnsi="Arial" w:cs="Arial"/>
                <w:b/>
                <w:bCs/>
                <w:color w:val="000000" w:themeColor="text1"/>
                <w:sz w:val="22"/>
                <w:szCs w:val="22"/>
                <w:lang w:val="es-CR"/>
              </w:rPr>
              <w:t>0</w:t>
            </w:r>
          </w:p>
        </w:tc>
      </w:tr>
    </w:tbl>
    <w:p w:rsidR="00E00675" w:rsidRPr="00953730" w:rsidRDefault="00E00675" w:rsidP="00FF341D">
      <w:pPr>
        <w:spacing w:line="360" w:lineRule="auto"/>
        <w:jc w:val="both"/>
        <w:rPr>
          <w:rFonts w:ascii="Arial" w:hAnsi="Arial" w:cs="Arial"/>
          <w:b/>
          <w:bCs/>
          <w:color w:val="FFFFFF"/>
          <w:sz w:val="22"/>
          <w:szCs w:val="22"/>
        </w:rPr>
      </w:pPr>
      <w:r w:rsidRPr="00953730">
        <w:rPr>
          <w:rFonts w:ascii="Arial" w:hAnsi="Arial" w:cs="Arial"/>
          <w:b/>
          <w:bCs/>
          <w:color w:val="FFFFFF"/>
          <w:sz w:val="22"/>
          <w:szCs w:val="22"/>
        </w:rPr>
        <w:t>Casco de protección personal para bombero estructural</w:t>
      </w:r>
    </w:p>
    <w:p w:rsidR="00F45FEF" w:rsidRPr="00F45FEF"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 xml:space="preserve">Casco de protección para la cabeza del bombero estructural. </w:t>
      </w:r>
    </w:p>
    <w:p w:rsidR="00135F94" w:rsidRPr="00FF341D"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Debe cumplir con la última versión de la norma NFPA 1971 “Estándar en el Conjunto de Protección para el Bombero Estructural”.</w:t>
      </w:r>
    </w:p>
    <w:p w:rsidR="00135F94" w:rsidRPr="00121CFD" w:rsidRDefault="00E00675" w:rsidP="00FF341D">
      <w:pPr>
        <w:pStyle w:val="Prrafodelista"/>
        <w:numPr>
          <w:ilvl w:val="0"/>
          <w:numId w:val="25"/>
        </w:numPr>
        <w:spacing w:line="360" w:lineRule="auto"/>
        <w:jc w:val="both"/>
        <w:rPr>
          <w:rFonts w:ascii="Arial" w:hAnsi="Arial" w:cs="Arial"/>
          <w:b/>
          <w:bCs/>
          <w:color w:val="000000"/>
          <w:sz w:val="22"/>
          <w:szCs w:val="22"/>
        </w:rPr>
      </w:pPr>
      <w:r w:rsidRPr="00121CFD">
        <w:rPr>
          <w:rFonts w:ascii="Arial" w:hAnsi="Arial" w:cs="Arial"/>
          <w:color w:val="000000"/>
          <w:sz w:val="22"/>
          <w:szCs w:val="22"/>
        </w:rPr>
        <w:t>En estilo moderno</w:t>
      </w:r>
      <w:r w:rsidR="00121CFD" w:rsidRPr="00121CFD">
        <w:rPr>
          <w:rFonts w:ascii="Arial" w:hAnsi="Arial" w:cs="Arial"/>
          <w:color w:val="000000"/>
          <w:sz w:val="22"/>
          <w:szCs w:val="22"/>
        </w:rPr>
        <w:t>.</w:t>
      </w:r>
    </w:p>
    <w:p w:rsidR="00E00675" w:rsidRPr="00135F94" w:rsidRDefault="00E00675" w:rsidP="00FF341D">
      <w:pPr>
        <w:pStyle w:val="Prrafodelista"/>
        <w:numPr>
          <w:ilvl w:val="0"/>
          <w:numId w:val="25"/>
        </w:numPr>
        <w:spacing w:line="360" w:lineRule="auto"/>
        <w:jc w:val="both"/>
        <w:rPr>
          <w:rFonts w:ascii="Arial" w:hAnsi="Arial" w:cs="Arial"/>
          <w:b/>
          <w:bCs/>
          <w:color w:val="000000"/>
          <w:sz w:val="22"/>
          <w:szCs w:val="22"/>
        </w:rPr>
      </w:pPr>
      <w:r w:rsidRPr="00121CFD">
        <w:rPr>
          <w:rFonts w:ascii="Arial" w:hAnsi="Arial" w:cs="Arial"/>
          <w:color w:val="000000"/>
          <w:sz w:val="22"/>
          <w:szCs w:val="22"/>
        </w:rPr>
        <w:t>Con los siguientes elementos</w:t>
      </w:r>
      <w:r w:rsidRPr="00121CFD">
        <w:rPr>
          <w:rFonts w:ascii="Arial" w:hAnsi="Arial" w:cs="Arial"/>
          <w:b/>
          <w:bCs/>
          <w:color w:val="000000"/>
          <w:sz w:val="22"/>
          <w:szCs w:val="22"/>
        </w:rPr>
        <w:t>:</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Cubierta externa construida de material termoplástico de alta resistencia (no se aceptará de fibra de vidrio).</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Sistema de absorción y difusión de la energía.</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Sistema de suspensión equilibrado de no menos de 6 puntos.</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lastRenderedPageBreak/>
        <w:t>Sistema de retención</w:t>
      </w:r>
      <w:r w:rsidR="00A67339">
        <w:rPr>
          <w:rFonts w:ascii="Arial" w:hAnsi="Arial" w:cs="Arial"/>
          <w:color w:val="000000"/>
          <w:sz w:val="22"/>
          <w:szCs w:val="22"/>
        </w:rPr>
        <w:t xml:space="preserve"> c</w:t>
      </w:r>
      <w:r w:rsidRPr="00135F94">
        <w:rPr>
          <w:rFonts w:ascii="Arial" w:hAnsi="Arial" w:cs="Arial"/>
          <w:color w:val="000000"/>
          <w:sz w:val="22"/>
          <w:szCs w:val="22"/>
        </w:rPr>
        <w:t>on faja</w:t>
      </w:r>
      <w:r w:rsidR="00A67339">
        <w:rPr>
          <w:rFonts w:ascii="Arial" w:hAnsi="Arial" w:cs="Arial"/>
          <w:color w:val="000000"/>
          <w:sz w:val="22"/>
          <w:szCs w:val="22"/>
        </w:rPr>
        <w:t>,</w:t>
      </w:r>
      <w:r w:rsidRPr="00135F94">
        <w:rPr>
          <w:rFonts w:ascii="Arial" w:hAnsi="Arial" w:cs="Arial"/>
          <w:color w:val="000000"/>
          <w:sz w:val="22"/>
          <w:szCs w:val="22"/>
        </w:rPr>
        <w:t xml:space="preserve"> con un ancho mínimo de 1.9 cm</w:t>
      </w:r>
      <w:r w:rsidR="00A67339">
        <w:rPr>
          <w:rFonts w:ascii="Arial" w:hAnsi="Arial" w:cs="Arial"/>
          <w:color w:val="000000"/>
          <w:sz w:val="22"/>
          <w:szCs w:val="22"/>
        </w:rPr>
        <w:t xml:space="preserve"> y </w:t>
      </w:r>
      <w:r w:rsidRPr="00135F94">
        <w:rPr>
          <w:rFonts w:ascii="Arial" w:hAnsi="Arial" w:cs="Arial"/>
          <w:color w:val="000000"/>
          <w:sz w:val="22"/>
          <w:szCs w:val="22"/>
        </w:rPr>
        <w:t>sistema de cierre de hebilla de apertura rápida.</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Protector facial</w:t>
      </w:r>
      <w:r w:rsidR="00B727EF">
        <w:rPr>
          <w:rFonts w:ascii="Arial" w:hAnsi="Arial" w:cs="Arial"/>
          <w:color w:val="000000"/>
          <w:sz w:val="22"/>
          <w:szCs w:val="22"/>
        </w:rPr>
        <w:t xml:space="preserve"> de</w:t>
      </w:r>
      <w:r w:rsidRPr="00135F94">
        <w:rPr>
          <w:rFonts w:ascii="Arial" w:hAnsi="Arial" w:cs="Arial"/>
          <w:color w:val="000000"/>
          <w:sz w:val="22"/>
          <w:szCs w:val="22"/>
        </w:rPr>
        <w:t xml:space="preserve"> una altura mínima de 15 cm</w:t>
      </w:r>
      <w:r w:rsidR="00B727EF">
        <w:rPr>
          <w:rFonts w:ascii="Arial" w:hAnsi="Arial" w:cs="Arial"/>
          <w:color w:val="000000"/>
          <w:sz w:val="22"/>
          <w:szCs w:val="22"/>
        </w:rPr>
        <w:t xml:space="preserve"> medido al centro</w:t>
      </w:r>
      <w:r w:rsidRPr="00135F94">
        <w:rPr>
          <w:rFonts w:ascii="Arial" w:hAnsi="Arial" w:cs="Arial"/>
          <w:color w:val="000000"/>
          <w:sz w:val="22"/>
          <w:szCs w:val="22"/>
        </w:rPr>
        <w:t xml:space="preserve"> y con espacio de visión periférica de al menos 105 grados por cada lado</w:t>
      </w:r>
      <w:r w:rsidR="00B727EF">
        <w:rPr>
          <w:rFonts w:ascii="Arial" w:hAnsi="Arial" w:cs="Arial"/>
          <w:color w:val="000000"/>
          <w:sz w:val="22"/>
          <w:szCs w:val="22"/>
        </w:rPr>
        <w:t>,</w:t>
      </w:r>
      <w:r w:rsidRPr="00135F94">
        <w:rPr>
          <w:rFonts w:ascii="Arial" w:hAnsi="Arial" w:cs="Arial"/>
          <w:color w:val="000000"/>
          <w:sz w:val="22"/>
          <w:szCs w:val="22"/>
        </w:rPr>
        <w:t xml:space="preserve"> en el plano sagital medio.</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 xml:space="preserve">Protector de cuello y orejas extraíble, construido en tela Nomex </w:t>
      </w:r>
      <w:r w:rsidR="00B727EF">
        <w:rPr>
          <w:rFonts w:ascii="Arial" w:hAnsi="Arial" w:cs="Arial"/>
          <w:color w:val="000000"/>
          <w:sz w:val="22"/>
          <w:szCs w:val="22"/>
        </w:rPr>
        <w:t xml:space="preserve">color </w:t>
      </w:r>
      <w:r w:rsidRPr="00135F94">
        <w:rPr>
          <w:rFonts w:ascii="Arial" w:hAnsi="Arial" w:cs="Arial"/>
          <w:color w:val="000000"/>
          <w:sz w:val="22"/>
          <w:szCs w:val="22"/>
        </w:rPr>
        <w:t>amarillo, con una longitud mínima de 14 cm de altura en cualquier punto, con sistema de adherencia al casco mediante velcro</w:t>
      </w:r>
      <w:r w:rsidR="00B727EF">
        <w:rPr>
          <w:rFonts w:ascii="Arial" w:hAnsi="Arial" w:cs="Arial"/>
          <w:color w:val="000000"/>
          <w:sz w:val="22"/>
          <w:szCs w:val="22"/>
        </w:rPr>
        <w:t>,</w:t>
      </w:r>
      <w:r w:rsidRPr="00135F94">
        <w:rPr>
          <w:rFonts w:ascii="Arial" w:hAnsi="Arial" w:cs="Arial"/>
          <w:color w:val="000000"/>
          <w:sz w:val="22"/>
          <w:szCs w:val="22"/>
        </w:rPr>
        <w:t xml:space="preserve"> en no menos de 3 puntos en su interior.</w:t>
      </w:r>
    </w:p>
    <w:p w:rsidR="00E00675" w:rsidRPr="00135F94"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 xml:space="preserve">Cinta reflectiva de color </w:t>
      </w:r>
      <w:r w:rsidR="00B727EF">
        <w:rPr>
          <w:rFonts w:ascii="Arial" w:hAnsi="Arial" w:cs="Arial"/>
          <w:color w:val="000000"/>
          <w:sz w:val="22"/>
          <w:szCs w:val="22"/>
        </w:rPr>
        <w:t>rojo naranja</w:t>
      </w:r>
      <w:r w:rsidRPr="00135F94">
        <w:rPr>
          <w:rFonts w:ascii="Arial" w:hAnsi="Arial" w:cs="Arial"/>
          <w:color w:val="000000"/>
          <w:sz w:val="22"/>
          <w:szCs w:val="22"/>
        </w:rPr>
        <w:t>, en al menos tres lados, el área reflectiva no menor a 26 cm2.</w:t>
      </w:r>
    </w:p>
    <w:p w:rsidR="00E00675" w:rsidRPr="00FF341D" w:rsidRDefault="00E00675" w:rsidP="00FF341D">
      <w:pPr>
        <w:pStyle w:val="Prrafodelista"/>
        <w:numPr>
          <w:ilvl w:val="0"/>
          <w:numId w:val="26"/>
        </w:numPr>
        <w:spacing w:line="360" w:lineRule="auto"/>
        <w:jc w:val="both"/>
        <w:rPr>
          <w:rFonts w:ascii="Arial" w:hAnsi="Arial" w:cs="Arial"/>
          <w:color w:val="000000"/>
          <w:sz w:val="22"/>
          <w:szCs w:val="22"/>
        </w:rPr>
      </w:pPr>
      <w:r w:rsidRPr="00135F94">
        <w:rPr>
          <w:rFonts w:ascii="Arial" w:hAnsi="Arial" w:cs="Arial"/>
          <w:color w:val="000000"/>
          <w:sz w:val="22"/>
          <w:szCs w:val="22"/>
        </w:rPr>
        <w:t>Sistema de ajuste a la cabeza</w:t>
      </w:r>
      <w:r w:rsidR="008C372F">
        <w:rPr>
          <w:rFonts w:ascii="Arial" w:hAnsi="Arial" w:cs="Arial"/>
          <w:color w:val="000000"/>
          <w:sz w:val="22"/>
          <w:szCs w:val="22"/>
        </w:rPr>
        <w:t xml:space="preserve"> que </w:t>
      </w:r>
      <w:r w:rsidRPr="00135F94">
        <w:rPr>
          <w:rFonts w:ascii="Arial" w:hAnsi="Arial" w:cs="Arial"/>
          <w:color w:val="000000"/>
          <w:sz w:val="22"/>
          <w:szCs w:val="22"/>
        </w:rPr>
        <w:t>permit</w:t>
      </w:r>
      <w:r w:rsidR="008C372F">
        <w:rPr>
          <w:rFonts w:ascii="Arial" w:hAnsi="Arial" w:cs="Arial"/>
          <w:color w:val="000000"/>
          <w:sz w:val="22"/>
          <w:szCs w:val="22"/>
        </w:rPr>
        <w:t>a</w:t>
      </w:r>
      <w:r w:rsidRPr="00135F94">
        <w:rPr>
          <w:rFonts w:ascii="Arial" w:hAnsi="Arial" w:cs="Arial"/>
          <w:color w:val="000000"/>
          <w:sz w:val="22"/>
          <w:szCs w:val="22"/>
        </w:rPr>
        <w:t xml:space="preserve"> variaciones de talla desde 6.5 hasta 8 en fracciones no mayores a 0.3175 cm. </w:t>
      </w:r>
      <w:r w:rsidRPr="003F6BC1">
        <w:rPr>
          <w:rFonts w:ascii="Arial" w:hAnsi="Arial" w:cs="Arial"/>
          <w:color w:val="000000"/>
          <w:sz w:val="22"/>
          <w:szCs w:val="22"/>
          <w:u w:val="single"/>
        </w:rPr>
        <w:t>No se aceptarán</w:t>
      </w:r>
      <w:r w:rsidRPr="00135F94">
        <w:rPr>
          <w:rFonts w:ascii="Arial" w:hAnsi="Arial" w:cs="Arial"/>
          <w:color w:val="000000"/>
          <w:sz w:val="22"/>
          <w:szCs w:val="22"/>
        </w:rPr>
        <w:t xml:space="preserve"> sistemas de ajuste tipo velcro.</w:t>
      </w:r>
    </w:p>
    <w:p w:rsidR="00B727EF" w:rsidRPr="00FF341D" w:rsidRDefault="005312AD" w:rsidP="00FF341D">
      <w:pPr>
        <w:pStyle w:val="Prrafodelista"/>
        <w:numPr>
          <w:ilvl w:val="0"/>
          <w:numId w:val="25"/>
        </w:numPr>
        <w:spacing w:line="360" w:lineRule="auto"/>
        <w:jc w:val="both"/>
        <w:rPr>
          <w:rFonts w:ascii="Arial" w:hAnsi="Arial" w:cs="Arial"/>
          <w:b/>
          <w:bCs/>
          <w:color w:val="000000"/>
          <w:sz w:val="22"/>
          <w:szCs w:val="22"/>
        </w:rPr>
      </w:pPr>
      <w:r>
        <w:rPr>
          <w:rFonts w:ascii="Arial" w:hAnsi="Arial" w:cs="Arial"/>
          <w:color w:val="000000"/>
          <w:sz w:val="22"/>
          <w:szCs w:val="22"/>
        </w:rPr>
        <w:t>Sistema de luces conformado por 6 luces frontales color blanco y una luz piloto en la parte posterior del casco color azul, todas tipo LED de última generación. Debidamente i</w:t>
      </w:r>
      <w:r w:rsidR="00B727EF" w:rsidRPr="00B727EF">
        <w:rPr>
          <w:rFonts w:ascii="Arial" w:hAnsi="Arial" w:cs="Arial"/>
          <w:color w:val="000000"/>
          <w:sz w:val="22"/>
          <w:szCs w:val="22"/>
        </w:rPr>
        <w:t>nstalad</w:t>
      </w:r>
      <w:r>
        <w:rPr>
          <w:rFonts w:ascii="Arial" w:hAnsi="Arial" w:cs="Arial"/>
          <w:color w:val="000000"/>
          <w:sz w:val="22"/>
          <w:szCs w:val="22"/>
        </w:rPr>
        <w:t>as</w:t>
      </w:r>
      <w:r w:rsidR="00B727EF" w:rsidRPr="00B727EF">
        <w:rPr>
          <w:rFonts w:ascii="Arial" w:hAnsi="Arial" w:cs="Arial"/>
          <w:color w:val="000000"/>
          <w:sz w:val="22"/>
          <w:szCs w:val="22"/>
        </w:rPr>
        <w:t xml:space="preserve"> en cada casco</w:t>
      </w:r>
      <w:r>
        <w:rPr>
          <w:rFonts w:ascii="Arial" w:hAnsi="Arial" w:cs="Arial"/>
          <w:color w:val="000000"/>
          <w:sz w:val="22"/>
          <w:szCs w:val="22"/>
        </w:rPr>
        <w:t xml:space="preserve"> d</w:t>
      </w:r>
      <w:r w:rsidR="00B727EF" w:rsidRPr="00B727EF">
        <w:rPr>
          <w:rFonts w:ascii="Arial" w:hAnsi="Arial" w:cs="Arial"/>
          <w:color w:val="000000"/>
          <w:sz w:val="22"/>
          <w:szCs w:val="22"/>
        </w:rPr>
        <w:t>e forma permanente</w:t>
      </w:r>
      <w:r>
        <w:rPr>
          <w:rFonts w:ascii="Arial" w:hAnsi="Arial" w:cs="Arial"/>
          <w:color w:val="000000"/>
          <w:sz w:val="22"/>
          <w:szCs w:val="22"/>
        </w:rPr>
        <w:t>. Q</w:t>
      </w:r>
      <w:r w:rsidR="00B727EF" w:rsidRPr="00B727EF">
        <w:rPr>
          <w:rFonts w:ascii="Arial" w:hAnsi="Arial" w:cs="Arial"/>
          <w:color w:val="000000"/>
          <w:sz w:val="22"/>
          <w:szCs w:val="22"/>
        </w:rPr>
        <w:t xml:space="preserve">ue permitan iluminar la visión del bombero y </w:t>
      </w:r>
      <w:r>
        <w:rPr>
          <w:rFonts w:ascii="Arial" w:hAnsi="Arial" w:cs="Arial"/>
          <w:color w:val="000000"/>
          <w:sz w:val="22"/>
          <w:szCs w:val="22"/>
        </w:rPr>
        <w:t xml:space="preserve">su </w:t>
      </w:r>
      <w:r w:rsidR="00B727EF" w:rsidRPr="00B727EF">
        <w:rPr>
          <w:rFonts w:ascii="Arial" w:hAnsi="Arial" w:cs="Arial"/>
          <w:color w:val="000000"/>
          <w:sz w:val="22"/>
          <w:szCs w:val="22"/>
        </w:rPr>
        <w:t>ubicación</w:t>
      </w:r>
      <w:r>
        <w:rPr>
          <w:rFonts w:ascii="Arial" w:hAnsi="Arial" w:cs="Arial"/>
          <w:color w:val="000000"/>
          <w:sz w:val="22"/>
          <w:szCs w:val="22"/>
        </w:rPr>
        <w:t>.</w:t>
      </w:r>
    </w:p>
    <w:p w:rsidR="00E00675" w:rsidRPr="00FF341D" w:rsidRDefault="00135F94" w:rsidP="00FF341D">
      <w:pPr>
        <w:pStyle w:val="Prrafodelista"/>
        <w:numPr>
          <w:ilvl w:val="0"/>
          <w:numId w:val="25"/>
        </w:numPr>
        <w:spacing w:line="360" w:lineRule="auto"/>
        <w:jc w:val="both"/>
        <w:rPr>
          <w:rFonts w:ascii="Arial" w:hAnsi="Arial" w:cs="Arial"/>
          <w:b/>
          <w:bCs/>
          <w:color w:val="000000"/>
          <w:sz w:val="22"/>
          <w:szCs w:val="22"/>
        </w:rPr>
      </w:pPr>
      <w:r>
        <w:rPr>
          <w:rFonts w:ascii="Arial" w:hAnsi="Arial" w:cs="Arial"/>
          <w:color w:val="000000"/>
          <w:sz w:val="22"/>
          <w:szCs w:val="22"/>
        </w:rPr>
        <w:t xml:space="preserve">Con </w:t>
      </w:r>
      <w:r w:rsidR="00E00675" w:rsidRPr="00135F94">
        <w:rPr>
          <w:rFonts w:ascii="Arial" w:hAnsi="Arial" w:cs="Arial"/>
          <w:color w:val="000000"/>
          <w:sz w:val="22"/>
          <w:szCs w:val="22"/>
        </w:rPr>
        <w:t>manual de mantenimiento y cuidados.</w:t>
      </w:r>
    </w:p>
    <w:p w:rsidR="00135F94" w:rsidRPr="00FF341D"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Garantía del mecanis</w:t>
      </w:r>
      <w:r w:rsidR="00135F94">
        <w:rPr>
          <w:rFonts w:ascii="Arial" w:hAnsi="Arial" w:cs="Arial"/>
          <w:color w:val="000000"/>
          <w:sz w:val="22"/>
          <w:szCs w:val="22"/>
        </w:rPr>
        <w:t>mo de ajuste (ratrchet), cubiert</w:t>
      </w:r>
      <w:r w:rsidRPr="00135F94">
        <w:rPr>
          <w:rFonts w:ascii="Arial" w:hAnsi="Arial" w:cs="Arial"/>
          <w:color w:val="000000"/>
          <w:sz w:val="22"/>
          <w:szCs w:val="22"/>
        </w:rPr>
        <w:t xml:space="preserve">a externa y forros internos, </w:t>
      </w:r>
      <w:r w:rsidR="00135F94">
        <w:rPr>
          <w:rFonts w:ascii="Arial" w:hAnsi="Arial" w:cs="Arial"/>
          <w:color w:val="000000"/>
          <w:sz w:val="22"/>
          <w:szCs w:val="22"/>
        </w:rPr>
        <w:t>no</w:t>
      </w:r>
      <w:r w:rsidRPr="00135F94">
        <w:rPr>
          <w:rFonts w:ascii="Arial" w:hAnsi="Arial" w:cs="Arial"/>
          <w:color w:val="000000"/>
          <w:sz w:val="22"/>
          <w:szCs w:val="22"/>
        </w:rPr>
        <w:t xml:space="preserve"> menor a dos </w:t>
      </w:r>
      <w:r w:rsidR="003F6BC1">
        <w:rPr>
          <w:rFonts w:ascii="Arial" w:hAnsi="Arial" w:cs="Arial"/>
          <w:color w:val="000000"/>
          <w:sz w:val="22"/>
          <w:szCs w:val="22"/>
        </w:rPr>
        <w:t xml:space="preserve">(2) </w:t>
      </w:r>
      <w:r w:rsidRPr="00135F94">
        <w:rPr>
          <w:rFonts w:ascii="Arial" w:hAnsi="Arial" w:cs="Arial"/>
          <w:color w:val="000000"/>
          <w:sz w:val="22"/>
          <w:szCs w:val="22"/>
        </w:rPr>
        <w:t>años</w:t>
      </w:r>
      <w:r w:rsidR="00135F94">
        <w:rPr>
          <w:rFonts w:ascii="Arial" w:hAnsi="Arial" w:cs="Arial"/>
          <w:color w:val="000000"/>
          <w:sz w:val="22"/>
          <w:szCs w:val="22"/>
        </w:rPr>
        <w:t>,</w:t>
      </w:r>
      <w:r w:rsidRPr="00135F94">
        <w:rPr>
          <w:rFonts w:ascii="Arial" w:hAnsi="Arial" w:cs="Arial"/>
          <w:color w:val="000000"/>
          <w:sz w:val="22"/>
          <w:szCs w:val="22"/>
        </w:rPr>
        <w:t xml:space="preserve"> para cualquiera de ellos </w:t>
      </w:r>
    </w:p>
    <w:p w:rsidR="00135F94" w:rsidRPr="00FF341D"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Color</w:t>
      </w:r>
      <w:r w:rsidR="00A67339">
        <w:rPr>
          <w:rFonts w:ascii="Arial" w:hAnsi="Arial" w:cs="Arial"/>
          <w:color w:val="000000"/>
          <w:sz w:val="22"/>
          <w:szCs w:val="22"/>
        </w:rPr>
        <w:t>es: 250 cascos</w:t>
      </w:r>
      <w:r w:rsidRPr="00135F94">
        <w:rPr>
          <w:rFonts w:ascii="Arial" w:hAnsi="Arial" w:cs="Arial"/>
          <w:color w:val="000000"/>
          <w:sz w:val="22"/>
          <w:szCs w:val="22"/>
        </w:rPr>
        <w:t xml:space="preserve"> </w:t>
      </w:r>
      <w:r w:rsidR="00A67339">
        <w:rPr>
          <w:rFonts w:ascii="Arial" w:hAnsi="Arial" w:cs="Arial"/>
          <w:color w:val="000000"/>
          <w:sz w:val="22"/>
          <w:szCs w:val="22"/>
        </w:rPr>
        <w:t>a</w:t>
      </w:r>
      <w:r w:rsidRPr="00135F94">
        <w:rPr>
          <w:rFonts w:ascii="Arial" w:hAnsi="Arial" w:cs="Arial"/>
          <w:color w:val="000000"/>
          <w:sz w:val="22"/>
          <w:szCs w:val="22"/>
        </w:rPr>
        <w:t>marillo</w:t>
      </w:r>
      <w:r w:rsidR="00A67339">
        <w:rPr>
          <w:rFonts w:ascii="Arial" w:hAnsi="Arial" w:cs="Arial"/>
          <w:color w:val="000000"/>
          <w:sz w:val="22"/>
          <w:szCs w:val="22"/>
        </w:rPr>
        <w:t>s y 50 cascos blancos</w:t>
      </w:r>
    </w:p>
    <w:p w:rsidR="00135F94" w:rsidRPr="00FF341D" w:rsidRDefault="00E00675" w:rsidP="00FF341D">
      <w:pPr>
        <w:pStyle w:val="Prrafodelista"/>
        <w:numPr>
          <w:ilvl w:val="0"/>
          <w:numId w:val="25"/>
        </w:numPr>
        <w:spacing w:line="360" w:lineRule="auto"/>
        <w:jc w:val="both"/>
        <w:rPr>
          <w:rFonts w:ascii="Arial" w:hAnsi="Arial" w:cs="Arial"/>
          <w:b/>
          <w:bCs/>
          <w:color w:val="000000"/>
          <w:sz w:val="22"/>
          <w:szCs w:val="22"/>
        </w:rPr>
      </w:pPr>
      <w:r w:rsidRPr="00135F94">
        <w:rPr>
          <w:rFonts w:ascii="Arial" w:hAnsi="Arial" w:cs="Arial"/>
          <w:color w:val="000000"/>
          <w:sz w:val="22"/>
          <w:szCs w:val="22"/>
        </w:rPr>
        <w:t xml:space="preserve">Accesorios a incluir por cada cinco </w:t>
      </w:r>
      <w:r w:rsidR="003F6BC1">
        <w:rPr>
          <w:rFonts w:ascii="Arial" w:hAnsi="Arial" w:cs="Arial"/>
          <w:color w:val="000000"/>
          <w:sz w:val="22"/>
          <w:szCs w:val="22"/>
        </w:rPr>
        <w:t xml:space="preserve">(5) </w:t>
      </w:r>
      <w:r w:rsidRPr="00135F94">
        <w:rPr>
          <w:rFonts w:ascii="Arial" w:hAnsi="Arial" w:cs="Arial"/>
          <w:color w:val="000000"/>
          <w:sz w:val="22"/>
          <w:szCs w:val="22"/>
        </w:rPr>
        <w:t xml:space="preserve">cascos adjudicados (su precio debe estar incorporado dentro del valor unitario de los cascos), </w:t>
      </w:r>
      <w:r w:rsidR="00135F94">
        <w:rPr>
          <w:rFonts w:ascii="Arial" w:hAnsi="Arial" w:cs="Arial"/>
          <w:color w:val="000000"/>
          <w:sz w:val="22"/>
          <w:szCs w:val="22"/>
        </w:rPr>
        <w:t>mismos que serán entregados por el Oferente que resulte adjudicado:</w:t>
      </w:r>
    </w:p>
    <w:p w:rsidR="00E00675" w:rsidRPr="00135F94" w:rsidRDefault="00E00675" w:rsidP="00FF341D">
      <w:pPr>
        <w:pStyle w:val="Prrafodelista"/>
        <w:numPr>
          <w:ilvl w:val="0"/>
          <w:numId w:val="27"/>
        </w:numPr>
        <w:spacing w:line="360" w:lineRule="auto"/>
        <w:jc w:val="both"/>
        <w:rPr>
          <w:rFonts w:ascii="Arial" w:hAnsi="Arial" w:cs="Arial"/>
          <w:color w:val="000000"/>
          <w:sz w:val="22"/>
          <w:szCs w:val="22"/>
        </w:rPr>
      </w:pPr>
      <w:r w:rsidRPr="00135F94">
        <w:rPr>
          <w:rFonts w:ascii="Arial" w:hAnsi="Arial" w:cs="Arial"/>
          <w:color w:val="000000"/>
          <w:sz w:val="22"/>
          <w:szCs w:val="22"/>
        </w:rPr>
        <w:t>Un juego de mantenimiento de visera (tornillos, empaques, protector facial).</w:t>
      </w:r>
    </w:p>
    <w:p w:rsidR="00E00675" w:rsidRPr="00135F94" w:rsidRDefault="00E00675" w:rsidP="00FF341D">
      <w:pPr>
        <w:pStyle w:val="Prrafodelista"/>
        <w:numPr>
          <w:ilvl w:val="0"/>
          <w:numId w:val="27"/>
        </w:numPr>
        <w:spacing w:line="360" w:lineRule="auto"/>
        <w:jc w:val="both"/>
        <w:rPr>
          <w:rFonts w:ascii="Arial" w:hAnsi="Arial" w:cs="Arial"/>
          <w:color w:val="000000"/>
          <w:sz w:val="22"/>
          <w:szCs w:val="22"/>
        </w:rPr>
      </w:pPr>
      <w:r w:rsidRPr="00135F94">
        <w:rPr>
          <w:rFonts w:ascii="Arial" w:hAnsi="Arial" w:cs="Arial"/>
          <w:color w:val="000000"/>
          <w:sz w:val="22"/>
          <w:szCs w:val="22"/>
        </w:rPr>
        <w:t>Un juego de ajuste a la cabeza.</w:t>
      </w:r>
    </w:p>
    <w:p w:rsidR="00E00675" w:rsidRPr="00FF341D" w:rsidRDefault="00E00675" w:rsidP="00FF341D">
      <w:pPr>
        <w:pStyle w:val="Prrafodelista"/>
        <w:numPr>
          <w:ilvl w:val="0"/>
          <w:numId w:val="27"/>
        </w:numPr>
        <w:spacing w:line="360" w:lineRule="auto"/>
        <w:jc w:val="both"/>
        <w:rPr>
          <w:rFonts w:ascii="Arial" w:hAnsi="Arial" w:cs="Arial"/>
          <w:color w:val="000000"/>
          <w:sz w:val="22"/>
          <w:szCs w:val="22"/>
        </w:rPr>
      </w:pPr>
      <w:r w:rsidRPr="00135F94">
        <w:rPr>
          <w:rFonts w:ascii="Arial" w:hAnsi="Arial" w:cs="Arial"/>
          <w:color w:val="000000"/>
          <w:sz w:val="22"/>
          <w:szCs w:val="22"/>
        </w:rPr>
        <w:t>Una faja de retención a la cabeza.</w:t>
      </w:r>
    </w:p>
    <w:p w:rsidR="00135F94" w:rsidRDefault="00D56D3E" w:rsidP="00FF341D">
      <w:pPr>
        <w:pStyle w:val="Prrafodelista"/>
        <w:numPr>
          <w:ilvl w:val="0"/>
          <w:numId w:val="25"/>
        </w:numPr>
        <w:spacing w:line="360" w:lineRule="auto"/>
        <w:jc w:val="both"/>
        <w:rPr>
          <w:rFonts w:ascii="Arial" w:hAnsi="Arial" w:cs="Arial"/>
          <w:color w:val="000000"/>
          <w:sz w:val="22"/>
          <w:szCs w:val="22"/>
        </w:rPr>
      </w:pPr>
      <w:r>
        <w:rPr>
          <w:rFonts w:ascii="Arial" w:hAnsi="Arial" w:cs="Arial"/>
          <w:color w:val="000000"/>
          <w:sz w:val="22"/>
          <w:szCs w:val="22"/>
        </w:rPr>
        <w:t>Referencia: M</w:t>
      </w:r>
      <w:r w:rsidRPr="00135F94">
        <w:rPr>
          <w:rFonts w:ascii="Arial" w:hAnsi="Arial" w:cs="Arial"/>
          <w:color w:val="000000"/>
          <w:sz w:val="22"/>
          <w:szCs w:val="22"/>
        </w:rPr>
        <w:t>arca Bullard</w:t>
      </w:r>
      <w:r>
        <w:rPr>
          <w:rFonts w:ascii="Arial" w:hAnsi="Arial" w:cs="Arial"/>
          <w:color w:val="000000"/>
          <w:sz w:val="22"/>
          <w:szCs w:val="22"/>
        </w:rPr>
        <w:t>,</w:t>
      </w:r>
      <w:r w:rsidRPr="00135F94">
        <w:rPr>
          <w:rFonts w:ascii="Arial" w:hAnsi="Arial" w:cs="Arial"/>
          <w:color w:val="000000"/>
          <w:sz w:val="22"/>
          <w:szCs w:val="22"/>
        </w:rPr>
        <w:t xml:space="preserve"> </w:t>
      </w:r>
      <w:r>
        <w:rPr>
          <w:rFonts w:ascii="Arial" w:hAnsi="Arial" w:cs="Arial"/>
          <w:color w:val="000000"/>
          <w:sz w:val="22"/>
          <w:szCs w:val="22"/>
        </w:rPr>
        <w:t>modelo PX.</w:t>
      </w:r>
    </w:p>
    <w:p w:rsidR="00953730" w:rsidRDefault="00953730" w:rsidP="00FF341D">
      <w:pPr>
        <w:pStyle w:val="Prrafodelista"/>
        <w:spacing w:line="360" w:lineRule="auto"/>
        <w:ind w:left="360"/>
        <w:jc w:val="both"/>
        <w:rPr>
          <w:rFonts w:ascii="Arial" w:hAnsi="Arial" w:cs="Arial"/>
          <w:color w:val="000000"/>
          <w:sz w:val="22"/>
          <w:szCs w:val="22"/>
        </w:rPr>
      </w:pPr>
    </w:p>
    <w:tbl>
      <w:tblPr>
        <w:tblW w:w="0" w:type="auto"/>
        <w:jc w:val="center"/>
        <w:tblInd w:w="1665"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058"/>
        <w:gridCol w:w="5922"/>
        <w:gridCol w:w="1192"/>
      </w:tblGrid>
      <w:tr w:rsidR="006C2B5B" w:rsidRPr="00953730" w:rsidTr="000336D7">
        <w:trPr>
          <w:jc w:val="center"/>
        </w:trPr>
        <w:tc>
          <w:tcPr>
            <w:tcW w:w="1058" w:type="dxa"/>
            <w:shd w:val="clear" w:color="auto" w:fill="A6A6A6" w:themeFill="background1" w:themeFillShade="A6"/>
            <w:vAlign w:val="center"/>
          </w:tcPr>
          <w:p w:rsidR="006C2B5B" w:rsidRPr="000336D7" w:rsidRDefault="006C2B5B"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Renglón</w:t>
            </w:r>
          </w:p>
        </w:tc>
        <w:tc>
          <w:tcPr>
            <w:tcW w:w="5922" w:type="dxa"/>
            <w:shd w:val="clear" w:color="auto" w:fill="A6A6A6" w:themeFill="background1" w:themeFillShade="A6"/>
            <w:vAlign w:val="center"/>
          </w:tcPr>
          <w:p w:rsidR="006C2B5B" w:rsidRPr="000336D7" w:rsidRDefault="006C2B5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Descripción</w:t>
            </w:r>
          </w:p>
        </w:tc>
        <w:tc>
          <w:tcPr>
            <w:tcW w:w="1167" w:type="dxa"/>
            <w:shd w:val="clear" w:color="auto" w:fill="A6A6A6" w:themeFill="background1" w:themeFillShade="A6"/>
            <w:vAlign w:val="center"/>
          </w:tcPr>
          <w:p w:rsidR="006C2B5B" w:rsidRPr="000336D7" w:rsidRDefault="006C2B5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Cantidad</w:t>
            </w:r>
          </w:p>
        </w:tc>
      </w:tr>
      <w:tr w:rsidR="006C2B5B" w:rsidRPr="00953730" w:rsidTr="000336D7">
        <w:trPr>
          <w:trHeight w:val="286"/>
          <w:jc w:val="center"/>
        </w:trPr>
        <w:tc>
          <w:tcPr>
            <w:tcW w:w="1058" w:type="dxa"/>
            <w:shd w:val="clear" w:color="auto" w:fill="FFFFFF" w:themeFill="background1"/>
            <w:vAlign w:val="center"/>
          </w:tcPr>
          <w:p w:rsidR="006C2B5B" w:rsidRPr="000336D7" w:rsidRDefault="00896402" w:rsidP="00345FCB">
            <w:pPr>
              <w:tabs>
                <w:tab w:val="left" w:pos="-720"/>
              </w:tabs>
              <w:suppressAutoHyphens/>
              <w:spacing w:line="276" w:lineRule="auto"/>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5</w:t>
            </w:r>
          </w:p>
        </w:tc>
        <w:tc>
          <w:tcPr>
            <w:tcW w:w="5922" w:type="dxa"/>
            <w:shd w:val="clear" w:color="auto" w:fill="FFFFFF" w:themeFill="background1"/>
            <w:vAlign w:val="center"/>
          </w:tcPr>
          <w:p w:rsidR="006C2B5B" w:rsidRPr="000336D7" w:rsidRDefault="006C2B5B" w:rsidP="000336D7">
            <w:pPr>
              <w:tabs>
                <w:tab w:val="left" w:pos="-720"/>
              </w:tabs>
              <w:suppressAutoHyphens/>
              <w:spacing w:line="276" w:lineRule="auto"/>
              <w:ind w:left="34"/>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Casco de protección personal para bombero forestal</w:t>
            </w:r>
          </w:p>
        </w:tc>
        <w:tc>
          <w:tcPr>
            <w:tcW w:w="1167" w:type="dxa"/>
            <w:shd w:val="clear" w:color="auto" w:fill="FFFFFF" w:themeFill="background1"/>
            <w:vAlign w:val="center"/>
          </w:tcPr>
          <w:p w:rsidR="006C2B5B" w:rsidRPr="000336D7" w:rsidRDefault="00CA6B37"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30</w:t>
            </w:r>
            <w:r w:rsidR="006C2B5B" w:rsidRPr="000336D7">
              <w:rPr>
                <w:rFonts w:ascii="Arial" w:hAnsi="Arial" w:cs="Arial"/>
                <w:b/>
                <w:bCs/>
                <w:color w:val="000000" w:themeColor="text1"/>
                <w:sz w:val="22"/>
                <w:szCs w:val="22"/>
                <w:lang w:val="es-CR"/>
              </w:rPr>
              <w:t>0</w:t>
            </w:r>
          </w:p>
        </w:tc>
      </w:tr>
    </w:tbl>
    <w:p w:rsidR="006C2B5B" w:rsidRDefault="006C2B5B" w:rsidP="000336D7">
      <w:pPr>
        <w:pStyle w:val="Prrafodelista"/>
        <w:spacing w:line="360" w:lineRule="auto"/>
        <w:ind w:left="360"/>
        <w:jc w:val="both"/>
        <w:rPr>
          <w:rFonts w:ascii="Arial" w:hAnsi="Arial" w:cs="Arial"/>
          <w:color w:val="000000"/>
          <w:sz w:val="22"/>
          <w:szCs w:val="22"/>
        </w:rPr>
      </w:pPr>
    </w:p>
    <w:p w:rsidR="00C90138" w:rsidRPr="000336D7" w:rsidRDefault="00ED4D61" w:rsidP="000336D7">
      <w:pPr>
        <w:pStyle w:val="Prrafodelista"/>
        <w:numPr>
          <w:ilvl w:val="0"/>
          <w:numId w:val="38"/>
        </w:numPr>
        <w:spacing w:line="360" w:lineRule="auto"/>
        <w:jc w:val="both"/>
        <w:rPr>
          <w:rFonts w:ascii="Arial" w:hAnsi="Arial" w:cs="Arial"/>
          <w:color w:val="000000"/>
          <w:sz w:val="22"/>
          <w:szCs w:val="22"/>
        </w:rPr>
      </w:pPr>
      <w:r w:rsidRPr="006C2B5B">
        <w:rPr>
          <w:rFonts w:ascii="Arial" w:hAnsi="Arial" w:cs="Arial"/>
          <w:color w:val="000000"/>
          <w:sz w:val="22"/>
          <w:szCs w:val="22"/>
        </w:rPr>
        <w:t>Casco diseñado especialmente para incendios forestales</w:t>
      </w:r>
      <w:r>
        <w:rPr>
          <w:rFonts w:ascii="Arial" w:hAnsi="Arial" w:cs="Arial"/>
          <w:color w:val="000000"/>
          <w:sz w:val="22"/>
          <w:szCs w:val="22"/>
        </w:rPr>
        <w:t>, d</w:t>
      </w:r>
      <w:r w:rsidR="006C2B5B" w:rsidRPr="00C90138">
        <w:rPr>
          <w:rFonts w:ascii="Arial" w:hAnsi="Arial" w:cs="Arial"/>
          <w:color w:val="000000"/>
          <w:sz w:val="22"/>
          <w:szCs w:val="22"/>
        </w:rPr>
        <w:t>ebe cumplir con la última edición de la Norma NFPA 1977, referente a equipos de combate contra incendios en zonas forestales abruptas.</w:t>
      </w:r>
    </w:p>
    <w:p w:rsidR="00C90138" w:rsidRPr="000336D7"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Casco exte</w:t>
      </w:r>
      <w:r w:rsidR="00C90138">
        <w:rPr>
          <w:rFonts w:ascii="Arial" w:hAnsi="Arial" w:cs="Arial"/>
          <w:color w:val="000000"/>
          <w:sz w:val="22"/>
          <w:szCs w:val="22"/>
        </w:rPr>
        <w:t xml:space="preserve">rno termoplástico o  </w:t>
      </w:r>
      <w:r w:rsidR="00C90138" w:rsidRPr="00121CFD">
        <w:rPr>
          <w:rFonts w:ascii="Arial" w:hAnsi="Arial" w:cs="Arial"/>
          <w:color w:val="000000"/>
          <w:sz w:val="22"/>
          <w:szCs w:val="22"/>
        </w:rPr>
        <w:t>termo  FYR</w:t>
      </w:r>
      <w:r w:rsidR="00121CFD" w:rsidRPr="00121CFD">
        <w:rPr>
          <w:rFonts w:ascii="Arial" w:hAnsi="Arial" w:cs="Arial"/>
          <w:color w:val="000000"/>
          <w:sz w:val="22"/>
          <w:szCs w:val="22"/>
        </w:rPr>
        <w:t>.</w:t>
      </w:r>
    </w:p>
    <w:p w:rsidR="00C90138" w:rsidRPr="000336D7" w:rsidRDefault="00C90138"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De ala completa</w:t>
      </w:r>
    </w:p>
    <w:p w:rsidR="006C2B5B" w:rsidRPr="00C90138"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lastRenderedPageBreak/>
        <w:t>Debe incluir:</w:t>
      </w:r>
    </w:p>
    <w:p w:rsidR="006C2B5B" w:rsidRPr="00C90138"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Tres trabas sostenedoras de anteojos</w:t>
      </w:r>
    </w:p>
    <w:p w:rsidR="006C2B5B" w:rsidRPr="00C90138"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Cubierta interna ajustable con velcro.</w:t>
      </w:r>
    </w:p>
    <w:p w:rsidR="006C2B5B" w:rsidRPr="00C90138"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Bandas reflectivas</w:t>
      </w:r>
    </w:p>
    <w:p w:rsidR="006C2B5B" w:rsidRPr="00C90138"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Suspensión autoajustable de 6 puntos</w:t>
      </w:r>
    </w:p>
    <w:p w:rsidR="00C90138" w:rsidRPr="000336D7" w:rsidRDefault="006C2B5B" w:rsidP="000336D7">
      <w:pPr>
        <w:pStyle w:val="Prrafodelista"/>
        <w:numPr>
          <w:ilvl w:val="0"/>
          <w:numId w:val="39"/>
        </w:numPr>
        <w:spacing w:line="360" w:lineRule="auto"/>
        <w:jc w:val="both"/>
        <w:rPr>
          <w:rFonts w:ascii="Arial" w:hAnsi="Arial" w:cs="Arial"/>
          <w:color w:val="000000"/>
          <w:sz w:val="22"/>
          <w:szCs w:val="22"/>
        </w:rPr>
      </w:pPr>
      <w:r w:rsidRPr="00C90138">
        <w:rPr>
          <w:rFonts w:ascii="Arial" w:hAnsi="Arial" w:cs="Arial"/>
          <w:color w:val="000000"/>
          <w:sz w:val="22"/>
          <w:szCs w:val="22"/>
        </w:rPr>
        <w:t>Cojín para la frente en algodón.</w:t>
      </w:r>
    </w:p>
    <w:p w:rsidR="001600FB" w:rsidRPr="000336D7" w:rsidRDefault="001600FB" w:rsidP="000336D7">
      <w:pPr>
        <w:pStyle w:val="Prrafodelista"/>
        <w:numPr>
          <w:ilvl w:val="0"/>
          <w:numId w:val="38"/>
        </w:numPr>
        <w:spacing w:line="360" w:lineRule="auto"/>
        <w:jc w:val="both"/>
        <w:rPr>
          <w:rFonts w:ascii="Arial" w:hAnsi="Arial" w:cs="Arial"/>
          <w:color w:val="000000"/>
          <w:sz w:val="22"/>
          <w:szCs w:val="22"/>
        </w:rPr>
      </w:pPr>
      <w:r w:rsidRPr="00135F94">
        <w:rPr>
          <w:rFonts w:ascii="Arial" w:hAnsi="Arial" w:cs="Arial"/>
          <w:color w:val="000000"/>
          <w:sz w:val="22"/>
          <w:szCs w:val="22"/>
        </w:rPr>
        <w:t xml:space="preserve">Cinta reflectiva de color </w:t>
      </w:r>
      <w:r>
        <w:rPr>
          <w:rFonts w:ascii="Arial" w:hAnsi="Arial" w:cs="Arial"/>
          <w:color w:val="000000"/>
          <w:sz w:val="22"/>
          <w:szCs w:val="22"/>
        </w:rPr>
        <w:t>amarillo</w:t>
      </w:r>
      <w:r w:rsidRPr="00135F94">
        <w:rPr>
          <w:rFonts w:ascii="Arial" w:hAnsi="Arial" w:cs="Arial"/>
          <w:color w:val="000000"/>
          <w:sz w:val="22"/>
          <w:szCs w:val="22"/>
        </w:rPr>
        <w:t xml:space="preserve">, en </w:t>
      </w:r>
      <w:r>
        <w:rPr>
          <w:rFonts w:ascii="Arial" w:hAnsi="Arial" w:cs="Arial"/>
          <w:color w:val="000000"/>
          <w:sz w:val="22"/>
          <w:szCs w:val="22"/>
        </w:rPr>
        <w:t>al menos tres lados.</w:t>
      </w:r>
    </w:p>
    <w:p w:rsidR="00C90138" w:rsidRPr="000336D7"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Ajuste a la cabeza mediante ratchet con protección en cuero natural.</w:t>
      </w:r>
    </w:p>
    <w:p w:rsidR="00C90138" w:rsidRPr="000336D7"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Barbiquejo ajustable.</w:t>
      </w:r>
    </w:p>
    <w:p w:rsidR="00C90138" w:rsidRPr="000336D7" w:rsidRDefault="006C2B5B" w:rsidP="000336D7">
      <w:pPr>
        <w:pStyle w:val="Prrafodelista"/>
        <w:numPr>
          <w:ilvl w:val="0"/>
          <w:numId w:val="38"/>
        </w:numPr>
        <w:spacing w:line="360" w:lineRule="auto"/>
        <w:jc w:val="both"/>
        <w:rPr>
          <w:rFonts w:ascii="Arial" w:hAnsi="Arial" w:cs="Arial"/>
          <w:color w:val="000000"/>
          <w:sz w:val="22"/>
          <w:szCs w:val="22"/>
        </w:rPr>
      </w:pPr>
      <w:r w:rsidRPr="00C90138">
        <w:rPr>
          <w:rFonts w:ascii="Arial" w:hAnsi="Arial" w:cs="Arial"/>
          <w:color w:val="000000"/>
          <w:sz w:val="22"/>
          <w:szCs w:val="22"/>
        </w:rPr>
        <w:t>Protección en su borde</w:t>
      </w:r>
    </w:p>
    <w:p w:rsidR="00C90138" w:rsidRPr="000336D7" w:rsidRDefault="00896402" w:rsidP="000336D7">
      <w:pPr>
        <w:pStyle w:val="Prrafodelista"/>
        <w:numPr>
          <w:ilvl w:val="0"/>
          <w:numId w:val="38"/>
        </w:numPr>
        <w:spacing w:line="360" w:lineRule="auto"/>
        <w:jc w:val="both"/>
        <w:rPr>
          <w:rFonts w:ascii="Arial" w:hAnsi="Arial" w:cs="Arial"/>
          <w:b/>
          <w:bCs/>
          <w:color w:val="000000"/>
          <w:sz w:val="22"/>
          <w:szCs w:val="22"/>
        </w:rPr>
      </w:pPr>
      <w:r w:rsidRPr="00135F94">
        <w:rPr>
          <w:rFonts w:ascii="Arial" w:hAnsi="Arial" w:cs="Arial"/>
          <w:color w:val="000000"/>
          <w:sz w:val="22"/>
          <w:szCs w:val="22"/>
        </w:rPr>
        <w:t>Color</w:t>
      </w:r>
      <w:r>
        <w:rPr>
          <w:rFonts w:ascii="Arial" w:hAnsi="Arial" w:cs="Arial"/>
          <w:color w:val="000000"/>
          <w:sz w:val="22"/>
          <w:szCs w:val="22"/>
        </w:rPr>
        <w:t>es: 275 cascos</w:t>
      </w:r>
      <w:r w:rsidRPr="00135F94">
        <w:rPr>
          <w:rFonts w:ascii="Arial" w:hAnsi="Arial" w:cs="Arial"/>
          <w:color w:val="000000"/>
          <w:sz w:val="22"/>
          <w:szCs w:val="22"/>
        </w:rPr>
        <w:t xml:space="preserve"> </w:t>
      </w:r>
      <w:r>
        <w:rPr>
          <w:rFonts w:ascii="Arial" w:hAnsi="Arial" w:cs="Arial"/>
          <w:color w:val="000000"/>
          <w:sz w:val="22"/>
          <w:szCs w:val="22"/>
        </w:rPr>
        <w:t>a</w:t>
      </w:r>
      <w:r w:rsidRPr="00135F94">
        <w:rPr>
          <w:rFonts w:ascii="Arial" w:hAnsi="Arial" w:cs="Arial"/>
          <w:color w:val="000000"/>
          <w:sz w:val="22"/>
          <w:szCs w:val="22"/>
        </w:rPr>
        <w:t>marillo</w:t>
      </w:r>
      <w:r>
        <w:rPr>
          <w:rFonts w:ascii="Arial" w:hAnsi="Arial" w:cs="Arial"/>
          <w:color w:val="000000"/>
          <w:sz w:val="22"/>
          <w:szCs w:val="22"/>
        </w:rPr>
        <w:t>s y 25 cascos blancos</w:t>
      </w:r>
    </w:p>
    <w:p w:rsidR="00896402" w:rsidRPr="000336D7" w:rsidRDefault="006C2B5B" w:rsidP="000336D7">
      <w:pPr>
        <w:pStyle w:val="Prrafodelista"/>
        <w:numPr>
          <w:ilvl w:val="0"/>
          <w:numId w:val="38"/>
        </w:numPr>
        <w:spacing w:line="360" w:lineRule="auto"/>
        <w:jc w:val="both"/>
        <w:rPr>
          <w:rFonts w:ascii="Arial" w:hAnsi="Arial" w:cs="Arial"/>
          <w:sz w:val="22"/>
          <w:szCs w:val="22"/>
        </w:rPr>
      </w:pPr>
      <w:r w:rsidRPr="00C90138">
        <w:rPr>
          <w:rFonts w:ascii="Arial" w:hAnsi="Arial" w:cs="Arial"/>
          <w:sz w:val="22"/>
          <w:szCs w:val="22"/>
        </w:rPr>
        <w:t>El casco opcionalmente puede llevar cinta de protección en su borde externo</w:t>
      </w:r>
    </w:p>
    <w:p w:rsidR="00587A88" w:rsidRDefault="00F57708" w:rsidP="000336D7">
      <w:pPr>
        <w:pStyle w:val="Prrafodelista"/>
        <w:numPr>
          <w:ilvl w:val="0"/>
          <w:numId w:val="38"/>
        </w:numPr>
        <w:spacing w:line="360" w:lineRule="auto"/>
        <w:jc w:val="both"/>
        <w:rPr>
          <w:rFonts w:ascii="Arial" w:hAnsi="Arial" w:cs="Arial"/>
          <w:color w:val="000000"/>
          <w:sz w:val="22"/>
          <w:szCs w:val="22"/>
        </w:rPr>
      </w:pPr>
      <w:r>
        <w:rPr>
          <w:rFonts w:ascii="Arial" w:hAnsi="Arial" w:cs="Arial"/>
          <w:color w:val="000000"/>
          <w:sz w:val="22"/>
          <w:szCs w:val="22"/>
        </w:rPr>
        <w:t xml:space="preserve">Referencia: Marca </w:t>
      </w:r>
      <w:r w:rsidRPr="00C90138">
        <w:rPr>
          <w:rFonts w:ascii="Arial" w:hAnsi="Arial" w:cs="Arial"/>
          <w:color w:val="000000"/>
          <w:sz w:val="22"/>
          <w:szCs w:val="22"/>
        </w:rPr>
        <w:t>Bullard</w:t>
      </w:r>
      <w:r>
        <w:rPr>
          <w:rFonts w:ascii="Arial" w:hAnsi="Arial" w:cs="Arial"/>
          <w:color w:val="000000"/>
          <w:sz w:val="22"/>
          <w:szCs w:val="22"/>
        </w:rPr>
        <w:t xml:space="preserve">, </w:t>
      </w:r>
      <w:r w:rsidR="006C2B5B" w:rsidRPr="00C90138">
        <w:rPr>
          <w:rFonts w:ascii="Arial" w:hAnsi="Arial" w:cs="Arial"/>
          <w:color w:val="000000"/>
          <w:sz w:val="22"/>
          <w:szCs w:val="22"/>
        </w:rPr>
        <w:t xml:space="preserve">modelo </w:t>
      </w:r>
      <w:r w:rsidRPr="00C90138">
        <w:rPr>
          <w:rFonts w:ascii="Arial" w:hAnsi="Arial" w:cs="Arial"/>
          <w:color w:val="000000"/>
          <w:sz w:val="22"/>
          <w:szCs w:val="22"/>
        </w:rPr>
        <w:t xml:space="preserve">BUL-FH911H </w:t>
      </w:r>
      <w:r w:rsidR="006C2B5B" w:rsidRPr="00C90138">
        <w:rPr>
          <w:rFonts w:ascii="Arial" w:hAnsi="Arial" w:cs="Arial"/>
          <w:color w:val="000000"/>
          <w:sz w:val="22"/>
          <w:szCs w:val="22"/>
        </w:rPr>
        <w:t>ala completa</w:t>
      </w:r>
    </w:p>
    <w:p w:rsidR="00896402" w:rsidRPr="00896402" w:rsidRDefault="00896402" w:rsidP="000336D7">
      <w:pPr>
        <w:spacing w:line="360" w:lineRule="auto"/>
        <w:ind w:left="360"/>
        <w:jc w:val="both"/>
        <w:rPr>
          <w:rFonts w:ascii="Arial" w:hAnsi="Arial" w:cs="Arial"/>
          <w:color w:val="000000"/>
          <w:sz w:val="22"/>
          <w:szCs w:val="22"/>
        </w:rPr>
      </w:pPr>
    </w:p>
    <w:tbl>
      <w:tblPr>
        <w:tblW w:w="0" w:type="auto"/>
        <w:jc w:val="center"/>
        <w:tblInd w:w="461"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877"/>
        <w:gridCol w:w="5103"/>
        <w:gridCol w:w="1614"/>
      </w:tblGrid>
      <w:tr w:rsidR="00CE796D" w:rsidRPr="000336D7" w:rsidTr="000336D7">
        <w:trPr>
          <w:jc w:val="center"/>
        </w:trPr>
        <w:tc>
          <w:tcPr>
            <w:tcW w:w="1877" w:type="dxa"/>
            <w:shd w:val="clear" w:color="auto" w:fill="A6A6A6" w:themeFill="background1" w:themeFillShade="A6"/>
            <w:vAlign w:val="center"/>
          </w:tcPr>
          <w:p w:rsidR="00CE796D" w:rsidRPr="000336D7" w:rsidRDefault="00CE796D"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Renglón</w:t>
            </w:r>
          </w:p>
        </w:tc>
        <w:tc>
          <w:tcPr>
            <w:tcW w:w="5103" w:type="dxa"/>
            <w:shd w:val="clear" w:color="auto" w:fill="A6A6A6" w:themeFill="background1" w:themeFillShade="A6"/>
            <w:vAlign w:val="center"/>
          </w:tcPr>
          <w:p w:rsidR="00CE796D" w:rsidRPr="000336D7" w:rsidRDefault="00CE796D"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Descripción</w:t>
            </w:r>
          </w:p>
        </w:tc>
        <w:tc>
          <w:tcPr>
            <w:tcW w:w="1614" w:type="dxa"/>
            <w:shd w:val="clear" w:color="auto" w:fill="A6A6A6" w:themeFill="background1" w:themeFillShade="A6"/>
            <w:vAlign w:val="center"/>
          </w:tcPr>
          <w:p w:rsidR="00CE796D" w:rsidRPr="000336D7" w:rsidRDefault="00CE796D"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Cantidad</w:t>
            </w:r>
          </w:p>
        </w:tc>
      </w:tr>
      <w:tr w:rsidR="00CE796D" w:rsidRPr="000336D7" w:rsidTr="000336D7">
        <w:trPr>
          <w:trHeight w:val="286"/>
          <w:jc w:val="center"/>
        </w:trPr>
        <w:tc>
          <w:tcPr>
            <w:tcW w:w="1877" w:type="dxa"/>
            <w:shd w:val="clear" w:color="auto" w:fill="FFFFFF" w:themeFill="background1"/>
            <w:vAlign w:val="center"/>
          </w:tcPr>
          <w:p w:rsidR="00CE796D" w:rsidRPr="000336D7" w:rsidRDefault="00896402" w:rsidP="00345FCB">
            <w:pPr>
              <w:tabs>
                <w:tab w:val="left" w:pos="-720"/>
              </w:tabs>
              <w:suppressAutoHyphens/>
              <w:spacing w:line="276" w:lineRule="auto"/>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6</w:t>
            </w:r>
          </w:p>
        </w:tc>
        <w:tc>
          <w:tcPr>
            <w:tcW w:w="5103" w:type="dxa"/>
            <w:shd w:val="clear" w:color="auto" w:fill="FFFFFF" w:themeFill="background1"/>
            <w:vAlign w:val="center"/>
          </w:tcPr>
          <w:p w:rsidR="00CE796D" w:rsidRPr="000336D7" w:rsidRDefault="00CE796D" w:rsidP="00DB3184">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Casco de protección personal para rescate</w:t>
            </w:r>
          </w:p>
        </w:tc>
        <w:tc>
          <w:tcPr>
            <w:tcW w:w="1614" w:type="dxa"/>
            <w:shd w:val="clear" w:color="auto" w:fill="FFFFFF" w:themeFill="background1"/>
            <w:vAlign w:val="center"/>
          </w:tcPr>
          <w:p w:rsidR="00CE796D" w:rsidRPr="000336D7" w:rsidRDefault="00CA6B37"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50</w:t>
            </w:r>
          </w:p>
        </w:tc>
      </w:tr>
    </w:tbl>
    <w:p w:rsidR="00CE796D" w:rsidRDefault="00CE796D" w:rsidP="000336D7">
      <w:pPr>
        <w:pStyle w:val="Prrafodelista"/>
        <w:spacing w:line="360" w:lineRule="auto"/>
        <w:ind w:left="360"/>
        <w:jc w:val="both"/>
        <w:rPr>
          <w:rFonts w:ascii="Arial" w:hAnsi="Arial" w:cs="Arial"/>
          <w:color w:val="000000"/>
          <w:sz w:val="22"/>
          <w:szCs w:val="22"/>
        </w:rPr>
      </w:pPr>
    </w:p>
    <w:p w:rsidR="00A167F5" w:rsidRPr="000336D7" w:rsidRDefault="00A167F5" w:rsidP="000336D7">
      <w:pPr>
        <w:pStyle w:val="Prrafodelista"/>
        <w:numPr>
          <w:ilvl w:val="0"/>
          <w:numId w:val="28"/>
        </w:numPr>
        <w:spacing w:line="360" w:lineRule="auto"/>
        <w:jc w:val="both"/>
        <w:rPr>
          <w:rFonts w:ascii="Arial" w:hAnsi="Arial" w:cs="Arial"/>
          <w:b/>
          <w:bCs/>
          <w:color w:val="000000"/>
          <w:sz w:val="22"/>
          <w:szCs w:val="22"/>
        </w:rPr>
      </w:pPr>
      <w:r w:rsidRPr="00A167F5">
        <w:rPr>
          <w:rFonts w:ascii="Arial" w:hAnsi="Arial" w:cs="Arial"/>
          <w:color w:val="000000"/>
          <w:sz w:val="22"/>
          <w:szCs w:val="22"/>
        </w:rPr>
        <w:t>Casco profesional para emplear por personal especializado, en incidentes de rescate.  Que cumpla con la última versión de los estándares aplicables ANSI Z89, OSHA Y CSA, para cascos de búsqueda y rescate que garantice el cumplimiento de las características aquí solicitadas.</w:t>
      </w:r>
    </w:p>
    <w:p w:rsidR="00964DE2"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964DE2">
        <w:rPr>
          <w:rFonts w:ascii="Arial" w:hAnsi="Arial" w:cs="Arial"/>
          <w:color w:val="000000"/>
          <w:sz w:val="22"/>
          <w:szCs w:val="22"/>
        </w:rPr>
        <w:t xml:space="preserve">Casco con estilo moderno o tradicional, </w:t>
      </w:r>
      <w:r w:rsidR="00964DE2" w:rsidRPr="00964DE2">
        <w:rPr>
          <w:rFonts w:ascii="Arial" w:hAnsi="Arial" w:cs="Arial"/>
          <w:color w:val="000000"/>
          <w:sz w:val="22"/>
          <w:szCs w:val="22"/>
        </w:rPr>
        <w:t>de perfil compacto.</w:t>
      </w:r>
    </w:p>
    <w:p w:rsidR="00A167F5" w:rsidRPr="000336D7" w:rsidRDefault="00964DE2" w:rsidP="000336D7">
      <w:pPr>
        <w:pStyle w:val="Prrafodelista"/>
        <w:numPr>
          <w:ilvl w:val="0"/>
          <w:numId w:val="28"/>
        </w:numPr>
        <w:spacing w:line="360" w:lineRule="auto"/>
        <w:jc w:val="both"/>
        <w:rPr>
          <w:rFonts w:ascii="Arial" w:hAnsi="Arial" w:cs="Arial"/>
          <w:color w:val="000000"/>
          <w:sz w:val="22"/>
          <w:szCs w:val="22"/>
        </w:rPr>
      </w:pPr>
      <w:r w:rsidRPr="00964DE2">
        <w:rPr>
          <w:rFonts w:ascii="Arial" w:hAnsi="Arial" w:cs="Arial"/>
          <w:color w:val="000000"/>
          <w:sz w:val="22"/>
          <w:szCs w:val="22"/>
        </w:rPr>
        <w:t xml:space="preserve">Con sistema de ventilación, mediante </w:t>
      </w:r>
      <w:r>
        <w:rPr>
          <w:rFonts w:ascii="Arial" w:hAnsi="Arial" w:cs="Arial"/>
          <w:color w:val="000000"/>
          <w:sz w:val="22"/>
          <w:szCs w:val="22"/>
        </w:rPr>
        <w:t>cortinillas deslizantes</w:t>
      </w:r>
      <w:r w:rsidRPr="00964DE2">
        <w:rPr>
          <w:rFonts w:ascii="Arial" w:hAnsi="Arial" w:cs="Arial"/>
          <w:color w:val="000000"/>
          <w:sz w:val="22"/>
          <w:szCs w:val="22"/>
        </w:rPr>
        <w:t>.</w:t>
      </w:r>
    </w:p>
    <w:p w:rsidR="00A167F5"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A167F5">
        <w:rPr>
          <w:rFonts w:ascii="Arial" w:hAnsi="Arial" w:cs="Arial"/>
          <w:color w:val="000000"/>
          <w:sz w:val="22"/>
          <w:szCs w:val="22"/>
        </w:rPr>
        <w:t>Con manual de mantenimiento y cuidados.</w:t>
      </w:r>
    </w:p>
    <w:p w:rsidR="00A167F5"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A167F5">
        <w:rPr>
          <w:rFonts w:ascii="Arial" w:hAnsi="Arial" w:cs="Arial"/>
          <w:color w:val="000000"/>
          <w:sz w:val="22"/>
          <w:szCs w:val="22"/>
        </w:rPr>
        <w:t>El casco con los siguientes componentes desmontables y que no requieran herramientas para su reemplazo o limpieza:</w:t>
      </w:r>
    </w:p>
    <w:p w:rsidR="00A167F5" w:rsidRPr="00A167F5" w:rsidRDefault="00A167F5" w:rsidP="000336D7">
      <w:pPr>
        <w:pStyle w:val="Prrafodelista"/>
        <w:numPr>
          <w:ilvl w:val="0"/>
          <w:numId w:val="29"/>
        </w:numPr>
        <w:spacing w:line="360" w:lineRule="auto"/>
        <w:jc w:val="both"/>
        <w:rPr>
          <w:rFonts w:ascii="Arial" w:hAnsi="Arial" w:cs="Arial"/>
          <w:color w:val="000000"/>
          <w:sz w:val="22"/>
          <w:szCs w:val="22"/>
        </w:rPr>
      </w:pPr>
      <w:r w:rsidRPr="00A167F5">
        <w:rPr>
          <w:rFonts w:ascii="Arial" w:hAnsi="Arial" w:cs="Arial"/>
          <w:color w:val="000000"/>
          <w:sz w:val="22"/>
          <w:szCs w:val="22"/>
        </w:rPr>
        <w:t xml:space="preserve">Cubierta externa de peso ligero, con agujeros amplios </w:t>
      </w:r>
      <w:r w:rsidR="008847BD">
        <w:rPr>
          <w:rFonts w:ascii="Arial" w:hAnsi="Arial" w:cs="Arial"/>
          <w:color w:val="000000"/>
          <w:sz w:val="22"/>
          <w:szCs w:val="22"/>
        </w:rPr>
        <w:t xml:space="preserve">con cortinillas deslizantes </w:t>
      </w:r>
      <w:r w:rsidRPr="00A167F5">
        <w:rPr>
          <w:rFonts w:ascii="Arial" w:hAnsi="Arial" w:cs="Arial"/>
          <w:color w:val="000000"/>
          <w:sz w:val="22"/>
          <w:szCs w:val="22"/>
        </w:rPr>
        <w:t xml:space="preserve">en los costados para desagüe y ventilación.  </w:t>
      </w:r>
    </w:p>
    <w:p w:rsidR="00A167F5" w:rsidRPr="00A167F5" w:rsidRDefault="00A167F5" w:rsidP="000336D7">
      <w:pPr>
        <w:pStyle w:val="Prrafodelista"/>
        <w:numPr>
          <w:ilvl w:val="0"/>
          <w:numId w:val="29"/>
        </w:numPr>
        <w:spacing w:line="360" w:lineRule="auto"/>
        <w:jc w:val="both"/>
        <w:rPr>
          <w:rFonts w:ascii="Arial" w:hAnsi="Arial" w:cs="Arial"/>
          <w:color w:val="000000"/>
          <w:sz w:val="22"/>
          <w:szCs w:val="22"/>
        </w:rPr>
      </w:pPr>
      <w:r w:rsidRPr="00A167F5">
        <w:rPr>
          <w:rFonts w:ascii="Arial" w:hAnsi="Arial" w:cs="Arial"/>
          <w:color w:val="000000"/>
          <w:sz w:val="22"/>
          <w:szCs w:val="22"/>
        </w:rPr>
        <w:t>Sistema de absorción y difusión de energía para la protección contra impactos y objetos punzantes tanto en la parte superior como en el frente, costados y parte posterior.</w:t>
      </w:r>
    </w:p>
    <w:p w:rsidR="00A167F5" w:rsidRPr="00A167F5" w:rsidRDefault="00A167F5" w:rsidP="000336D7">
      <w:pPr>
        <w:pStyle w:val="Prrafodelista"/>
        <w:numPr>
          <w:ilvl w:val="0"/>
          <w:numId w:val="29"/>
        </w:numPr>
        <w:spacing w:line="360" w:lineRule="auto"/>
        <w:jc w:val="both"/>
        <w:rPr>
          <w:rFonts w:ascii="Arial" w:hAnsi="Arial" w:cs="Arial"/>
          <w:color w:val="000000"/>
          <w:sz w:val="22"/>
          <w:szCs w:val="22"/>
        </w:rPr>
      </w:pPr>
      <w:r w:rsidRPr="00A167F5">
        <w:rPr>
          <w:rFonts w:ascii="Arial" w:hAnsi="Arial" w:cs="Arial"/>
          <w:color w:val="000000"/>
          <w:sz w:val="22"/>
          <w:szCs w:val="22"/>
        </w:rPr>
        <w:t xml:space="preserve">Sistema de suspensión </w:t>
      </w:r>
    </w:p>
    <w:p w:rsidR="00A167F5" w:rsidRPr="00A167F5" w:rsidRDefault="00A167F5" w:rsidP="000336D7">
      <w:pPr>
        <w:pStyle w:val="Prrafodelista"/>
        <w:numPr>
          <w:ilvl w:val="0"/>
          <w:numId w:val="29"/>
        </w:numPr>
        <w:spacing w:line="360" w:lineRule="auto"/>
        <w:jc w:val="both"/>
        <w:rPr>
          <w:rFonts w:ascii="Arial" w:hAnsi="Arial" w:cs="Arial"/>
          <w:b/>
          <w:bCs/>
          <w:color w:val="000000"/>
          <w:sz w:val="22"/>
          <w:szCs w:val="22"/>
        </w:rPr>
      </w:pPr>
      <w:r>
        <w:rPr>
          <w:rFonts w:ascii="Arial" w:hAnsi="Arial" w:cs="Arial"/>
          <w:color w:val="000000"/>
          <w:sz w:val="22"/>
          <w:szCs w:val="22"/>
        </w:rPr>
        <w:t>Sistema de ajuste a la cabeza: -</w:t>
      </w:r>
      <w:r w:rsidRPr="00A167F5">
        <w:rPr>
          <w:rFonts w:ascii="Arial" w:hAnsi="Arial" w:cs="Arial"/>
          <w:color w:val="000000"/>
          <w:sz w:val="22"/>
          <w:szCs w:val="22"/>
        </w:rPr>
        <w:t xml:space="preserve"> </w:t>
      </w:r>
      <w:r w:rsidRPr="008B168B">
        <w:rPr>
          <w:rFonts w:ascii="Arial" w:hAnsi="Arial" w:cs="Arial"/>
          <w:i/>
          <w:color w:val="000000"/>
          <w:sz w:val="22"/>
          <w:szCs w:val="22"/>
        </w:rPr>
        <w:t>sistema ratchet</w:t>
      </w:r>
      <w:r w:rsidR="00DB3184">
        <w:rPr>
          <w:rFonts w:ascii="Arial" w:hAnsi="Arial" w:cs="Arial"/>
          <w:color w:val="000000"/>
          <w:sz w:val="22"/>
          <w:szCs w:val="22"/>
        </w:rPr>
        <w:t xml:space="preserve"> </w:t>
      </w:r>
      <w:r>
        <w:rPr>
          <w:rFonts w:ascii="Arial" w:hAnsi="Arial" w:cs="Arial"/>
          <w:color w:val="000000"/>
          <w:sz w:val="22"/>
          <w:szCs w:val="22"/>
        </w:rPr>
        <w:t>-</w:t>
      </w:r>
      <w:r w:rsidRPr="00A167F5">
        <w:rPr>
          <w:rFonts w:ascii="Arial" w:hAnsi="Arial" w:cs="Arial"/>
          <w:color w:val="000000"/>
          <w:sz w:val="22"/>
          <w:szCs w:val="22"/>
        </w:rPr>
        <w:t xml:space="preserve"> con variaciones de tamaño desde 6.5 hasta 8, en fracciones no mayores a 0.3175 cm.  No se aceptarán sistemas de ajuste fijo.</w:t>
      </w:r>
    </w:p>
    <w:p w:rsidR="00A167F5" w:rsidRPr="00A167F5" w:rsidRDefault="00A167F5" w:rsidP="000336D7">
      <w:pPr>
        <w:pStyle w:val="Prrafodelista"/>
        <w:numPr>
          <w:ilvl w:val="0"/>
          <w:numId w:val="29"/>
        </w:numPr>
        <w:spacing w:line="360" w:lineRule="auto"/>
        <w:jc w:val="both"/>
        <w:rPr>
          <w:rFonts w:ascii="Arial" w:hAnsi="Arial" w:cs="Arial"/>
          <w:b/>
          <w:bCs/>
          <w:color w:val="000000"/>
          <w:sz w:val="22"/>
          <w:szCs w:val="22"/>
        </w:rPr>
      </w:pPr>
      <w:r>
        <w:rPr>
          <w:rFonts w:ascii="Arial" w:hAnsi="Arial" w:cs="Arial"/>
          <w:color w:val="000000"/>
          <w:sz w:val="22"/>
          <w:szCs w:val="22"/>
        </w:rPr>
        <w:lastRenderedPageBreak/>
        <w:t xml:space="preserve">Fajas </w:t>
      </w:r>
      <w:r w:rsidRPr="00A167F5">
        <w:rPr>
          <w:rFonts w:ascii="Arial" w:hAnsi="Arial" w:cs="Arial"/>
          <w:color w:val="000000"/>
          <w:sz w:val="22"/>
          <w:szCs w:val="22"/>
        </w:rPr>
        <w:t>de retención del casco a la cabeza</w:t>
      </w:r>
      <w:r w:rsidR="00DB3184">
        <w:rPr>
          <w:rFonts w:ascii="Arial" w:hAnsi="Arial" w:cs="Arial"/>
          <w:color w:val="000000"/>
          <w:sz w:val="22"/>
          <w:szCs w:val="22"/>
        </w:rPr>
        <w:t>, c</w:t>
      </w:r>
      <w:r w:rsidRPr="00A167F5">
        <w:rPr>
          <w:rFonts w:ascii="Arial" w:hAnsi="Arial" w:cs="Arial"/>
          <w:color w:val="000000"/>
          <w:sz w:val="22"/>
          <w:szCs w:val="22"/>
        </w:rPr>
        <w:t>on seis puntos de anclaje al casc</w:t>
      </w:r>
      <w:r w:rsidR="00DB3184">
        <w:rPr>
          <w:rFonts w:ascii="Arial" w:hAnsi="Arial" w:cs="Arial"/>
          <w:color w:val="000000"/>
          <w:sz w:val="22"/>
          <w:szCs w:val="22"/>
        </w:rPr>
        <w:t>o, para unirse en una sola faja.</w:t>
      </w:r>
    </w:p>
    <w:p w:rsidR="00A167F5" w:rsidRDefault="00A167F5" w:rsidP="000336D7">
      <w:pPr>
        <w:pStyle w:val="Prrafodelista"/>
        <w:numPr>
          <w:ilvl w:val="0"/>
          <w:numId w:val="29"/>
        </w:numPr>
        <w:spacing w:line="360" w:lineRule="auto"/>
        <w:jc w:val="both"/>
        <w:rPr>
          <w:rFonts w:ascii="Arial" w:hAnsi="Arial" w:cs="Arial"/>
          <w:color w:val="000000"/>
          <w:sz w:val="22"/>
          <w:szCs w:val="22"/>
        </w:rPr>
      </w:pPr>
      <w:r w:rsidRPr="00A167F5">
        <w:rPr>
          <w:rFonts w:ascii="Arial" w:hAnsi="Arial" w:cs="Arial"/>
          <w:color w:val="000000"/>
          <w:sz w:val="22"/>
          <w:szCs w:val="22"/>
        </w:rPr>
        <w:t>Cinta de retención pa</w:t>
      </w:r>
      <w:r>
        <w:rPr>
          <w:rFonts w:ascii="Arial" w:hAnsi="Arial" w:cs="Arial"/>
          <w:color w:val="000000"/>
          <w:sz w:val="22"/>
          <w:szCs w:val="22"/>
        </w:rPr>
        <w:t>ra evitar la pérdida del casco.</w:t>
      </w:r>
    </w:p>
    <w:p w:rsidR="00A167F5" w:rsidRDefault="00A167F5" w:rsidP="000336D7">
      <w:pPr>
        <w:pStyle w:val="Prrafodelista"/>
        <w:spacing w:line="360" w:lineRule="auto"/>
        <w:ind w:left="720"/>
        <w:jc w:val="both"/>
        <w:rPr>
          <w:rFonts w:ascii="Arial" w:hAnsi="Arial" w:cs="Arial"/>
          <w:color w:val="000000"/>
          <w:sz w:val="22"/>
          <w:szCs w:val="22"/>
        </w:rPr>
      </w:pPr>
    </w:p>
    <w:p w:rsidR="00A167F5"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A167F5">
        <w:rPr>
          <w:rFonts w:ascii="Arial" w:hAnsi="Arial" w:cs="Arial"/>
          <w:color w:val="000000"/>
          <w:sz w:val="22"/>
          <w:szCs w:val="22"/>
        </w:rPr>
        <w:t>Con resistencia no menor a 50 decanewton</w:t>
      </w:r>
    </w:p>
    <w:p w:rsidR="00A167F5" w:rsidRPr="000336D7" w:rsidRDefault="00A167F5" w:rsidP="000336D7">
      <w:pPr>
        <w:pStyle w:val="Prrafodelista"/>
        <w:numPr>
          <w:ilvl w:val="0"/>
          <w:numId w:val="28"/>
        </w:numPr>
        <w:spacing w:line="360" w:lineRule="auto"/>
        <w:jc w:val="both"/>
        <w:rPr>
          <w:rFonts w:ascii="Arial" w:hAnsi="Arial" w:cs="Arial"/>
          <w:color w:val="000000"/>
          <w:sz w:val="22"/>
          <w:szCs w:val="22"/>
        </w:rPr>
      </w:pPr>
      <w:r w:rsidRPr="00A167F5">
        <w:rPr>
          <w:rFonts w:ascii="Arial" w:hAnsi="Arial" w:cs="Arial"/>
          <w:color w:val="000000"/>
          <w:sz w:val="22"/>
          <w:szCs w:val="22"/>
        </w:rPr>
        <w:t>Contorno de cabeza regulable en altura</w:t>
      </w:r>
      <w:r w:rsidR="00DB3184">
        <w:rPr>
          <w:rFonts w:ascii="Arial" w:hAnsi="Arial" w:cs="Arial"/>
          <w:color w:val="000000"/>
          <w:sz w:val="22"/>
          <w:szCs w:val="22"/>
        </w:rPr>
        <w:t>.</w:t>
      </w:r>
    </w:p>
    <w:p w:rsidR="00A167F5" w:rsidRPr="000336D7" w:rsidRDefault="00A167F5" w:rsidP="000336D7">
      <w:pPr>
        <w:pStyle w:val="Prrafodelista"/>
        <w:numPr>
          <w:ilvl w:val="0"/>
          <w:numId w:val="28"/>
        </w:numPr>
        <w:spacing w:line="360" w:lineRule="auto"/>
        <w:jc w:val="both"/>
        <w:rPr>
          <w:rFonts w:ascii="Arial" w:hAnsi="Arial" w:cs="Arial"/>
          <w:b/>
          <w:bCs/>
          <w:color w:val="000000"/>
          <w:sz w:val="22"/>
          <w:szCs w:val="22"/>
        </w:rPr>
      </w:pPr>
      <w:r w:rsidRPr="00A167F5">
        <w:rPr>
          <w:rFonts w:ascii="Arial" w:hAnsi="Arial" w:cs="Arial"/>
          <w:color w:val="000000"/>
          <w:sz w:val="22"/>
          <w:szCs w:val="22"/>
        </w:rPr>
        <w:t>Debe contar con un mínimo de cuatro (4)  ganchos de sujeción para montar una linterna frontal.</w:t>
      </w:r>
    </w:p>
    <w:p w:rsidR="00A167F5" w:rsidRPr="000336D7" w:rsidRDefault="00A167F5" w:rsidP="000336D7">
      <w:pPr>
        <w:pStyle w:val="Prrafodelista"/>
        <w:numPr>
          <w:ilvl w:val="0"/>
          <w:numId w:val="28"/>
        </w:numPr>
        <w:spacing w:line="360" w:lineRule="auto"/>
        <w:jc w:val="both"/>
        <w:rPr>
          <w:rFonts w:ascii="Arial" w:hAnsi="Arial" w:cs="Arial"/>
          <w:b/>
          <w:bCs/>
          <w:color w:val="000000"/>
          <w:sz w:val="22"/>
          <w:szCs w:val="22"/>
        </w:rPr>
      </w:pPr>
      <w:r w:rsidRPr="00A167F5">
        <w:rPr>
          <w:rFonts w:ascii="Arial" w:hAnsi="Arial" w:cs="Arial"/>
          <w:color w:val="000000"/>
          <w:sz w:val="22"/>
          <w:szCs w:val="22"/>
        </w:rPr>
        <w:t>Con sistema de cierre que cumpla con las normas anteriormente citadas.</w:t>
      </w:r>
    </w:p>
    <w:p w:rsidR="00A167F5" w:rsidRPr="00A167F5" w:rsidRDefault="00DB3184" w:rsidP="000336D7">
      <w:pPr>
        <w:pStyle w:val="Prrafodelista"/>
        <w:numPr>
          <w:ilvl w:val="0"/>
          <w:numId w:val="28"/>
        </w:numPr>
        <w:spacing w:line="360" w:lineRule="auto"/>
        <w:jc w:val="both"/>
        <w:rPr>
          <w:rFonts w:ascii="Arial" w:hAnsi="Arial" w:cs="Arial"/>
          <w:b/>
          <w:bCs/>
          <w:color w:val="000000"/>
          <w:sz w:val="22"/>
          <w:szCs w:val="22"/>
        </w:rPr>
      </w:pPr>
      <w:r>
        <w:rPr>
          <w:rFonts w:ascii="Arial" w:hAnsi="Arial" w:cs="Arial"/>
          <w:color w:val="000000"/>
          <w:sz w:val="22"/>
          <w:szCs w:val="22"/>
        </w:rPr>
        <w:t xml:space="preserve">Referencia: </w:t>
      </w:r>
      <w:r w:rsidRPr="00A167F5">
        <w:rPr>
          <w:rFonts w:ascii="Arial" w:hAnsi="Arial" w:cs="Arial"/>
          <w:color w:val="000000"/>
          <w:sz w:val="22"/>
          <w:szCs w:val="22"/>
        </w:rPr>
        <w:t>Vertex Vent PETZL</w:t>
      </w:r>
      <w:r w:rsidR="00A167F5" w:rsidRPr="00A167F5">
        <w:rPr>
          <w:rFonts w:ascii="Arial" w:hAnsi="Arial" w:cs="Arial"/>
          <w:color w:val="000000"/>
          <w:sz w:val="22"/>
          <w:szCs w:val="22"/>
        </w:rPr>
        <w:t xml:space="preserve"> </w:t>
      </w:r>
    </w:p>
    <w:p w:rsidR="00567076" w:rsidRDefault="00567076" w:rsidP="000336D7">
      <w:pPr>
        <w:pStyle w:val="Prrafodelista"/>
        <w:spacing w:line="360" w:lineRule="auto"/>
        <w:ind w:left="360"/>
        <w:jc w:val="both"/>
        <w:rPr>
          <w:rFonts w:ascii="Arial" w:hAnsi="Arial" w:cs="Arial"/>
          <w:color w:val="000000"/>
          <w:sz w:val="22"/>
          <w:szCs w:val="22"/>
        </w:rPr>
      </w:pPr>
    </w:p>
    <w:tbl>
      <w:tblPr>
        <w:tblW w:w="0" w:type="auto"/>
        <w:jc w:val="center"/>
        <w:tblInd w:w="101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612"/>
        <w:gridCol w:w="4961"/>
        <w:gridCol w:w="2162"/>
      </w:tblGrid>
      <w:tr w:rsidR="00CC0207" w:rsidRPr="00953730" w:rsidTr="000336D7">
        <w:trPr>
          <w:jc w:val="center"/>
        </w:trPr>
        <w:tc>
          <w:tcPr>
            <w:tcW w:w="1612" w:type="dxa"/>
            <w:shd w:val="clear" w:color="auto" w:fill="A6A6A6" w:themeFill="background1" w:themeFillShade="A6"/>
            <w:vAlign w:val="center"/>
          </w:tcPr>
          <w:p w:rsidR="00CC0207" w:rsidRPr="000336D7" w:rsidRDefault="00CC0207"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Renglón</w:t>
            </w:r>
          </w:p>
        </w:tc>
        <w:tc>
          <w:tcPr>
            <w:tcW w:w="4961" w:type="dxa"/>
            <w:shd w:val="clear" w:color="auto" w:fill="A6A6A6" w:themeFill="background1" w:themeFillShade="A6"/>
            <w:vAlign w:val="center"/>
          </w:tcPr>
          <w:p w:rsidR="00CC0207" w:rsidRPr="000336D7" w:rsidRDefault="00CC0207"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Descripción</w:t>
            </w:r>
          </w:p>
        </w:tc>
        <w:tc>
          <w:tcPr>
            <w:tcW w:w="2162" w:type="dxa"/>
            <w:shd w:val="clear" w:color="auto" w:fill="A6A6A6" w:themeFill="background1" w:themeFillShade="A6"/>
            <w:vAlign w:val="center"/>
          </w:tcPr>
          <w:p w:rsidR="00CC0207" w:rsidRPr="000336D7" w:rsidRDefault="00CC0207"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Cantidad</w:t>
            </w:r>
          </w:p>
        </w:tc>
      </w:tr>
      <w:tr w:rsidR="00CC0207" w:rsidRPr="00953730" w:rsidTr="000336D7">
        <w:trPr>
          <w:trHeight w:val="286"/>
          <w:jc w:val="center"/>
        </w:trPr>
        <w:tc>
          <w:tcPr>
            <w:tcW w:w="1612" w:type="dxa"/>
            <w:shd w:val="clear" w:color="auto" w:fill="FFFFFF" w:themeFill="background1"/>
            <w:vAlign w:val="center"/>
          </w:tcPr>
          <w:p w:rsidR="00CC0207" w:rsidRPr="000336D7" w:rsidRDefault="00896402" w:rsidP="00345FCB">
            <w:pPr>
              <w:tabs>
                <w:tab w:val="left" w:pos="-720"/>
              </w:tabs>
              <w:suppressAutoHyphens/>
              <w:spacing w:line="276" w:lineRule="auto"/>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7</w:t>
            </w:r>
          </w:p>
        </w:tc>
        <w:tc>
          <w:tcPr>
            <w:tcW w:w="4961" w:type="dxa"/>
            <w:shd w:val="clear" w:color="auto" w:fill="FFFFFF" w:themeFill="background1"/>
            <w:vAlign w:val="center"/>
          </w:tcPr>
          <w:p w:rsidR="00CC0207" w:rsidRPr="000336D7" w:rsidRDefault="00CC0207" w:rsidP="00A25BA5">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 xml:space="preserve">Cinturón de </w:t>
            </w:r>
            <w:r w:rsidR="00A25BA5" w:rsidRPr="000336D7">
              <w:rPr>
                <w:rFonts w:ascii="Arial" w:hAnsi="Arial" w:cs="Arial"/>
                <w:b/>
                <w:bCs/>
                <w:color w:val="000000" w:themeColor="text1"/>
                <w:sz w:val="22"/>
                <w:szCs w:val="22"/>
                <w:lang w:val="es-CR"/>
              </w:rPr>
              <w:t>escape</w:t>
            </w:r>
          </w:p>
        </w:tc>
        <w:tc>
          <w:tcPr>
            <w:tcW w:w="2162" w:type="dxa"/>
            <w:shd w:val="clear" w:color="auto" w:fill="FFFFFF" w:themeFill="background1"/>
            <w:vAlign w:val="center"/>
          </w:tcPr>
          <w:p w:rsidR="00CC0207" w:rsidRPr="000336D7" w:rsidRDefault="00896402"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250</w:t>
            </w:r>
          </w:p>
        </w:tc>
      </w:tr>
    </w:tbl>
    <w:p w:rsidR="00567076" w:rsidRDefault="00567076" w:rsidP="000336D7">
      <w:pPr>
        <w:spacing w:line="360" w:lineRule="auto"/>
        <w:jc w:val="both"/>
        <w:rPr>
          <w:rFonts w:ascii="Arial" w:hAnsi="Arial" w:cs="Arial"/>
          <w:b/>
          <w:bCs/>
          <w:color w:val="FFFFFF"/>
          <w:sz w:val="22"/>
          <w:szCs w:val="22"/>
        </w:rPr>
      </w:pPr>
      <w:r>
        <w:rPr>
          <w:rFonts w:ascii="Arial" w:hAnsi="Arial" w:cs="Arial"/>
          <w:b/>
          <w:bCs/>
          <w:color w:val="FFFFFF"/>
          <w:sz w:val="22"/>
          <w:szCs w:val="22"/>
        </w:rPr>
        <w:t>Ci</w:t>
      </w:r>
    </w:p>
    <w:p w:rsidR="009D1CD1" w:rsidRPr="000336D7" w:rsidRDefault="00CC0207" w:rsidP="000336D7">
      <w:pPr>
        <w:pStyle w:val="Prrafodelista"/>
        <w:numPr>
          <w:ilvl w:val="0"/>
          <w:numId w:val="30"/>
        </w:numPr>
        <w:spacing w:line="360" w:lineRule="auto"/>
        <w:jc w:val="both"/>
        <w:rPr>
          <w:rFonts w:ascii="Arial" w:hAnsi="Arial" w:cs="Arial"/>
          <w:b/>
          <w:bCs/>
          <w:color w:val="000000"/>
          <w:sz w:val="22"/>
          <w:szCs w:val="22"/>
        </w:rPr>
      </w:pPr>
      <w:r w:rsidRPr="00CC0207">
        <w:rPr>
          <w:rFonts w:ascii="Arial" w:hAnsi="Arial" w:cs="Arial"/>
          <w:color w:val="000000"/>
          <w:sz w:val="22"/>
          <w:szCs w:val="22"/>
        </w:rPr>
        <w:t>Utilizado por los bomberos como parte de su uniforme.  Que cumpla con la última versión de la Norma NFPA 1983 "Cinturón de escape", información que se verificará en etiqueta al reverso de la faja.</w:t>
      </w:r>
    </w:p>
    <w:p w:rsidR="009D1CD1" w:rsidRPr="00121CFD" w:rsidRDefault="00CC0207" w:rsidP="000336D7">
      <w:pPr>
        <w:pStyle w:val="Prrafodelista"/>
        <w:numPr>
          <w:ilvl w:val="0"/>
          <w:numId w:val="30"/>
        </w:numPr>
        <w:spacing w:line="360" w:lineRule="auto"/>
        <w:jc w:val="both"/>
        <w:rPr>
          <w:rFonts w:ascii="Arial" w:hAnsi="Arial" w:cs="Arial"/>
          <w:b/>
          <w:bCs/>
          <w:color w:val="000000"/>
          <w:sz w:val="22"/>
          <w:szCs w:val="22"/>
        </w:rPr>
      </w:pPr>
      <w:r w:rsidRPr="00121CFD">
        <w:rPr>
          <w:rFonts w:ascii="Arial" w:hAnsi="Arial" w:cs="Arial"/>
          <w:color w:val="000000"/>
          <w:sz w:val="22"/>
          <w:szCs w:val="22"/>
        </w:rPr>
        <w:t>Cinturón d</w:t>
      </w:r>
      <w:r w:rsidR="009D1CD1" w:rsidRPr="00121CFD">
        <w:rPr>
          <w:rFonts w:ascii="Arial" w:hAnsi="Arial" w:cs="Arial"/>
          <w:color w:val="000000"/>
          <w:sz w:val="22"/>
          <w:szCs w:val="22"/>
        </w:rPr>
        <w:t xml:space="preserve">e fibra sintética </w:t>
      </w:r>
      <w:r w:rsidR="008B168B" w:rsidRPr="00121CFD">
        <w:rPr>
          <w:rFonts w:ascii="Arial" w:hAnsi="Arial" w:cs="Arial"/>
          <w:color w:val="000000"/>
          <w:sz w:val="22"/>
          <w:szCs w:val="22"/>
        </w:rPr>
        <w:t>“</w:t>
      </w:r>
      <w:r w:rsidR="009D1CD1" w:rsidRPr="00121CFD">
        <w:rPr>
          <w:rFonts w:ascii="Arial" w:hAnsi="Arial" w:cs="Arial"/>
          <w:i/>
          <w:color w:val="000000"/>
          <w:sz w:val="22"/>
          <w:szCs w:val="22"/>
        </w:rPr>
        <w:t xml:space="preserve">tipo </w:t>
      </w:r>
      <w:proofErr w:type="spellStart"/>
      <w:r w:rsidR="009D1CD1" w:rsidRPr="00121CFD">
        <w:rPr>
          <w:rFonts w:ascii="Arial" w:hAnsi="Arial" w:cs="Arial"/>
          <w:i/>
          <w:color w:val="000000"/>
          <w:sz w:val="22"/>
          <w:szCs w:val="22"/>
        </w:rPr>
        <w:t>webbing</w:t>
      </w:r>
      <w:proofErr w:type="spellEnd"/>
      <w:r w:rsidR="008B168B" w:rsidRPr="00121CFD">
        <w:rPr>
          <w:rFonts w:ascii="Arial" w:hAnsi="Arial" w:cs="Arial"/>
          <w:i/>
          <w:color w:val="000000"/>
          <w:sz w:val="22"/>
          <w:szCs w:val="22"/>
        </w:rPr>
        <w:t>”</w:t>
      </w:r>
      <w:r w:rsidRPr="00121CFD">
        <w:rPr>
          <w:rFonts w:ascii="Arial" w:hAnsi="Arial" w:cs="Arial"/>
          <w:color w:val="000000"/>
          <w:sz w:val="22"/>
          <w:szCs w:val="22"/>
        </w:rPr>
        <w:t xml:space="preserve"> de 45 mm de ancho, con capacidad de soportar una fuerza de 3700 Kgf.</w:t>
      </w:r>
    </w:p>
    <w:p w:rsidR="009D1CD1" w:rsidRPr="00121CFD" w:rsidRDefault="00CC0207" w:rsidP="000336D7">
      <w:pPr>
        <w:pStyle w:val="Prrafodelista"/>
        <w:numPr>
          <w:ilvl w:val="0"/>
          <w:numId w:val="30"/>
        </w:numPr>
        <w:spacing w:line="360" w:lineRule="auto"/>
        <w:jc w:val="both"/>
        <w:rPr>
          <w:rFonts w:ascii="Arial" w:hAnsi="Arial" w:cs="Arial"/>
          <w:b/>
          <w:bCs/>
          <w:color w:val="000000"/>
          <w:sz w:val="22"/>
          <w:szCs w:val="22"/>
        </w:rPr>
      </w:pPr>
      <w:r w:rsidRPr="00121CFD">
        <w:rPr>
          <w:rFonts w:ascii="Arial" w:hAnsi="Arial" w:cs="Arial"/>
          <w:color w:val="000000"/>
          <w:sz w:val="22"/>
          <w:szCs w:val="22"/>
        </w:rPr>
        <w:t>Cinturón y todos los accesorios en color negro.</w:t>
      </w:r>
    </w:p>
    <w:p w:rsidR="00CA6B37" w:rsidRPr="00121CFD" w:rsidRDefault="00CA6B37" w:rsidP="000336D7">
      <w:pPr>
        <w:pStyle w:val="Prrafodelista"/>
        <w:numPr>
          <w:ilvl w:val="0"/>
          <w:numId w:val="30"/>
        </w:numPr>
        <w:spacing w:line="360" w:lineRule="auto"/>
        <w:jc w:val="both"/>
        <w:rPr>
          <w:rFonts w:ascii="Arial" w:hAnsi="Arial" w:cs="Arial"/>
          <w:b/>
          <w:bCs/>
          <w:color w:val="000000"/>
          <w:sz w:val="22"/>
          <w:szCs w:val="22"/>
        </w:rPr>
      </w:pPr>
      <w:r w:rsidRPr="00121CFD">
        <w:rPr>
          <w:rFonts w:ascii="Arial" w:hAnsi="Arial" w:cs="Arial"/>
          <w:color w:val="000000"/>
          <w:sz w:val="22"/>
          <w:szCs w:val="22"/>
        </w:rPr>
        <w:t>Cantidad:</w:t>
      </w:r>
    </w:p>
    <w:p w:rsidR="00CA6B37" w:rsidRPr="00121CFD" w:rsidRDefault="00CA6B37" w:rsidP="000336D7">
      <w:pPr>
        <w:pStyle w:val="Prrafodelista"/>
        <w:spacing w:line="360" w:lineRule="auto"/>
        <w:ind w:left="720"/>
        <w:jc w:val="both"/>
        <w:rPr>
          <w:rFonts w:ascii="Arial" w:hAnsi="Arial" w:cs="Arial"/>
          <w:color w:val="000000"/>
          <w:sz w:val="22"/>
          <w:szCs w:val="22"/>
        </w:rPr>
      </w:pPr>
      <w:r w:rsidRPr="00121CFD">
        <w:rPr>
          <w:rFonts w:ascii="Arial" w:hAnsi="Arial" w:cs="Arial"/>
          <w:color w:val="000000"/>
          <w:sz w:val="22"/>
          <w:szCs w:val="22"/>
        </w:rPr>
        <w:t>C</w:t>
      </w:r>
      <w:r w:rsidR="00CC0207" w:rsidRPr="00121CFD">
        <w:rPr>
          <w:rFonts w:ascii="Arial" w:hAnsi="Arial" w:cs="Arial"/>
          <w:color w:val="000000"/>
          <w:sz w:val="22"/>
          <w:szCs w:val="22"/>
        </w:rPr>
        <w:t xml:space="preserve">on longitud </w:t>
      </w:r>
      <w:r w:rsidR="00F02DB5" w:rsidRPr="00121CFD">
        <w:rPr>
          <w:rFonts w:ascii="Arial" w:hAnsi="Arial" w:cs="Arial"/>
          <w:i/>
          <w:color w:val="000000"/>
          <w:sz w:val="22"/>
          <w:szCs w:val="22"/>
        </w:rPr>
        <w:t xml:space="preserve">71 cm – 86 cm  </w:t>
      </w:r>
      <w:r w:rsidR="0082551A" w:rsidRPr="00121CFD">
        <w:rPr>
          <w:rFonts w:ascii="Arial" w:hAnsi="Arial" w:cs="Arial"/>
          <w:i/>
          <w:color w:val="000000"/>
          <w:sz w:val="22"/>
          <w:szCs w:val="22"/>
        </w:rPr>
        <w:t>(</w:t>
      </w:r>
      <w:r w:rsidR="00F02DB5" w:rsidRPr="00121CFD">
        <w:rPr>
          <w:rFonts w:ascii="Arial" w:hAnsi="Arial" w:cs="Arial"/>
          <w:i/>
          <w:color w:val="000000"/>
          <w:sz w:val="22"/>
          <w:szCs w:val="22"/>
        </w:rPr>
        <w:t>28”-34”</w:t>
      </w:r>
      <w:r w:rsidR="0082551A" w:rsidRPr="00121CFD">
        <w:rPr>
          <w:rFonts w:ascii="Arial" w:hAnsi="Arial" w:cs="Arial"/>
          <w:i/>
          <w:color w:val="000000"/>
          <w:sz w:val="22"/>
          <w:szCs w:val="22"/>
        </w:rPr>
        <w:t>)</w:t>
      </w:r>
      <w:r w:rsidRPr="00121CFD">
        <w:rPr>
          <w:rFonts w:ascii="Arial" w:hAnsi="Arial" w:cs="Arial"/>
          <w:color w:val="000000"/>
          <w:sz w:val="22"/>
          <w:szCs w:val="22"/>
        </w:rPr>
        <w:t xml:space="preserve"> – 1</w:t>
      </w:r>
      <w:r w:rsidR="001A1E6B" w:rsidRPr="00121CFD">
        <w:rPr>
          <w:rFonts w:ascii="Arial" w:hAnsi="Arial" w:cs="Arial"/>
          <w:color w:val="000000"/>
          <w:sz w:val="22"/>
          <w:szCs w:val="22"/>
        </w:rPr>
        <w:t>25</w:t>
      </w:r>
      <w:r w:rsidRPr="00121CFD">
        <w:rPr>
          <w:rFonts w:ascii="Arial" w:hAnsi="Arial" w:cs="Arial"/>
          <w:color w:val="000000"/>
          <w:sz w:val="22"/>
          <w:szCs w:val="22"/>
        </w:rPr>
        <w:t xml:space="preserve"> unidades</w:t>
      </w:r>
    </w:p>
    <w:p w:rsidR="009D1CD1" w:rsidRPr="00121CFD" w:rsidRDefault="00CA6B37" w:rsidP="000336D7">
      <w:pPr>
        <w:pStyle w:val="Prrafodelista"/>
        <w:spacing w:line="360" w:lineRule="auto"/>
        <w:ind w:left="720"/>
        <w:jc w:val="both"/>
        <w:rPr>
          <w:rFonts w:ascii="Arial" w:hAnsi="Arial" w:cs="Arial"/>
          <w:b/>
          <w:bCs/>
          <w:color w:val="000000"/>
          <w:sz w:val="22"/>
          <w:szCs w:val="22"/>
        </w:rPr>
      </w:pPr>
      <w:r w:rsidRPr="00121CFD">
        <w:rPr>
          <w:rFonts w:ascii="Arial" w:hAnsi="Arial" w:cs="Arial"/>
          <w:color w:val="000000"/>
          <w:sz w:val="22"/>
          <w:szCs w:val="22"/>
        </w:rPr>
        <w:t xml:space="preserve">Con longitud </w:t>
      </w:r>
      <w:r w:rsidR="00F02DB5" w:rsidRPr="00121CFD">
        <w:rPr>
          <w:rFonts w:ascii="Arial" w:hAnsi="Arial" w:cs="Arial"/>
          <w:i/>
          <w:color w:val="000000"/>
          <w:sz w:val="22"/>
          <w:szCs w:val="22"/>
        </w:rPr>
        <w:t xml:space="preserve">91 cm – 107 cm </w:t>
      </w:r>
      <w:r w:rsidR="0082551A" w:rsidRPr="00121CFD">
        <w:rPr>
          <w:rFonts w:ascii="Arial" w:hAnsi="Arial" w:cs="Arial"/>
          <w:i/>
          <w:color w:val="000000"/>
          <w:sz w:val="22"/>
          <w:szCs w:val="22"/>
        </w:rPr>
        <w:t xml:space="preserve"> (</w:t>
      </w:r>
      <w:r w:rsidR="00F02DB5" w:rsidRPr="00121CFD">
        <w:rPr>
          <w:rFonts w:ascii="Arial" w:hAnsi="Arial" w:cs="Arial"/>
          <w:i/>
          <w:color w:val="000000"/>
          <w:sz w:val="22"/>
          <w:szCs w:val="22"/>
        </w:rPr>
        <w:t>36”-42”</w:t>
      </w:r>
      <w:r w:rsidR="0082551A" w:rsidRPr="00121CFD">
        <w:rPr>
          <w:rFonts w:ascii="Arial" w:hAnsi="Arial" w:cs="Arial"/>
          <w:i/>
          <w:color w:val="000000"/>
          <w:sz w:val="22"/>
          <w:szCs w:val="22"/>
        </w:rPr>
        <w:t>)</w:t>
      </w:r>
      <w:r w:rsidR="0082551A" w:rsidRPr="00121CFD">
        <w:rPr>
          <w:rFonts w:ascii="Arial" w:hAnsi="Arial" w:cs="Arial"/>
          <w:color w:val="000000"/>
          <w:sz w:val="22"/>
          <w:szCs w:val="22"/>
        </w:rPr>
        <w:t xml:space="preserve"> </w:t>
      </w:r>
      <w:r w:rsidRPr="00121CFD">
        <w:rPr>
          <w:rFonts w:ascii="Arial" w:hAnsi="Arial" w:cs="Arial"/>
          <w:color w:val="000000"/>
          <w:sz w:val="22"/>
          <w:szCs w:val="22"/>
        </w:rPr>
        <w:t xml:space="preserve"> – 1</w:t>
      </w:r>
      <w:r w:rsidR="001A1E6B" w:rsidRPr="00121CFD">
        <w:rPr>
          <w:rFonts w:ascii="Arial" w:hAnsi="Arial" w:cs="Arial"/>
          <w:color w:val="000000"/>
          <w:sz w:val="22"/>
          <w:szCs w:val="22"/>
        </w:rPr>
        <w:t>25</w:t>
      </w:r>
      <w:r w:rsidRPr="00121CFD">
        <w:rPr>
          <w:rFonts w:ascii="Arial" w:hAnsi="Arial" w:cs="Arial"/>
          <w:color w:val="000000"/>
          <w:sz w:val="22"/>
          <w:szCs w:val="22"/>
        </w:rPr>
        <w:t xml:space="preserve"> unidades</w:t>
      </w:r>
    </w:p>
    <w:p w:rsidR="00CA6B37" w:rsidRPr="000336D7" w:rsidRDefault="00CC0207" w:rsidP="000336D7">
      <w:pPr>
        <w:pStyle w:val="Prrafodelista"/>
        <w:numPr>
          <w:ilvl w:val="0"/>
          <w:numId w:val="30"/>
        </w:numPr>
        <w:spacing w:line="360" w:lineRule="auto"/>
        <w:jc w:val="both"/>
        <w:rPr>
          <w:rFonts w:ascii="Arial" w:hAnsi="Arial" w:cs="Arial"/>
          <w:b/>
          <w:bCs/>
          <w:color w:val="000000"/>
          <w:sz w:val="22"/>
          <w:szCs w:val="22"/>
        </w:rPr>
      </w:pPr>
      <w:r w:rsidRPr="00121CFD">
        <w:rPr>
          <w:rFonts w:ascii="Arial" w:hAnsi="Arial" w:cs="Arial"/>
          <w:color w:val="000000"/>
          <w:sz w:val="22"/>
          <w:szCs w:val="22"/>
        </w:rPr>
        <w:t>Hebilla con gancho y ajuste de faja en metal en una sola pieza.</w:t>
      </w:r>
      <w:r w:rsidRPr="00CC0207">
        <w:rPr>
          <w:rFonts w:ascii="Arial" w:hAnsi="Arial" w:cs="Arial"/>
          <w:color w:val="000000"/>
          <w:sz w:val="22"/>
          <w:szCs w:val="22"/>
        </w:rPr>
        <w:t xml:space="preserve">  Ajuste de faja con pestaña corrediza para los diferentes diámetros de cintura.  Anilla en forma de V, con capacidad para soportar un punto de ruptura no menor a 2700 Kgf.  No se aceptará hebilla separada de la anilla en V.</w:t>
      </w:r>
    </w:p>
    <w:p w:rsidR="009D1CD1" w:rsidRPr="000336D7" w:rsidRDefault="00CC0207" w:rsidP="000336D7">
      <w:pPr>
        <w:pStyle w:val="Prrafodelista"/>
        <w:numPr>
          <w:ilvl w:val="0"/>
          <w:numId w:val="30"/>
        </w:numPr>
        <w:spacing w:line="360" w:lineRule="auto"/>
        <w:jc w:val="both"/>
        <w:rPr>
          <w:rFonts w:ascii="Arial" w:hAnsi="Arial" w:cs="Arial"/>
          <w:bCs/>
          <w:color w:val="000000"/>
          <w:sz w:val="22"/>
          <w:szCs w:val="22"/>
        </w:rPr>
      </w:pPr>
      <w:r w:rsidRPr="00A25BA5">
        <w:rPr>
          <w:rFonts w:ascii="Arial" w:hAnsi="Arial" w:cs="Arial"/>
          <w:bCs/>
          <w:color w:val="000000"/>
          <w:sz w:val="22"/>
          <w:szCs w:val="22"/>
        </w:rPr>
        <w:t>No se aceptará velcro en el cuerpo de la faja, para su ajuste.</w:t>
      </w:r>
    </w:p>
    <w:p w:rsidR="00CC0207" w:rsidRPr="009D1CD1" w:rsidRDefault="00CA6B37" w:rsidP="000336D7">
      <w:pPr>
        <w:pStyle w:val="Prrafodelista"/>
        <w:numPr>
          <w:ilvl w:val="0"/>
          <w:numId w:val="30"/>
        </w:numPr>
        <w:spacing w:line="360" w:lineRule="auto"/>
        <w:jc w:val="both"/>
        <w:rPr>
          <w:rFonts w:ascii="Arial" w:hAnsi="Arial" w:cs="Arial"/>
          <w:b/>
          <w:bCs/>
          <w:color w:val="000000"/>
          <w:sz w:val="22"/>
          <w:szCs w:val="22"/>
        </w:rPr>
      </w:pPr>
      <w:r>
        <w:rPr>
          <w:rFonts w:ascii="Arial" w:hAnsi="Arial" w:cs="Arial"/>
          <w:color w:val="000000"/>
          <w:sz w:val="22"/>
          <w:szCs w:val="22"/>
        </w:rPr>
        <w:t>Referencia: M</w:t>
      </w:r>
      <w:r w:rsidR="00CC0207" w:rsidRPr="009D1CD1">
        <w:rPr>
          <w:rFonts w:ascii="Arial" w:hAnsi="Arial" w:cs="Arial"/>
          <w:color w:val="000000"/>
          <w:sz w:val="22"/>
          <w:szCs w:val="22"/>
        </w:rPr>
        <w:t>odelo Survival Belt II</w:t>
      </w:r>
      <w:r>
        <w:rPr>
          <w:rFonts w:ascii="Arial" w:hAnsi="Arial" w:cs="Arial"/>
          <w:color w:val="000000"/>
          <w:sz w:val="22"/>
          <w:szCs w:val="22"/>
        </w:rPr>
        <w:t xml:space="preserve"> (</w:t>
      </w:r>
      <w:r w:rsidR="00CC0207" w:rsidRPr="009D1CD1">
        <w:rPr>
          <w:rFonts w:ascii="Arial" w:hAnsi="Arial" w:cs="Arial"/>
          <w:color w:val="000000"/>
          <w:sz w:val="22"/>
          <w:szCs w:val="22"/>
        </w:rPr>
        <w:t>RescueTech</w:t>
      </w:r>
      <w:r>
        <w:rPr>
          <w:rFonts w:ascii="Arial" w:hAnsi="Arial" w:cs="Arial"/>
          <w:color w:val="000000"/>
          <w:sz w:val="22"/>
          <w:szCs w:val="22"/>
        </w:rPr>
        <w:t>)</w:t>
      </w:r>
    </w:p>
    <w:p w:rsidR="00567076" w:rsidRDefault="00567076" w:rsidP="000336D7">
      <w:pPr>
        <w:spacing w:line="360" w:lineRule="auto"/>
        <w:jc w:val="both"/>
        <w:rPr>
          <w:rFonts w:ascii="Arial" w:hAnsi="Arial" w:cs="Arial"/>
          <w:color w:val="000000"/>
          <w:sz w:val="22"/>
          <w:szCs w:val="22"/>
        </w:rPr>
      </w:pPr>
    </w:p>
    <w:p w:rsidR="00C119AF" w:rsidRDefault="00C119AF" w:rsidP="000336D7">
      <w:pPr>
        <w:spacing w:line="360" w:lineRule="auto"/>
        <w:jc w:val="both"/>
        <w:rPr>
          <w:rFonts w:ascii="Arial" w:hAnsi="Arial" w:cs="Arial"/>
          <w:color w:val="000000"/>
          <w:sz w:val="22"/>
          <w:szCs w:val="22"/>
        </w:rPr>
      </w:pPr>
    </w:p>
    <w:p w:rsidR="00C119AF" w:rsidRDefault="00C119AF" w:rsidP="000336D7">
      <w:pPr>
        <w:spacing w:line="360" w:lineRule="auto"/>
        <w:jc w:val="both"/>
        <w:rPr>
          <w:rFonts w:ascii="Arial" w:hAnsi="Arial" w:cs="Arial"/>
          <w:color w:val="000000"/>
          <w:sz w:val="22"/>
          <w:szCs w:val="22"/>
        </w:rPr>
      </w:pPr>
    </w:p>
    <w:p w:rsidR="00C119AF" w:rsidRDefault="00C119AF" w:rsidP="000336D7">
      <w:pPr>
        <w:spacing w:line="360" w:lineRule="auto"/>
        <w:jc w:val="both"/>
        <w:rPr>
          <w:rFonts w:ascii="Arial" w:hAnsi="Arial" w:cs="Arial"/>
          <w:color w:val="000000"/>
          <w:sz w:val="22"/>
          <w:szCs w:val="22"/>
        </w:rPr>
      </w:pPr>
    </w:p>
    <w:p w:rsidR="00C119AF" w:rsidRDefault="00C119AF" w:rsidP="000336D7">
      <w:pPr>
        <w:spacing w:line="360" w:lineRule="auto"/>
        <w:jc w:val="both"/>
        <w:rPr>
          <w:rFonts w:ascii="Arial" w:hAnsi="Arial" w:cs="Arial"/>
          <w:color w:val="000000"/>
          <w:sz w:val="22"/>
          <w:szCs w:val="22"/>
        </w:rPr>
      </w:pPr>
    </w:p>
    <w:p w:rsidR="00C119AF" w:rsidRDefault="00C119AF" w:rsidP="000336D7">
      <w:pPr>
        <w:spacing w:line="360" w:lineRule="auto"/>
        <w:jc w:val="both"/>
        <w:rPr>
          <w:rFonts w:ascii="Arial" w:hAnsi="Arial" w:cs="Arial"/>
          <w:color w:val="000000"/>
          <w:sz w:val="22"/>
          <w:szCs w:val="22"/>
        </w:rPr>
      </w:pPr>
    </w:p>
    <w:tbl>
      <w:tblPr>
        <w:tblW w:w="0" w:type="auto"/>
        <w:jc w:val="center"/>
        <w:tblInd w:w="965"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058"/>
        <w:gridCol w:w="6721"/>
        <w:gridCol w:w="1192"/>
      </w:tblGrid>
      <w:tr w:rsidR="00384642" w:rsidRPr="00953730" w:rsidTr="00F02DB5">
        <w:trPr>
          <w:jc w:val="center"/>
        </w:trPr>
        <w:tc>
          <w:tcPr>
            <w:tcW w:w="1058" w:type="dxa"/>
            <w:shd w:val="clear" w:color="auto" w:fill="A6A6A6" w:themeFill="background1" w:themeFillShade="A6"/>
            <w:vAlign w:val="center"/>
          </w:tcPr>
          <w:p w:rsidR="00384642" w:rsidRPr="000336D7" w:rsidRDefault="00384642"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lastRenderedPageBreak/>
              <w:t>Renglón</w:t>
            </w:r>
          </w:p>
        </w:tc>
        <w:tc>
          <w:tcPr>
            <w:tcW w:w="6721" w:type="dxa"/>
            <w:shd w:val="clear" w:color="auto" w:fill="A6A6A6" w:themeFill="background1" w:themeFillShade="A6"/>
            <w:vAlign w:val="center"/>
          </w:tcPr>
          <w:p w:rsidR="00384642" w:rsidRPr="000336D7" w:rsidRDefault="00384642"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Descripción</w:t>
            </w:r>
          </w:p>
        </w:tc>
        <w:tc>
          <w:tcPr>
            <w:tcW w:w="1192" w:type="dxa"/>
            <w:shd w:val="clear" w:color="auto" w:fill="A6A6A6" w:themeFill="background1" w:themeFillShade="A6"/>
            <w:vAlign w:val="center"/>
          </w:tcPr>
          <w:p w:rsidR="00384642" w:rsidRPr="000336D7" w:rsidRDefault="00384642"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Cantidad</w:t>
            </w:r>
          </w:p>
        </w:tc>
      </w:tr>
      <w:tr w:rsidR="00384642" w:rsidRPr="00953730" w:rsidTr="00F02DB5">
        <w:trPr>
          <w:trHeight w:val="286"/>
          <w:jc w:val="center"/>
        </w:trPr>
        <w:tc>
          <w:tcPr>
            <w:tcW w:w="1058" w:type="dxa"/>
            <w:shd w:val="clear" w:color="auto" w:fill="FFFFFF" w:themeFill="background1"/>
            <w:vAlign w:val="center"/>
          </w:tcPr>
          <w:p w:rsidR="00384642" w:rsidRPr="000336D7" w:rsidRDefault="00896402" w:rsidP="00A20D21">
            <w:pPr>
              <w:tabs>
                <w:tab w:val="left" w:pos="-720"/>
              </w:tabs>
              <w:suppressAutoHyphens/>
              <w:spacing w:line="276" w:lineRule="auto"/>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8</w:t>
            </w:r>
          </w:p>
        </w:tc>
        <w:tc>
          <w:tcPr>
            <w:tcW w:w="6721" w:type="dxa"/>
            <w:shd w:val="clear" w:color="auto" w:fill="FFFFFF" w:themeFill="background1"/>
            <w:vAlign w:val="center"/>
          </w:tcPr>
          <w:p w:rsidR="00384642" w:rsidRPr="000336D7" w:rsidRDefault="00384642" w:rsidP="000336D7">
            <w:pPr>
              <w:tabs>
                <w:tab w:val="left" w:pos="-720"/>
              </w:tabs>
              <w:suppressAutoHyphens/>
              <w:spacing w:line="276" w:lineRule="auto"/>
              <w:ind w:left="34"/>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Conjunto de protección personal para bombero estructural (compuesto por capa y pantalón)</w:t>
            </w:r>
          </w:p>
        </w:tc>
        <w:tc>
          <w:tcPr>
            <w:tcW w:w="1192" w:type="dxa"/>
            <w:shd w:val="clear" w:color="auto" w:fill="FFFFFF" w:themeFill="background1"/>
            <w:vAlign w:val="center"/>
          </w:tcPr>
          <w:p w:rsidR="00384642" w:rsidRPr="000336D7" w:rsidRDefault="0096636B" w:rsidP="00023C82">
            <w:pPr>
              <w:tabs>
                <w:tab w:val="left" w:pos="-720"/>
              </w:tabs>
              <w:suppressAutoHyphens/>
              <w:spacing w:line="276" w:lineRule="auto"/>
              <w:ind w:left="34"/>
              <w:jc w:val="center"/>
              <w:rPr>
                <w:rFonts w:ascii="Arial" w:hAnsi="Arial" w:cs="Arial"/>
                <w:b/>
                <w:bCs/>
                <w:color w:val="000000" w:themeColor="text1"/>
                <w:sz w:val="22"/>
                <w:szCs w:val="22"/>
                <w:lang w:val="es-CR"/>
              </w:rPr>
            </w:pPr>
            <w:r w:rsidRPr="000336D7">
              <w:rPr>
                <w:rFonts w:ascii="Arial" w:hAnsi="Arial" w:cs="Arial"/>
                <w:b/>
                <w:bCs/>
                <w:color w:val="000000" w:themeColor="text1"/>
                <w:sz w:val="22"/>
                <w:szCs w:val="22"/>
                <w:lang w:val="es-CR"/>
              </w:rPr>
              <w:t>500</w:t>
            </w:r>
          </w:p>
        </w:tc>
      </w:tr>
    </w:tbl>
    <w:p w:rsidR="000336D7" w:rsidRDefault="000336D7" w:rsidP="000336D7">
      <w:pPr>
        <w:spacing w:before="120" w:line="360" w:lineRule="auto"/>
        <w:jc w:val="both"/>
        <w:rPr>
          <w:rFonts w:ascii="Arial" w:hAnsi="Arial" w:cs="Arial"/>
          <w:sz w:val="22"/>
          <w:szCs w:val="22"/>
        </w:rPr>
      </w:pP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 xml:space="preserve">Conjunto de capa y pantalón para la protección del bombero estructural contra el calor radiante o llama directa, vapores, líquidos calientes o fluidos corporales.  Debe cumplir con la última edición de la norma NFPA 1971 </w:t>
      </w:r>
      <w:r w:rsidRPr="000336D7">
        <w:rPr>
          <w:rFonts w:ascii="Arial" w:hAnsi="Arial" w:cs="Arial"/>
          <w:i/>
          <w:sz w:val="22"/>
          <w:szCs w:val="22"/>
        </w:rPr>
        <w:t xml:space="preserve">“Estándar en el Conjunto de Protección para el Bombero Estructural”, </w:t>
      </w:r>
      <w:r w:rsidRPr="000336D7">
        <w:rPr>
          <w:rFonts w:ascii="Arial" w:hAnsi="Arial" w:cs="Arial"/>
          <w:sz w:val="22"/>
          <w:szCs w:val="22"/>
        </w:rPr>
        <w:t>tener certificación</w:t>
      </w:r>
      <w:r w:rsidRPr="000336D7">
        <w:rPr>
          <w:rFonts w:ascii="Arial" w:hAnsi="Arial" w:cs="Arial"/>
          <w:i/>
          <w:sz w:val="22"/>
          <w:szCs w:val="22"/>
        </w:rPr>
        <w:t xml:space="preserve"> </w:t>
      </w:r>
      <w:r w:rsidRPr="000336D7">
        <w:rPr>
          <w:rFonts w:ascii="Arial" w:hAnsi="Arial" w:cs="Arial"/>
          <w:sz w:val="22"/>
          <w:szCs w:val="22"/>
        </w:rPr>
        <w:t>UL.</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Capa y pantalón compuesto por tres capas:</w:t>
      </w:r>
    </w:p>
    <w:p w:rsidR="00587A88" w:rsidRPr="000336D7" w:rsidRDefault="00587A88" w:rsidP="000336D7">
      <w:pPr>
        <w:pStyle w:val="Prrafodelista"/>
        <w:numPr>
          <w:ilvl w:val="0"/>
          <w:numId w:val="44"/>
        </w:numPr>
        <w:spacing w:before="120" w:line="360" w:lineRule="auto"/>
        <w:ind w:left="709" w:hanging="283"/>
        <w:jc w:val="both"/>
        <w:rPr>
          <w:rFonts w:ascii="Arial" w:hAnsi="Arial" w:cs="Arial"/>
          <w:sz w:val="22"/>
          <w:szCs w:val="22"/>
        </w:rPr>
      </w:pPr>
      <w:r w:rsidRPr="000336D7">
        <w:rPr>
          <w:rFonts w:ascii="Arial" w:hAnsi="Arial" w:cs="Arial"/>
          <w:b/>
          <w:sz w:val="22"/>
          <w:szCs w:val="22"/>
        </w:rPr>
        <w:t xml:space="preserve">Cubierta Externa: </w:t>
      </w:r>
      <w:r w:rsidRPr="000336D7">
        <w:rPr>
          <w:rFonts w:ascii="Arial" w:hAnsi="Arial" w:cs="Arial"/>
          <w:sz w:val="22"/>
          <w:szCs w:val="22"/>
        </w:rPr>
        <w:t xml:space="preserve">De </w:t>
      </w:r>
      <w:r w:rsidRPr="00F7414C">
        <w:rPr>
          <w:rFonts w:ascii="Arial" w:hAnsi="Arial" w:cs="Arial"/>
          <w:sz w:val="22"/>
          <w:szCs w:val="22"/>
        </w:rPr>
        <w:t>Advance</w:t>
      </w:r>
      <w:r w:rsidRPr="000336D7">
        <w:rPr>
          <w:rFonts w:ascii="Arial" w:hAnsi="Arial" w:cs="Arial"/>
          <w:sz w:val="22"/>
          <w:szCs w:val="22"/>
        </w:rPr>
        <w:t xml:space="preserve"> o superior resistencia, </w:t>
      </w:r>
      <w:r w:rsidR="00735210" w:rsidRPr="000336D7">
        <w:rPr>
          <w:rFonts w:ascii="Arial" w:hAnsi="Arial" w:cs="Arial"/>
          <w:sz w:val="22"/>
          <w:szCs w:val="22"/>
        </w:rPr>
        <w:t>de</w:t>
      </w:r>
      <w:r w:rsidRPr="000336D7">
        <w:rPr>
          <w:rFonts w:ascii="Arial" w:hAnsi="Arial" w:cs="Arial"/>
          <w:sz w:val="22"/>
          <w:szCs w:val="22"/>
        </w:rPr>
        <w:t xml:space="preserve"> un peso </w:t>
      </w:r>
      <w:r w:rsidR="00735210" w:rsidRPr="000336D7">
        <w:rPr>
          <w:rFonts w:ascii="Arial" w:hAnsi="Arial" w:cs="Arial"/>
          <w:sz w:val="22"/>
          <w:szCs w:val="22"/>
        </w:rPr>
        <w:t>no menor a</w:t>
      </w:r>
      <w:r w:rsidRPr="000336D7">
        <w:rPr>
          <w:rFonts w:ascii="Arial" w:hAnsi="Arial" w:cs="Arial"/>
          <w:sz w:val="22"/>
          <w:szCs w:val="22"/>
        </w:rPr>
        <w:t xml:space="preserve"> 250 gramos por metro cuadrado. Todas las costuras que unen la cubierta externa, mangas, hombros, cuello, lateral derecho e izquierdo deben de ser dobles o triples (costura reforzada).  Con </w:t>
      </w:r>
      <w:r w:rsidR="00F02DB5" w:rsidRPr="00121CFD">
        <w:rPr>
          <w:rFonts w:ascii="Arial" w:hAnsi="Arial" w:cs="Arial"/>
          <w:b/>
          <w:color w:val="000000" w:themeColor="text1"/>
          <w:sz w:val="22"/>
          <w:szCs w:val="22"/>
        </w:rPr>
        <w:t>atraques (</w:t>
      </w:r>
      <w:proofErr w:type="spellStart"/>
      <w:r w:rsidR="00F02DB5" w:rsidRPr="00121CFD">
        <w:rPr>
          <w:rFonts w:ascii="Arial" w:hAnsi="Arial" w:cs="Arial"/>
          <w:b/>
          <w:i/>
          <w:color w:val="000000" w:themeColor="text1"/>
          <w:sz w:val="22"/>
          <w:szCs w:val="22"/>
        </w:rPr>
        <w:t>overlock</w:t>
      </w:r>
      <w:proofErr w:type="spellEnd"/>
      <w:r w:rsidR="00F02DB5" w:rsidRPr="00121CFD">
        <w:rPr>
          <w:rFonts w:ascii="Arial" w:hAnsi="Arial" w:cs="Arial"/>
          <w:b/>
          <w:color w:val="000000" w:themeColor="text1"/>
          <w:sz w:val="22"/>
          <w:szCs w:val="22"/>
        </w:rPr>
        <w:t>)</w:t>
      </w:r>
      <w:r w:rsidR="00F02DB5" w:rsidRPr="00F02DB5">
        <w:rPr>
          <w:rFonts w:ascii="Arial" w:hAnsi="Arial" w:cs="Arial"/>
          <w:b/>
          <w:color w:val="FF0000"/>
          <w:sz w:val="22"/>
          <w:szCs w:val="22"/>
        </w:rPr>
        <w:t xml:space="preserve"> </w:t>
      </w:r>
      <w:r w:rsidRPr="000336D7">
        <w:rPr>
          <w:rFonts w:ascii="Arial" w:hAnsi="Arial" w:cs="Arial"/>
          <w:sz w:val="22"/>
          <w:szCs w:val="22"/>
        </w:rPr>
        <w:t>para una mayor durabilidad de las áreas de mayor estrés de las prenda.</w:t>
      </w:r>
    </w:p>
    <w:p w:rsidR="00587A88" w:rsidRPr="000336D7" w:rsidRDefault="00587A88" w:rsidP="000336D7">
      <w:pPr>
        <w:pStyle w:val="Prrafodelista"/>
        <w:numPr>
          <w:ilvl w:val="0"/>
          <w:numId w:val="44"/>
        </w:numPr>
        <w:spacing w:before="120" w:line="360" w:lineRule="auto"/>
        <w:ind w:left="709" w:hanging="283"/>
        <w:jc w:val="both"/>
        <w:rPr>
          <w:rFonts w:ascii="Arial" w:hAnsi="Arial" w:cs="Arial"/>
          <w:sz w:val="22"/>
          <w:szCs w:val="22"/>
        </w:rPr>
      </w:pPr>
      <w:r w:rsidRPr="000336D7">
        <w:rPr>
          <w:rFonts w:ascii="Arial" w:hAnsi="Arial" w:cs="Arial"/>
          <w:b/>
          <w:sz w:val="22"/>
          <w:szCs w:val="22"/>
        </w:rPr>
        <w:t xml:space="preserve">Barrera de Humedad: </w:t>
      </w:r>
      <w:r w:rsidR="00F7414C">
        <w:rPr>
          <w:rFonts w:ascii="Arial" w:hAnsi="Arial" w:cs="Arial"/>
          <w:sz w:val="22"/>
          <w:szCs w:val="22"/>
        </w:rPr>
        <w:t xml:space="preserve">De </w:t>
      </w:r>
      <w:r w:rsidR="00F7414C" w:rsidRPr="00F7414C">
        <w:rPr>
          <w:rFonts w:ascii="Arial" w:hAnsi="Arial" w:cs="Arial"/>
          <w:i/>
          <w:sz w:val="22"/>
          <w:szCs w:val="22"/>
        </w:rPr>
        <w:t>"</w:t>
      </w:r>
      <w:r w:rsidR="00F7414C" w:rsidRPr="00F7414C">
        <w:rPr>
          <w:rFonts w:ascii="Arial" w:hAnsi="Arial" w:cs="Arial"/>
          <w:sz w:val="22"/>
          <w:szCs w:val="22"/>
        </w:rPr>
        <w:t>Stedair 3000</w:t>
      </w:r>
      <w:r w:rsidRPr="000336D7">
        <w:rPr>
          <w:rFonts w:ascii="Arial" w:hAnsi="Arial" w:cs="Arial"/>
          <w:sz w:val="22"/>
          <w:szCs w:val="22"/>
        </w:rPr>
        <w:t>"</w:t>
      </w:r>
      <w:r w:rsidR="00735210" w:rsidRPr="000336D7">
        <w:rPr>
          <w:rFonts w:ascii="Arial" w:hAnsi="Arial" w:cs="Arial"/>
          <w:sz w:val="22"/>
          <w:szCs w:val="22"/>
        </w:rPr>
        <w:t xml:space="preserve"> o superior calidad, </w:t>
      </w:r>
      <w:r w:rsidRPr="000336D7">
        <w:rPr>
          <w:rFonts w:ascii="Arial" w:hAnsi="Arial" w:cs="Arial"/>
          <w:sz w:val="22"/>
          <w:szCs w:val="22"/>
        </w:rPr>
        <w:t>del tipo respirable, micro poroso, de 145 gramos por metro cuadrado.</w:t>
      </w:r>
    </w:p>
    <w:p w:rsidR="00587A88" w:rsidRPr="000336D7" w:rsidRDefault="00587A88" w:rsidP="000336D7">
      <w:pPr>
        <w:pStyle w:val="Prrafodelista"/>
        <w:numPr>
          <w:ilvl w:val="0"/>
          <w:numId w:val="44"/>
        </w:numPr>
        <w:spacing w:before="120" w:line="360" w:lineRule="auto"/>
        <w:ind w:left="709" w:hanging="283"/>
        <w:jc w:val="both"/>
        <w:rPr>
          <w:rFonts w:ascii="Arial" w:hAnsi="Arial" w:cs="Arial"/>
          <w:sz w:val="22"/>
          <w:szCs w:val="22"/>
        </w:rPr>
      </w:pPr>
      <w:r w:rsidRPr="000336D7">
        <w:rPr>
          <w:rFonts w:ascii="Arial" w:hAnsi="Arial" w:cs="Arial"/>
          <w:b/>
          <w:sz w:val="22"/>
          <w:szCs w:val="22"/>
        </w:rPr>
        <w:t xml:space="preserve">Barrera Térmica: </w:t>
      </w:r>
      <w:r w:rsidRPr="000336D7">
        <w:rPr>
          <w:rFonts w:ascii="Arial" w:hAnsi="Arial" w:cs="Arial"/>
          <w:sz w:val="22"/>
          <w:szCs w:val="22"/>
        </w:rPr>
        <w:t xml:space="preserve">Compuesta por relleno y forro de Aralite NP de 100% fibra meta aramida en la tela y aramida en la membrana aislante.  </w:t>
      </w:r>
      <w:r w:rsidR="00735210" w:rsidRPr="000336D7">
        <w:rPr>
          <w:rFonts w:ascii="Arial" w:hAnsi="Arial" w:cs="Arial"/>
          <w:sz w:val="22"/>
          <w:szCs w:val="22"/>
        </w:rPr>
        <w:t xml:space="preserve">De un </w:t>
      </w:r>
      <w:r w:rsidRPr="000336D7">
        <w:rPr>
          <w:rFonts w:ascii="Arial" w:hAnsi="Arial" w:cs="Arial"/>
          <w:sz w:val="22"/>
          <w:szCs w:val="22"/>
        </w:rPr>
        <w:t xml:space="preserve">peso </w:t>
      </w:r>
      <w:r w:rsidR="00735210" w:rsidRPr="000336D7">
        <w:rPr>
          <w:rFonts w:ascii="Arial" w:hAnsi="Arial" w:cs="Arial"/>
          <w:sz w:val="22"/>
          <w:szCs w:val="22"/>
        </w:rPr>
        <w:t>no men</w:t>
      </w:r>
      <w:r w:rsidRPr="000336D7">
        <w:rPr>
          <w:rFonts w:ascii="Arial" w:hAnsi="Arial" w:cs="Arial"/>
          <w:sz w:val="22"/>
          <w:szCs w:val="22"/>
        </w:rPr>
        <w:t>o</w:t>
      </w:r>
      <w:r w:rsidR="00735210" w:rsidRPr="000336D7">
        <w:rPr>
          <w:rFonts w:ascii="Arial" w:hAnsi="Arial" w:cs="Arial"/>
          <w:sz w:val="22"/>
          <w:szCs w:val="22"/>
        </w:rPr>
        <w:t>r</w:t>
      </w:r>
      <w:r w:rsidRPr="000336D7">
        <w:rPr>
          <w:rFonts w:ascii="Arial" w:hAnsi="Arial" w:cs="Arial"/>
          <w:sz w:val="22"/>
          <w:szCs w:val="22"/>
        </w:rPr>
        <w:t xml:space="preserve"> a 250 gramos por metro cuadrado.</w:t>
      </w:r>
    </w:p>
    <w:p w:rsidR="00587A88" w:rsidRPr="000336D7" w:rsidRDefault="008E20B7"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F</w:t>
      </w:r>
      <w:r w:rsidR="00587A88" w:rsidRPr="000336D7">
        <w:rPr>
          <w:rFonts w:ascii="Arial" w:hAnsi="Arial" w:cs="Arial"/>
          <w:sz w:val="22"/>
          <w:szCs w:val="22"/>
        </w:rPr>
        <w:t>actor de protección térmico interno (</w:t>
      </w:r>
      <w:r w:rsidR="00587A88" w:rsidRPr="00F7414C">
        <w:rPr>
          <w:rFonts w:ascii="Arial" w:hAnsi="Arial" w:cs="Arial"/>
          <w:i/>
          <w:sz w:val="22"/>
          <w:szCs w:val="22"/>
        </w:rPr>
        <w:t>T</w:t>
      </w:r>
      <w:r w:rsidRPr="00F7414C">
        <w:rPr>
          <w:rFonts w:ascii="Arial" w:hAnsi="Arial" w:cs="Arial"/>
          <w:i/>
          <w:sz w:val="22"/>
          <w:szCs w:val="22"/>
        </w:rPr>
        <w:t xml:space="preserve">ermal </w:t>
      </w:r>
      <w:r w:rsidR="00587A88" w:rsidRPr="00F7414C">
        <w:rPr>
          <w:rFonts w:ascii="Arial" w:hAnsi="Arial" w:cs="Arial"/>
          <w:i/>
          <w:sz w:val="22"/>
          <w:szCs w:val="22"/>
        </w:rPr>
        <w:t>P</w:t>
      </w:r>
      <w:r w:rsidRPr="00F7414C">
        <w:rPr>
          <w:rFonts w:ascii="Arial" w:hAnsi="Arial" w:cs="Arial"/>
          <w:i/>
          <w:sz w:val="22"/>
          <w:szCs w:val="22"/>
        </w:rPr>
        <w:t xml:space="preserve">rotective </w:t>
      </w:r>
      <w:r w:rsidR="00587A88" w:rsidRPr="00F7414C">
        <w:rPr>
          <w:rFonts w:ascii="Arial" w:hAnsi="Arial" w:cs="Arial"/>
          <w:i/>
          <w:sz w:val="22"/>
          <w:szCs w:val="22"/>
        </w:rPr>
        <w:t>P</w:t>
      </w:r>
      <w:r w:rsidRPr="00F7414C">
        <w:rPr>
          <w:rFonts w:ascii="Arial" w:hAnsi="Arial" w:cs="Arial"/>
          <w:i/>
          <w:sz w:val="22"/>
          <w:szCs w:val="22"/>
        </w:rPr>
        <w:t>erformance</w:t>
      </w:r>
      <w:r w:rsidR="00587A88" w:rsidRPr="000336D7">
        <w:rPr>
          <w:rFonts w:ascii="Arial" w:hAnsi="Arial" w:cs="Arial"/>
          <w:sz w:val="22"/>
          <w:szCs w:val="22"/>
        </w:rPr>
        <w:t xml:space="preserve">) no menor </w:t>
      </w:r>
      <w:r w:rsidR="00735210" w:rsidRPr="000336D7">
        <w:rPr>
          <w:rFonts w:ascii="Arial" w:hAnsi="Arial" w:cs="Arial"/>
          <w:sz w:val="22"/>
          <w:szCs w:val="22"/>
        </w:rPr>
        <w:t>a</w:t>
      </w:r>
      <w:r w:rsidR="00587A88" w:rsidRPr="000336D7">
        <w:rPr>
          <w:rFonts w:ascii="Arial" w:hAnsi="Arial" w:cs="Arial"/>
          <w:sz w:val="22"/>
          <w:szCs w:val="22"/>
        </w:rPr>
        <w:t xml:space="preserve"> 3</w:t>
      </w:r>
      <w:r w:rsidRPr="000336D7">
        <w:rPr>
          <w:rFonts w:ascii="Arial" w:hAnsi="Arial" w:cs="Arial"/>
          <w:sz w:val="22"/>
          <w:szCs w:val="22"/>
        </w:rPr>
        <w:t>8</w:t>
      </w:r>
      <w:r w:rsidR="00587A88" w:rsidRPr="000336D7">
        <w:rPr>
          <w:rFonts w:ascii="Arial" w:hAnsi="Arial" w:cs="Arial"/>
          <w:sz w:val="22"/>
          <w:szCs w:val="22"/>
        </w:rPr>
        <w:t>.</w:t>
      </w:r>
    </w:p>
    <w:p w:rsidR="008E20B7" w:rsidRPr="000336D7" w:rsidRDefault="008E20B7"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Factor de pérdida de calor total (</w:t>
      </w:r>
      <w:r w:rsidR="0064655C" w:rsidRPr="0064655C">
        <w:rPr>
          <w:rFonts w:ascii="Arial" w:hAnsi="Arial" w:cs="Arial"/>
          <w:i/>
          <w:sz w:val="22"/>
          <w:szCs w:val="22"/>
        </w:rPr>
        <w:t>T</w:t>
      </w:r>
      <w:r w:rsidRPr="00F7414C">
        <w:rPr>
          <w:rFonts w:ascii="Arial" w:hAnsi="Arial" w:cs="Arial"/>
          <w:i/>
          <w:sz w:val="22"/>
          <w:szCs w:val="22"/>
        </w:rPr>
        <w:t>otal Heat Loss</w:t>
      </w:r>
      <w:r w:rsidRPr="000336D7">
        <w:rPr>
          <w:rFonts w:ascii="Arial" w:hAnsi="Arial" w:cs="Arial"/>
          <w:sz w:val="22"/>
          <w:szCs w:val="22"/>
        </w:rPr>
        <w:t>) no menor a 245.</w:t>
      </w:r>
    </w:p>
    <w:p w:rsidR="00A25BA5"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Cubierta externa y la unión de barrera térmica con la de humedad</w:t>
      </w:r>
      <w:r w:rsidR="00A25BA5" w:rsidRPr="000336D7">
        <w:rPr>
          <w:rFonts w:ascii="Arial" w:hAnsi="Arial" w:cs="Arial"/>
          <w:sz w:val="22"/>
          <w:szCs w:val="22"/>
        </w:rPr>
        <w:t>.</w:t>
      </w:r>
    </w:p>
    <w:p w:rsidR="00587A88" w:rsidRPr="000336D7" w:rsidRDefault="00A25BA5"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C</w:t>
      </w:r>
      <w:r w:rsidR="00587A88" w:rsidRPr="000336D7">
        <w:rPr>
          <w:rFonts w:ascii="Arial" w:hAnsi="Arial" w:cs="Arial"/>
          <w:sz w:val="22"/>
          <w:szCs w:val="22"/>
        </w:rPr>
        <w:t>on al menos una etiqueta fijada permanente y visible, que contenga todos los aspectos solicitados en el capítulo tres de la norma en mención.</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Un manual de mantenimiento y cuidados por cada prenda.</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Cubierta externa color amarillo.</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Ningún componente metálico en el conjunto será de material ferroso propenso a oxidación.</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Hilo continuo de aramida en la</w:t>
      </w:r>
      <w:r w:rsidR="003E6454" w:rsidRPr="000336D7">
        <w:rPr>
          <w:rFonts w:ascii="Arial" w:hAnsi="Arial" w:cs="Arial"/>
          <w:sz w:val="22"/>
          <w:szCs w:val="22"/>
        </w:rPr>
        <w:t>s</w:t>
      </w:r>
      <w:r w:rsidRPr="000336D7">
        <w:rPr>
          <w:rFonts w:ascii="Arial" w:hAnsi="Arial" w:cs="Arial"/>
          <w:sz w:val="22"/>
          <w:szCs w:val="22"/>
        </w:rPr>
        <w:t xml:space="preserve"> costuras, costuras firmes, hilo exterior del mismo color de la cubierta externa.</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Con atraques en todas las uniones sujetas a tensión o esfuerzo, tales como bolsas, jareta, cuello, solapa, entre otras.</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lastRenderedPageBreak/>
        <w:t>No se aceptará, como parte de la prenda, ningún material de fibra natural.</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 xml:space="preserve">La construcción de la cubierta externa </w:t>
      </w:r>
      <w:r w:rsidR="00D62F52" w:rsidRPr="000336D7">
        <w:rPr>
          <w:rFonts w:ascii="Arial" w:hAnsi="Arial" w:cs="Arial"/>
          <w:sz w:val="22"/>
          <w:szCs w:val="22"/>
        </w:rPr>
        <w:t>debe</w:t>
      </w:r>
      <w:r w:rsidRPr="000336D7">
        <w:rPr>
          <w:rFonts w:ascii="Arial" w:hAnsi="Arial" w:cs="Arial"/>
          <w:sz w:val="22"/>
          <w:szCs w:val="22"/>
        </w:rPr>
        <w:t xml:space="preserve"> tener en el centro de la axila y entrepierna</w:t>
      </w:r>
      <w:r w:rsidR="00D62F52" w:rsidRPr="000336D7">
        <w:rPr>
          <w:rFonts w:ascii="Arial" w:hAnsi="Arial" w:cs="Arial"/>
          <w:sz w:val="22"/>
          <w:szCs w:val="22"/>
        </w:rPr>
        <w:t xml:space="preserve"> respectivamente</w:t>
      </w:r>
      <w:r w:rsidR="002F74A7" w:rsidRPr="000336D7">
        <w:rPr>
          <w:rFonts w:ascii="Arial" w:hAnsi="Arial" w:cs="Arial"/>
          <w:sz w:val="22"/>
          <w:szCs w:val="22"/>
        </w:rPr>
        <w:t>, dos costuras laterales</w:t>
      </w:r>
      <w:r w:rsidRPr="000336D7">
        <w:rPr>
          <w:rFonts w:ascii="Arial" w:hAnsi="Arial" w:cs="Arial"/>
          <w:sz w:val="22"/>
          <w:szCs w:val="22"/>
        </w:rPr>
        <w:t xml:space="preserve">.  Esto para minimizar que la capa se levante al </w:t>
      </w:r>
      <w:r w:rsidR="002F74A7" w:rsidRPr="000336D7">
        <w:rPr>
          <w:rFonts w:ascii="Arial" w:hAnsi="Arial" w:cs="Arial"/>
          <w:sz w:val="22"/>
          <w:szCs w:val="22"/>
        </w:rPr>
        <w:t>eleva</w:t>
      </w:r>
      <w:r w:rsidRPr="000336D7">
        <w:rPr>
          <w:rFonts w:ascii="Arial" w:hAnsi="Arial" w:cs="Arial"/>
          <w:sz w:val="22"/>
          <w:szCs w:val="22"/>
        </w:rPr>
        <w:t>r el brazo por encima de la cabeza o en el caso del pantalón que permita el levantamiento de la pierna.  Se permite sistemas similares de construcción certificados.</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 xml:space="preserve">Las cintas reflectivas tendrán un ancho </w:t>
      </w:r>
      <w:r w:rsidR="002F74A7" w:rsidRPr="000336D7">
        <w:rPr>
          <w:rFonts w:ascii="Arial" w:hAnsi="Arial" w:cs="Arial"/>
          <w:sz w:val="22"/>
          <w:szCs w:val="22"/>
        </w:rPr>
        <w:t xml:space="preserve">no menor </w:t>
      </w:r>
      <w:r w:rsidR="00C119AF">
        <w:rPr>
          <w:rFonts w:ascii="Arial" w:hAnsi="Arial" w:cs="Arial"/>
          <w:sz w:val="22"/>
          <w:szCs w:val="22"/>
        </w:rPr>
        <w:t>de 7.5 cm</w:t>
      </w:r>
      <w:r w:rsidR="00C119AF" w:rsidRPr="00C119AF">
        <w:rPr>
          <w:rFonts w:ascii="Arial" w:hAnsi="Arial" w:cs="Arial"/>
          <w:sz w:val="22"/>
          <w:szCs w:val="22"/>
        </w:rPr>
        <w:t xml:space="preserve">, </w:t>
      </w:r>
      <w:r w:rsidRPr="00C119AF">
        <w:rPr>
          <w:rFonts w:ascii="Arial" w:hAnsi="Arial" w:cs="Arial"/>
          <w:sz w:val="22"/>
          <w:szCs w:val="22"/>
        </w:rPr>
        <w:t xml:space="preserve">"3M </w:t>
      </w:r>
      <w:proofErr w:type="spellStart"/>
      <w:r w:rsidRPr="00C119AF">
        <w:rPr>
          <w:rFonts w:ascii="Arial" w:hAnsi="Arial" w:cs="Arial"/>
          <w:sz w:val="22"/>
          <w:szCs w:val="22"/>
        </w:rPr>
        <w:t>Scotchlite</w:t>
      </w:r>
      <w:proofErr w:type="spellEnd"/>
      <w:r w:rsidRPr="00C119AF">
        <w:rPr>
          <w:rFonts w:ascii="Arial" w:hAnsi="Arial" w:cs="Arial"/>
          <w:sz w:val="22"/>
          <w:szCs w:val="22"/>
        </w:rPr>
        <w:t>".</w:t>
      </w:r>
      <w:r w:rsidRPr="000336D7">
        <w:rPr>
          <w:rFonts w:ascii="Arial" w:hAnsi="Arial" w:cs="Arial"/>
          <w:sz w:val="22"/>
          <w:szCs w:val="22"/>
        </w:rPr>
        <w:t xml:space="preserve">  Color rojo naranja con una cinta plateada al cent</w:t>
      </w:r>
      <w:r w:rsidR="002F74A7" w:rsidRPr="000336D7">
        <w:rPr>
          <w:rFonts w:ascii="Arial" w:hAnsi="Arial" w:cs="Arial"/>
          <w:sz w:val="22"/>
          <w:szCs w:val="22"/>
        </w:rPr>
        <w:t>ro de al menos 2 cm. U</w:t>
      </w:r>
      <w:r w:rsidRPr="000336D7">
        <w:rPr>
          <w:rFonts w:ascii="Arial" w:hAnsi="Arial" w:cs="Arial"/>
          <w:sz w:val="22"/>
          <w:szCs w:val="22"/>
        </w:rPr>
        <w:t xml:space="preserve">bicación tipo </w:t>
      </w:r>
      <w:r w:rsidRPr="00121CFD">
        <w:rPr>
          <w:rFonts w:ascii="Arial" w:hAnsi="Arial" w:cs="Arial"/>
          <w:sz w:val="22"/>
          <w:szCs w:val="22"/>
        </w:rPr>
        <w:t>NYC,</w:t>
      </w:r>
      <w:r w:rsidRPr="000336D7">
        <w:rPr>
          <w:rFonts w:ascii="Arial" w:hAnsi="Arial" w:cs="Arial"/>
          <w:sz w:val="22"/>
          <w:szCs w:val="22"/>
        </w:rPr>
        <w:t xml:space="preserve"> 100% visibles y continuas.</w:t>
      </w:r>
    </w:p>
    <w:p w:rsidR="00587A88" w:rsidRPr="000336D7" w:rsidRDefault="00587A88" w:rsidP="000336D7">
      <w:pPr>
        <w:numPr>
          <w:ilvl w:val="0"/>
          <w:numId w:val="43"/>
        </w:numPr>
        <w:spacing w:before="120" w:line="360" w:lineRule="auto"/>
        <w:ind w:left="426" w:hanging="426"/>
        <w:jc w:val="both"/>
        <w:rPr>
          <w:rFonts w:ascii="Arial" w:hAnsi="Arial" w:cs="Arial"/>
          <w:sz w:val="22"/>
          <w:szCs w:val="22"/>
        </w:rPr>
      </w:pPr>
      <w:r w:rsidRPr="000336D7">
        <w:rPr>
          <w:rFonts w:ascii="Arial" w:hAnsi="Arial" w:cs="Arial"/>
          <w:sz w:val="22"/>
          <w:szCs w:val="22"/>
        </w:rPr>
        <w:t xml:space="preserve">Las bolsas tendrán un medio de drenaje </w:t>
      </w:r>
      <w:r w:rsidR="00680555" w:rsidRPr="000336D7">
        <w:rPr>
          <w:rFonts w:ascii="Arial" w:hAnsi="Arial" w:cs="Arial"/>
          <w:b/>
          <w:sz w:val="22"/>
          <w:szCs w:val="22"/>
          <w:u w:val="single"/>
        </w:rPr>
        <w:t>-</w:t>
      </w:r>
      <w:r w:rsidRPr="000336D7">
        <w:rPr>
          <w:rFonts w:ascii="Arial" w:hAnsi="Arial" w:cs="Arial"/>
          <w:b/>
          <w:sz w:val="22"/>
          <w:szCs w:val="22"/>
          <w:u w:val="single"/>
        </w:rPr>
        <w:t>no metálico</w:t>
      </w:r>
      <w:r w:rsidR="00680555" w:rsidRPr="000336D7">
        <w:rPr>
          <w:rFonts w:ascii="Arial" w:hAnsi="Arial" w:cs="Arial"/>
          <w:b/>
          <w:sz w:val="22"/>
          <w:szCs w:val="22"/>
          <w:u w:val="single"/>
        </w:rPr>
        <w:t>-</w:t>
      </w:r>
      <w:r w:rsidRPr="000336D7">
        <w:rPr>
          <w:rFonts w:ascii="Arial" w:hAnsi="Arial" w:cs="Arial"/>
          <w:sz w:val="22"/>
          <w:szCs w:val="22"/>
        </w:rPr>
        <w:t xml:space="preserve"> y un medio de ajuste cuando está en posición cerrada. Con </w:t>
      </w:r>
      <w:r w:rsidR="0035109E" w:rsidRPr="000336D7">
        <w:rPr>
          <w:rFonts w:ascii="Arial" w:hAnsi="Arial" w:cs="Arial"/>
          <w:sz w:val="22"/>
          <w:szCs w:val="22"/>
        </w:rPr>
        <w:t>un (1</w:t>
      </w:r>
      <w:r w:rsidRPr="000336D7">
        <w:rPr>
          <w:rFonts w:ascii="Arial" w:hAnsi="Arial" w:cs="Arial"/>
          <w:sz w:val="22"/>
          <w:szCs w:val="22"/>
        </w:rPr>
        <w:t>) pliegue</w:t>
      </w:r>
      <w:r w:rsidR="0035109E" w:rsidRPr="000336D7">
        <w:rPr>
          <w:rFonts w:ascii="Arial" w:hAnsi="Arial" w:cs="Arial"/>
          <w:sz w:val="22"/>
          <w:szCs w:val="22"/>
        </w:rPr>
        <w:t xml:space="preserve"> perimetral, alrededor del bolsillo</w:t>
      </w:r>
      <w:r w:rsidRPr="000336D7">
        <w:rPr>
          <w:rFonts w:ascii="Arial" w:hAnsi="Arial" w:cs="Arial"/>
          <w:sz w:val="22"/>
          <w:szCs w:val="22"/>
        </w:rPr>
        <w:t xml:space="preserve"> para ampliar su capacidad.  Con atraques en </w:t>
      </w:r>
      <w:r w:rsidR="0035109E" w:rsidRPr="000336D7">
        <w:rPr>
          <w:rFonts w:ascii="Arial" w:hAnsi="Arial" w:cs="Arial"/>
          <w:sz w:val="22"/>
          <w:szCs w:val="22"/>
        </w:rPr>
        <w:t>la</w:t>
      </w:r>
      <w:r w:rsidRPr="000336D7">
        <w:rPr>
          <w:rFonts w:ascii="Arial" w:hAnsi="Arial" w:cs="Arial"/>
          <w:sz w:val="22"/>
          <w:szCs w:val="22"/>
        </w:rPr>
        <w:t>s esquinas</w:t>
      </w:r>
      <w:r w:rsidR="0035109E" w:rsidRPr="000336D7">
        <w:rPr>
          <w:rFonts w:ascii="Arial" w:hAnsi="Arial" w:cs="Arial"/>
          <w:sz w:val="22"/>
          <w:szCs w:val="22"/>
        </w:rPr>
        <w:t xml:space="preserve"> superiores y tapadera</w:t>
      </w:r>
      <w:r w:rsidR="00CC57A9" w:rsidRPr="000336D7">
        <w:rPr>
          <w:rFonts w:ascii="Arial" w:hAnsi="Arial" w:cs="Arial"/>
          <w:sz w:val="22"/>
          <w:szCs w:val="22"/>
        </w:rPr>
        <w:t>s</w:t>
      </w:r>
      <w:r w:rsidRPr="000336D7">
        <w:rPr>
          <w:rFonts w:ascii="Arial" w:hAnsi="Arial" w:cs="Arial"/>
          <w:sz w:val="22"/>
          <w:szCs w:val="22"/>
        </w:rPr>
        <w:t xml:space="preserve">.  </w:t>
      </w:r>
      <w:r w:rsidR="0035109E" w:rsidRPr="000336D7">
        <w:rPr>
          <w:rFonts w:ascii="Arial" w:hAnsi="Arial" w:cs="Arial"/>
          <w:sz w:val="22"/>
          <w:szCs w:val="22"/>
        </w:rPr>
        <w:t xml:space="preserve">En la parte </w:t>
      </w:r>
      <w:r w:rsidRPr="000336D7">
        <w:rPr>
          <w:rFonts w:ascii="Arial" w:hAnsi="Arial" w:cs="Arial"/>
          <w:sz w:val="22"/>
          <w:szCs w:val="22"/>
        </w:rPr>
        <w:t xml:space="preserve">inferior estará reforzada mediante una segunda capa del material de la cubierta externa.  El cierre será de </w:t>
      </w:r>
      <w:r w:rsidR="00CC57A9" w:rsidRPr="000336D7">
        <w:rPr>
          <w:rFonts w:ascii="Arial" w:hAnsi="Arial" w:cs="Arial"/>
          <w:sz w:val="22"/>
          <w:szCs w:val="22"/>
        </w:rPr>
        <w:t>sujeción con Velcro.</w:t>
      </w:r>
    </w:p>
    <w:p w:rsidR="005170AF" w:rsidRPr="00BC26F4" w:rsidRDefault="00992C8E" w:rsidP="00BC26F4">
      <w:pPr>
        <w:numPr>
          <w:ilvl w:val="0"/>
          <w:numId w:val="43"/>
        </w:numPr>
        <w:spacing w:before="120" w:line="360" w:lineRule="auto"/>
        <w:ind w:left="426" w:hanging="426"/>
        <w:jc w:val="both"/>
        <w:rPr>
          <w:rFonts w:ascii="Arial" w:hAnsi="Arial" w:cs="Arial"/>
          <w:color w:val="000000"/>
          <w:sz w:val="22"/>
          <w:szCs w:val="22"/>
        </w:rPr>
      </w:pPr>
      <w:r w:rsidRPr="000336D7">
        <w:rPr>
          <w:rFonts w:ascii="Arial" w:hAnsi="Arial" w:cs="Arial"/>
          <w:color w:val="000000"/>
          <w:sz w:val="22"/>
          <w:szCs w:val="22"/>
        </w:rPr>
        <w:t>Las tallas estarán dadas e impresas, en el sistema de numeración americano (28, 30, 32). No se aceptarán errores en el etiquetado de las tallas.</w:t>
      </w:r>
    </w:p>
    <w:p w:rsidR="00A977DE" w:rsidRPr="000336D7" w:rsidRDefault="00A977DE" w:rsidP="000336D7">
      <w:pPr>
        <w:numPr>
          <w:ilvl w:val="0"/>
          <w:numId w:val="43"/>
        </w:numPr>
        <w:spacing w:before="120" w:line="360" w:lineRule="auto"/>
        <w:ind w:left="426" w:hanging="426"/>
        <w:jc w:val="both"/>
        <w:rPr>
          <w:rFonts w:ascii="Arial" w:hAnsi="Arial" w:cs="Arial"/>
          <w:b/>
          <w:sz w:val="22"/>
          <w:szCs w:val="22"/>
        </w:rPr>
      </w:pPr>
      <w:r w:rsidRPr="000336D7">
        <w:rPr>
          <w:rFonts w:ascii="Arial" w:hAnsi="Arial" w:cs="Arial"/>
          <w:b/>
          <w:sz w:val="22"/>
          <w:szCs w:val="22"/>
        </w:rPr>
        <w:t>CAPA ESTRUCTURAL</w:t>
      </w:r>
    </w:p>
    <w:p w:rsidR="0035109E" w:rsidRPr="000336D7" w:rsidRDefault="0035109E"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Con pliegues laterales traseros verticales (</w:t>
      </w:r>
      <w:r w:rsidRPr="00FC019F">
        <w:rPr>
          <w:rFonts w:ascii="Arial" w:hAnsi="Arial" w:cs="Arial"/>
          <w:i/>
          <w:sz w:val="22"/>
          <w:szCs w:val="22"/>
        </w:rPr>
        <w:t>back pleats</w:t>
      </w:r>
      <w:r w:rsidRPr="000336D7">
        <w:rPr>
          <w:rFonts w:ascii="Arial" w:hAnsi="Arial" w:cs="Arial"/>
          <w:sz w:val="22"/>
          <w:szCs w:val="22"/>
        </w:rPr>
        <w:t>)</w:t>
      </w:r>
      <w:r w:rsidR="0013594C" w:rsidRPr="000336D7">
        <w:rPr>
          <w:rFonts w:ascii="Arial" w:hAnsi="Arial" w:cs="Arial"/>
          <w:sz w:val="22"/>
          <w:szCs w:val="22"/>
        </w:rPr>
        <w:t>.</w:t>
      </w:r>
    </w:p>
    <w:p w:rsidR="00587A88" w:rsidRPr="000336D7" w:rsidRDefault="00A977DE"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Con Dispositivo de Arrastre y Rescate (</w:t>
      </w:r>
      <w:r w:rsidRPr="00FC019F">
        <w:rPr>
          <w:rFonts w:ascii="Arial" w:hAnsi="Arial" w:cs="Arial"/>
          <w:i/>
          <w:sz w:val="22"/>
          <w:szCs w:val="22"/>
        </w:rPr>
        <w:t>D</w:t>
      </w:r>
      <w:r w:rsidR="00A619BC" w:rsidRPr="00FC019F">
        <w:rPr>
          <w:rFonts w:ascii="Arial" w:hAnsi="Arial" w:cs="Arial"/>
          <w:i/>
          <w:sz w:val="22"/>
          <w:szCs w:val="22"/>
        </w:rPr>
        <w:t xml:space="preserve">rag </w:t>
      </w:r>
      <w:r w:rsidRPr="00FC019F">
        <w:rPr>
          <w:rFonts w:ascii="Arial" w:hAnsi="Arial" w:cs="Arial"/>
          <w:i/>
          <w:sz w:val="22"/>
          <w:szCs w:val="22"/>
        </w:rPr>
        <w:t>R</w:t>
      </w:r>
      <w:r w:rsidR="00A619BC" w:rsidRPr="00FC019F">
        <w:rPr>
          <w:rFonts w:ascii="Arial" w:hAnsi="Arial" w:cs="Arial"/>
          <w:i/>
          <w:sz w:val="22"/>
          <w:szCs w:val="22"/>
        </w:rPr>
        <w:t xml:space="preserve">escue </w:t>
      </w:r>
      <w:r w:rsidRPr="00FC019F">
        <w:rPr>
          <w:rFonts w:ascii="Arial" w:hAnsi="Arial" w:cs="Arial"/>
          <w:i/>
          <w:sz w:val="22"/>
          <w:szCs w:val="22"/>
        </w:rPr>
        <w:t>D</w:t>
      </w:r>
      <w:r w:rsidR="00A619BC" w:rsidRPr="00FC019F">
        <w:rPr>
          <w:rFonts w:ascii="Arial" w:hAnsi="Arial" w:cs="Arial"/>
          <w:i/>
          <w:sz w:val="22"/>
          <w:szCs w:val="22"/>
        </w:rPr>
        <w:t>evice</w:t>
      </w:r>
      <w:r w:rsidR="0035109E" w:rsidRPr="000336D7">
        <w:rPr>
          <w:rFonts w:ascii="Arial" w:hAnsi="Arial" w:cs="Arial"/>
          <w:sz w:val="22"/>
          <w:szCs w:val="22"/>
        </w:rPr>
        <w:t>)</w:t>
      </w:r>
      <w:r w:rsidR="00587A88" w:rsidRPr="000336D7">
        <w:rPr>
          <w:rFonts w:ascii="Arial" w:hAnsi="Arial" w:cs="Arial"/>
          <w:sz w:val="22"/>
          <w:szCs w:val="22"/>
        </w:rPr>
        <w:t>, removible</w:t>
      </w:r>
      <w:r w:rsidR="0035109E" w:rsidRPr="000336D7">
        <w:rPr>
          <w:rFonts w:ascii="Arial" w:hAnsi="Arial" w:cs="Arial"/>
          <w:sz w:val="22"/>
          <w:szCs w:val="22"/>
        </w:rPr>
        <w:t>, c</w:t>
      </w:r>
      <w:r w:rsidR="00587A88" w:rsidRPr="000336D7">
        <w:rPr>
          <w:rFonts w:ascii="Arial" w:hAnsi="Arial" w:cs="Arial"/>
          <w:sz w:val="22"/>
          <w:szCs w:val="22"/>
        </w:rPr>
        <w:t>on cintas en tejido de Kevlar.</w:t>
      </w:r>
    </w:p>
    <w:p w:rsidR="00942667" w:rsidRPr="000336D7" w:rsidRDefault="00942667"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El sistema de cierre se compone de:</w:t>
      </w:r>
      <w:r w:rsidR="00587A88" w:rsidRPr="000336D7">
        <w:rPr>
          <w:rFonts w:ascii="Arial" w:hAnsi="Arial" w:cs="Arial"/>
          <w:sz w:val="22"/>
          <w:szCs w:val="22"/>
        </w:rPr>
        <w:t xml:space="preserve"> </w:t>
      </w:r>
    </w:p>
    <w:p w:rsidR="00942667" w:rsidRPr="000336D7" w:rsidRDefault="00942667" w:rsidP="000336D7">
      <w:pPr>
        <w:pStyle w:val="Prrafodelista"/>
        <w:spacing w:before="120" w:line="360" w:lineRule="auto"/>
        <w:ind w:left="851"/>
        <w:jc w:val="both"/>
        <w:rPr>
          <w:rFonts w:ascii="Arial" w:hAnsi="Arial" w:cs="Arial"/>
          <w:sz w:val="22"/>
          <w:szCs w:val="22"/>
        </w:rPr>
      </w:pPr>
      <w:r w:rsidRPr="000336D7">
        <w:rPr>
          <w:rFonts w:ascii="Arial" w:hAnsi="Arial" w:cs="Arial"/>
          <w:sz w:val="22"/>
          <w:szCs w:val="22"/>
          <w:u w:val="single"/>
        </w:rPr>
        <w:t>Parte interna</w:t>
      </w:r>
      <w:r w:rsidRPr="000336D7">
        <w:rPr>
          <w:rFonts w:ascii="Arial" w:hAnsi="Arial" w:cs="Arial"/>
          <w:sz w:val="22"/>
          <w:szCs w:val="22"/>
        </w:rPr>
        <w:t xml:space="preserve"> con no menos de </w:t>
      </w:r>
      <w:r w:rsidR="00FC019F">
        <w:rPr>
          <w:rFonts w:ascii="Arial" w:hAnsi="Arial" w:cs="Arial"/>
          <w:sz w:val="22"/>
          <w:szCs w:val="22"/>
        </w:rPr>
        <w:t>cuatro (</w:t>
      </w:r>
      <w:r w:rsidRPr="000336D7">
        <w:rPr>
          <w:rFonts w:ascii="Arial" w:hAnsi="Arial" w:cs="Arial"/>
          <w:sz w:val="22"/>
          <w:szCs w:val="22"/>
        </w:rPr>
        <w:t>4</w:t>
      </w:r>
      <w:r w:rsidR="00FC019F">
        <w:rPr>
          <w:rFonts w:ascii="Arial" w:hAnsi="Arial" w:cs="Arial"/>
          <w:sz w:val="22"/>
          <w:szCs w:val="22"/>
        </w:rPr>
        <w:t>)</w:t>
      </w:r>
      <w:r w:rsidRPr="000336D7">
        <w:rPr>
          <w:rFonts w:ascii="Arial" w:hAnsi="Arial" w:cs="Arial"/>
          <w:sz w:val="22"/>
          <w:szCs w:val="22"/>
        </w:rPr>
        <w:t xml:space="preserve"> juegos de broches de presión</w:t>
      </w:r>
      <w:r w:rsidR="008A1732" w:rsidRPr="000336D7">
        <w:rPr>
          <w:rFonts w:ascii="Arial" w:hAnsi="Arial" w:cs="Arial"/>
          <w:sz w:val="22"/>
          <w:szCs w:val="22"/>
        </w:rPr>
        <w:t>, adheridos</w:t>
      </w:r>
      <w:r w:rsidRPr="000336D7">
        <w:rPr>
          <w:rFonts w:ascii="Arial" w:hAnsi="Arial" w:cs="Arial"/>
          <w:sz w:val="22"/>
          <w:szCs w:val="22"/>
        </w:rPr>
        <w:t xml:space="preserve"> a dos </w:t>
      </w:r>
      <w:r w:rsidR="00FC019F">
        <w:rPr>
          <w:rFonts w:ascii="Arial" w:hAnsi="Arial" w:cs="Arial"/>
          <w:sz w:val="22"/>
          <w:szCs w:val="22"/>
        </w:rPr>
        <w:t xml:space="preserve">(2) </w:t>
      </w:r>
      <w:r w:rsidRPr="000336D7">
        <w:rPr>
          <w:rFonts w:ascii="Arial" w:hAnsi="Arial" w:cs="Arial"/>
          <w:sz w:val="22"/>
          <w:szCs w:val="22"/>
        </w:rPr>
        <w:t>o más capas de tela de la cubierta externa de forma proporcional. Se permitirá también cierre con cremallera de alta durabilidad y para trabajo pesado.</w:t>
      </w:r>
    </w:p>
    <w:p w:rsidR="008A1732" w:rsidRPr="000336D7" w:rsidRDefault="00942667" w:rsidP="000336D7">
      <w:pPr>
        <w:pStyle w:val="Prrafodelista"/>
        <w:spacing w:before="120" w:line="360" w:lineRule="auto"/>
        <w:ind w:left="851"/>
        <w:jc w:val="both"/>
        <w:rPr>
          <w:rFonts w:ascii="Arial" w:hAnsi="Arial" w:cs="Arial"/>
          <w:sz w:val="22"/>
          <w:szCs w:val="22"/>
        </w:rPr>
      </w:pPr>
      <w:r w:rsidRPr="000336D7">
        <w:rPr>
          <w:rFonts w:ascii="Arial" w:hAnsi="Arial" w:cs="Arial"/>
          <w:sz w:val="22"/>
          <w:szCs w:val="22"/>
          <w:u w:val="single"/>
        </w:rPr>
        <w:t>Parte externa</w:t>
      </w:r>
      <w:r w:rsidRPr="000336D7">
        <w:rPr>
          <w:rFonts w:ascii="Arial" w:hAnsi="Arial" w:cs="Arial"/>
          <w:sz w:val="22"/>
          <w:szCs w:val="22"/>
        </w:rPr>
        <w:t xml:space="preserve"> de solapa </w:t>
      </w:r>
      <w:r w:rsidR="00587A88" w:rsidRPr="000336D7">
        <w:rPr>
          <w:rFonts w:ascii="Arial" w:hAnsi="Arial" w:cs="Arial"/>
          <w:sz w:val="22"/>
          <w:szCs w:val="22"/>
        </w:rPr>
        <w:t>proporcional al tamaño de la prenda,</w:t>
      </w:r>
      <w:r w:rsidR="008A1732" w:rsidRPr="000336D7">
        <w:rPr>
          <w:rFonts w:ascii="Arial" w:hAnsi="Arial" w:cs="Arial"/>
          <w:sz w:val="22"/>
          <w:szCs w:val="22"/>
        </w:rPr>
        <w:t xml:space="preserve"> con </w:t>
      </w:r>
      <w:r w:rsidR="00587A88" w:rsidRPr="000336D7">
        <w:rPr>
          <w:rFonts w:ascii="Arial" w:hAnsi="Arial" w:cs="Arial"/>
          <w:sz w:val="22"/>
          <w:szCs w:val="22"/>
        </w:rPr>
        <w:t xml:space="preserve">ganchos en D </w:t>
      </w:r>
      <w:r w:rsidR="008A1732" w:rsidRPr="000336D7">
        <w:rPr>
          <w:rFonts w:ascii="Arial" w:hAnsi="Arial" w:cs="Arial"/>
          <w:sz w:val="22"/>
          <w:szCs w:val="22"/>
        </w:rPr>
        <w:t xml:space="preserve">y la apertura orientada </w:t>
      </w:r>
      <w:r w:rsidR="00587A88" w:rsidRPr="000336D7">
        <w:rPr>
          <w:rFonts w:ascii="Arial" w:hAnsi="Arial" w:cs="Arial"/>
          <w:sz w:val="22"/>
          <w:szCs w:val="22"/>
        </w:rPr>
        <w:t>hacia adentro</w:t>
      </w:r>
      <w:r w:rsidR="003561A2" w:rsidRPr="000336D7">
        <w:rPr>
          <w:rFonts w:ascii="Arial" w:hAnsi="Arial" w:cs="Arial"/>
          <w:sz w:val="22"/>
          <w:szCs w:val="22"/>
        </w:rPr>
        <w:t xml:space="preserve">, con </w:t>
      </w:r>
      <w:r w:rsidR="00587A88" w:rsidRPr="000336D7">
        <w:rPr>
          <w:rFonts w:ascii="Arial" w:hAnsi="Arial" w:cs="Arial"/>
          <w:sz w:val="22"/>
          <w:szCs w:val="22"/>
        </w:rPr>
        <w:t>refuerzo adicional en los remaches</w:t>
      </w:r>
      <w:r w:rsidR="003561A2" w:rsidRPr="000336D7">
        <w:rPr>
          <w:rFonts w:ascii="Arial" w:hAnsi="Arial" w:cs="Arial"/>
          <w:sz w:val="22"/>
          <w:szCs w:val="22"/>
        </w:rPr>
        <w:t xml:space="preserve"> </w:t>
      </w:r>
      <w:r w:rsidR="00587A88" w:rsidRPr="000336D7">
        <w:rPr>
          <w:rFonts w:ascii="Arial" w:hAnsi="Arial" w:cs="Arial"/>
          <w:sz w:val="22"/>
          <w:szCs w:val="22"/>
        </w:rPr>
        <w:t xml:space="preserve">en la parte </w:t>
      </w:r>
      <w:r w:rsidR="003561A2" w:rsidRPr="000336D7">
        <w:rPr>
          <w:rFonts w:ascii="Arial" w:hAnsi="Arial" w:cs="Arial"/>
          <w:sz w:val="22"/>
          <w:szCs w:val="22"/>
        </w:rPr>
        <w:t xml:space="preserve">posterior </w:t>
      </w:r>
      <w:r w:rsidR="00587A88" w:rsidRPr="000336D7">
        <w:rPr>
          <w:rFonts w:ascii="Arial" w:hAnsi="Arial" w:cs="Arial"/>
          <w:sz w:val="22"/>
          <w:szCs w:val="22"/>
        </w:rPr>
        <w:t xml:space="preserve">de la </w:t>
      </w:r>
      <w:r w:rsidR="003561A2" w:rsidRPr="000336D7">
        <w:rPr>
          <w:rFonts w:ascii="Arial" w:hAnsi="Arial" w:cs="Arial"/>
          <w:sz w:val="22"/>
          <w:szCs w:val="22"/>
        </w:rPr>
        <w:t>sola</w:t>
      </w:r>
      <w:r w:rsidR="009C3B14" w:rsidRPr="000336D7">
        <w:rPr>
          <w:rFonts w:ascii="Arial" w:hAnsi="Arial" w:cs="Arial"/>
          <w:sz w:val="22"/>
          <w:szCs w:val="22"/>
        </w:rPr>
        <w:t>pa.</w:t>
      </w:r>
    </w:p>
    <w:p w:rsidR="009C3B14" w:rsidRPr="000336D7" w:rsidRDefault="009C3B14" w:rsidP="000336D7">
      <w:pPr>
        <w:pStyle w:val="Prrafodelista"/>
        <w:spacing w:before="120" w:line="360" w:lineRule="auto"/>
        <w:ind w:left="851"/>
        <w:jc w:val="both"/>
        <w:rPr>
          <w:rFonts w:ascii="Arial" w:hAnsi="Arial" w:cs="Arial"/>
          <w:sz w:val="22"/>
          <w:szCs w:val="22"/>
        </w:rPr>
      </w:pPr>
      <w:r w:rsidRPr="000336D7">
        <w:rPr>
          <w:rFonts w:ascii="Arial" w:hAnsi="Arial" w:cs="Arial"/>
          <w:sz w:val="22"/>
          <w:szCs w:val="22"/>
        </w:rPr>
        <w:t>Adicionalmente el cierre superior de la solapa, operará como cierre de cuello mediante Velcro.</w:t>
      </w:r>
    </w:p>
    <w:p w:rsidR="00587A88"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La solapa </w:t>
      </w:r>
      <w:r w:rsidR="004A6B64" w:rsidRPr="000336D7">
        <w:rPr>
          <w:rFonts w:ascii="Arial" w:hAnsi="Arial" w:cs="Arial"/>
          <w:sz w:val="22"/>
          <w:szCs w:val="22"/>
        </w:rPr>
        <w:t xml:space="preserve">debe </w:t>
      </w:r>
      <w:r w:rsidRPr="000336D7">
        <w:rPr>
          <w:rFonts w:ascii="Arial" w:hAnsi="Arial" w:cs="Arial"/>
          <w:sz w:val="22"/>
          <w:szCs w:val="22"/>
        </w:rPr>
        <w:t>s</w:t>
      </w:r>
      <w:r w:rsidR="004A6B64" w:rsidRPr="000336D7">
        <w:rPr>
          <w:rFonts w:ascii="Arial" w:hAnsi="Arial" w:cs="Arial"/>
          <w:sz w:val="22"/>
          <w:szCs w:val="22"/>
        </w:rPr>
        <w:t>e</w:t>
      </w:r>
      <w:r w:rsidRPr="000336D7">
        <w:rPr>
          <w:rFonts w:ascii="Arial" w:hAnsi="Arial" w:cs="Arial"/>
          <w:sz w:val="22"/>
          <w:szCs w:val="22"/>
        </w:rPr>
        <w:t xml:space="preserve">r construida </w:t>
      </w:r>
      <w:r w:rsidR="004A6B64" w:rsidRPr="000336D7">
        <w:rPr>
          <w:rFonts w:ascii="Arial" w:hAnsi="Arial" w:cs="Arial"/>
          <w:sz w:val="22"/>
          <w:szCs w:val="22"/>
        </w:rPr>
        <w:t>de Advance, s</w:t>
      </w:r>
      <w:r w:rsidRPr="000336D7">
        <w:rPr>
          <w:rFonts w:ascii="Arial" w:hAnsi="Arial" w:cs="Arial"/>
          <w:sz w:val="22"/>
          <w:szCs w:val="22"/>
        </w:rPr>
        <w:t>us esquinas de</w:t>
      </w:r>
      <w:r w:rsidR="004A6B64" w:rsidRPr="000336D7">
        <w:rPr>
          <w:rFonts w:ascii="Arial" w:hAnsi="Arial" w:cs="Arial"/>
          <w:sz w:val="22"/>
          <w:szCs w:val="22"/>
        </w:rPr>
        <w:t xml:space="preserve"> unión con atraques. </w:t>
      </w:r>
    </w:p>
    <w:p w:rsidR="009C3B14"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Las barreras térmica y de humedad deben ser cosidas entre sí para hacer una sola pieza que estarán unidas a la cubierta externa en puños, cuello y solapa por medio de broches </w:t>
      </w:r>
      <w:r w:rsidRPr="000336D7">
        <w:rPr>
          <w:rFonts w:ascii="Arial" w:hAnsi="Arial" w:cs="Arial"/>
          <w:sz w:val="22"/>
          <w:szCs w:val="22"/>
        </w:rPr>
        <w:lastRenderedPageBreak/>
        <w:t>de presión</w:t>
      </w:r>
      <w:r w:rsidR="005A1B12" w:rsidRPr="000336D7">
        <w:rPr>
          <w:rFonts w:ascii="Arial" w:hAnsi="Arial" w:cs="Arial"/>
          <w:sz w:val="22"/>
          <w:szCs w:val="22"/>
        </w:rPr>
        <w:t xml:space="preserve">, </w:t>
      </w:r>
      <w:r w:rsidR="004A6B64" w:rsidRPr="000336D7">
        <w:rPr>
          <w:rFonts w:ascii="Arial" w:hAnsi="Arial" w:cs="Arial"/>
          <w:sz w:val="22"/>
          <w:szCs w:val="22"/>
        </w:rPr>
        <w:t xml:space="preserve">en la zona de cuello </w:t>
      </w:r>
      <w:r w:rsidR="005A1B12" w:rsidRPr="000336D7">
        <w:rPr>
          <w:rFonts w:ascii="Arial" w:hAnsi="Arial" w:cs="Arial"/>
          <w:sz w:val="22"/>
          <w:szCs w:val="22"/>
        </w:rPr>
        <w:t xml:space="preserve">con </w:t>
      </w:r>
      <w:r w:rsidRPr="000336D7">
        <w:rPr>
          <w:rFonts w:ascii="Arial" w:hAnsi="Arial" w:cs="Arial"/>
          <w:sz w:val="22"/>
          <w:szCs w:val="22"/>
        </w:rPr>
        <w:t>cinta de velcro</w:t>
      </w:r>
      <w:r w:rsidR="005A1B12" w:rsidRPr="000336D7">
        <w:rPr>
          <w:rFonts w:ascii="Arial" w:hAnsi="Arial" w:cs="Arial"/>
          <w:sz w:val="22"/>
          <w:szCs w:val="22"/>
        </w:rPr>
        <w:t xml:space="preserve"> </w:t>
      </w:r>
      <w:r w:rsidRPr="000336D7">
        <w:rPr>
          <w:rFonts w:ascii="Arial" w:hAnsi="Arial" w:cs="Arial"/>
          <w:sz w:val="22"/>
          <w:szCs w:val="22"/>
        </w:rPr>
        <w:t xml:space="preserve">para facilitar su </w:t>
      </w:r>
      <w:r w:rsidR="005A1B12" w:rsidRPr="000336D7">
        <w:rPr>
          <w:rFonts w:ascii="Arial" w:hAnsi="Arial" w:cs="Arial"/>
          <w:sz w:val="22"/>
          <w:szCs w:val="22"/>
        </w:rPr>
        <w:t>remoción</w:t>
      </w:r>
      <w:r w:rsidRPr="000336D7">
        <w:rPr>
          <w:rFonts w:ascii="Arial" w:hAnsi="Arial" w:cs="Arial"/>
          <w:sz w:val="22"/>
          <w:szCs w:val="22"/>
        </w:rPr>
        <w:t>.</w:t>
      </w:r>
      <w:r w:rsidR="005A1B12" w:rsidRPr="000336D7">
        <w:rPr>
          <w:rFonts w:ascii="Arial" w:hAnsi="Arial" w:cs="Arial"/>
          <w:sz w:val="22"/>
          <w:szCs w:val="22"/>
        </w:rPr>
        <w:t xml:space="preserve"> L</w:t>
      </w:r>
      <w:r w:rsidRPr="000336D7">
        <w:rPr>
          <w:rFonts w:ascii="Arial" w:hAnsi="Arial" w:cs="Arial"/>
          <w:sz w:val="22"/>
          <w:szCs w:val="22"/>
        </w:rPr>
        <w:t xml:space="preserve">a parte superior </w:t>
      </w:r>
      <w:r w:rsidR="005A1B12" w:rsidRPr="000336D7">
        <w:rPr>
          <w:rFonts w:ascii="Arial" w:hAnsi="Arial" w:cs="Arial"/>
          <w:sz w:val="22"/>
          <w:szCs w:val="22"/>
        </w:rPr>
        <w:t>de ambas barreras (térmica y humedad)</w:t>
      </w:r>
      <w:r w:rsidRPr="000336D7">
        <w:rPr>
          <w:rFonts w:ascii="Arial" w:hAnsi="Arial" w:cs="Arial"/>
          <w:sz w:val="22"/>
          <w:szCs w:val="22"/>
        </w:rPr>
        <w:t xml:space="preserve"> debe estar oculta por la cubierta externa y </w:t>
      </w:r>
      <w:r w:rsidR="00160074" w:rsidRPr="000336D7">
        <w:rPr>
          <w:rFonts w:ascii="Arial" w:hAnsi="Arial" w:cs="Arial"/>
          <w:sz w:val="22"/>
          <w:szCs w:val="22"/>
        </w:rPr>
        <w:t>su parte inferior no estará fijada a la cubierta externa. Con</w:t>
      </w:r>
      <w:r w:rsidRPr="000336D7">
        <w:rPr>
          <w:rFonts w:ascii="Arial" w:hAnsi="Arial" w:cs="Arial"/>
          <w:sz w:val="22"/>
          <w:szCs w:val="22"/>
        </w:rPr>
        <w:t xml:space="preserve"> ruedo </w:t>
      </w:r>
      <w:r w:rsidR="009C3B14" w:rsidRPr="000336D7">
        <w:rPr>
          <w:rFonts w:ascii="Arial" w:hAnsi="Arial" w:cs="Arial"/>
          <w:sz w:val="22"/>
          <w:szCs w:val="22"/>
        </w:rPr>
        <w:t xml:space="preserve">y refuerzo de cinta de neopreno </w:t>
      </w:r>
      <w:r w:rsidRPr="000336D7">
        <w:rPr>
          <w:rFonts w:ascii="Arial" w:hAnsi="Arial" w:cs="Arial"/>
          <w:sz w:val="22"/>
          <w:szCs w:val="22"/>
        </w:rPr>
        <w:t>de</w:t>
      </w:r>
      <w:r w:rsidR="00160074" w:rsidRPr="000336D7">
        <w:rPr>
          <w:rFonts w:ascii="Arial" w:hAnsi="Arial" w:cs="Arial"/>
          <w:sz w:val="22"/>
          <w:szCs w:val="22"/>
        </w:rPr>
        <w:t xml:space="preserve"> no menos de 4.5</w:t>
      </w:r>
      <w:r w:rsidRPr="000336D7">
        <w:rPr>
          <w:rFonts w:ascii="Arial" w:hAnsi="Arial" w:cs="Arial"/>
          <w:sz w:val="22"/>
          <w:szCs w:val="22"/>
        </w:rPr>
        <w:t xml:space="preserve">cm </w:t>
      </w:r>
      <w:r w:rsidR="00160074" w:rsidRPr="000336D7">
        <w:rPr>
          <w:rFonts w:ascii="Arial" w:hAnsi="Arial" w:cs="Arial"/>
          <w:sz w:val="22"/>
          <w:szCs w:val="22"/>
        </w:rPr>
        <w:t>de cobertura externa.</w:t>
      </w:r>
      <w:r w:rsidR="00A977DE" w:rsidRPr="000336D7">
        <w:rPr>
          <w:rFonts w:ascii="Arial" w:hAnsi="Arial" w:cs="Arial"/>
          <w:sz w:val="22"/>
          <w:szCs w:val="22"/>
        </w:rPr>
        <w:t xml:space="preserve"> </w:t>
      </w:r>
      <w:r w:rsidRPr="000336D7">
        <w:rPr>
          <w:rFonts w:ascii="Arial" w:hAnsi="Arial" w:cs="Arial"/>
          <w:sz w:val="22"/>
          <w:szCs w:val="22"/>
        </w:rPr>
        <w:t xml:space="preserve"> </w:t>
      </w:r>
    </w:p>
    <w:p w:rsidR="00587A88"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El cuello fabricado con cuatro (4) capas, dos</w:t>
      </w:r>
      <w:r w:rsidR="00F45786">
        <w:rPr>
          <w:rFonts w:ascii="Arial" w:hAnsi="Arial" w:cs="Arial"/>
          <w:sz w:val="22"/>
          <w:szCs w:val="22"/>
        </w:rPr>
        <w:t xml:space="preserve"> (2)</w:t>
      </w:r>
      <w:r w:rsidRPr="000336D7">
        <w:rPr>
          <w:rFonts w:ascii="Arial" w:hAnsi="Arial" w:cs="Arial"/>
          <w:sz w:val="22"/>
          <w:szCs w:val="22"/>
        </w:rPr>
        <w:t xml:space="preserve"> externas de Advance y dos (2) interiores de barrera de humedad.  Su altura no menor a </w:t>
      </w:r>
      <w:r w:rsidR="009C3B14" w:rsidRPr="000336D7">
        <w:rPr>
          <w:rFonts w:ascii="Arial" w:hAnsi="Arial" w:cs="Arial"/>
          <w:sz w:val="22"/>
          <w:szCs w:val="22"/>
        </w:rPr>
        <w:t>7.5</w:t>
      </w:r>
      <w:r w:rsidRPr="000336D7">
        <w:rPr>
          <w:rFonts w:ascii="Arial" w:hAnsi="Arial" w:cs="Arial"/>
          <w:sz w:val="22"/>
          <w:szCs w:val="22"/>
        </w:rPr>
        <w:t xml:space="preserve"> cm, medido </w:t>
      </w:r>
      <w:r w:rsidR="009C3B14" w:rsidRPr="000336D7">
        <w:rPr>
          <w:rFonts w:ascii="Arial" w:hAnsi="Arial" w:cs="Arial"/>
          <w:sz w:val="22"/>
          <w:szCs w:val="22"/>
        </w:rPr>
        <w:t xml:space="preserve">al centro </w:t>
      </w:r>
      <w:r w:rsidRPr="000336D7">
        <w:rPr>
          <w:rFonts w:ascii="Arial" w:hAnsi="Arial" w:cs="Arial"/>
          <w:sz w:val="22"/>
          <w:szCs w:val="22"/>
        </w:rPr>
        <w:t xml:space="preserve">externamente desde la costura donde se une con la capa.  </w:t>
      </w:r>
      <w:r w:rsidR="009C3B14" w:rsidRPr="000336D7">
        <w:rPr>
          <w:rFonts w:ascii="Arial" w:hAnsi="Arial" w:cs="Arial"/>
          <w:sz w:val="22"/>
          <w:szCs w:val="22"/>
        </w:rPr>
        <w:t>F</w:t>
      </w:r>
      <w:r w:rsidRPr="000336D7">
        <w:rPr>
          <w:rFonts w:ascii="Arial" w:hAnsi="Arial" w:cs="Arial"/>
          <w:sz w:val="22"/>
          <w:szCs w:val="22"/>
        </w:rPr>
        <w:t>ija</w:t>
      </w:r>
      <w:r w:rsidR="009C3B14" w:rsidRPr="000336D7">
        <w:rPr>
          <w:rFonts w:ascii="Arial" w:hAnsi="Arial" w:cs="Arial"/>
          <w:sz w:val="22"/>
          <w:szCs w:val="22"/>
        </w:rPr>
        <w:t xml:space="preserve">do </w:t>
      </w:r>
      <w:r w:rsidRPr="000336D7">
        <w:rPr>
          <w:rFonts w:ascii="Arial" w:hAnsi="Arial" w:cs="Arial"/>
          <w:sz w:val="22"/>
          <w:szCs w:val="22"/>
        </w:rPr>
        <w:t xml:space="preserve">a la </w:t>
      </w:r>
      <w:r w:rsidR="009C3B14" w:rsidRPr="000336D7">
        <w:rPr>
          <w:rFonts w:ascii="Arial" w:hAnsi="Arial" w:cs="Arial"/>
          <w:sz w:val="22"/>
          <w:szCs w:val="22"/>
        </w:rPr>
        <w:t xml:space="preserve">cubierta externa </w:t>
      </w:r>
      <w:r w:rsidRPr="000336D7">
        <w:rPr>
          <w:rFonts w:ascii="Arial" w:hAnsi="Arial" w:cs="Arial"/>
          <w:sz w:val="22"/>
          <w:szCs w:val="22"/>
        </w:rPr>
        <w:t>mediante costuras</w:t>
      </w:r>
      <w:r w:rsidR="009C3B14" w:rsidRPr="000336D7">
        <w:rPr>
          <w:rFonts w:ascii="Arial" w:hAnsi="Arial" w:cs="Arial"/>
          <w:sz w:val="22"/>
          <w:szCs w:val="22"/>
        </w:rPr>
        <w:t>. El</w:t>
      </w:r>
      <w:r w:rsidRPr="000336D7">
        <w:rPr>
          <w:rFonts w:ascii="Arial" w:hAnsi="Arial" w:cs="Arial"/>
          <w:sz w:val="22"/>
          <w:szCs w:val="22"/>
        </w:rPr>
        <w:t xml:space="preserve"> cierre </w:t>
      </w:r>
      <w:r w:rsidR="009C3B14" w:rsidRPr="000336D7">
        <w:rPr>
          <w:rFonts w:ascii="Arial" w:hAnsi="Arial" w:cs="Arial"/>
          <w:sz w:val="22"/>
          <w:szCs w:val="22"/>
        </w:rPr>
        <w:t xml:space="preserve">forma parte de </w:t>
      </w:r>
      <w:r w:rsidRPr="000336D7">
        <w:rPr>
          <w:rFonts w:ascii="Arial" w:hAnsi="Arial" w:cs="Arial"/>
          <w:sz w:val="22"/>
          <w:szCs w:val="22"/>
        </w:rPr>
        <w:t>l</w:t>
      </w:r>
      <w:r w:rsidR="009C3B14" w:rsidRPr="000336D7">
        <w:rPr>
          <w:rFonts w:ascii="Arial" w:hAnsi="Arial" w:cs="Arial"/>
          <w:sz w:val="22"/>
          <w:szCs w:val="22"/>
        </w:rPr>
        <w:t>a solapa (cierre externo de la cubierta externa).</w:t>
      </w:r>
    </w:p>
    <w:p w:rsidR="00587A88"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Los bordes de los puños de las mangas de la cubierta externa</w:t>
      </w:r>
      <w:r w:rsidR="00460AB7" w:rsidRPr="000336D7">
        <w:rPr>
          <w:rFonts w:ascii="Arial" w:hAnsi="Arial" w:cs="Arial"/>
          <w:sz w:val="22"/>
          <w:szCs w:val="22"/>
        </w:rPr>
        <w:t>,</w:t>
      </w:r>
      <w:r w:rsidRPr="000336D7">
        <w:rPr>
          <w:rFonts w:ascii="Arial" w:hAnsi="Arial" w:cs="Arial"/>
          <w:sz w:val="22"/>
          <w:szCs w:val="22"/>
        </w:rPr>
        <w:t xml:space="preserve"> estarán reforzados con </w:t>
      </w:r>
      <w:r w:rsidR="00F45786">
        <w:rPr>
          <w:rFonts w:ascii="Arial" w:hAnsi="Arial" w:cs="Arial"/>
          <w:sz w:val="22"/>
          <w:szCs w:val="22"/>
        </w:rPr>
        <w:t>Advance</w:t>
      </w:r>
      <w:r w:rsidRPr="000336D7">
        <w:rPr>
          <w:rFonts w:ascii="Arial" w:hAnsi="Arial" w:cs="Arial"/>
          <w:sz w:val="22"/>
          <w:szCs w:val="22"/>
        </w:rPr>
        <w:t>, con un mínimo de 4,5 cm de ancho</w:t>
      </w:r>
      <w:r w:rsidR="00102A2C" w:rsidRPr="000336D7">
        <w:rPr>
          <w:rFonts w:ascii="Arial" w:hAnsi="Arial" w:cs="Arial"/>
          <w:sz w:val="22"/>
          <w:szCs w:val="22"/>
        </w:rPr>
        <w:t xml:space="preserve"> de refuerzo de cubierta total (parte posterior e interior del puño).</w:t>
      </w:r>
    </w:p>
    <w:p w:rsidR="00587A88"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Con una muñequera en tejido de punto circular elástico, en un material igual o superior al </w:t>
      </w:r>
      <w:proofErr w:type="spellStart"/>
      <w:r w:rsidR="0001795C" w:rsidRPr="00121CFD">
        <w:rPr>
          <w:rFonts w:ascii="Arial" w:hAnsi="Arial" w:cs="Arial"/>
          <w:sz w:val="22"/>
          <w:szCs w:val="22"/>
        </w:rPr>
        <w:t>Nomex</w:t>
      </w:r>
      <w:proofErr w:type="spellEnd"/>
      <w:r w:rsidRPr="00121CFD">
        <w:rPr>
          <w:rFonts w:ascii="Arial" w:hAnsi="Arial" w:cs="Arial"/>
          <w:sz w:val="22"/>
          <w:szCs w:val="22"/>
        </w:rPr>
        <w:t>,</w:t>
      </w:r>
      <w:r w:rsidRPr="000336D7">
        <w:rPr>
          <w:rFonts w:ascii="Arial" w:hAnsi="Arial" w:cs="Arial"/>
          <w:sz w:val="22"/>
          <w:szCs w:val="22"/>
        </w:rPr>
        <w:t xml:space="preserve"> </w:t>
      </w:r>
      <w:r w:rsidR="00121CFD" w:rsidRPr="000336D7">
        <w:rPr>
          <w:rFonts w:ascii="Arial" w:hAnsi="Arial" w:cs="Arial"/>
          <w:sz w:val="22"/>
          <w:szCs w:val="22"/>
        </w:rPr>
        <w:t>cosido</w:t>
      </w:r>
      <w:r w:rsidRPr="000336D7">
        <w:rPr>
          <w:rFonts w:ascii="Arial" w:hAnsi="Arial" w:cs="Arial"/>
          <w:sz w:val="22"/>
          <w:szCs w:val="22"/>
        </w:rPr>
        <w:t xml:space="preserve"> en el puño de la cubierta externa por su parte interna.</w:t>
      </w:r>
      <w:r w:rsidR="00DB7243" w:rsidRPr="000336D7">
        <w:rPr>
          <w:rFonts w:ascii="Arial" w:hAnsi="Arial" w:cs="Arial"/>
          <w:sz w:val="22"/>
          <w:szCs w:val="22"/>
        </w:rPr>
        <w:t xml:space="preserve"> Se permite variar el diseño con una segunda muñequera, la cual debe</w:t>
      </w:r>
      <w:r w:rsidR="001A1E6B" w:rsidRPr="000336D7">
        <w:rPr>
          <w:rFonts w:ascii="Arial" w:hAnsi="Arial" w:cs="Arial"/>
          <w:sz w:val="22"/>
          <w:szCs w:val="22"/>
        </w:rPr>
        <w:t xml:space="preserve"> </w:t>
      </w:r>
      <w:r w:rsidR="00DB7243" w:rsidRPr="000336D7">
        <w:rPr>
          <w:rFonts w:ascii="Arial" w:hAnsi="Arial" w:cs="Arial"/>
          <w:sz w:val="22"/>
          <w:szCs w:val="22"/>
        </w:rPr>
        <w:t>estar cosida a la barrera térmica y de humedad.</w:t>
      </w:r>
    </w:p>
    <w:p w:rsidR="00587A88"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La fijación de la manga interna con la cubierta externa</w:t>
      </w:r>
      <w:r w:rsidR="00DB7243" w:rsidRPr="000336D7">
        <w:rPr>
          <w:rFonts w:ascii="Arial" w:hAnsi="Arial" w:cs="Arial"/>
          <w:sz w:val="22"/>
          <w:szCs w:val="22"/>
        </w:rPr>
        <w:t>,</w:t>
      </w:r>
      <w:r w:rsidRPr="000336D7">
        <w:rPr>
          <w:rFonts w:ascii="Arial" w:hAnsi="Arial" w:cs="Arial"/>
          <w:sz w:val="22"/>
          <w:szCs w:val="22"/>
        </w:rPr>
        <w:t xml:space="preserve"> será por medio de </w:t>
      </w:r>
      <w:r w:rsidR="00DB7243" w:rsidRPr="000336D7">
        <w:rPr>
          <w:rFonts w:ascii="Arial" w:hAnsi="Arial" w:cs="Arial"/>
          <w:sz w:val="22"/>
          <w:szCs w:val="22"/>
        </w:rPr>
        <w:t xml:space="preserve">al menos </w:t>
      </w:r>
      <w:r w:rsidRPr="000336D7">
        <w:rPr>
          <w:rFonts w:ascii="Arial" w:hAnsi="Arial" w:cs="Arial"/>
          <w:sz w:val="22"/>
          <w:szCs w:val="22"/>
        </w:rPr>
        <w:t>dos cintas con broches metálicos de presión hembra y machos en sus puños.</w:t>
      </w:r>
    </w:p>
    <w:p w:rsidR="00A977DE" w:rsidRPr="000336D7" w:rsidRDefault="00587A88"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Tendrá una bolsa a cada lado, ubicada de manera que su extremo inferior quede sobre el extremo de la falda de la cubierta externa, c</w:t>
      </w:r>
      <w:r w:rsidR="00DB7243" w:rsidRPr="000336D7">
        <w:rPr>
          <w:rFonts w:ascii="Arial" w:hAnsi="Arial" w:cs="Arial"/>
          <w:sz w:val="22"/>
          <w:szCs w:val="22"/>
        </w:rPr>
        <w:t xml:space="preserve">on </w:t>
      </w:r>
      <w:r w:rsidRPr="000336D7">
        <w:rPr>
          <w:rFonts w:ascii="Arial" w:hAnsi="Arial" w:cs="Arial"/>
          <w:sz w:val="22"/>
          <w:szCs w:val="22"/>
        </w:rPr>
        <w:t>dimensiones</w:t>
      </w:r>
      <w:r w:rsidR="00DB7243" w:rsidRPr="000336D7">
        <w:rPr>
          <w:rFonts w:ascii="Arial" w:hAnsi="Arial" w:cs="Arial"/>
          <w:sz w:val="22"/>
          <w:szCs w:val="22"/>
        </w:rPr>
        <w:t xml:space="preserve"> mínimas </w:t>
      </w:r>
      <w:r w:rsidRPr="000336D7">
        <w:rPr>
          <w:rFonts w:ascii="Arial" w:hAnsi="Arial" w:cs="Arial"/>
          <w:sz w:val="22"/>
          <w:szCs w:val="22"/>
        </w:rPr>
        <w:t xml:space="preserve">de </w:t>
      </w:r>
      <w:r w:rsidR="00DB7243" w:rsidRPr="000336D7">
        <w:rPr>
          <w:rFonts w:ascii="Arial" w:hAnsi="Arial" w:cs="Arial"/>
          <w:sz w:val="22"/>
          <w:szCs w:val="22"/>
        </w:rPr>
        <w:t>22</w:t>
      </w:r>
      <w:r w:rsidRPr="000336D7">
        <w:rPr>
          <w:rFonts w:ascii="Arial" w:hAnsi="Arial" w:cs="Arial"/>
          <w:sz w:val="22"/>
          <w:szCs w:val="22"/>
        </w:rPr>
        <w:t xml:space="preserve"> cm de alto x 2</w:t>
      </w:r>
      <w:r w:rsidR="00DB7243" w:rsidRPr="000336D7">
        <w:rPr>
          <w:rFonts w:ascii="Arial" w:hAnsi="Arial" w:cs="Arial"/>
          <w:sz w:val="22"/>
          <w:szCs w:val="22"/>
        </w:rPr>
        <w:t>4</w:t>
      </w:r>
      <w:r w:rsidRPr="000336D7">
        <w:rPr>
          <w:rFonts w:ascii="Arial" w:hAnsi="Arial" w:cs="Arial"/>
          <w:sz w:val="22"/>
          <w:szCs w:val="22"/>
        </w:rPr>
        <w:t xml:space="preserve"> cm de ancho x </w:t>
      </w:r>
      <w:r w:rsidR="00DB7243" w:rsidRPr="000336D7">
        <w:rPr>
          <w:rFonts w:ascii="Arial" w:hAnsi="Arial" w:cs="Arial"/>
          <w:sz w:val="22"/>
          <w:szCs w:val="22"/>
        </w:rPr>
        <w:t>4</w:t>
      </w:r>
      <w:r w:rsidRPr="000336D7">
        <w:rPr>
          <w:rFonts w:ascii="Arial" w:hAnsi="Arial" w:cs="Arial"/>
          <w:sz w:val="22"/>
          <w:szCs w:val="22"/>
        </w:rPr>
        <w:t xml:space="preserve"> cm de profundidad.</w:t>
      </w:r>
      <w:r w:rsidR="0013594C" w:rsidRPr="000336D7">
        <w:rPr>
          <w:rFonts w:ascii="Arial" w:hAnsi="Arial" w:cs="Arial"/>
          <w:sz w:val="22"/>
          <w:szCs w:val="22"/>
        </w:rPr>
        <w:t xml:space="preserve"> Además de un bolsillo interno ubicado al lado izquierdo de la capa, con los mismo componentes de la barrera térmica y de humedad.</w:t>
      </w:r>
    </w:p>
    <w:p w:rsidR="003E6454" w:rsidRDefault="003E6454" w:rsidP="000336D7">
      <w:pPr>
        <w:pStyle w:val="Prrafodelista"/>
        <w:numPr>
          <w:ilvl w:val="0"/>
          <w:numId w:val="45"/>
        </w:numPr>
        <w:spacing w:before="120" w:line="360" w:lineRule="auto"/>
        <w:ind w:left="851" w:hanging="425"/>
        <w:jc w:val="both"/>
        <w:rPr>
          <w:rFonts w:ascii="Arial" w:hAnsi="Arial" w:cs="Arial"/>
          <w:sz w:val="22"/>
          <w:szCs w:val="22"/>
        </w:rPr>
      </w:pPr>
      <w:r w:rsidRPr="000336D7">
        <w:rPr>
          <w:rFonts w:ascii="Arial" w:hAnsi="Arial" w:cs="Arial"/>
          <w:sz w:val="22"/>
          <w:szCs w:val="22"/>
        </w:rPr>
        <w:t>Distribución de tallas:</w:t>
      </w:r>
    </w:p>
    <w:tbl>
      <w:tblPr>
        <w:tblW w:w="2055" w:type="dxa"/>
        <w:jc w:val="center"/>
        <w:tblInd w:w="850" w:type="dxa"/>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CellMar>
          <w:left w:w="70" w:type="dxa"/>
          <w:right w:w="70" w:type="dxa"/>
        </w:tblCellMar>
        <w:tblLook w:val="04A0"/>
      </w:tblPr>
      <w:tblGrid>
        <w:gridCol w:w="921"/>
        <w:gridCol w:w="1134"/>
      </w:tblGrid>
      <w:tr w:rsidR="00023C82" w:rsidRPr="000336D7" w:rsidTr="00781853">
        <w:trPr>
          <w:trHeight w:val="300"/>
          <w:jc w:val="center"/>
        </w:trPr>
        <w:tc>
          <w:tcPr>
            <w:tcW w:w="921" w:type="dxa"/>
            <w:shd w:val="clear" w:color="auto" w:fill="C00000"/>
            <w:noWrap/>
            <w:vAlign w:val="center"/>
            <w:hideMark/>
          </w:tcPr>
          <w:p w:rsidR="00023C82" w:rsidRPr="00781853" w:rsidRDefault="00023C82" w:rsidP="000336D7">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Talla</w:t>
            </w:r>
          </w:p>
        </w:tc>
        <w:tc>
          <w:tcPr>
            <w:tcW w:w="1134" w:type="dxa"/>
            <w:shd w:val="clear" w:color="auto" w:fill="C00000"/>
            <w:noWrap/>
            <w:vAlign w:val="center"/>
            <w:hideMark/>
          </w:tcPr>
          <w:p w:rsidR="00023C82" w:rsidRPr="00781853" w:rsidRDefault="0096636B" w:rsidP="000336D7">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Cantidad</w:t>
            </w:r>
          </w:p>
        </w:tc>
      </w:tr>
      <w:tr w:rsidR="0096636B" w:rsidRPr="000336D7" w:rsidTr="000336D7">
        <w:trPr>
          <w:trHeight w:val="300"/>
          <w:jc w:val="center"/>
        </w:trPr>
        <w:tc>
          <w:tcPr>
            <w:tcW w:w="921" w:type="dxa"/>
            <w:shd w:val="clear" w:color="auto" w:fill="auto"/>
            <w:noWrap/>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28</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5</w:t>
            </w:r>
          </w:p>
        </w:tc>
      </w:tr>
      <w:tr w:rsidR="0096636B" w:rsidRPr="000336D7" w:rsidTr="000336D7">
        <w:trPr>
          <w:trHeight w:val="300"/>
          <w:jc w:val="center"/>
        </w:trPr>
        <w:tc>
          <w:tcPr>
            <w:tcW w:w="921" w:type="dxa"/>
            <w:shd w:val="clear" w:color="auto" w:fill="auto"/>
            <w:noWrap/>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30</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10</w:t>
            </w:r>
          </w:p>
        </w:tc>
      </w:tr>
      <w:tr w:rsidR="0096636B" w:rsidRPr="000336D7" w:rsidTr="000336D7">
        <w:trPr>
          <w:trHeight w:val="270"/>
          <w:jc w:val="center"/>
        </w:trPr>
        <w:tc>
          <w:tcPr>
            <w:tcW w:w="921" w:type="dxa"/>
            <w:shd w:val="clear" w:color="auto" w:fill="auto"/>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32</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10</w:t>
            </w:r>
          </w:p>
        </w:tc>
      </w:tr>
      <w:tr w:rsidR="0096636B" w:rsidRPr="000336D7" w:rsidTr="000336D7">
        <w:trPr>
          <w:trHeight w:val="240"/>
          <w:jc w:val="center"/>
        </w:trPr>
        <w:tc>
          <w:tcPr>
            <w:tcW w:w="921" w:type="dxa"/>
            <w:shd w:val="clear" w:color="auto" w:fill="auto"/>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34</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125</w:t>
            </w:r>
          </w:p>
        </w:tc>
      </w:tr>
      <w:tr w:rsidR="0096636B" w:rsidRPr="000336D7" w:rsidTr="000336D7">
        <w:trPr>
          <w:trHeight w:val="300"/>
          <w:jc w:val="center"/>
        </w:trPr>
        <w:tc>
          <w:tcPr>
            <w:tcW w:w="921" w:type="dxa"/>
            <w:shd w:val="clear" w:color="auto" w:fill="auto"/>
            <w:noWrap/>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36</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125</w:t>
            </w:r>
          </w:p>
        </w:tc>
      </w:tr>
      <w:tr w:rsidR="0096636B" w:rsidRPr="000336D7" w:rsidTr="000336D7">
        <w:trPr>
          <w:trHeight w:val="300"/>
          <w:jc w:val="center"/>
        </w:trPr>
        <w:tc>
          <w:tcPr>
            <w:tcW w:w="921" w:type="dxa"/>
            <w:shd w:val="clear" w:color="auto" w:fill="auto"/>
            <w:noWrap/>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38</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125</w:t>
            </w:r>
          </w:p>
        </w:tc>
      </w:tr>
      <w:tr w:rsidR="0096636B" w:rsidRPr="000336D7" w:rsidTr="000336D7">
        <w:trPr>
          <w:trHeight w:val="240"/>
          <w:jc w:val="center"/>
        </w:trPr>
        <w:tc>
          <w:tcPr>
            <w:tcW w:w="921" w:type="dxa"/>
            <w:shd w:val="clear" w:color="auto" w:fill="auto"/>
            <w:vAlign w:val="center"/>
            <w:hideMark/>
          </w:tcPr>
          <w:p w:rsidR="0096636B" w:rsidRPr="000336D7" w:rsidRDefault="0096636B" w:rsidP="000336D7">
            <w:pPr>
              <w:jc w:val="center"/>
              <w:rPr>
                <w:rFonts w:ascii="Arial" w:hAnsi="Arial" w:cs="Arial"/>
                <w:sz w:val="22"/>
                <w:szCs w:val="22"/>
                <w:lang w:val="es-CR" w:eastAsia="es-CR"/>
              </w:rPr>
            </w:pPr>
            <w:r w:rsidRPr="000336D7">
              <w:rPr>
                <w:rFonts w:ascii="Arial" w:hAnsi="Arial" w:cs="Arial"/>
                <w:sz w:val="22"/>
                <w:szCs w:val="22"/>
                <w:lang w:val="es-CR" w:eastAsia="es-CR"/>
              </w:rPr>
              <w:t>40</w:t>
            </w:r>
          </w:p>
        </w:tc>
        <w:tc>
          <w:tcPr>
            <w:tcW w:w="1134" w:type="dxa"/>
            <w:shd w:val="clear" w:color="auto" w:fill="auto"/>
            <w:noWrap/>
            <w:vAlign w:val="bottom"/>
            <w:hideMark/>
          </w:tcPr>
          <w:p w:rsidR="0096636B" w:rsidRPr="000336D7" w:rsidRDefault="0096636B" w:rsidP="000336D7">
            <w:pPr>
              <w:jc w:val="center"/>
              <w:rPr>
                <w:rFonts w:ascii="Arial" w:hAnsi="Arial" w:cs="Arial"/>
                <w:color w:val="000000"/>
                <w:sz w:val="22"/>
                <w:szCs w:val="22"/>
              </w:rPr>
            </w:pPr>
            <w:r w:rsidRPr="000336D7">
              <w:rPr>
                <w:rFonts w:ascii="Arial" w:hAnsi="Arial" w:cs="Arial"/>
                <w:color w:val="000000"/>
                <w:sz w:val="22"/>
                <w:szCs w:val="22"/>
              </w:rPr>
              <w:t>100</w:t>
            </w:r>
          </w:p>
        </w:tc>
      </w:tr>
      <w:tr w:rsidR="0096636B" w:rsidRPr="000336D7" w:rsidTr="000336D7">
        <w:trPr>
          <w:trHeight w:val="240"/>
          <w:jc w:val="center"/>
        </w:trPr>
        <w:tc>
          <w:tcPr>
            <w:tcW w:w="921" w:type="dxa"/>
            <w:shd w:val="clear" w:color="auto" w:fill="auto"/>
            <w:vAlign w:val="center"/>
          </w:tcPr>
          <w:p w:rsidR="0096636B" w:rsidRPr="000336D7" w:rsidRDefault="0096636B" w:rsidP="000336D7">
            <w:pPr>
              <w:jc w:val="center"/>
              <w:rPr>
                <w:rFonts w:ascii="Arial" w:hAnsi="Arial" w:cs="Arial"/>
                <w:b/>
                <w:sz w:val="22"/>
                <w:szCs w:val="22"/>
                <w:lang w:val="es-CR" w:eastAsia="es-CR"/>
              </w:rPr>
            </w:pPr>
            <w:r w:rsidRPr="000336D7">
              <w:rPr>
                <w:rFonts w:ascii="Arial" w:hAnsi="Arial" w:cs="Arial"/>
                <w:b/>
                <w:sz w:val="22"/>
                <w:szCs w:val="22"/>
                <w:lang w:val="es-CR" w:eastAsia="es-CR"/>
              </w:rPr>
              <w:t>Total</w:t>
            </w:r>
          </w:p>
        </w:tc>
        <w:tc>
          <w:tcPr>
            <w:tcW w:w="1134" w:type="dxa"/>
            <w:shd w:val="clear" w:color="auto" w:fill="auto"/>
            <w:noWrap/>
            <w:vAlign w:val="center"/>
          </w:tcPr>
          <w:p w:rsidR="0096636B" w:rsidRPr="000336D7" w:rsidRDefault="0096636B" w:rsidP="000336D7">
            <w:pPr>
              <w:jc w:val="center"/>
              <w:rPr>
                <w:rFonts w:ascii="Arial" w:hAnsi="Arial" w:cs="Arial"/>
                <w:b/>
                <w:color w:val="000000"/>
                <w:sz w:val="22"/>
                <w:szCs w:val="22"/>
                <w:lang w:val="es-CR" w:eastAsia="es-CR"/>
              </w:rPr>
            </w:pPr>
            <w:r w:rsidRPr="000336D7">
              <w:rPr>
                <w:rFonts w:ascii="Arial" w:hAnsi="Arial" w:cs="Arial"/>
                <w:b/>
                <w:color w:val="000000"/>
                <w:sz w:val="22"/>
                <w:szCs w:val="22"/>
                <w:lang w:val="es-CR" w:eastAsia="es-CR"/>
              </w:rPr>
              <w:t>500</w:t>
            </w:r>
          </w:p>
        </w:tc>
      </w:tr>
    </w:tbl>
    <w:p w:rsidR="0001795C" w:rsidRDefault="0001795C" w:rsidP="000B5DB6">
      <w:pPr>
        <w:spacing w:before="120" w:line="360" w:lineRule="auto"/>
        <w:jc w:val="both"/>
        <w:rPr>
          <w:rFonts w:ascii="Arial" w:hAnsi="Arial" w:cs="Arial"/>
          <w:b/>
          <w:sz w:val="22"/>
          <w:szCs w:val="22"/>
        </w:rPr>
      </w:pPr>
    </w:p>
    <w:p w:rsidR="00C119AF" w:rsidRDefault="00C119AF" w:rsidP="000B5DB6">
      <w:pPr>
        <w:spacing w:before="120" w:line="360" w:lineRule="auto"/>
        <w:jc w:val="both"/>
        <w:rPr>
          <w:rFonts w:ascii="Arial" w:hAnsi="Arial" w:cs="Arial"/>
          <w:b/>
          <w:sz w:val="22"/>
          <w:szCs w:val="22"/>
        </w:rPr>
      </w:pPr>
    </w:p>
    <w:p w:rsidR="00C119AF" w:rsidRDefault="00C119AF" w:rsidP="000B5DB6">
      <w:pPr>
        <w:spacing w:before="120" w:line="360" w:lineRule="auto"/>
        <w:jc w:val="both"/>
        <w:rPr>
          <w:rFonts w:ascii="Arial" w:hAnsi="Arial" w:cs="Arial"/>
          <w:b/>
          <w:sz w:val="22"/>
          <w:szCs w:val="22"/>
        </w:rPr>
      </w:pPr>
    </w:p>
    <w:p w:rsidR="00D90519" w:rsidRPr="0001795C" w:rsidRDefault="00A977DE" w:rsidP="0001795C">
      <w:pPr>
        <w:numPr>
          <w:ilvl w:val="0"/>
          <w:numId w:val="43"/>
        </w:numPr>
        <w:spacing w:before="120" w:line="360" w:lineRule="auto"/>
        <w:ind w:left="426" w:hanging="426"/>
        <w:jc w:val="both"/>
        <w:rPr>
          <w:rFonts w:ascii="Arial" w:hAnsi="Arial" w:cs="Arial"/>
          <w:b/>
          <w:sz w:val="22"/>
          <w:szCs w:val="22"/>
        </w:rPr>
      </w:pPr>
      <w:r w:rsidRPr="000336D7">
        <w:rPr>
          <w:rFonts w:ascii="Arial" w:hAnsi="Arial" w:cs="Arial"/>
          <w:b/>
          <w:sz w:val="22"/>
          <w:szCs w:val="22"/>
        </w:rPr>
        <w:lastRenderedPageBreak/>
        <w:t>PANTALÓN ESTRUCTURAL</w:t>
      </w:r>
    </w:p>
    <w:p w:rsidR="00A977DE" w:rsidRPr="000336D7" w:rsidRDefault="00587A88" w:rsidP="000336D7">
      <w:pPr>
        <w:numPr>
          <w:ilvl w:val="0"/>
          <w:numId w:val="46"/>
        </w:numPr>
        <w:spacing w:before="120" w:line="360" w:lineRule="auto"/>
        <w:ind w:left="851" w:hanging="425"/>
        <w:jc w:val="both"/>
        <w:rPr>
          <w:rFonts w:ascii="Arial" w:hAnsi="Arial" w:cs="Arial"/>
          <w:b/>
          <w:sz w:val="22"/>
          <w:szCs w:val="22"/>
        </w:rPr>
      </w:pPr>
      <w:r w:rsidRPr="000336D7">
        <w:rPr>
          <w:rFonts w:ascii="Arial" w:hAnsi="Arial" w:cs="Arial"/>
          <w:sz w:val="22"/>
          <w:szCs w:val="22"/>
          <w:lang w:eastAsia="es-CR"/>
        </w:rPr>
        <w:t xml:space="preserve">El largo del pantalón para </w:t>
      </w:r>
      <w:r w:rsidRPr="000336D7">
        <w:rPr>
          <w:rFonts w:ascii="Arial" w:hAnsi="Arial" w:cs="Arial"/>
          <w:sz w:val="22"/>
          <w:szCs w:val="22"/>
        </w:rPr>
        <w:t>todas</w:t>
      </w:r>
      <w:r w:rsidR="00992C8E" w:rsidRPr="000336D7">
        <w:rPr>
          <w:rFonts w:ascii="Arial" w:hAnsi="Arial" w:cs="Arial"/>
          <w:sz w:val="22"/>
          <w:szCs w:val="22"/>
          <w:lang w:eastAsia="es-CR"/>
        </w:rPr>
        <w:t xml:space="preserve"> las tallas será de 7</w:t>
      </w:r>
      <w:r w:rsidRPr="000336D7">
        <w:rPr>
          <w:rFonts w:ascii="Arial" w:hAnsi="Arial" w:cs="Arial"/>
          <w:sz w:val="22"/>
          <w:szCs w:val="22"/>
          <w:lang w:eastAsia="es-CR"/>
        </w:rPr>
        <w:t xml:space="preserve">2 cm </w:t>
      </w:r>
      <w:r w:rsidR="00992C8E" w:rsidRPr="000336D7">
        <w:rPr>
          <w:rFonts w:ascii="Arial" w:hAnsi="Arial" w:cs="Arial"/>
          <w:sz w:val="22"/>
          <w:szCs w:val="22"/>
          <w:lang w:eastAsia="es-CR"/>
        </w:rPr>
        <w:t xml:space="preserve">(+-2cm) </w:t>
      </w:r>
      <w:r w:rsidRPr="000336D7">
        <w:rPr>
          <w:rFonts w:ascii="Arial" w:hAnsi="Arial" w:cs="Arial"/>
          <w:sz w:val="22"/>
          <w:szCs w:val="22"/>
          <w:lang w:eastAsia="es-CR"/>
        </w:rPr>
        <w:t>medido en su parte interna.</w:t>
      </w:r>
    </w:p>
    <w:p w:rsidR="0038255B" w:rsidRPr="000336D7" w:rsidRDefault="00587A88"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lang w:eastAsia="es-CR"/>
        </w:rPr>
        <w:t xml:space="preserve">Con </w:t>
      </w:r>
      <w:r w:rsidR="00D02802" w:rsidRPr="000336D7">
        <w:rPr>
          <w:rFonts w:ascii="Arial" w:hAnsi="Arial" w:cs="Arial"/>
          <w:sz w:val="22"/>
          <w:szCs w:val="22"/>
          <w:lang w:eastAsia="es-CR"/>
        </w:rPr>
        <w:t>faja de sujeción a la cintura ajustable -no se admite tirantes-, con hebilla,  para trabajo pesado y ajustable, ubicada internamente en el contorno de</w:t>
      </w:r>
      <w:r w:rsidR="00992C8E" w:rsidRPr="000336D7">
        <w:rPr>
          <w:rFonts w:ascii="Arial" w:hAnsi="Arial" w:cs="Arial"/>
          <w:sz w:val="22"/>
          <w:szCs w:val="22"/>
          <w:lang w:eastAsia="es-CR"/>
        </w:rPr>
        <w:t xml:space="preserve"> la</w:t>
      </w:r>
      <w:r w:rsidR="00D02802" w:rsidRPr="000336D7">
        <w:rPr>
          <w:rFonts w:ascii="Arial" w:hAnsi="Arial" w:cs="Arial"/>
          <w:sz w:val="22"/>
          <w:szCs w:val="22"/>
          <w:lang w:eastAsia="es-CR"/>
        </w:rPr>
        <w:t xml:space="preserve"> cintura.</w:t>
      </w:r>
      <w:r w:rsidR="00D02802" w:rsidRPr="000336D7">
        <w:rPr>
          <w:rFonts w:ascii="Arial" w:hAnsi="Arial" w:cs="Arial"/>
          <w:sz w:val="22"/>
          <w:szCs w:val="22"/>
        </w:rPr>
        <w:t xml:space="preserve"> </w:t>
      </w:r>
      <w:r w:rsidR="0038255B" w:rsidRPr="000336D7">
        <w:rPr>
          <w:rFonts w:ascii="Arial" w:hAnsi="Arial" w:cs="Arial"/>
          <w:sz w:val="22"/>
          <w:szCs w:val="22"/>
        </w:rPr>
        <w:t>Complementariamente al sistema de sujeción principal</w:t>
      </w:r>
      <w:r w:rsidR="00992C8E" w:rsidRPr="000336D7">
        <w:rPr>
          <w:rFonts w:ascii="Arial" w:hAnsi="Arial" w:cs="Arial"/>
          <w:sz w:val="22"/>
          <w:szCs w:val="22"/>
        </w:rPr>
        <w:t xml:space="preserve"> (faja)</w:t>
      </w:r>
      <w:r w:rsidR="0038255B" w:rsidRPr="000336D7">
        <w:rPr>
          <w:rFonts w:ascii="Arial" w:hAnsi="Arial" w:cs="Arial"/>
          <w:sz w:val="22"/>
          <w:szCs w:val="22"/>
        </w:rPr>
        <w:t>, se requieren dos fajillas de Advanced</w:t>
      </w:r>
      <w:r w:rsidR="00ED4242" w:rsidRPr="000336D7">
        <w:rPr>
          <w:rFonts w:ascii="Arial" w:hAnsi="Arial" w:cs="Arial"/>
          <w:sz w:val="22"/>
          <w:szCs w:val="22"/>
        </w:rPr>
        <w:t xml:space="preserve"> con cierre de Velcro</w:t>
      </w:r>
      <w:r w:rsidR="0038255B" w:rsidRPr="000336D7">
        <w:rPr>
          <w:rFonts w:ascii="Arial" w:hAnsi="Arial" w:cs="Arial"/>
          <w:sz w:val="22"/>
          <w:szCs w:val="22"/>
        </w:rPr>
        <w:t>, ubicada una a cada lado</w:t>
      </w:r>
      <w:r w:rsidR="00ED4242" w:rsidRPr="000336D7">
        <w:rPr>
          <w:rFonts w:ascii="Arial" w:hAnsi="Arial" w:cs="Arial"/>
          <w:sz w:val="22"/>
          <w:szCs w:val="22"/>
        </w:rPr>
        <w:t xml:space="preserve"> de la cintura, </w:t>
      </w:r>
      <w:r w:rsidR="0038255B" w:rsidRPr="000336D7">
        <w:rPr>
          <w:rFonts w:ascii="Arial" w:hAnsi="Arial" w:cs="Arial"/>
          <w:sz w:val="22"/>
          <w:szCs w:val="22"/>
        </w:rPr>
        <w:t>que reduzca individualmente el diámetro de la misma en</w:t>
      </w:r>
      <w:r w:rsidR="00ED4242" w:rsidRPr="000336D7">
        <w:rPr>
          <w:rFonts w:ascii="Arial" w:hAnsi="Arial" w:cs="Arial"/>
          <w:sz w:val="22"/>
          <w:szCs w:val="22"/>
        </w:rPr>
        <w:t xml:space="preserve"> no menos de </w:t>
      </w:r>
      <w:r w:rsidR="0038255B" w:rsidRPr="000336D7">
        <w:rPr>
          <w:rFonts w:ascii="Arial" w:hAnsi="Arial" w:cs="Arial"/>
          <w:sz w:val="22"/>
          <w:szCs w:val="22"/>
        </w:rPr>
        <w:t xml:space="preserve">5 cm. </w:t>
      </w:r>
    </w:p>
    <w:p w:rsidR="00587A88" w:rsidRPr="000336D7" w:rsidRDefault="00ED4242"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Dos costuras </w:t>
      </w:r>
      <w:r w:rsidR="000E3C23" w:rsidRPr="000336D7">
        <w:rPr>
          <w:rFonts w:ascii="Arial" w:hAnsi="Arial" w:cs="Arial"/>
          <w:sz w:val="22"/>
          <w:szCs w:val="22"/>
        </w:rPr>
        <w:t xml:space="preserve">laterales </w:t>
      </w:r>
      <w:r w:rsidR="00587A88" w:rsidRPr="000336D7">
        <w:rPr>
          <w:rFonts w:ascii="Arial" w:hAnsi="Arial" w:cs="Arial"/>
          <w:sz w:val="22"/>
          <w:szCs w:val="22"/>
        </w:rPr>
        <w:t xml:space="preserve">en el </w:t>
      </w:r>
      <w:r w:rsidR="000E3C23" w:rsidRPr="000336D7">
        <w:rPr>
          <w:rFonts w:ascii="Arial" w:hAnsi="Arial" w:cs="Arial"/>
          <w:sz w:val="22"/>
          <w:szCs w:val="22"/>
        </w:rPr>
        <w:t>área de la entrepierna "tipo diamante"</w:t>
      </w:r>
      <w:r w:rsidR="00587A88" w:rsidRPr="000336D7">
        <w:rPr>
          <w:rFonts w:ascii="Arial" w:hAnsi="Arial" w:cs="Arial"/>
          <w:sz w:val="22"/>
          <w:szCs w:val="22"/>
        </w:rPr>
        <w:t>.</w:t>
      </w:r>
    </w:p>
    <w:p w:rsidR="00460AB7" w:rsidRPr="000336D7" w:rsidRDefault="00460AB7"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Los bordes de los ruedos de la cubierta externa, estarán reforzados con Kevlar, con un mínimo de 5 cm de ancho de refuerzo de cubierta total (parte posterior e interior del ruedo).</w:t>
      </w:r>
    </w:p>
    <w:p w:rsidR="00587A88" w:rsidRPr="000336D7" w:rsidRDefault="00587A88"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Con refuerzo </w:t>
      </w:r>
      <w:r w:rsidR="00460AB7" w:rsidRPr="000336D7">
        <w:rPr>
          <w:rFonts w:ascii="Arial" w:hAnsi="Arial" w:cs="Arial"/>
          <w:sz w:val="22"/>
          <w:szCs w:val="22"/>
        </w:rPr>
        <w:t xml:space="preserve">de Arashield </w:t>
      </w:r>
      <w:r w:rsidRPr="000336D7">
        <w:rPr>
          <w:rFonts w:ascii="Arial" w:hAnsi="Arial" w:cs="Arial"/>
          <w:sz w:val="22"/>
          <w:szCs w:val="22"/>
        </w:rPr>
        <w:t>en la</w:t>
      </w:r>
      <w:r w:rsidR="00460AB7" w:rsidRPr="000336D7">
        <w:rPr>
          <w:rFonts w:ascii="Arial" w:hAnsi="Arial" w:cs="Arial"/>
          <w:sz w:val="22"/>
          <w:szCs w:val="22"/>
        </w:rPr>
        <w:t xml:space="preserve"> zona de rodillas de la cubierta externa</w:t>
      </w:r>
      <w:r w:rsidR="008630B9" w:rsidRPr="000336D7">
        <w:rPr>
          <w:rFonts w:ascii="Arial" w:hAnsi="Arial" w:cs="Arial"/>
          <w:sz w:val="22"/>
          <w:szCs w:val="22"/>
        </w:rPr>
        <w:t xml:space="preserve"> </w:t>
      </w:r>
      <w:r w:rsidRPr="000336D7">
        <w:rPr>
          <w:rFonts w:ascii="Arial" w:hAnsi="Arial" w:cs="Arial"/>
          <w:sz w:val="22"/>
          <w:szCs w:val="22"/>
        </w:rPr>
        <w:t>proporcional a la talla, que provea una com</w:t>
      </w:r>
      <w:r w:rsidR="00460AB7" w:rsidRPr="000336D7">
        <w:rPr>
          <w:rFonts w:ascii="Arial" w:hAnsi="Arial" w:cs="Arial"/>
          <w:sz w:val="22"/>
          <w:szCs w:val="22"/>
        </w:rPr>
        <w:t>pleta cobertura al arrodillarse</w:t>
      </w:r>
      <w:r w:rsidRPr="000336D7">
        <w:rPr>
          <w:rFonts w:ascii="Arial" w:hAnsi="Arial" w:cs="Arial"/>
          <w:sz w:val="22"/>
          <w:szCs w:val="22"/>
        </w:rPr>
        <w:t>.</w:t>
      </w:r>
      <w:r w:rsidR="00772917" w:rsidRPr="000336D7">
        <w:rPr>
          <w:rFonts w:ascii="Arial" w:hAnsi="Arial" w:cs="Arial"/>
          <w:sz w:val="22"/>
          <w:szCs w:val="22"/>
        </w:rPr>
        <w:t xml:space="preserve"> Con pliegues en los laterales del refuerzo</w:t>
      </w:r>
      <w:r w:rsidR="009543BB" w:rsidRPr="000336D7">
        <w:rPr>
          <w:rFonts w:ascii="Arial" w:hAnsi="Arial" w:cs="Arial"/>
          <w:sz w:val="22"/>
          <w:szCs w:val="22"/>
        </w:rPr>
        <w:t>, tanto en la cubierta externa como en las barreras térmicas y de humedad</w:t>
      </w:r>
      <w:r w:rsidR="00772917" w:rsidRPr="000336D7">
        <w:rPr>
          <w:rFonts w:ascii="Arial" w:hAnsi="Arial" w:cs="Arial"/>
          <w:sz w:val="22"/>
          <w:szCs w:val="22"/>
        </w:rPr>
        <w:t>.</w:t>
      </w:r>
    </w:p>
    <w:p w:rsidR="008630B9" w:rsidRPr="000336D7" w:rsidRDefault="009543BB"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A nivel de pretina dispondrá de una cubierta interna que permita la sujeción con el conjunto de </w:t>
      </w:r>
      <w:r w:rsidR="008630B9" w:rsidRPr="000336D7">
        <w:rPr>
          <w:rFonts w:ascii="Arial" w:hAnsi="Arial" w:cs="Arial"/>
          <w:sz w:val="22"/>
          <w:szCs w:val="22"/>
        </w:rPr>
        <w:t>barreras de</w:t>
      </w:r>
      <w:r w:rsidRPr="000336D7">
        <w:rPr>
          <w:rFonts w:ascii="Arial" w:hAnsi="Arial" w:cs="Arial"/>
          <w:sz w:val="22"/>
          <w:szCs w:val="22"/>
        </w:rPr>
        <w:t xml:space="preserve"> humedad y térmica, mediante al menos 8 broches de presión. Construida en Advanced en la cara visible y Kevlar en la parte posterior</w:t>
      </w:r>
      <w:r w:rsidR="008630B9" w:rsidRPr="000336D7">
        <w:rPr>
          <w:rFonts w:ascii="Arial" w:hAnsi="Arial" w:cs="Arial"/>
          <w:sz w:val="22"/>
          <w:szCs w:val="22"/>
        </w:rPr>
        <w:t xml:space="preserve">. </w:t>
      </w:r>
    </w:p>
    <w:p w:rsidR="009543BB" w:rsidRPr="000336D7" w:rsidRDefault="00587A88"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La barrera de humedad y la barrera térmica estarán cosidas entre sí al nivel de la cintura, jareta y ruedos. El conjunto de barreras </w:t>
      </w:r>
      <w:r w:rsidR="008630B9" w:rsidRPr="000336D7">
        <w:rPr>
          <w:rFonts w:ascii="Arial" w:hAnsi="Arial" w:cs="Arial"/>
          <w:sz w:val="22"/>
          <w:szCs w:val="22"/>
        </w:rPr>
        <w:t>(</w:t>
      </w:r>
      <w:r w:rsidRPr="000336D7">
        <w:rPr>
          <w:rFonts w:ascii="Arial" w:hAnsi="Arial" w:cs="Arial"/>
          <w:sz w:val="22"/>
          <w:szCs w:val="22"/>
        </w:rPr>
        <w:t>térmicas y de humedad</w:t>
      </w:r>
      <w:r w:rsidR="008630B9" w:rsidRPr="000336D7">
        <w:rPr>
          <w:rFonts w:ascii="Arial" w:hAnsi="Arial" w:cs="Arial"/>
          <w:sz w:val="22"/>
          <w:szCs w:val="22"/>
        </w:rPr>
        <w:t>)</w:t>
      </w:r>
      <w:r w:rsidRPr="000336D7">
        <w:rPr>
          <w:rFonts w:ascii="Arial" w:hAnsi="Arial" w:cs="Arial"/>
          <w:sz w:val="22"/>
          <w:szCs w:val="22"/>
        </w:rPr>
        <w:t xml:space="preserve"> formarán un solo ruedo superior e inferior y estarán unidas en la</w:t>
      </w:r>
      <w:r w:rsidR="009543BB" w:rsidRPr="000336D7">
        <w:rPr>
          <w:rFonts w:ascii="Arial" w:hAnsi="Arial" w:cs="Arial"/>
          <w:sz w:val="22"/>
          <w:szCs w:val="22"/>
        </w:rPr>
        <w:t xml:space="preserve"> cintura a la cubierta externa </w:t>
      </w:r>
      <w:r w:rsidRPr="000336D7">
        <w:rPr>
          <w:rFonts w:ascii="Arial" w:hAnsi="Arial" w:cs="Arial"/>
          <w:sz w:val="22"/>
          <w:szCs w:val="22"/>
        </w:rPr>
        <w:t>por medio de broche</w:t>
      </w:r>
      <w:r w:rsidR="009543BB" w:rsidRPr="000336D7">
        <w:rPr>
          <w:rFonts w:ascii="Arial" w:hAnsi="Arial" w:cs="Arial"/>
          <w:sz w:val="22"/>
          <w:szCs w:val="22"/>
        </w:rPr>
        <w:t>s</w:t>
      </w:r>
      <w:r w:rsidRPr="000336D7">
        <w:rPr>
          <w:rFonts w:ascii="Arial" w:hAnsi="Arial" w:cs="Arial"/>
          <w:sz w:val="22"/>
          <w:szCs w:val="22"/>
        </w:rPr>
        <w:t xml:space="preserve">, y el ruedo inferior se fijará a la cubierta externa por </w:t>
      </w:r>
      <w:r w:rsidR="008630B9" w:rsidRPr="000336D7">
        <w:rPr>
          <w:rFonts w:ascii="Arial" w:hAnsi="Arial" w:cs="Arial"/>
          <w:sz w:val="22"/>
          <w:szCs w:val="22"/>
        </w:rPr>
        <w:t>al menos dos cintas con broches.</w:t>
      </w:r>
    </w:p>
    <w:p w:rsidR="00587A88" w:rsidRPr="000336D7" w:rsidRDefault="00587A88"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 xml:space="preserve">Sistema de cierre mediante una solapa construida </w:t>
      </w:r>
      <w:r w:rsidR="00A977DE" w:rsidRPr="000336D7">
        <w:rPr>
          <w:rFonts w:ascii="Arial" w:hAnsi="Arial" w:cs="Arial"/>
          <w:sz w:val="22"/>
          <w:szCs w:val="22"/>
        </w:rPr>
        <w:t>con</w:t>
      </w:r>
      <w:r w:rsidRPr="000336D7">
        <w:rPr>
          <w:rFonts w:ascii="Arial" w:hAnsi="Arial" w:cs="Arial"/>
          <w:sz w:val="22"/>
          <w:szCs w:val="22"/>
        </w:rPr>
        <w:t xml:space="preserve"> al menos dos capas de la cubierta externa.  El cierre </w:t>
      </w:r>
      <w:r w:rsidR="003E09EB" w:rsidRPr="000336D7">
        <w:rPr>
          <w:rFonts w:ascii="Arial" w:hAnsi="Arial" w:cs="Arial"/>
          <w:sz w:val="22"/>
          <w:szCs w:val="22"/>
        </w:rPr>
        <w:t>principal</w:t>
      </w:r>
      <w:r w:rsidRPr="000336D7">
        <w:rPr>
          <w:rFonts w:ascii="Arial" w:hAnsi="Arial" w:cs="Arial"/>
          <w:sz w:val="22"/>
          <w:szCs w:val="22"/>
        </w:rPr>
        <w:t xml:space="preserve"> </w:t>
      </w:r>
      <w:r w:rsidR="003E09EB" w:rsidRPr="000336D7">
        <w:rPr>
          <w:rFonts w:ascii="Arial" w:hAnsi="Arial" w:cs="Arial"/>
          <w:sz w:val="22"/>
          <w:szCs w:val="22"/>
        </w:rPr>
        <w:t>con cremallera de alta resistencia y t</w:t>
      </w:r>
      <w:r w:rsidRPr="000336D7">
        <w:rPr>
          <w:rFonts w:ascii="Arial" w:hAnsi="Arial" w:cs="Arial"/>
          <w:sz w:val="22"/>
          <w:szCs w:val="22"/>
        </w:rPr>
        <w:t>r</w:t>
      </w:r>
      <w:r w:rsidR="003E09EB" w:rsidRPr="000336D7">
        <w:rPr>
          <w:rFonts w:ascii="Arial" w:hAnsi="Arial" w:cs="Arial"/>
          <w:sz w:val="22"/>
          <w:szCs w:val="22"/>
        </w:rPr>
        <w:t>abajo pesado y Velcro, adicionalmente un broche de presión en la parte superior.</w:t>
      </w:r>
    </w:p>
    <w:p w:rsidR="00587A88" w:rsidRPr="000336D7" w:rsidRDefault="00587A88" w:rsidP="000336D7">
      <w:pPr>
        <w:numPr>
          <w:ilvl w:val="0"/>
          <w:numId w:val="46"/>
        </w:numPr>
        <w:spacing w:before="120" w:line="360" w:lineRule="auto"/>
        <w:ind w:left="851" w:hanging="425"/>
        <w:jc w:val="both"/>
        <w:rPr>
          <w:rFonts w:ascii="Arial" w:hAnsi="Arial" w:cs="Arial"/>
          <w:sz w:val="22"/>
          <w:szCs w:val="22"/>
        </w:rPr>
      </w:pPr>
      <w:r w:rsidRPr="000336D7">
        <w:rPr>
          <w:rFonts w:ascii="Arial" w:hAnsi="Arial" w:cs="Arial"/>
          <w:sz w:val="22"/>
          <w:szCs w:val="22"/>
        </w:rPr>
        <w:t>Tendrá dos bolsas, una bolsa a cada costado exterior del muslo</w:t>
      </w:r>
      <w:r w:rsidR="00ED2472" w:rsidRPr="000336D7">
        <w:rPr>
          <w:rFonts w:ascii="Arial" w:hAnsi="Arial" w:cs="Arial"/>
          <w:sz w:val="22"/>
          <w:szCs w:val="22"/>
        </w:rPr>
        <w:t>.</w:t>
      </w:r>
    </w:p>
    <w:p w:rsidR="001F50E2" w:rsidRDefault="00587A88" w:rsidP="001F50E2">
      <w:pPr>
        <w:numPr>
          <w:ilvl w:val="0"/>
          <w:numId w:val="46"/>
        </w:numPr>
        <w:spacing w:before="120" w:line="360" w:lineRule="auto"/>
        <w:ind w:left="851" w:hanging="425"/>
        <w:jc w:val="both"/>
        <w:rPr>
          <w:rFonts w:ascii="Arial" w:hAnsi="Arial" w:cs="Arial"/>
          <w:bCs/>
          <w:sz w:val="22"/>
          <w:szCs w:val="22"/>
        </w:rPr>
      </w:pPr>
      <w:r w:rsidRPr="0001795C">
        <w:rPr>
          <w:rFonts w:ascii="Arial" w:hAnsi="Arial" w:cs="Arial"/>
          <w:sz w:val="22"/>
          <w:szCs w:val="22"/>
        </w:rPr>
        <w:t>Distribución</w:t>
      </w:r>
      <w:r w:rsidRPr="0001795C">
        <w:rPr>
          <w:rFonts w:ascii="Arial" w:hAnsi="Arial" w:cs="Arial"/>
          <w:bCs/>
          <w:sz w:val="22"/>
          <w:szCs w:val="22"/>
        </w:rPr>
        <w:t xml:space="preserve"> de Tallas</w:t>
      </w:r>
      <w:r w:rsidR="005170AF" w:rsidRPr="0001795C">
        <w:rPr>
          <w:rFonts w:ascii="Arial" w:hAnsi="Arial" w:cs="Arial"/>
          <w:bCs/>
          <w:sz w:val="22"/>
          <w:szCs w:val="22"/>
        </w:rPr>
        <w:t>:</w:t>
      </w:r>
    </w:p>
    <w:p w:rsidR="00C119AF" w:rsidRDefault="00C119AF" w:rsidP="00C119AF">
      <w:pPr>
        <w:spacing w:before="120" w:line="360" w:lineRule="auto"/>
        <w:jc w:val="both"/>
        <w:rPr>
          <w:rFonts w:ascii="Arial" w:hAnsi="Arial" w:cs="Arial"/>
          <w:bCs/>
          <w:sz w:val="22"/>
          <w:szCs w:val="22"/>
        </w:rPr>
      </w:pPr>
    </w:p>
    <w:p w:rsidR="00C119AF" w:rsidRDefault="00C119AF" w:rsidP="00C119AF">
      <w:pPr>
        <w:spacing w:before="120" w:line="360" w:lineRule="auto"/>
        <w:jc w:val="both"/>
        <w:rPr>
          <w:rFonts w:ascii="Arial" w:hAnsi="Arial" w:cs="Arial"/>
          <w:bCs/>
          <w:sz w:val="22"/>
          <w:szCs w:val="22"/>
        </w:rPr>
      </w:pPr>
    </w:p>
    <w:p w:rsidR="00C119AF" w:rsidRDefault="00C119AF" w:rsidP="00C119AF">
      <w:pPr>
        <w:spacing w:before="120" w:line="360" w:lineRule="auto"/>
        <w:jc w:val="both"/>
        <w:rPr>
          <w:rFonts w:ascii="Arial" w:hAnsi="Arial" w:cs="Arial"/>
          <w:bCs/>
          <w:sz w:val="22"/>
          <w:szCs w:val="22"/>
        </w:rPr>
      </w:pPr>
    </w:p>
    <w:p w:rsidR="00C119AF" w:rsidRDefault="00C119AF" w:rsidP="00C119AF">
      <w:pPr>
        <w:spacing w:before="120" w:line="360" w:lineRule="auto"/>
        <w:jc w:val="both"/>
        <w:rPr>
          <w:rFonts w:ascii="Arial" w:hAnsi="Arial" w:cs="Arial"/>
          <w:bCs/>
          <w:sz w:val="22"/>
          <w:szCs w:val="22"/>
        </w:rPr>
      </w:pPr>
    </w:p>
    <w:p w:rsidR="00C119AF" w:rsidRPr="0001795C" w:rsidRDefault="00C119AF" w:rsidP="00C119AF">
      <w:pPr>
        <w:spacing w:before="120" w:line="360" w:lineRule="auto"/>
        <w:jc w:val="both"/>
        <w:rPr>
          <w:rFonts w:ascii="Arial" w:hAnsi="Arial" w:cs="Arial"/>
          <w:bCs/>
          <w:sz w:val="22"/>
          <w:szCs w:val="22"/>
        </w:rPr>
      </w:pPr>
    </w:p>
    <w:tbl>
      <w:tblPr>
        <w:tblW w:w="1984" w:type="dxa"/>
        <w:jc w:val="center"/>
        <w:tblInd w:w="921" w:type="dxa"/>
        <w:tblCellMar>
          <w:left w:w="70" w:type="dxa"/>
          <w:right w:w="70" w:type="dxa"/>
        </w:tblCellMar>
        <w:tblLook w:val="04A0"/>
      </w:tblPr>
      <w:tblGrid>
        <w:gridCol w:w="850"/>
        <w:gridCol w:w="1134"/>
      </w:tblGrid>
      <w:tr w:rsidR="000336D7" w:rsidRPr="000336D7" w:rsidTr="00781853">
        <w:trPr>
          <w:trHeight w:val="300"/>
          <w:jc w:val="center"/>
        </w:trPr>
        <w:tc>
          <w:tcPr>
            <w:tcW w:w="850" w:type="dxa"/>
            <w:tcBorders>
              <w:top w:val="threeDEmboss" w:sz="6" w:space="0" w:color="auto"/>
              <w:left w:val="threeDEmboss" w:sz="6" w:space="0" w:color="auto"/>
              <w:bottom w:val="single" w:sz="6" w:space="0" w:color="auto"/>
              <w:right w:val="single" w:sz="6" w:space="0" w:color="auto"/>
            </w:tcBorders>
            <w:shd w:val="clear" w:color="auto" w:fill="C00000"/>
            <w:noWrap/>
            <w:vAlign w:val="center"/>
          </w:tcPr>
          <w:p w:rsidR="000336D7" w:rsidRPr="00781853" w:rsidRDefault="000336D7" w:rsidP="000336D7">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Talla</w:t>
            </w:r>
          </w:p>
        </w:tc>
        <w:tc>
          <w:tcPr>
            <w:tcW w:w="1134" w:type="dxa"/>
            <w:tcBorders>
              <w:top w:val="threeDEmboss" w:sz="6" w:space="0" w:color="auto"/>
              <w:left w:val="single" w:sz="6" w:space="0" w:color="auto"/>
              <w:bottom w:val="single" w:sz="6" w:space="0" w:color="auto"/>
              <w:right w:val="threeDEmboss" w:sz="6" w:space="0" w:color="auto"/>
            </w:tcBorders>
            <w:shd w:val="clear" w:color="auto" w:fill="C00000"/>
            <w:vAlign w:val="center"/>
          </w:tcPr>
          <w:p w:rsidR="000336D7" w:rsidRPr="00781853" w:rsidRDefault="000336D7" w:rsidP="000336D7">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Cantidad</w:t>
            </w:r>
          </w:p>
        </w:tc>
      </w:tr>
      <w:tr w:rsidR="000336D7" w:rsidRPr="000336D7" w:rsidTr="005170AF">
        <w:trPr>
          <w:trHeight w:val="20"/>
          <w:jc w:val="center"/>
        </w:trPr>
        <w:tc>
          <w:tcPr>
            <w:tcW w:w="850" w:type="dxa"/>
            <w:tcBorders>
              <w:top w:val="threeDEmboss"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34</w:t>
            </w:r>
          </w:p>
        </w:tc>
        <w:tc>
          <w:tcPr>
            <w:tcW w:w="1134" w:type="dxa"/>
            <w:tcBorders>
              <w:top w:val="threeDEmboss"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25</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36</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38</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125</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40</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100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42</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125</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44</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46</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48</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30</w:t>
            </w:r>
          </w:p>
        </w:tc>
      </w:tr>
      <w:tr w:rsidR="000336D7" w:rsidRPr="000336D7" w:rsidTr="005170AF">
        <w:trPr>
          <w:trHeight w:val="20"/>
          <w:jc w:val="center"/>
        </w:trPr>
        <w:tc>
          <w:tcPr>
            <w:tcW w:w="850" w:type="dxa"/>
            <w:tcBorders>
              <w:top w:val="single" w:sz="6" w:space="0" w:color="auto"/>
              <w:left w:val="threeDEmboss" w:sz="6" w:space="0" w:color="auto"/>
              <w:bottom w:val="single" w:sz="6" w:space="0" w:color="auto"/>
              <w:right w:val="single" w:sz="6" w:space="0" w:color="auto"/>
            </w:tcBorders>
            <w:shd w:val="clear" w:color="auto" w:fill="auto"/>
            <w:noWrap/>
            <w:vAlign w:val="center"/>
            <w:hideMark/>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50</w:t>
            </w:r>
          </w:p>
        </w:tc>
        <w:tc>
          <w:tcPr>
            <w:tcW w:w="1134" w:type="dxa"/>
            <w:tcBorders>
              <w:top w:val="single" w:sz="6" w:space="0" w:color="auto"/>
              <w:left w:val="single" w:sz="6" w:space="0" w:color="auto"/>
              <w:bottom w:val="single" w:sz="6" w:space="0" w:color="auto"/>
              <w:right w:val="threeDEmboss" w:sz="6" w:space="0" w:color="auto"/>
            </w:tcBorders>
            <w:vAlign w:val="center"/>
          </w:tcPr>
          <w:p w:rsidR="000336D7" w:rsidRPr="000336D7" w:rsidRDefault="000336D7" w:rsidP="000336D7">
            <w:pPr>
              <w:jc w:val="center"/>
              <w:rPr>
                <w:rFonts w:ascii="Arial" w:hAnsi="Arial" w:cs="Arial"/>
                <w:color w:val="000000"/>
                <w:sz w:val="22"/>
                <w:szCs w:val="22"/>
                <w:lang w:val="es-CR" w:eastAsia="es-CR"/>
              </w:rPr>
            </w:pPr>
            <w:r w:rsidRPr="000336D7">
              <w:rPr>
                <w:rFonts w:ascii="Arial" w:hAnsi="Arial" w:cs="Arial"/>
                <w:color w:val="000000"/>
                <w:sz w:val="22"/>
                <w:szCs w:val="22"/>
                <w:lang w:val="es-CR" w:eastAsia="es-CR"/>
              </w:rPr>
              <w:t>5</w:t>
            </w:r>
          </w:p>
        </w:tc>
      </w:tr>
      <w:tr w:rsidR="000336D7" w:rsidRPr="000336D7" w:rsidTr="000336D7">
        <w:trPr>
          <w:trHeight w:val="300"/>
          <w:jc w:val="center"/>
        </w:trPr>
        <w:tc>
          <w:tcPr>
            <w:tcW w:w="850" w:type="dxa"/>
            <w:tcBorders>
              <w:top w:val="single" w:sz="6" w:space="0" w:color="auto"/>
              <w:left w:val="threeDEmboss" w:sz="6" w:space="0" w:color="auto"/>
              <w:bottom w:val="threeDEmboss" w:sz="6" w:space="0" w:color="auto"/>
              <w:right w:val="single" w:sz="6" w:space="0" w:color="auto"/>
            </w:tcBorders>
            <w:shd w:val="clear" w:color="auto" w:fill="auto"/>
            <w:noWrap/>
            <w:vAlign w:val="center"/>
          </w:tcPr>
          <w:p w:rsidR="000336D7" w:rsidRPr="000336D7" w:rsidRDefault="000336D7" w:rsidP="000336D7">
            <w:pPr>
              <w:jc w:val="center"/>
              <w:rPr>
                <w:rFonts w:ascii="Arial" w:hAnsi="Arial" w:cs="Arial"/>
                <w:b/>
                <w:color w:val="000000"/>
                <w:sz w:val="22"/>
                <w:szCs w:val="22"/>
                <w:lang w:val="es-CR" w:eastAsia="es-CR"/>
              </w:rPr>
            </w:pPr>
            <w:r w:rsidRPr="000336D7">
              <w:rPr>
                <w:rFonts w:ascii="Arial" w:hAnsi="Arial" w:cs="Arial"/>
                <w:b/>
                <w:color w:val="000000"/>
                <w:sz w:val="22"/>
                <w:szCs w:val="22"/>
                <w:lang w:val="es-CR" w:eastAsia="es-CR"/>
              </w:rPr>
              <w:t>Total</w:t>
            </w:r>
          </w:p>
        </w:tc>
        <w:tc>
          <w:tcPr>
            <w:tcW w:w="1134" w:type="dxa"/>
            <w:tcBorders>
              <w:top w:val="single" w:sz="6" w:space="0" w:color="auto"/>
              <w:left w:val="single" w:sz="6" w:space="0" w:color="auto"/>
              <w:bottom w:val="threeDEmboss" w:sz="6" w:space="0" w:color="auto"/>
              <w:right w:val="threeDEmboss" w:sz="6" w:space="0" w:color="auto"/>
            </w:tcBorders>
            <w:vAlign w:val="center"/>
          </w:tcPr>
          <w:p w:rsidR="000336D7" w:rsidRPr="000336D7" w:rsidRDefault="000336D7" w:rsidP="000336D7">
            <w:pPr>
              <w:jc w:val="center"/>
              <w:rPr>
                <w:rFonts w:ascii="Arial" w:hAnsi="Arial" w:cs="Arial"/>
                <w:b/>
                <w:color w:val="000000"/>
                <w:sz w:val="22"/>
                <w:szCs w:val="22"/>
                <w:lang w:val="es-CR" w:eastAsia="es-CR"/>
              </w:rPr>
            </w:pPr>
            <w:r w:rsidRPr="000336D7">
              <w:rPr>
                <w:rFonts w:ascii="Arial" w:hAnsi="Arial" w:cs="Arial"/>
                <w:b/>
                <w:color w:val="000000"/>
                <w:sz w:val="22"/>
                <w:szCs w:val="22"/>
                <w:lang w:val="es-CR" w:eastAsia="es-CR"/>
              </w:rPr>
              <w:t>500</w:t>
            </w:r>
          </w:p>
        </w:tc>
      </w:tr>
    </w:tbl>
    <w:p w:rsidR="005170AF" w:rsidRDefault="005170AF" w:rsidP="00587A88">
      <w:pPr>
        <w:spacing w:line="276" w:lineRule="auto"/>
        <w:jc w:val="center"/>
        <w:rPr>
          <w:rFonts w:ascii="Arial" w:hAnsi="Arial" w:cs="Arial"/>
          <w:sz w:val="22"/>
          <w:szCs w:val="22"/>
        </w:rPr>
      </w:pPr>
    </w:p>
    <w:tbl>
      <w:tblPr>
        <w:tblW w:w="0" w:type="auto"/>
        <w:jc w:val="center"/>
        <w:tblInd w:w="921"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417"/>
        <w:gridCol w:w="5245"/>
        <w:gridCol w:w="1737"/>
      </w:tblGrid>
      <w:tr w:rsidR="00F92C4C" w:rsidRPr="00953730" w:rsidTr="005170AF">
        <w:trPr>
          <w:jc w:val="center"/>
        </w:trPr>
        <w:tc>
          <w:tcPr>
            <w:tcW w:w="1417" w:type="dxa"/>
            <w:shd w:val="clear" w:color="auto" w:fill="A6A6A6" w:themeFill="background1" w:themeFillShade="A6"/>
            <w:vAlign w:val="center"/>
          </w:tcPr>
          <w:p w:rsidR="00F92C4C" w:rsidRPr="005170AF" w:rsidRDefault="00F92C4C"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Renglón</w:t>
            </w:r>
          </w:p>
        </w:tc>
        <w:tc>
          <w:tcPr>
            <w:tcW w:w="5245" w:type="dxa"/>
            <w:shd w:val="clear" w:color="auto" w:fill="A6A6A6" w:themeFill="background1" w:themeFillShade="A6"/>
            <w:vAlign w:val="center"/>
          </w:tcPr>
          <w:p w:rsidR="00F92C4C" w:rsidRPr="005170AF" w:rsidRDefault="00F92C4C"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Descripción</w:t>
            </w:r>
          </w:p>
        </w:tc>
        <w:tc>
          <w:tcPr>
            <w:tcW w:w="1737" w:type="dxa"/>
            <w:shd w:val="clear" w:color="auto" w:fill="A6A6A6" w:themeFill="background1" w:themeFillShade="A6"/>
            <w:vAlign w:val="center"/>
          </w:tcPr>
          <w:p w:rsidR="00F92C4C" w:rsidRPr="005170AF" w:rsidRDefault="00F92C4C"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Cantidad</w:t>
            </w:r>
          </w:p>
        </w:tc>
      </w:tr>
      <w:tr w:rsidR="00F92C4C" w:rsidRPr="00953730" w:rsidTr="005170AF">
        <w:trPr>
          <w:trHeight w:val="286"/>
          <w:jc w:val="center"/>
        </w:trPr>
        <w:tc>
          <w:tcPr>
            <w:tcW w:w="1417" w:type="dxa"/>
            <w:shd w:val="clear" w:color="auto" w:fill="FFFFFF" w:themeFill="background1"/>
            <w:vAlign w:val="center"/>
          </w:tcPr>
          <w:p w:rsidR="00F92C4C" w:rsidRPr="005170AF" w:rsidRDefault="001A1E6B" w:rsidP="00345FCB">
            <w:pPr>
              <w:tabs>
                <w:tab w:val="left" w:pos="-720"/>
              </w:tabs>
              <w:suppressAutoHyphens/>
              <w:spacing w:line="276" w:lineRule="auto"/>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9</w:t>
            </w:r>
          </w:p>
        </w:tc>
        <w:tc>
          <w:tcPr>
            <w:tcW w:w="5245" w:type="dxa"/>
            <w:shd w:val="clear" w:color="auto" w:fill="FFFFFF" w:themeFill="background1"/>
            <w:vAlign w:val="center"/>
          </w:tcPr>
          <w:p w:rsidR="00F92C4C" w:rsidRPr="005170AF" w:rsidRDefault="00F92C4C"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Conjunto de protección personal para bombero forestal (compuesto por camisa y pantalón)</w:t>
            </w:r>
          </w:p>
        </w:tc>
        <w:tc>
          <w:tcPr>
            <w:tcW w:w="1737" w:type="dxa"/>
            <w:shd w:val="clear" w:color="auto" w:fill="FFFFFF" w:themeFill="background1"/>
            <w:vAlign w:val="center"/>
          </w:tcPr>
          <w:p w:rsidR="00F92C4C" w:rsidRPr="005170AF" w:rsidRDefault="004170F5"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5170AF">
              <w:rPr>
                <w:rFonts w:ascii="Arial" w:hAnsi="Arial" w:cs="Arial"/>
                <w:b/>
                <w:bCs/>
                <w:color w:val="000000" w:themeColor="text1"/>
                <w:sz w:val="22"/>
                <w:szCs w:val="22"/>
                <w:lang w:val="es-CR"/>
              </w:rPr>
              <w:t>300</w:t>
            </w:r>
          </w:p>
        </w:tc>
      </w:tr>
    </w:tbl>
    <w:p w:rsidR="00F92C4C" w:rsidRPr="004022B9" w:rsidRDefault="00F92C4C" w:rsidP="004022B9">
      <w:pPr>
        <w:spacing w:line="360" w:lineRule="auto"/>
        <w:jc w:val="both"/>
        <w:rPr>
          <w:rFonts w:ascii="Arial" w:hAnsi="Arial" w:cs="Arial"/>
          <w:color w:val="000000"/>
          <w:sz w:val="22"/>
          <w:szCs w:val="22"/>
        </w:rPr>
      </w:pPr>
    </w:p>
    <w:p w:rsidR="00683B30" w:rsidRPr="004022B9" w:rsidRDefault="00683B30" w:rsidP="004022B9">
      <w:pPr>
        <w:spacing w:line="360" w:lineRule="auto"/>
        <w:jc w:val="both"/>
        <w:rPr>
          <w:rFonts w:ascii="Arial" w:hAnsi="Arial" w:cs="Arial"/>
          <w:b/>
          <w:color w:val="000000"/>
          <w:sz w:val="22"/>
          <w:szCs w:val="22"/>
          <w:u w:val="single"/>
        </w:rPr>
      </w:pPr>
      <w:r w:rsidRPr="004022B9">
        <w:rPr>
          <w:rFonts w:ascii="Arial" w:hAnsi="Arial" w:cs="Arial"/>
          <w:b/>
          <w:color w:val="000000"/>
          <w:sz w:val="22"/>
          <w:szCs w:val="22"/>
          <w:u w:val="single"/>
        </w:rPr>
        <w:t xml:space="preserve">Especificaciones </w:t>
      </w:r>
      <w:r w:rsidR="004022B9">
        <w:rPr>
          <w:rFonts w:ascii="Arial" w:hAnsi="Arial" w:cs="Arial"/>
          <w:b/>
          <w:color w:val="000000"/>
          <w:sz w:val="22"/>
          <w:szCs w:val="22"/>
          <w:u w:val="single"/>
        </w:rPr>
        <w:t>de la</w:t>
      </w:r>
      <w:r w:rsidR="006C2B5B" w:rsidRPr="004022B9">
        <w:rPr>
          <w:rFonts w:ascii="Arial" w:hAnsi="Arial" w:cs="Arial"/>
          <w:b/>
          <w:color w:val="000000"/>
          <w:sz w:val="22"/>
          <w:szCs w:val="22"/>
          <w:u w:val="single"/>
        </w:rPr>
        <w:t xml:space="preserve"> </w:t>
      </w:r>
      <w:r w:rsidRPr="004022B9">
        <w:rPr>
          <w:rFonts w:ascii="Arial" w:hAnsi="Arial" w:cs="Arial"/>
          <w:b/>
          <w:color w:val="000000"/>
          <w:sz w:val="22"/>
          <w:szCs w:val="22"/>
          <w:u w:val="single"/>
        </w:rPr>
        <w:t>C</w:t>
      </w:r>
      <w:r w:rsidR="004022B9">
        <w:rPr>
          <w:rFonts w:ascii="Arial" w:hAnsi="Arial" w:cs="Arial"/>
          <w:b/>
          <w:color w:val="000000"/>
          <w:sz w:val="22"/>
          <w:szCs w:val="22"/>
          <w:u w:val="single"/>
        </w:rPr>
        <w:t>amisa</w:t>
      </w:r>
      <w:r w:rsidR="006C2B5B" w:rsidRPr="004022B9">
        <w:rPr>
          <w:rFonts w:ascii="Arial" w:hAnsi="Arial" w:cs="Arial"/>
          <w:b/>
          <w:color w:val="000000"/>
          <w:sz w:val="22"/>
          <w:szCs w:val="22"/>
          <w:u w:val="single"/>
        </w:rPr>
        <w:t>:</w:t>
      </w:r>
      <w:r w:rsidRPr="004022B9">
        <w:rPr>
          <w:rFonts w:ascii="Arial" w:hAnsi="Arial" w:cs="Arial"/>
          <w:b/>
          <w:bCs/>
          <w:color w:val="FFFFFF"/>
          <w:sz w:val="22"/>
          <w:szCs w:val="22"/>
        </w:rPr>
        <w:t xml:space="preserve"> de protección personal para bombero forestal</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Debe cumplir con la última edición de la Norma NFPA 1977, referente a equipos de combate contra incendio</w:t>
      </w:r>
      <w:r w:rsidR="00FC3001" w:rsidRPr="004022B9">
        <w:rPr>
          <w:rFonts w:ascii="Arial" w:hAnsi="Arial" w:cs="Arial"/>
          <w:color w:val="000000"/>
          <w:sz w:val="22"/>
          <w:szCs w:val="22"/>
        </w:rPr>
        <w:t>s en zonas forestales abruptas.</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En Nomex IIIA o algodón Indura Ultra Soft, de 170 gramos.</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Color amarillo. </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Con dos bolsillos amplios, ubicados en los pectorales con solapa de cierre y sujeción de velcro.</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Puños con cierre tipo velcro. </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Cierre frontal con al menos 5 broches de presión resistentes al calor.</w:t>
      </w:r>
    </w:p>
    <w:p w:rsidR="00FC3001" w:rsidRPr="004022B9" w:rsidRDefault="00ED79DF"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Con bandas </w:t>
      </w:r>
      <w:r w:rsidRPr="00C119AF">
        <w:rPr>
          <w:rFonts w:ascii="Arial" w:hAnsi="Arial" w:cs="Arial"/>
          <w:color w:val="000000"/>
          <w:sz w:val="22"/>
          <w:szCs w:val="22"/>
        </w:rPr>
        <w:t xml:space="preserve">reflectantes 3M </w:t>
      </w:r>
      <w:proofErr w:type="spellStart"/>
      <w:r w:rsidRPr="00C119AF">
        <w:rPr>
          <w:rFonts w:ascii="Arial" w:hAnsi="Arial" w:cs="Arial"/>
          <w:color w:val="000000"/>
          <w:sz w:val="22"/>
          <w:szCs w:val="22"/>
        </w:rPr>
        <w:t>Scotchlite</w:t>
      </w:r>
      <w:proofErr w:type="spellEnd"/>
      <w:r w:rsidR="00C119AF">
        <w:rPr>
          <w:rFonts w:ascii="Arial" w:hAnsi="Arial" w:cs="Arial"/>
          <w:color w:val="000000"/>
          <w:sz w:val="22"/>
          <w:szCs w:val="22"/>
        </w:rPr>
        <w:t>,</w:t>
      </w:r>
      <w:r w:rsidRPr="004022B9">
        <w:rPr>
          <w:rFonts w:ascii="Arial" w:hAnsi="Arial" w:cs="Arial"/>
          <w:color w:val="000000"/>
          <w:sz w:val="22"/>
          <w:szCs w:val="22"/>
        </w:rPr>
        <w:t xml:space="preserve"> color amarillo y plata, con refuerzo exterior, en la zona de antebrazo</w:t>
      </w:r>
      <w:r w:rsidR="00EA0258" w:rsidRPr="004022B9">
        <w:rPr>
          <w:rFonts w:ascii="Arial" w:hAnsi="Arial" w:cs="Arial"/>
          <w:color w:val="000000"/>
          <w:sz w:val="22"/>
          <w:szCs w:val="22"/>
        </w:rPr>
        <w:t>.</w:t>
      </w:r>
    </w:p>
    <w:p w:rsidR="00FC3001" w:rsidRPr="004022B9" w:rsidRDefault="00683B30"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Parte trasera extra larga de corte recto</w:t>
      </w:r>
      <w:r w:rsidR="001A1E6B" w:rsidRPr="004022B9">
        <w:rPr>
          <w:rFonts w:ascii="Arial" w:hAnsi="Arial" w:cs="Arial"/>
          <w:color w:val="000000"/>
          <w:sz w:val="22"/>
          <w:szCs w:val="22"/>
        </w:rPr>
        <w:t>.</w:t>
      </w:r>
    </w:p>
    <w:p w:rsidR="00FC3001" w:rsidRPr="004022B9" w:rsidRDefault="006C2B5B"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T</w:t>
      </w:r>
      <w:r w:rsidR="00EA0258" w:rsidRPr="004022B9">
        <w:rPr>
          <w:rFonts w:ascii="Arial" w:hAnsi="Arial" w:cs="Arial"/>
          <w:color w:val="000000"/>
          <w:sz w:val="22"/>
          <w:szCs w:val="22"/>
        </w:rPr>
        <w:t>odas las costuras con hilo N</w:t>
      </w:r>
      <w:r w:rsidR="00683B30" w:rsidRPr="004022B9">
        <w:rPr>
          <w:rFonts w:ascii="Arial" w:hAnsi="Arial" w:cs="Arial"/>
          <w:color w:val="000000"/>
          <w:sz w:val="22"/>
          <w:szCs w:val="22"/>
        </w:rPr>
        <w:t xml:space="preserve">omex y con atraques en las zonas de tensión. </w:t>
      </w:r>
    </w:p>
    <w:p w:rsidR="00683B30" w:rsidRPr="004022B9" w:rsidRDefault="001A1E6B" w:rsidP="004022B9">
      <w:pPr>
        <w:pStyle w:val="Prrafodelista"/>
        <w:numPr>
          <w:ilvl w:val="0"/>
          <w:numId w:val="36"/>
        </w:numPr>
        <w:spacing w:line="360" w:lineRule="auto"/>
        <w:jc w:val="both"/>
        <w:rPr>
          <w:rFonts w:ascii="Arial" w:hAnsi="Arial" w:cs="Arial"/>
          <w:color w:val="000000"/>
          <w:sz w:val="22"/>
          <w:szCs w:val="22"/>
        </w:rPr>
      </w:pPr>
      <w:r w:rsidRPr="004022B9">
        <w:rPr>
          <w:rFonts w:ascii="Arial" w:hAnsi="Arial" w:cs="Arial"/>
          <w:color w:val="000000"/>
          <w:sz w:val="22"/>
          <w:szCs w:val="22"/>
        </w:rPr>
        <w:t>Referencia: M</w:t>
      </w:r>
      <w:r w:rsidR="006C2B5B" w:rsidRPr="004022B9">
        <w:rPr>
          <w:rFonts w:ascii="Arial" w:hAnsi="Arial" w:cs="Arial"/>
          <w:color w:val="000000"/>
          <w:sz w:val="22"/>
          <w:szCs w:val="22"/>
        </w:rPr>
        <w:t>arca</w:t>
      </w:r>
      <w:r w:rsidRPr="004022B9">
        <w:rPr>
          <w:rFonts w:ascii="Arial" w:hAnsi="Arial" w:cs="Arial"/>
          <w:color w:val="000000"/>
          <w:sz w:val="22"/>
          <w:szCs w:val="22"/>
        </w:rPr>
        <w:t xml:space="preserve"> Wild</w:t>
      </w:r>
      <w:r w:rsidR="0017690A" w:rsidRPr="004022B9">
        <w:rPr>
          <w:rFonts w:ascii="Arial" w:hAnsi="Arial" w:cs="Arial"/>
          <w:color w:val="000000"/>
          <w:sz w:val="22"/>
          <w:szCs w:val="22"/>
        </w:rPr>
        <w:t>f</w:t>
      </w:r>
      <w:r w:rsidRPr="004022B9">
        <w:rPr>
          <w:rFonts w:ascii="Arial" w:hAnsi="Arial" w:cs="Arial"/>
          <w:color w:val="000000"/>
          <w:sz w:val="22"/>
          <w:szCs w:val="22"/>
        </w:rPr>
        <w:t>ire.</w:t>
      </w:r>
    </w:p>
    <w:p w:rsidR="001A1E6B" w:rsidRPr="004022B9" w:rsidRDefault="001A1E6B" w:rsidP="004022B9">
      <w:pPr>
        <w:spacing w:line="360" w:lineRule="auto"/>
        <w:jc w:val="both"/>
        <w:rPr>
          <w:rFonts w:ascii="Arial" w:hAnsi="Arial" w:cs="Arial"/>
          <w:color w:val="000000"/>
          <w:sz w:val="22"/>
          <w:szCs w:val="22"/>
        </w:rPr>
      </w:pPr>
    </w:p>
    <w:p w:rsidR="006C2B5B" w:rsidRPr="004022B9" w:rsidRDefault="006C2B5B" w:rsidP="004022B9">
      <w:pPr>
        <w:spacing w:line="360" w:lineRule="auto"/>
        <w:jc w:val="both"/>
        <w:rPr>
          <w:rFonts w:ascii="Arial" w:hAnsi="Arial" w:cs="Arial"/>
          <w:b/>
          <w:bCs/>
          <w:sz w:val="22"/>
          <w:szCs w:val="22"/>
          <w:u w:val="single"/>
        </w:rPr>
      </w:pPr>
      <w:r w:rsidRPr="004022B9">
        <w:rPr>
          <w:rFonts w:ascii="Arial" w:hAnsi="Arial" w:cs="Arial"/>
          <w:b/>
          <w:bCs/>
          <w:sz w:val="22"/>
          <w:szCs w:val="22"/>
          <w:u w:val="single"/>
        </w:rPr>
        <w:t>Especificaciones de los Pantalones</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Debe cumplir con la última edición de la Norma NFPA 1977, referente a equipos de combate contra incendio</w:t>
      </w:r>
      <w:r w:rsidR="00FC3001" w:rsidRPr="004022B9">
        <w:rPr>
          <w:rFonts w:ascii="Arial" w:hAnsi="Arial" w:cs="Arial"/>
          <w:color w:val="000000"/>
          <w:sz w:val="22"/>
          <w:szCs w:val="22"/>
        </w:rPr>
        <w:t>s en zonas forestales abruptas.</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En Nomex IIIA o algodón Indura Ultra Soft, de 170 gramos.</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Cierre de la </w:t>
      </w:r>
      <w:r w:rsidR="0035545A" w:rsidRPr="004022B9">
        <w:rPr>
          <w:rFonts w:ascii="Arial" w:hAnsi="Arial" w:cs="Arial"/>
          <w:color w:val="000000"/>
          <w:sz w:val="22"/>
          <w:szCs w:val="22"/>
        </w:rPr>
        <w:t>jareta</w:t>
      </w:r>
      <w:r w:rsidRPr="004022B9">
        <w:rPr>
          <w:rFonts w:ascii="Arial" w:hAnsi="Arial" w:cs="Arial"/>
          <w:color w:val="000000"/>
          <w:sz w:val="22"/>
          <w:szCs w:val="22"/>
        </w:rPr>
        <w:t xml:space="preserve"> por </w:t>
      </w:r>
      <w:r w:rsidR="0017690A" w:rsidRPr="004022B9">
        <w:rPr>
          <w:rFonts w:ascii="Arial" w:hAnsi="Arial" w:cs="Arial"/>
          <w:color w:val="000000"/>
          <w:sz w:val="22"/>
          <w:szCs w:val="22"/>
        </w:rPr>
        <w:t>cr</w:t>
      </w:r>
      <w:r w:rsidR="00B2504C" w:rsidRPr="004022B9">
        <w:rPr>
          <w:rFonts w:ascii="Arial" w:hAnsi="Arial" w:cs="Arial"/>
          <w:color w:val="000000"/>
          <w:sz w:val="22"/>
          <w:szCs w:val="22"/>
        </w:rPr>
        <w:t>e</w:t>
      </w:r>
      <w:r w:rsidR="0017690A" w:rsidRPr="004022B9">
        <w:rPr>
          <w:rFonts w:ascii="Arial" w:hAnsi="Arial" w:cs="Arial"/>
          <w:color w:val="000000"/>
          <w:sz w:val="22"/>
          <w:szCs w:val="22"/>
        </w:rPr>
        <w:t>malle</w:t>
      </w:r>
      <w:r w:rsidR="00B2504C" w:rsidRPr="004022B9">
        <w:rPr>
          <w:rFonts w:ascii="Arial" w:hAnsi="Arial" w:cs="Arial"/>
          <w:color w:val="000000"/>
          <w:sz w:val="22"/>
          <w:szCs w:val="22"/>
        </w:rPr>
        <w:t>r</w:t>
      </w:r>
      <w:r w:rsidR="0017690A" w:rsidRPr="004022B9">
        <w:rPr>
          <w:rFonts w:ascii="Arial" w:hAnsi="Arial" w:cs="Arial"/>
          <w:color w:val="000000"/>
          <w:sz w:val="22"/>
          <w:szCs w:val="22"/>
        </w:rPr>
        <w:t>a</w:t>
      </w:r>
      <w:r w:rsidR="00D65EFB" w:rsidRPr="004022B9">
        <w:rPr>
          <w:rFonts w:ascii="Arial" w:hAnsi="Arial" w:cs="Arial"/>
          <w:color w:val="000000"/>
          <w:sz w:val="22"/>
          <w:szCs w:val="22"/>
        </w:rPr>
        <w:t xml:space="preserve"> de alta resistencia, para trabajo pesado</w:t>
      </w:r>
      <w:r w:rsidRPr="004022B9">
        <w:rPr>
          <w:rFonts w:ascii="Arial" w:hAnsi="Arial" w:cs="Arial"/>
          <w:color w:val="000000"/>
          <w:sz w:val="22"/>
          <w:szCs w:val="22"/>
        </w:rPr>
        <w:t xml:space="preserve">. </w:t>
      </w:r>
    </w:p>
    <w:p w:rsidR="00FC3001" w:rsidRPr="004022B9" w:rsidRDefault="00B2504C"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Cierre ajustable tipo V</w:t>
      </w:r>
      <w:r w:rsidR="00683B30" w:rsidRPr="004022B9">
        <w:rPr>
          <w:rFonts w:ascii="Arial" w:hAnsi="Arial" w:cs="Arial"/>
          <w:color w:val="000000"/>
          <w:sz w:val="22"/>
          <w:szCs w:val="22"/>
        </w:rPr>
        <w:t xml:space="preserve">elcro en los tobillos para mayor ajuste en las botas. </w:t>
      </w:r>
    </w:p>
    <w:p w:rsidR="00B2504C" w:rsidRPr="004022B9" w:rsidRDefault="00B2504C"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Ajuste de cintura por medio de b</w:t>
      </w:r>
      <w:r w:rsidR="00683B30" w:rsidRPr="004022B9">
        <w:rPr>
          <w:rFonts w:ascii="Arial" w:hAnsi="Arial" w:cs="Arial"/>
          <w:color w:val="000000"/>
          <w:sz w:val="22"/>
          <w:szCs w:val="22"/>
        </w:rPr>
        <w:t xml:space="preserve">anda elástica de </w:t>
      </w:r>
      <w:r w:rsidRPr="004022B9">
        <w:rPr>
          <w:rFonts w:ascii="Arial" w:hAnsi="Arial" w:cs="Arial"/>
          <w:color w:val="000000"/>
          <w:sz w:val="22"/>
          <w:szCs w:val="22"/>
        </w:rPr>
        <w:t xml:space="preserve">no menos de </w:t>
      </w:r>
      <w:r w:rsidR="00683B30" w:rsidRPr="004022B9">
        <w:rPr>
          <w:rFonts w:ascii="Arial" w:hAnsi="Arial" w:cs="Arial"/>
          <w:color w:val="000000"/>
          <w:sz w:val="22"/>
          <w:szCs w:val="22"/>
        </w:rPr>
        <w:t>5 cm</w:t>
      </w:r>
      <w:r w:rsidRPr="004022B9">
        <w:rPr>
          <w:rFonts w:ascii="Arial" w:hAnsi="Arial" w:cs="Arial"/>
          <w:color w:val="000000"/>
          <w:sz w:val="22"/>
          <w:szCs w:val="22"/>
        </w:rPr>
        <w:t xml:space="preserve"> de longitud, ubicada en la parte posterior del pantalón. Se permite </w:t>
      </w:r>
      <w:r w:rsidR="00683B30" w:rsidRPr="004022B9">
        <w:rPr>
          <w:rFonts w:ascii="Arial" w:hAnsi="Arial" w:cs="Arial"/>
          <w:color w:val="000000"/>
          <w:sz w:val="22"/>
          <w:szCs w:val="22"/>
        </w:rPr>
        <w:t xml:space="preserve">ajuste por medio de cintas del mismo material y color </w:t>
      </w:r>
      <w:r w:rsidR="00683B30" w:rsidRPr="004022B9">
        <w:rPr>
          <w:rFonts w:ascii="Arial" w:hAnsi="Arial" w:cs="Arial"/>
          <w:color w:val="000000"/>
          <w:sz w:val="22"/>
          <w:szCs w:val="22"/>
        </w:rPr>
        <w:lastRenderedPageBreak/>
        <w:t>del</w:t>
      </w:r>
      <w:r w:rsidR="0017690A" w:rsidRPr="004022B9">
        <w:rPr>
          <w:rFonts w:ascii="Arial" w:hAnsi="Arial" w:cs="Arial"/>
          <w:color w:val="000000"/>
          <w:sz w:val="22"/>
          <w:szCs w:val="22"/>
        </w:rPr>
        <w:t xml:space="preserve"> pantalón y de un 1 cm de ancho, </w:t>
      </w:r>
      <w:r w:rsidR="00683B30" w:rsidRPr="004022B9">
        <w:rPr>
          <w:rFonts w:ascii="Arial" w:hAnsi="Arial" w:cs="Arial"/>
          <w:color w:val="000000"/>
          <w:sz w:val="22"/>
          <w:szCs w:val="22"/>
        </w:rPr>
        <w:t>una a cada lado de la cintura o bien una combinación de ambos sistemas de ajuste.</w:t>
      </w:r>
    </w:p>
    <w:p w:rsidR="00FC3001" w:rsidRPr="004022B9" w:rsidRDefault="00B2504C"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Al menos 5 pasadores de faja de 5 cm</w:t>
      </w:r>
      <w:r w:rsidR="008E022C" w:rsidRPr="004022B9">
        <w:rPr>
          <w:rFonts w:ascii="Arial" w:hAnsi="Arial" w:cs="Arial"/>
          <w:color w:val="000000"/>
          <w:sz w:val="22"/>
          <w:szCs w:val="22"/>
        </w:rPr>
        <w:t xml:space="preserve">, del mismo material y color del pantalón. </w:t>
      </w:r>
      <w:r w:rsidR="00EA0258" w:rsidRPr="004022B9">
        <w:rPr>
          <w:rFonts w:ascii="Arial" w:hAnsi="Arial" w:cs="Arial"/>
          <w:color w:val="000000"/>
          <w:sz w:val="22"/>
          <w:szCs w:val="22"/>
        </w:rPr>
        <w:t xml:space="preserve"> </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Dos bolsillos traseros amplios con cierre integral de solapa. </w:t>
      </w:r>
    </w:p>
    <w:p w:rsidR="00FC3001"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Dos bolsillos frontales amplios con cierre de solapa. </w:t>
      </w:r>
    </w:p>
    <w:p w:rsidR="00FC3001" w:rsidRPr="004022B9" w:rsidRDefault="0017690A"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C</w:t>
      </w:r>
      <w:r w:rsidR="00683B30" w:rsidRPr="004022B9">
        <w:rPr>
          <w:rFonts w:ascii="Arial" w:hAnsi="Arial" w:cs="Arial"/>
          <w:color w:val="000000"/>
          <w:sz w:val="22"/>
          <w:szCs w:val="22"/>
        </w:rPr>
        <w:t xml:space="preserve">olor amarillo. </w:t>
      </w:r>
    </w:p>
    <w:p w:rsidR="00FC3001" w:rsidRPr="004022B9" w:rsidRDefault="00BB6ED6"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Todas las costuras con hilo N</w:t>
      </w:r>
      <w:r w:rsidR="00683B30" w:rsidRPr="004022B9">
        <w:rPr>
          <w:rFonts w:ascii="Arial" w:hAnsi="Arial" w:cs="Arial"/>
          <w:color w:val="000000"/>
          <w:sz w:val="22"/>
          <w:szCs w:val="22"/>
        </w:rPr>
        <w:t xml:space="preserve">omex y con atraques en las zonas de tensión. </w:t>
      </w:r>
    </w:p>
    <w:p w:rsidR="00BB6ED6" w:rsidRPr="004022B9" w:rsidRDefault="00683B30"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 xml:space="preserve">Con bandas </w:t>
      </w:r>
      <w:r w:rsidRPr="00C119AF">
        <w:rPr>
          <w:rFonts w:ascii="Arial" w:hAnsi="Arial" w:cs="Arial"/>
          <w:color w:val="000000"/>
          <w:sz w:val="22"/>
          <w:szCs w:val="22"/>
        </w:rPr>
        <w:t xml:space="preserve">reflectantes 3M </w:t>
      </w:r>
      <w:proofErr w:type="spellStart"/>
      <w:r w:rsidRPr="00C119AF">
        <w:rPr>
          <w:rFonts w:ascii="Arial" w:hAnsi="Arial" w:cs="Arial"/>
          <w:color w:val="000000"/>
          <w:sz w:val="22"/>
          <w:szCs w:val="22"/>
        </w:rPr>
        <w:t>Scotchlite</w:t>
      </w:r>
      <w:proofErr w:type="spellEnd"/>
      <w:r w:rsidR="00C119AF" w:rsidRPr="00C119AF">
        <w:rPr>
          <w:rFonts w:ascii="Arial" w:hAnsi="Arial" w:cs="Arial"/>
          <w:color w:val="000000"/>
          <w:sz w:val="22"/>
          <w:szCs w:val="22"/>
        </w:rPr>
        <w:t>,</w:t>
      </w:r>
      <w:r w:rsidRPr="004022B9">
        <w:rPr>
          <w:rFonts w:ascii="Arial" w:hAnsi="Arial" w:cs="Arial"/>
          <w:color w:val="000000"/>
          <w:sz w:val="22"/>
          <w:szCs w:val="22"/>
        </w:rPr>
        <w:t xml:space="preserve"> color </w:t>
      </w:r>
      <w:r w:rsidR="00ED79DF" w:rsidRPr="004022B9">
        <w:rPr>
          <w:rFonts w:ascii="Arial" w:hAnsi="Arial" w:cs="Arial"/>
          <w:color w:val="000000"/>
          <w:sz w:val="22"/>
          <w:szCs w:val="22"/>
        </w:rPr>
        <w:t>amarillo</w:t>
      </w:r>
      <w:r w:rsidRPr="004022B9">
        <w:rPr>
          <w:rFonts w:ascii="Arial" w:hAnsi="Arial" w:cs="Arial"/>
          <w:color w:val="000000"/>
          <w:sz w:val="22"/>
          <w:szCs w:val="22"/>
        </w:rPr>
        <w:t xml:space="preserve"> y plata</w:t>
      </w:r>
      <w:r w:rsidR="00BB6ED6" w:rsidRPr="004022B9">
        <w:rPr>
          <w:rFonts w:ascii="Arial" w:hAnsi="Arial" w:cs="Arial"/>
          <w:color w:val="000000"/>
          <w:sz w:val="22"/>
          <w:szCs w:val="22"/>
        </w:rPr>
        <w:t>.</w:t>
      </w:r>
    </w:p>
    <w:p w:rsidR="00FC3001" w:rsidRPr="004022B9" w:rsidRDefault="00BB6ED6"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C</w:t>
      </w:r>
      <w:r w:rsidR="00683B30" w:rsidRPr="004022B9">
        <w:rPr>
          <w:rFonts w:ascii="Arial" w:hAnsi="Arial" w:cs="Arial"/>
          <w:color w:val="000000"/>
          <w:sz w:val="22"/>
          <w:szCs w:val="22"/>
        </w:rPr>
        <w:t>on refuerzo exterior en la zona de las rodillas.</w:t>
      </w:r>
    </w:p>
    <w:p w:rsidR="004170F5" w:rsidRDefault="0017690A" w:rsidP="004022B9">
      <w:pPr>
        <w:pStyle w:val="Prrafodelista"/>
        <w:numPr>
          <w:ilvl w:val="0"/>
          <w:numId w:val="37"/>
        </w:numPr>
        <w:spacing w:line="360" w:lineRule="auto"/>
        <w:jc w:val="both"/>
        <w:rPr>
          <w:rFonts w:ascii="Arial" w:hAnsi="Arial" w:cs="Arial"/>
          <w:color w:val="000000"/>
          <w:sz w:val="22"/>
          <w:szCs w:val="22"/>
        </w:rPr>
      </w:pPr>
      <w:r w:rsidRPr="004022B9">
        <w:rPr>
          <w:rFonts w:ascii="Arial" w:hAnsi="Arial" w:cs="Arial"/>
          <w:color w:val="000000"/>
          <w:sz w:val="22"/>
          <w:szCs w:val="22"/>
        </w:rPr>
        <w:t>Referencia: Marca Wildfire.</w:t>
      </w:r>
    </w:p>
    <w:p w:rsidR="00C119AF" w:rsidRPr="0001795C" w:rsidRDefault="00C119AF" w:rsidP="0001795C">
      <w:pPr>
        <w:spacing w:line="360" w:lineRule="auto"/>
        <w:jc w:val="both"/>
        <w:rPr>
          <w:rFonts w:ascii="Arial" w:hAnsi="Arial" w:cs="Arial"/>
          <w:color w:val="000000"/>
          <w:sz w:val="22"/>
          <w:szCs w:val="22"/>
        </w:rPr>
      </w:pPr>
    </w:p>
    <w:tbl>
      <w:tblPr>
        <w:tblW w:w="0" w:type="auto"/>
        <w:jc w:val="center"/>
        <w:tblInd w:w="77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058"/>
        <w:gridCol w:w="6041"/>
        <w:gridCol w:w="1192"/>
      </w:tblGrid>
      <w:tr w:rsidR="0091053B" w:rsidRPr="00953730" w:rsidTr="0001795C">
        <w:trPr>
          <w:jc w:val="center"/>
        </w:trPr>
        <w:tc>
          <w:tcPr>
            <w:tcW w:w="1058" w:type="dxa"/>
            <w:shd w:val="clear" w:color="auto" w:fill="A6A6A6" w:themeFill="background1" w:themeFillShade="A6"/>
            <w:vAlign w:val="center"/>
          </w:tcPr>
          <w:p w:rsidR="0091053B" w:rsidRPr="00730DAF" w:rsidRDefault="0091053B"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Renglón</w:t>
            </w:r>
          </w:p>
        </w:tc>
        <w:tc>
          <w:tcPr>
            <w:tcW w:w="6041" w:type="dxa"/>
            <w:shd w:val="clear" w:color="auto" w:fill="A6A6A6" w:themeFill="background1" w:themeFillShade="A6"/>
            <w:vAlign w:val="center"/>
          </w:tcPr>
          <w:p w:rsidR="0091053B" w:rsidRPr="00730DAF" w:rsidRDefault="0091053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Descripción</w:t>
            </w:r>
          </w:p>
        </w:tc>
        <w:tc>
          <w:tcPr>
            <w:tcW w:w="1192" w:type="dxa"/>
            <w:shd w:val="clear" w:color="auto" w:fill="A6A6A6" w:themeFill="background1" w:themeFillShade="A6"/>
            <w:vAlign w:val="center"/>
          </w:tcPr>
          <w:p w:rsidR="0091053B" w:rsidRPr="00730DAF" w:rsidRDefault="0091053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Cantidad</w:t>
            </w:r>
          </w:p>
        </w:tc>
      </w:tr>
      <w:tr w:rsidR="0091053B" w:rsidRPr="00953730" w:rsidTr="0001795C">
        <w:trPr>
          <w:trHeight w:val="286"/>
          <w:jc w:val="center"/>
        </w:trPr>
        <w:tc>
          <w:tcPr>
            <w:tcW w:w="1058" w:type="dxa"/>
            <w:shd w:val="clear" w:color="auto" w:fill="FFFFFF" w:themeFill="background1"/>
            <w:vAlign w:val="center"/>
          </w:tcPr>
          <w:p w:rsidR="0091053B" w:rsidRPr="00730DAF" w:rsidRDefault="0091053B" w:rsidP="00345FCB">
            <w:pPr>
              <w:tabs>
                <w:tab w:val="left" w:pos="-720"/>
              </w:tabs>
              <w:suppressAutoHyphens/>
              <w:spacing w:line="276" w:lineRule="auto"/>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1</w:t>
            </w:r>
            <w:r w:rsidR="00EA0258" w:rsidRPr="00730DAF">
              <w:rPr>
                <w:rFonts w:ascii="Arial" w:hAnsi="Arial" w:cs="Arial"/>
                <w:b/>
                <w:bCs/>
                <w:color w:val="000000" w:themeColor="text1"/>
                <w:sz w:val="22"/>
                <w:szCs w:val="22"/>
                <w:lang w:val="es-CR"/>
              </w:rPr>
              <w:t>0</w:t>
            </w:r>
          </w:p>
        </w:tc>
        <w:tc>
          <w:tcPr>
            <w:tcW w:w="6041" w:type="dxa"/>
            <w:shd w:val="clear" w:color="auto" w:fill="FFFFFF" w:themeFill="background1"/>
            <w:vAlign w:val="center"/>
          </w:tcPr>
          <w:p w:rsidR="0091053B" w:rsidRPr="00730DAF" w:rsidRDefault="0091053B" w:rsidP="00730DAF">
            <w:pPr>
              <w:tabs>
                <w:tab w:val="left" w:pos="-720"/>
              </w:tabs>
              <w:suppressAutoHyphens/>
              <w:spacing w:line="276" w:lineRule="auto"/>
              <w:ind w:left="34"/>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Guantes de protección personal para bombero estructural</w:t>
            </w:r>
          </w:p>
        </w:tc>
        <w:tc>
          <w:tcPr>
            <w:tcW w:w="1192" w:type="dxa"/>
            <w:shd w:val="clear" w:color="auto" w:fill="FFFFFF" w:themeFill="background1"/>
            <w:vAlign w:val="center"/>
          </w:tcPr>
          <w:p w:rsidR="0091053B" w:rsidRPr="00730DAF" w:rsidRDefault="0091053B"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2</w:t>
            </w:r>
            <w:r w:rsidR="00613D66" w:rsidRPr="00730DAF">
              <w:rPr>
                <w:rFonts w:ascii="Arial" w:hAnsi="Arial" w:cs="Arial"/>
                <w:b/>
                <w:bCs/>
                <w:color w:val="000000" w:themeColor="text1"/>
                <w:sz w:val="22"/>
                <w:szCs w:val="22"/>
                <w:lang w:val="es-CR"/>
              </w:rPr>
              <w:t>5</w:t>
            </w:r>
            <w:r w:rsidRPr="00730DAF">
              <w:rPr>
                <w:rFonts w:ascii="Arial" w:hAnsi="Arial" w:cs="Arial"/>
                <w:b/>
                <w:bCs/>
                <w:color w:val="000000" w:themeColor="text1"/>
                <w:sz w:val="22"/>
                <w:szCs w:val="22"/>
                <w:lang w:val="es-CR"/>
              </w:rPr>
              <w:t>0</w:t>
            </w:r>
          </w:p>
        </w:tc>
      </w:tr>
    </w:tbl>
    <w:p w:rsidR="0091053B" w:rsidRDefault="0091053B" w:rsidP="00730DAF">
      <w:pPr>
        <w:spacing w:line="360" w:lineRule="auto"/>
        <w:jc w:val="both"/>
        <w:rPr>
          <w:rFonts w:ascii="Arial" w:hAnsi="Arial" w:cs="Arial"/>
          <w:b/>
          <w:bCs/>
          <w:color w:val="000000"/>
          <w:sz w:val="22"/>
          <w:szCs w:val="22"/>
        </w:rPr>
      </w:pPr>
    </w:p>
    <w:p w:rsidR="0091053B" w:rsidRPr="00730DAF" w:rsidRDefault="0091053B" w:rsidP="00730DAF">
      <w:pPr>
        <w:pStyle w:val="Prrafodelista"/>
        <w:numPr>
          <w:ilvl w:val="0"/>
          <w:numId w:val="32"/>
        </w:numPr>
        <w:spacing w:line="360" w:lineRule="auto"/>
        <w:jc w:val="both"/>
        <w:rPr>
          <w:rFonts w:ascii="Arial" w:hAnsi="Arial" w:cs="Arial"/>
          <w:b/>
          <w:bCs/>
          <w:color w:val="000000"/>
          <w:sz w:val="22"/>
          <w:szCs w:val="22"/>
        </w:rPr>
      </w:pPr>
      <w:r w:rsidRPr="0091053B">
        <w:rPr>
          <w:rFonts w:ascii="Arial" w:hAnsi="Arial" w:cs="Arial"/>
          <w:color w:val="000000"/>
          <w:sz w:val="22"/>
          <w:szCs w:val="22"/>
        </w:rPr>
        <w:t xml:space="preserve">Para emplearse en labores de extinción de incendios estructurales. </w:t>
      </w:r>
    </w:p>
    <w:p w:rsidR="0091053B" w:rsidRPr="00730DAF" w:rsidRDefault="0091053B" w:rsidP="00730DAF">
      <w:pPr>
        <w:pStyle w:val="Prrafodelista"/>
        <w:numPr>
          <w:ilvl w:val="0"/>
          <w:numId w:val="32"/>
        </w:numPr>
        <w:spacing w:line="360" w:lineRule="auto"/>
        <w:jc w:val="both"/>
        <w:rPr>
          <w:rFonts w:ascii="Arial" w:hAnsi="Arial" w:cs="Arial"/>
          <w:b/>
          <w:bCs/>
          <w:color w:val="000000"/>
          <w:sz w:val="22"/>
          <w:szCs w:val="22"/>
        </w:rPr>
      </w:pPr>
      <w:r w:rsidRPr="0091053B">
        <w:rPr>
          <w:rFonts w:ascii="Arial" w:hAnsi="Arial" w:cs="Arial"/>
          <w:color w:val="000000"/>
          <w:sz w:val="22"/>
          <w:szCs w:val="22"/>
        </w:rPr>
        <w:t>Debe cumplir con la última versión de la norma NFPA 1971 "Estándar en el Conjunto de Protección para el Bombero Estructural".</w:t>
      </w:r>
    </w:p>
    <w:p w:rsidR="0091053B" w:rsidRPr="00730DAF" w:rsidRDefault="0091053B" w:rsidP="00730DAF">
      <w:pPr>
        <w:pStyle w:val="Prrafodelista"/>
        <w:numPr>
          <w:ilvl w:val="0"/>
          <w:numId w:val="32"/>
        </w:numPr>
        <w:spacing w:line="360" w:lineRule="auto"/>
        <w:jc w:val="both"/>
        <w:rPr>
          <w:rFonts w:ascii="Arial" w:hAnsi="Arial" w:cs="Arial"/>
          <w:b/>
          <w:bCs/>
          <w:color w:val="000000"/>
          <w:sz w:val="22"/>
          <w:szCs w:val="22"/>
        </w:rPr>
      </w:pPr>
      <w:r w:rsidRPr="0091053B">
        <w:rPr>
          <w:rFonts w:ascii="Arial" w:hAnsi="Arial" w:cs="Arial"/>
          <w:color w:val="000000"/>
          <w:sz w:val="22"/>
          <w:szCs w:val="22"/>
        </w:rPr>
        <w:t>Cubierta externa totalmente construida en cuero de canguro al 100%, que cubra en no menos de 25 milímetros la base de la muñeca y unido a esta pieza, una muñequera en tejido circular elástico resistente al fuego, de no menos</w:t>
      </w:r>
      <w:r w:rsidR="0017690A">
        <w:rPr>
          <w:rFonts w:ascii="Arial" w:hAnsi="Arial" w:cs="Arial"/>
          <w:color w:val="000000"/>
          <w:sz w:val="22"/>
          <w:szCs w:val="22"/>
        </w:rPr>
        <w:t xml:space="preserve"> 10 cm. </w:t>
      </w:r>
      <w:r w:rsidRPr="0091053B">
        <w:rPr>
          <w:rFonts w:ascii="Arial" w:hAnsi="Arial" w:cs="Arial"/>
          <w:color w:val="000000"/>
          <w:sz w:val="22"/>
          <w:szCs w:val="22"/>
        </w:rPr>
        <w:t xml:space="preserve">Capaz de soportar temperaturas no menores a 260 grados centígrados por cinco minutos sin que se separe, derrita o gotee. </w:t>
      </w:r>
    </w:p>
    <w:p w:rsidR="0091053B" w:rsidRPr="00730DAF" w:rsidRDefault="0091053B" w:rsidP="00730DAF">
      <w:pPr>
        <w:pStyle w:val="Prrafodelista"/>
        <w:numPr>
          <w:ilvl w:val="0"/>
          <w:numId w:val="32"/>
        </w:numPr>
        <w:spacing w:line="360" w:lineRule="auto"/>
        <w:jc w:val="both"/>
        <w:rPr>
          <w:rFonts w:ascii="Arial" w:hAnsi="Arial" w:cs="Arial"/>
          <w:color w:val="000000"/>
          <w:sz w:val="22"/>
          <w:szCs w:val="22"/>
        </w:rPr>
      </w:pPr>
      <w:r w:rsidRPr="0091053B">
        <w:rPr>
          <w:rFonts w:ascii="Arial" w:hAnsi="Arial" w:cs="Arial"/>
          <w:color w:val="000000"/>
          <w:sz w:val="22"/>
          <w:szCs w:val="22"/>
        </w:rPr>
        <w:t xml:space="preserve">Con barrera contra elementos patógenos. </w:t>
      </w:r>
    </w:p>
    <w:p w:rsidR="0091053B" w:rsidRPr="00730DAF" w:rsidRDefault="0091053B" w:rsidP="00730DAF">
      <w:pPr>
        <w:pStyle w:val="Prrafodelista"/>
        <w:numPr>
          <w:ilvl w:val="0"/>
          <w:numId w:val="32"/>
        </w:numPr>
        <w:spacing w:line="360" w:lineRule="auto"/>
        <w:jc w:val="both"/>
        <w:rPr>
          <w:rFonts w:ascii="Arial" w:hAnsi="Arial" w:cs="Arial"/>
          <w:color w:val="000000"/>
          <w:sz w:val="22"/>
          <w:szCs w:val="22"/>
        </w:rPr>
      </w:pPr>
      <w:r w:rsidRPr="0091053B">
        <w:rPr>
          <w:rFonts w:ascii="Arial" w:hAnsi="Arial" w:cs="Arial"/>
          <w:color w:val="000000"/>
          <w:sz w:val="22"/>
          <w:szCs w:val="22"/>
        </w:rPr>
        <w:t xml:space="preserve">Con barrera contra humedad. </w:t>
      </w:r>
    </w:p>
    <w:p w:rsidR="0091053B" w:rsidRPr="00730DAF" w:rsidRDefault="0091053B" w:rsidP="00730DAF">
      <w:pPr>
        <w:pStyle w:val="Prrafodelista"/>
        <w:numPr>
          <w:ilvl w:val="0"/>
          <w:numId w:val="32"/>
        </w:numPr>
        <w:spacing w:line="360" w:lineRule="auto"/>
        <w:jc w:val="both"/>
        <w:rPr>
          <w:rFonts w:ascii="Arial" w:hAnsi="Arial" w:cs="Arial"/>
          <w:color w:val="000000"/>
          <w:sz w:val="22"/>
          <w:szCs w:val="22"/>
        </w:rPr>
      </w:pPr>
      <w:r w:rsidRPr="0091053B">
        <w:rPr>
          <w:rFonts w:ascii="Arial" w:hAnsi="Arial" w:cs="Arial"/>
          <w:color w:val="000000"/>
          <w:sz w:val="22"/>
          <w:szCs w:val="22"/>
        </w:rPr>
        <w:t xml:space="preserve">Con barrera </w:t>
      </w:r>
      <w:r w:rsidR="0017690A">
        <w:rPr>
          <w:rFonts w:ascii="Arial" w:hAnsi="Arial" w:cs="Arial"/>
          <w:color w:val="000000"/>
          <w:sz w:val="22"/>
          <w:szCs w:val="22"/>
        </w:rPr>
        <w:t>térmica construida en fibra de N</w:t>
      </w:r>
      <w:r w:rsidRPr="0091053B">
        <w:rPr>
          <w:rFonts w:ascii="Arial" w:hAnsi="Arial" w:cs="Arial"/>
          <w:color w:val="000000"/>
          <w:sz w:val="22"/>
          <w:szCs w:val="22"/>
        </w:rPr>
        <w:t>omex tipo gamuza, cosida a la muñeca.</w:t>
      </w:r>
    </w:p>
    <w:p w:rsidR="0017690A" w:rsidRPr="00730DAF" w:rsidRDefault="0091053B" w:rsidP="00730DAF">
      <w:pPr>
        <w:pStyle w:val="Prrafodelista"/>
        <w:numPr>
          <w:ilvl w:val="0"/>
          <w:numId w:val="32"/>
        </w:numPr>
        <w:spacing w:line="360" w:lineRule="auto"/>
        <w:jc w:val="both"/>
        <w:rPr>
          <w:rFonts w:ascii="Arial" w:hAnsi="Arial" w:cs="Arial"/>
          <w:color w:val="000000"/>
          <w:sz w:val="22"/>
          <w:szCs w:val="22"/>
        </w:rPr>
      </w:pPr>
      <w:r w:rsidRPr="0091053B">
        <w:rPr>
          <w:rFonts w:ascii="Arial" w:hAnsi="Arial" w:cs="Arial"/>
          <w:color w:val="000000"/>
          <w:sz w:val="22"/>
          <w:szCs w:val="22"/>
        </w:rPr>
        <w:t>Con tiradera para colgarlos.</w:t>
      </w:r>
    </w:p>
    <w:p w:rsidR="005B73A2" w:rsidRPr="00D90519" w:rsidRDefault="0017690A" w:rsidP="00D90519">
      <w:pPr>
        <w:pStyle w:val="Prrafodelista"/>
        <w:numPr>
          <w:ilvl w:val="0"/>
          <w:numId w:val="32"/>
        </w:numPr>
        <w:spacing w:line="360" w:lineRule="auto"/>
        <w:jc w:val="both"/>
        <w:rPr>
          <w:rFonts w:ascii="Arial" w:hAnsi="Arial" w:cs="Arial"/>
          <w:color w:val="000000"/>
          <w:sz w:val="22"/>
          <w:szCs w:val="22"/>
        </w:rPr>
      </w:pPr>
      <w:r>
        <w:rPr>
          <w:rFonts w:ascii="Arial" w:hAnsi="Arial" w:cs="Arial"/>
          <w:color w:val="000000"/>
          <w:sz w:val="22"/>
          <w:szCs w:val="22"/>
        </w:rPr>
        <w:t>Distribución de tallas:</w:t>
      </w:r>
    </w:p>
    <w:tbl>
      <w:tblPr>
        <w:tblW w:w="1801" w:type="dxa"/>
        <w:jc w:val="center"/>
        <w:tblInd w:w="8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780"/>
        <w:gridCol w:w="1021"/>
      </w:tblGrid>
      <w:tr w:rsidR="00EC0563" w:rsidRPr="0017690A" w:rsidTr="00781853">
        <w:trPr>
          <w:trHeight w:val="300"/>
          <w:jc w:val="center"/>
        </w:trPr>
        <w:tc>
          <w:tcPr>
            <w:tcW w:w="780" w:type="dxa"/>
            <w:shd w:val="clear" w:color="auto" w:fill="C00000"/>
            <w:noWrap/>
            <w:vAlign w:val="center"/>
          </w:tcPr>
          <w:p w:rsidR="00EC0563" w:rsidRPr="00781853" w:rsidRDefault="00EC0563" w:rsidP="00781853">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Talla</w:t>
            </w:r>
          </w:p>
        </w:tc>
        <w:tc>
          <w:tcPr>
            <w:tcW w:w="1021" w:type="dxa"/>
            <w:shd w:val="clear" w:color="auto" w:fill="C00000"/>
            <w:vAlign w:val="center"/>
          </w:tcPr>
          <w:p w:rsidR="00EC0563" w:rsidRPr="00781853" w:rsidRDefault="00EC0563" w:rsidP="00781853">
            <w:pPr>
              <w:jc w:val="center"/>
              <w:rPr>
                <w:rFonts w:ascii="Arial" w:hAnsi="Arial" w:cs="Arial"/>
                <w:color w:val="FFFFFF" w:themeColor="background1"/>
                <w:sz w:val="22"/>
                <w:szCs w:val="22"/>
                <w:lang w:val="es-CR" w:eastAsia="es-CR"/>
              </w:rPr>
            </w:pPr>
            <w:r w:rsidRPr="00781853">
              <w:rPr>
                <w:rFonts w:ascii="Arial" w:hAnsi="Arial" w:cs="Arial"/>
                <w:color w:val="FFFFFF" w:themeColor="background1"/>
                <w:sz w:val="22"/>
                <w:szCs w:val="22"/>
                <w:lang w:val="es-CR" w:eastAsia="es-CR"/>
              </w:rPr>
              <w:t>Cantidad</w:t>
            </w:r>
          </w:p>
        </w:tc>
      </w:tr>
      <w:tr w:rsidR="00EC0563" w:rsidRPr="0017690A" w:rsidTr="00781853">
        <w:trPr>
          <w:trHeight w:val="300"/>
          <w:jc w:val="center"/>
        </w:trPr>
        <w:tc>
          <w:tcPr>
            <w:tcW w:w="780" w:type="dxa"/>
            <w:shd w:val="clear" w:color="auto" w:fill="auto"/>
            <w:noWrap/>
            <w:vAlign w:val="center"/>
            <w:hideMark/>
          </w:tcPr>
          <w:p w:rsidR="00EC0563" w:rsidRPr="0017690A" w:rsidRDefault="00EC0563" w:rsidP="00781853">
            <w:pPr>
              <w:jc w:val="center"/>
              <w:rPr>
                <w:rFonts w:ascii="Arial" w:hAnsi="Arial" w:cs="Arial"/>
                <w:sz w:val="22"/>
                <w:szCs w:val="22"/>
                <w:lang w:val="es-CR" w:eastAsia="es-CR"/>
              </w:rPr>
            </w:pPr>
            <w:r w:rsidRPr="0017690A">
              <w:rPr>
                <w:rFonts w:ascii="Arial" w:hAnsi="Arial" w:cs="Arial"/>
                <w:sz w:val="22"/>
                <w:szCs w:val="22"/>
                <w:lang w:val="es-CR" w:eastAsia="es-CR"/>
              </w:rPr>
              <w:t>L</w:t>
            </w:r>
          </w:p>
        </w:tc>
        <w:tc>
          <w:tcPr>
            <w:tcW w:w="1021" w:type="dxa"/>
            <w:vAlign w:val="center"/>
          </w:tcPr>
          <w:p w:rsidR="00EC0563" w:rsidRPr="0017690A" w:rsidRDefault="00EC0563" w:rsidP="00781853">
            <w:pPr>
              <w:jc w:val="center"/>
              <w:rPr>
                <w:rFonts w:ascii="Arial" w:hAnsi="Arial" w:cs="Arial"/>
                <w:color w:val="000000"/>
                <w:sz w:val="22"/>
                <w:szCs w:val="22"/>
                <w:lang w:val="es-CR" w:eastAsia="es-CR"/>
              </w:rPr>
            </w:pPr>
            <w:r w:rsidRPr="0017690A">
              <w:rPr>
                <w:rFonts w:ascii="Arial" w:hAnsi="Arial" w:cs="Arial"/>
                <w:color w:val="000000"/>
                <w:sz w:val="22"/>
                <w:szCs w:val="22"/>
                <w:lang w:val="es-CR" w:eastAsia="es-CR"/>
              </w:rPr>
              <w:t>125</w:t>
            </w:r>
          </w:p>
        </w:tc>
      </w:tr>
      <w:tr w:rsidR="00EC0563" w:rsidRPr="0017690A" w:rsidTr="00781853">
        <w:trPr>
          <w:trHeight w:val="300"/>
          <w:jc w:val="center"/>
        </w:trPr>
        <w:tc>
          <w:tcPr>
            <w:tcW w:w="780" w:type="dxa"/>
            <w:shd w:val="clear" w:color="auto" w:fill="auto"/>
            <w:noWrap/>
            <w:vAlign w:val="center"/>
            <w:hideMark/>
          </w:tcPr>
          <w:p w:rsidR="00EC0563" w:rsidRPr="0017690A" w:rsidRDefault="00EC0563" w:rsidP="00781853">
            <w:pPr>
              <w:jc w:val="center"/>
              <w:rPr>
                <w:rFonts w:ascii="Arial" w:hAnsi="Arial" w:cs="Arial"/>
                <w:sz w:val="22"/>
                <w:szCs w:val="22"/>
                <w:lang w:val="es-CR" w:eastAsia="es-CR"/>
              </w:rPr>
            </w:pPr>
            <w:r w:rsidRPr="0017690A">
              <w:rPr>
                <w:rFonts w:ascii="Arial" w:hAnsi="Arial" w:cs="Arial"/>
                <w:sz w:val="22"/>
                <w:szCs w:val="22"/>
                <w:lang w:val="es-CR" w:eastAsia="es-CR"/>
              </w:rPr>
              <w:t>M</w:t>
            </w:r>
          </w:p>
        </w:tc>
        <w:tc>
          <w:tcPr>
            <w:tcW w:w="1021" w:type="dxa"/>
            <w:vAlign w:val="center"/>
          </w:tcPr>
          <w:p w:rsidR="00EC0563" w:rsidRPr="0017690A" w:rsidRDefault="00EC0563" w:rsidP="00781853">
            <w:pPr>
              <w:jc w:val="center"/>
              <w:rPr>
                <w:rFonts w:ascii="Arial" w:hAnsi="Arial" w:cs="Arial"/>
                <w:color w:val="000000"/>
                <w:sz w:val="22"/>
                <w:szCs w:val="22"/>
                <w:lang w:val="es-CR" w:eastAsia="es-CR"/>
              </w:rPr>
            </w:pPr>
            <w:r w:rsidRPr="0017690A">
              <w:rPr>
                <w:rFonts w:ascii="Arial" w:hAnsi="Arial" w:cs="Arial"/>
                <w:color w:val="000000"/>
                <w:sz w:val="22"/>
                <w:szCs w:val="22"/>
                <w:lang w:val="es-CR" w:eastAsia="es-CR"/>
              </w:rPr>
              <w:t>125</w:t>
            </w:r>
          </w:p>
        </w:tc>
      </w:tr>
    </w:tbl>
    <w:p w:rsidR="000B5DB6" w:rsidRDefault="00163450" w:rsidP="00730DAF">
      <w:pPr>
        <w:spacing w:line="360" w:lineRule="auto"/>
        <w:jc w:val="both"/>
        <w:rPr>
          <w:rFonts w:ascii="Arial" w:hAnsi="Arial" w:cs="Arial"/>
          <w:b/>
          <w:bCs/>
          <w:color w:val="000000"/>
          <w:sz w:val="22"/>
          <w:szCs w:val="22"/>
        </w:rPr>
      </w:pPr>
      <w:r w:rsidRPr="00953730">
        <w:rPr>
          <w:rFonts w:ascii="Arial" w:hAnsi="Arial" w:cs="Arial"/>
          <w:b/>
          <w:bCs/>
          <w:color w:val="000000"/>
          <w:sz w:val="22"/>
          <w:szCs w:val="22"/>
        </w:rPr>
        <w:t> </w:t>
      </w:r>
    </w:p>
    <w:tbl>
      <w:tblPr>
        <w:tblW w:w="0" w:type="auto"/>
        <w:jc w:val="center"/>
        <w:tblInd w:w="77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shd w:val="solid" w:color="C00000" w:fill="auto"/>
        <w:tblLook w:val="04A0"/>
      </w:tblPr>
      <w:tblGrid>
        <w:gridCol w:w="1562"/>
        <w:gridCol w:w="4394"/>
        <w:gridCol w:w="2410"/>
      </w:tblGrid>
      <w:tr w:rsidR="004560AA" w:rsidRPr="00953730" w:rsidTr="00730DAF">
        <w:trPr>
          <w:jc w:val="center"/>
        </w:trPr>
        <w:tc>
          <w:tcPr>
            <w:tcW w:w="1562" w:type="dxa"/>
            <w:shd w:val="clear" w:color="auto" w:fill="A6A6A6" w:themeFill="background1" w:themeFillShade="A6"/>
            <w:vAlign w:val="center"/>
          </w:tcPr>
          <w:p w:rsidR="004560AA" w:rsidRPr="00730DAF" w:rsidRDefault="004560AA" w:rsidP="00345FCB">
            <w:pPr>
              <w:tabs>
                <w:tab w:val="left" w:pos="-720"/>
              </w:tabs>
              <w:suppressAutoHyphens/>
              <w:spacing w:line="276" w:lineRule="auto"/>
              <w:ind w:left="-38"/>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Renglón</w:t>
            </w:r>
          </w:p>
        </w:tc>
        <w:tc>
          <w:tcPr>
            <w:tcW w:w="4394" w:type="dxa"/>
            <w:shd w:val="clear" w:color="auto" w:fill="A6A6A6" w:themeFill="background1" w:themeFillShade="A6"/>
            <w:vAlign w:val="center"/>
          </w:tcPr>
          <w:p w:rsidR="004560AA" w:rsidRPr="00730DAF" w:rsidRDefault="004560AA"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Descripción</w:t>
            </w:r>
          </w:p>
        </w:tc>
        <w:tc>
          <w:tcPr>
            <w:tcW w:w="2410" w:type="dxa"/>
            <w:shd w:val="clear" w:color="auto" w:fill="A6A6A6" w:themeFill="background1" w:themeFillShade="A6"/>
            <w:vAlign w:val="center"/>
          </w:tcPr>
          <w:p w:rsidR="004560AA" w:rsidRPr="00730DAF" w:rsidRDefault="004560AA"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Cantidad</w:t>
            </w:r>
          </w:p>
        </w:tc>
      </w:tr>
      <w:tr w:rsidR="004560AA" w:rsidRPr="00953730" w:rsidTr="00730DAF">
        <w:trPr>
          <w:trHeight w:val="286"/>
          <w:jc w:val="center"/>
        </w:trPr>
        <w:tc>
          <w:tcPr>
            <w:tcW w:w="1562" w:type="dxa"/>
            <w:shd w:val="clear" w:color="auto" w:fill="FFFFFF" w:themeFill="background1"/>
            <w:vAlign w:val="center"/>
          </w:tcPr>
          <w:p w:rsidR="004560AA" w:rsidRPr="00730DAF" w:rsidRDefault="004560AA" w:rsidP="00345FCB">
            <w:pPr>
              <w:tabs>
                <w:tab w:val="left" w:pos="-720"/>
              </w:tabs>
              <w:suppressAutoHyphens/>
              <w:spacing w:line="276" w:lineRule="auto"/>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1</w:t>
            </w:r>
            <w:r w:rsidR="00876F8C" w:rsidRPr="00730DAF">
              <w:rPr>
                <w:rFonts w:ascii="Arial" w:hAnsi="Arial" w:cs="Arial"/>
                <w:b/>
                <w:bCs/>
                <w:color w:val="000000" w:themeColor="text1"/>
                <w:sz w:val="22"/>
                <w:szCs w:val="22"/>
                <w:lang w:val="es-CR"/>
              </w:rPr>
              <w:t>1</w:t>
            </w:r>
          </w:p>
        </w:tc>
        <w:tc>
          <w:tcPr>
            <w:tcW w:w="4394" w:type="dxa"/>
            <w:shd w:val="clear" w:color="auto" w:fill="FFFFFF" w:themeFill="background1"/>
            <w:vAlign w:val="center"/>
          </w:tcPr>
          <w:p w:rsidR="004560AA" w:rsidRPr="00730DAF" w:rsidRDefault="00ED4D61"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Silbato</w:t>
            </w:r>
          </w:p>
        </w:tc>
        <w:tc>
          <w:tcPr>
            <w:tcW w:w="2410" w:type="dxa"/>
            <w:shd w:val="clear" w:color="auto" w:fill="FFFFFF" w:themeFill="background1"/>
            <w:vAlign w:val="center"/>
          </w:tcPr>
          <w:p w:rsidR="004560AA" w:rsidRPr="00730DAF" w:rsidRDefault="004560AA" w:rsidP="00345FCB">
            <w:pPr>
              <w:tabs>
                <w:tab w:val="left" w:pos="-720"/>
              </w:tabs>
              <w:suppressAutoHyphens/>
              <w:spacing w:line="276" w:lineRule="auto"/>
              <w:ind w:left="34"/>
              <w:jc w:val="center"/>
              <w:rPr>
                <w:rFonts w:ascii="Arial" w:hAnsi="Arial" w:cs="Arial"/>
                <w:b/>
                <w:bCs/>
                <w:color w:val="000000" w:themeColor="text1"/>
                <w:sz w:val="22"/>
                <w:szCs w:val="22"/>
                <w:lang w:val="es-CR"/>
              </w:rPr>
            </w:pPr>
            <w:r w:rsidRPr="00730DAF">
              <w:rPr>
                <w:rFonts w:ascii="Arial" w:hAnsi="Arial" w:cs="Arial"/>
                <w:b/>
                <w:bCs/>
                <w:color w:val="000000" w:themeColor="text1"/>
                <w:sz w:val="22"/>
                <w:szCs w:val="22"/>
                <w:lang w:val="es-CR"/>
              </w:rPr>
              <w:t>2</w:t>
            </w:r>
            <w:r w:rsidR="00876F8C" w:rsidRPr="00730DAF">
              <w:rPr>
                <w:rFonts w:ascii="Arial" w:hAnsi="Arial" w:cs="Arial"/>
                <w:b/>
                <w:bCs/>
                <w:color w:val="000000" w:themeColor="text1"/>
                <w:sz w:val="22"/>
                <w:szCs w:val="22"/>
                <w:lang w:val="es-CR"/>
              </w:rPr>
              <w:t>5</w:t>
            </w:r>
            <w:r w:rsidRPr="00730DAF">
              <w:rPr>
                <w:rFonts w:ascii="Arial" w:hAnsi="Arial" w:cs="Arial"/>
                <w:b/>
                <w:bCs/>
                <w:color w:val="000000" w:themeColor="text1"/>
                <w:sz w:val="22"/>
                <w:szCs w:val="22"/>
                <w:lang w:val="es-CR"/>
              </w:rPr>
              <w:t>0</w:t>
            </w:r>
          </w:p>
        </w:tc>
      </w:tr>
    </w:tbl>
    <w:p w:rsidR="00163450" w:rsidRDefault="00163450" w:rsidP="00345FCB">
      <w:pPr>
        <w:spacing w:line="276" w:lineRule="auto"/>
        <w:jc w:val="both"/>
        <w:rPr>
          <w:rFonts w:ascii="Arial" w:hAnsi="Arial" w:cs="Arial"/>
          <w:b/>
          <w:bCs/>
          <w:color w:val="000000"/>
          <w:sz w:val="22"/>
          <w:szCs w:val="22"/>
        </w:rPr>
      </w:pP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Utilizado por el personal bomberil durante labores de rescate</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 xml:space="preserve">Capaz de operar aun cuando esté mojado. </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lastRenderedPageBreak/>
        <w:t xml:space="preserve">Construido en material plástico resistente al impacto. </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 xml:space="preserve">Entre 4 cm a 4.5 cm. de longitud. </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Con argolla metálica inoxidable para portabilidad.</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 xml:space="preserve">Sin bola interna.  </w:t>
      </w:r>
    </w:p>
    <w:p w:rsidR="00345FCB" w:rsidRPr="00730DAF" w:rsidRDefault="00163450" w:rsidP="00730DAF">
      <w:pPr>
        <w:pStyle w:val="Prrafodelista"/>
        <w:numPr>
          <w:ilvl w:val="0"/>
          <w:numId w:val="35"/>
        </w:numPr>
        <w:spacing w:line="360" w:lineRule="auto"/>
        <w:ind w:left="357" w:hanging="357"/>
        <w:jc w:val="both"/>
        <w:rPr>
          <w:rFonts w:ascii="Arial" w:hAnsi="Arial" w:cs="Arial"/>
          <w:b/>
          <w:bCs/>
          <w:color w:val="000000"/>
          <w:sz w:val="22"/>
          <w:szCs w:val="22"/>
        </w:rPr>
      </w:pPr>
      <w:r w:rsidRPr="00683B30">
        <w:rPr>
          <w:rFonts w:ascii="Arial" w:hAnsi="Arial" w:cs="Arial"/>
          <w:color w:val="000000"/>
          <w:sz w:val="22"/>
          <w:szCs w:val="22"/>
        </w:rPr>
        <w:t xml:space="preserve">Color amarillo. </w:t>
      </w:r>
    </w:p>
    <w:p w:rsidR="00730DAF" w:rsidRPr="00EA02E5" w:rsidRDefault="00876F8C" w:rsidP="00EA02E5">
      <w:pPr>
        <w:pStyle w:val="Prrafodelista"/>
        <w:numPr>
          <w:ilvl w:val="0"/>
          <w:numId w:val="35"/>
        </w:numPr>
        <w:spacing w:line="360" w:lineRule="auto"/>
        <w:ind w:left="357" w:hanging="357"/>
        <w:jc w:val="both"/>
        <w:rPr>
          <w:rFonts w:ascii="Arial" w:hAnsi="Arial" w:cs="Arial"/>
          <w:bCs/>
          <w:color w:val="000000"/>
          <w:sz w:val="22"/>
          <w:szCs w:val="22"/>
        </w:rPr>
      </w:pPr>
      <w:r>
        <w:rPr>
          <w:rFonts w:ascii="Arial" w:hAnsi="Arial" w:cs="Arial"/>
          <w:bCs/>
          <w:color w:val="000000"/>
          <w:sz w:val="22"/>
          <w:szCs w:val="22"/>
        </w:rPr>
        <w:t xml:space="preserve">Referencia: </w:t>
      </w:r>
      <w:r w:rsidR="00163450" w:rsidRPr="00ED4D61">
        <w:rPr>
          <w:rFonts w:ascii="Arial" w:hAnsi="Arial" w:cs="Arial"/>
          <w:bCs/>
          <w:color w:val="000000"/>
          <w:sz w:val="22"/>
          <w:szCs w:val="22"/>
        </w:rPr>
        <w:t>Fox Classic 40</w:t>
      </w:r>
      <w:r w:rsidR="00ED4D61" w:rsidRPr="00ED4D61">
        <w:rPr>
          <w:rFonts w:ascii="Arial" w:hAnsi="Arial" w:cs="Arial"/>
          <w:bCs/>
          <w:color w:val="000000"/>
          <w:sz w:val="22"/>
          <w:szCs w:val="22"/>
        </w:rPr>
        <w:t>.</w:t>
      </w:r>
      <w:r w:rsidR="00163450" w:rsidRPr="00ED4D61">
        <w:rPr>
          <w:rFonts w:ascii="Arial" w:hAnsi="Arial" w:cs="Arial"/>
          <w:bCs/>
          <w:color w:val="FFFFFF"/>
          <w:sz w:val="22"/>
          <w:szCs w:val="22"/>
        </w:rPr>
        <w:t>Corregidas</w:t>
      </w:r>
    </w:p>
    <w:p w:rsidR="005B73A2" w:rsidRDefault="005B73A2" w:rsidP="00345FCB">
      <w:pPr>
        <w:spacing w:line="276" w:lineRule="auto"/>
        <w:jc w:val="both"/>
        <w:rPr>
          <w:rFonts w:ascii="Arial" w:hAnsi="Arial" w:cs="Arial"/>
          <w:b/>
          <w:bCs/>
          <w:color w:val="FFFFFF"/>
          <w:sz w:val="22"/>
          <w:szCs w:val="22"/>
        </w:rPr>
      </w:pPr>
    </w:p>
    <w:p w:rsidR="00E2456F" w:rsidRPr="00730DAF" w:rsidRDefault="00E2456F" w:rsidP="00730DAF">
      <w:pPr>
        <w:numPr>
          <w:ilvl w:val="0"/>
          <w:numId w:val="1"/>
        </w:numPr>
        <w:tabs>
          <w:tab w:val="clear" w:pos="720"/>
          <w:tab w:val="left" w:pos="-720"/>
        </w:tabs>
        <w:suppressAutoHyphens/>
        <w:spacing w:line="360" w:lineRule="auto"/>
        <w:ind w:left="426" w:hanging="426"/>
        <w:jc w:val="both"/>
        <w:rPr>
          <w:rFonts w:ascii="Arial" w:hAnsi="Arial" w:cs="Arial"/>
          <w:b/>
          <w:bCs/>
          <w:sz w:val="22"/>
          <w:szCs w:val="22"/>
          <w:lang w:eastAsia="es-CR"/>
        </w:rPr>
      </w:pPr>
      <w:r w:rsidRPr="00730DAF">
        <w:rPr>
          <w:rFonts w:ascii="Arial" w:hAnsi="Arial" w:cs="Arial"/>
          <w:b/>
          <w:bCs/>
          <w:sz w:val="22"/>
          <w:szCs w:val="22"/>
          <w:lang w:eastAsia="es-CR"/>
        </w:rPr>
        <w:t>CUA</w:t>
      </w:r>
      <w:r w:rsidR="00680555" w:rsidRPr="00730DAF">
        <w:rPr>
          <w:rFonts w:ascii="Arial" w:hAnsi="Arial" w:cs="Arial"/>
          <w:b/>
          <w:bCs/>
          <w:sz w:val="22"/>
          <w:szCs w:val="22"/>
          <w:lang w:eastAsia="es-CR"/>
        </w:rPr>
        <w:t>DRO DE CALIFICACION DE OFERTAS:</w:t>
      </w:r>
    </w:p>
    <w:p w:rsidR="00680555" w:rsidRPr="00730DAF" w:rsidRDefault="00680555" w:rsidP="00730DAF">
      <w:pPr>
        <w:tabs>
          <w:tab w:val="left" w:pos="-720"/>
        </w:tabs>
        <w:suppressAutoHyphens/>
        <w:spacing w:line="360" w:lineRule="auto"/>
        <w:ind w:left="426"/>
        <w:jc w:val="both"/>
        <w:rPr>
          <w:rFonts w:ascii="Arial" w:hAnsi="Arial" w:cs="Arial"/>
          <w:b/>
          <w:bCs/>
          <w:sz w:val="22"/>
          <w:szCs w:val="22"/>
          <w:lang w:eastAsia="es-CR"/>
        </w:rPr>
      </w:pPr>
    </w:p>
    <w:p w:rsidR="00E2456F" w:rsidRPr="00730DAF" w:rsidRDefault="00E2456F" w:rsidP="00730DAF">
      <w:pPr>
        <w:spacing w:line="360" w:lineRule="auto"/>
        <w:ind w:left="425"/>
        <w:jc w:val="both"/>
        <w:rPr>
          <w:rFonts w:ascii="Arial" w:hAnsi="Arial" w:cs="Arial"/>
          <w:sz w:val="22"/>
          <w:szCs w:val="22"/>
          <w:lang w:val="es-ES_tradnl"/>
        </w:rPr>
      </w:pPr>
      <w:r w:rsidRPr="00730DAF">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730DAF">
        <w:rPr>
          <w:rFonts w:ascii="Arial" w:hAnsi="Arial" w:cs="Arial"/>
          <w:sz w:val="22"/>
          <w:szCs w:val="22"/>
          <w:u w:val="single"/>
          <w:lang w:val="es-ES_tradnl"/>
        </w:rPr>
        <w:t>a las ofertas que cumplan con los requisitos formales y técnicos requeridos</w:t>
      </w:r>
      <w:r w:rsidRPr="00730DAF">
        <w:rPr>
          <w:rFonts w:ascii="Arial" w:hAnsi="Arial" w:cs="Arial"/>
          <w:sz w:val="22"/>
          <w:szCs w:val="22"/>
          <w:lang w:val="es-ES_tradnl"/>
        </w:rPr>
        <w:t xml:space="preserve"> se les aplicarán los siguientes criterios de evaluación:</w:t>
      </w:r>
    </w:p>
    <w:p w:rsidR="00E2456F" w:rsidRPr="00730DAF" w:rsidRDefault="00E2456F" w:rsidP="00730DAF">
      <w:pPr>
        <w:tabs>
          <w:tab w:val="num" w:pos="900"/>
        </w:tabs>
        <w:autoSpaceDE w:val="0"/>
        <w:autoSpaceDN w:val="0"/>
        <w:adjustRightInd w:val="0"/>
        <w:spacing w:line="360" w:lineRule="auto"/>
        <w:ind w:left="1031"/>
        <w:jc w:val="both"/>
        <w:rPr>
          <w:rFonts w:ascii="Arial" w:hAnsi="Arial" w:cs="Arial"/>
          <w:b/>
          <w:bCs/>
          <w:sz w:val="22"/>
          <w:szCs w:val="22"/>
          <w:lang w:val="es-CR"/>
        </w:rPr>
      </w:pPr>
    </w:p>
    <w:p w:rsidR="00FE4C3F" w:rsidRPr="00730DAF" w:rsidRDefault="00FE4C3F" w:rsidP="00730DAF">
      <w:pPr>
        <w:pStyle w:val="Prrafodelista"/>
        <w:numPr>
          <w:ilvl w:val="0"/>
          <w:numId w:val="48"/>
        </w:numPr>
        <w:tabs>
          <w:tab w:val="num" w:pos="900"/>
        </w:tabs>
        <w:autoSpaceDE w:val="0"/>
        <w:autoSpaceDN w:val="0"/>
        <w:adjustRightInd w:val="0"/>
        <w:spacing w:line="360" w:lineRule="auto"/>
        <w:jc w:val="both"/>
        <w:rPr>
          <w:rFonts w:ascii="Arial" w:hAnsi="Arial" w:cs="Arial"/>
          <w:b/>
          <w:bCs/>
          <w:sz w:val="22"/>
          <w:szCs w:val="22"/>
          <w:lang w:val="es-CR"/>
        </w:rPr>
      </w:pPr>
      <w:r w:rsidRPr="00730DAF">
        <w:rPr>
          <w:rFonts w:ascii="Arial" w:hAnsi="Arial" w:cs="Arial"/>
          <w:b/>
          <w:bCs/>
          <w:sz w:val="22"/>
          <w:szCs w:val="22"/>
          <w:lang w:val="es-CR"/>
        </w:rPr>
        <w:t>Para renglones del N°1 al N°11 –con excepción del renglón N°8 “Conjunto de protección personal para bombero estructural”</w:t>
      </w:r>
    </w:p>
    <w:p w:rsidR="00FE4C3F" w:rsidRPr="00730DAF" w:rsidRDefault="00FE4C3F" w:rsidP="00730DAF">
      <w:pPr>
        <w:tabs>
          <w:tab w:val="num" w:pos="900"/>
        </w:tabs>
        <w:autoSpaceDE w:val="0"/>
        <w:autoSpaceDN w:val="0"/>
        <w:adjustRightInd w:val="0"/>
        <w:spacing w:line="360" w:lineRule="auto"/>
        <w:ind w:left="1031"/>
        <w:jc w:val="both"/>
        <w:rPr>
          <w:rFonts w:ascii="Arial" w:hAnsi="Arial" w:cs="Arial"/>
          <w:b/>
          <w:bCs/>
          <w:sz w:val="22"/>
          <w:szCs w:val="22"/>
          <w:lang w:val="es-CR"/>
        </w:rPr>
      </w:pPr>
    </w:p>
    <w:p w:rsidR="00E2456F" w:rsidRPr="00730DAF" w:rsidRDefault="00E2456F" w:rsidP="00730DAF">
      <w:pPr>
        <w:pStyle w:val="Prrafodelista"/>
        <w:numPr>
          <w:ilvl w:val="0"/>
          <w:numId w:val="49"/>
        </w:numPr>
        <w:spacing w:line="360" w:lineRule="auto"/>
        <w:jc w:val="both"/>
        <w:rPr>
          <w:rFonts w:ascii="Arial" w:hAnsi="Arial" w:cs="Arial"/>
          <w:sz w:val="22"/>
          <w:szCs w:val="22"/>
          <w:lang w:val="es-ES_tradnl"/>
        </w:rPr>
      </w:pPr>
      <w:r w:rsidRPr="00730DAF">
        <w:rPr>
          <w:rFonts w:ascii="Arial" w:hAnsi="Arial" w:cs="Arial"/>
          <w:b/>
          <w:sz w:val="22"/>
          <w:szCs w:val="22"/>
          <w:lang w:val="es-ES_tradnl"/>
        </w:rPr>
        <w:t xml:space="preserve">Precio (Máximo </w:t>
      </w:r>
      <w:r w:rsidR="006F047C" w:rsidRPr="00730DAF">
        <w:rPr>
          <w:rFonts w:ascii="Arial" w:hAnsi="Arial" w:cs="Arial"/>
          <w:b/>
          <w:sz w:val="22"/>
          <w:szCs w:val="22"/>
          <w:lang w:val="es-ES_tradnl"/>
        </w:rPr>
        <w:t xml:space="preserve"> </w:t>
      </w:r>
      <w:r w:rsidRPr="00730DAF">
        <w:rPr>
          <w:rFonts w:ascii="Arial" w:hAnsi="Arial" w:cs="Arial"/>
          <w:b/>
          <w:sz w:val="22"/>
          <w:szCs w:val="22"/>
          <w:lang w:val="es-ES_tradnl"/>
        </w:rPr>
        <w:t>100 puntos):</w:t>
      </w:r>
      <w:r w:rsidRPr="00730DAF">
        <w:rPr>
          <w:rFonts w:ascii="Arial" w:hAnsi="Arial" w:cs="Arial"/>
          <w:sz w:val="22"/>
          <w:szCs w:val="22"/>
          <w:lang w:val="es-ES_tradnl"/>
        </w:rPr>
        <w:t xml:space="preserve"> Se asignarán 100 puntos a la oferta que cotice el menor precio</w:t>
      </w:r>
      <w:r w:rsidR="002133CD" w:rsidRPr="00730DAF">
        <w:rPr>
          <w:rFonts w:ascii="Arial" w:hAnsi="Arial" w:cs="Arial"/>
          <w:sz w:val="22"/>
          <w:szCs w:val="22"/>
          <w:lang w:val="es-ES_tradnl"/>
        </w:rPr>
        <w:t xml:space="preserve"> por renglón</w:t>
      </w:r>
      <w:r w:rsidRPr="00730DAF">
        <w:rPr>
          <w:rFonts w:ascii="Arial" w:hAnsi="Arial" w:cs="Arial"/>
          <w:sz w:val="22"/>
          <w:szCs w:val="22"/>
          <w:lang w:val="es-ES_tradnl"/>
        </w:rPr>
        <w:t>, para las restantes ofertas se utilizará la siguiente fórmula:</w:t>
      </w:r>
    </w:p>
    <w:p w:rsidR="00E249F1" w:rsidRPr="00730DAF" w:rsidRDefault="00E249F1" w:rsidP="00730DAF">
      <w:pPr>
        <w:spacing w:line="360" w:lineRule="auto"/>
        <w:ind w:left="993"/>
        <w:jc w:val="both"/>
        <w:rPr>
          <w:rStyle w:val="Nmerodepgina"/>
          <w:rFonts w:ascii="Arial" w:hAnsi="Arial" w:cs="Arial"/>
          <w:bCs/>
          <w:sz w:val="22"/>
          <w:szCs w:val="22"/>
        </w:rPr>
      </w:pPr>
    </w:p>
    <w:p w:rsidR="00E2456F" w:rsidRPr="00730DAF" w:rsidRDefault="00FE4C3F" w:rsidP="00730DAF">
      <w:pPr>
        <w:tabs>
          <w:tab w:val="left" w:pos="-142"/>
        </w:tabs>
        <w:spacing w:line="360" w:lineRule="auto"/>
        <w:ind w:left="1145"/>
        <w:jc w:val="both"/>
        <w:rPr>
          <w:rStyle w:val="Nmerodepgina"/>
          <w:rFonts w:ascii="Arial" w:hAnsi="Arial" w:cs="Arial"/>
          <w:sz w:val="22"/>
          <w:szCs w:val="22"/>
        </w:rPr>
      </w:pPr>
      <w:r w:rsidRPr="00730DAF">
        <w:rPr>
          <w:rStyle w:val="Nmerodepgina"/>
          <w:rFonts w:ascii="Arial" w:hAnsi="Arial" w:cs="Arial"/>
          <w:b/>
          <w:bCs/>
          <w:sz w:val="22"/>
          <w:szCs w:val="22"/>
        </w:rPr>
        <w:tab/>
      </w:r>
      <w:r w:rsidR="00E2456F" w:rsidRPr="00730DAF">
        <w:rPr>
          <w:rStyle w:val="Nmerodepgina"/>
          <w:rFonts w:ascii="Arial" w:hAnsi="Arial" w:cs="Arial"/>
          <w:b/>
          <w:bCs/>
          <w:sz w:val="22"/>
          <w:szCs w:val="22"/>
        </w:rPr>
        <w:t xml:space="preserve">P </w:t>
      </w:r>
      <w:r w:rsidR="00A13AD6" w:rsidRPr="00730DAF">
        <w:rPr>
          <w:rStyle w:val="Nmerodepgina"/>
          <w:rFonts w:ascii="Arial" w:hAnsi="Arial" w:cs="Arial"/>
          <w:b/>
          <w:bCs/>
          <w:sz w:val="22"/>
          <w:szCs w:val="22"/>
        </w:rPr>
        <w:tab/>
      </w:r>
      <w:r w:rsidR="00A13AD6" w:rsidRPr="00730DAF">
        <w:rPr>
          <w:rStyle w:val="Nmerodepgina"/>
          <w:rFonts w:ascii="Arial" w:hAnsi="Arial" w:cs="Arial"/>
          <w:b/>
          <w:bCs/>
          <w:sz w:val="22"/>
          <w:szCs w:val="22"/>
        </w:rPr>
        <w:tab/>
      </w:r>
      <w:r w:rsidR="00E2456F" w:rsidRPr="00730DAF">
        <w:rPr>
          <w:rStyle w:val="Nmerodepgina"/>
          <w:rFonts w:ascii="Arial" w:hAnsi="Arial" w:cs="Arial"/>
          <w:b/>
          <w:bCs/>
          <w:sz w:val="22"/>
          <w:szCs w:val="22"/>
        </w:rPr>
        <w:t xml:space="preserve">= </w:t>
      </w:r>
      <w:r w:rsidR="00A13AD6" w:rsidRPr="00730DAF">
        <w:rPr>
          <w:rStyle w:val="Nmerodepgina"/>
          <w:rFonts w:ascii="Arial" w:hAnsi="Arial" w:cs="Arial"/>
          <w:b/>
          <w:bCs/>
          <w:sz w:val="22"/>
          <w:szCs w:val="22"/>
        </w:rPr>
        <w:tab/>
      </w:r>
      <w:r w:rsidR="00E2456F" w:rsidRPr="00730DAF">
        <w:rPr>
          <w:rStyle w:val="Nmerodepgina"/>
          <w:rFonts w:ascii="Arial" w:hAnsi="Arial" w:cs="Arial"/>
          <w:b/>
          <w:bCs/>
          <w:sz w:val="22"/>
          <w:szCs w:val="22"/>
        </w:rPr>
        <w:t>(P1 / P2) * 100</w:t>
      </w:r>
      <w:r w:rsidR="00E2456F" w:rsidRPr="00730DAF">
        <w:rPr>
          <w:rStyle w:val="Nmerodepgina"/>
          <w:rFonts w:ascii="Arial" w:hAnsi="Arial" w:cs="Arial"/>
          <w:sz w:val="22"/>
          <w:szCs w:val="22"/>
        </w:rPr>
        <w:t>,</w:t>
      </w:r>
      <w:r w:rsidR="00E2456F" w:rsidRPr="00730DAF">
        <w:rPr>
          <w:rStyle w:val="Nmerodepgina"/>
          <w:rFonts w:ascii="Arial" w:hAnsi="Arial" w:cs="Arial"/>
          <w:sz w:val="22"/>
          <w:szCs w:val="22"/>
        </w:rPr>
        <w:tab/>
        <w:t xml:space="preserve">donde: </w:t>
      </w:r>
      <w:r w:rsidR="00E2456F" w:rsidRPr="00730DAF">
        <w:rPr>
          <w:rStyle w:val="Nmerodepgina"/>
          <w:rFonts w:ascii="Arial" w:hAnsi="Arial" w:cs="Arial"/>
          <w:sz w:val="22"/>
          <w:szCs w:val="22"/>
        </w:rPr>
        <w:tab/>
      </w:r>
      <w:r w:rsidR="00073241" w:rsidRPr="00730DAF">
        <w:rPr>
          <w:rStyle w:val="Nmerodepgina"/>
          <w:rFonts w:ascii="Arial" w:hAnsi="Arial" w:cs="Arial"/>
          <w:sz w:val="22"/>
          <w:szCs w:val="22"/>
        </w:rPr>
        <w:t xml:space="preserve">       P   </w:t>
      </w:r>
      <w:r w:rsidR="00073241" w:rsidRPr="00730DAF">
        <w:rPr>
          <w:rStyle w:val="Nmerodepgina"/>
          <w:rFonts w:ascii="Arial" w:hAnsi="Arial" w:cs="Arial"/>
          <w:sz w:val="22"/>
          <w:szCs w:val="22"/>
        </w:rPr>
        <w:tab/>
        <w:t xml:space="preserve">      </w:t>
      </w:r>
      <w:r w:rsidR="00903A02" w:rsidRPr="00730DAF">
        <w:rPr>
          <w:rStyle w:val="Nmerodepgina"/>
          <w:rFonts w:ascii="Arial" w:hAnsi="Arial" w:cs="Arial"/>
          <w:sz w:val="22"/>
          <w:szCs w:val="22"/>
        </w:rPr>
        <w:t xml:space="preserve"> </w:t>
      </w:r>
      <w:r w:rsidR="00E2456F" w:rsidRPr="00730DAF">
        <w:rPr>
          <w:rStyle w:val="Nmerodepgina"/>
          <w:rFonts w:ascii="Arial" w:hAnsi="Arial" w:cs="Arial"/>
          <w:sz w:val="22"/>
          <w:szCs w:val="22"/>
        </w:rPr>
        <w:t xml:space="preserve">= </w:t>
      </w:r>
      <w:r w:rsidR="00E2456F" w:rsidRPr="00730DAF">
        <w:rPr>
          <w:rStyle w:val="Nmerodepgina"/>
          <w:rFonts w:ascii="Arial" w:hAnsi="Arial" w:cs="Arial"/>
          <w:sz w:val="22"/>
          <w:szCs w:val="22"/>
        </w:rPr>
        <w:tab/>
        <w:t>Puntaje por asignar</w:t>
      </w:r>
    </w:p>
    <w:p w:rsidR="00E2456F" w:rsidRPr="00730DAF" w:rsidRDefault="00E2456F" w:rsidP="00730DAF">
      <w:pPr>
        <w:pStyle w:val="BodyText21"/>
        <w:spacing w:line="360" w:lineRule="auto"/>
        <w:ind w:left="851"/>
        <w:rPr>
          <w:rStyle w:val="Nmerodepgina"/>
          <w:rFonts w:ascii="Arial" w:hAnsi="Arial" w:cs="Arial"/>
          <w:sz w:val="22"/>
          <w:szCs w:val="22"/>
          <w:lang w:val="es-ES"/>
        </w:rPr>
      </w:pP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BA11E9" w:rsidRPr="00730DAF">
        <w:rPr>
          <w:rStyle w:val="Nmerodepgina"/>
          <w:rFonts w:ascii="Arial" w:hAnsi="Arial" w:cs="Arial"/>
          <w:sz w:val="22"/>
          <w:szCs w:val="22"/>
          <w:lang w:val="es-ES"/>
        </w:rPr>
        <w:tab/>
      </w:r>
      <w:r w:rsidR="00FE4C3F" w:rsidRPr="00730DAF">
        <w:rPr>
          <w:rStyle w:val="Nmerodepgina"/>
          <w:rFonts w:ascii="Arial" w:hAnsi="Arial" w:cs="Arial"/>
          <w:sz w:val="22"/>
          <w:szCs w:val="22"/>
          <w:lang w:val="es-ES"/>
        </w:rPr>
        <w:tab/>
      </w:r>
      <w:r w:rsidR="00FE4C3F" w:rsidRPr="00730DAF">
        <w:rPr>
          <w:rStyle w:val="Nmerodepgina"/>
          <w:rFonts w:ascii="Arial" w:hAnsi="Arial" w:cs="Arial"/>
          <w:sz w:val="22"/>
          <w:szCs w:val="22"/>
          <w:lang w:val="es-ES"/>
        </w:rPr>
        <w:tab/>
      </w:r>
      <w:r w:rsidR="000F3C7D" w:rsidRPr="00730DAF">
        <w:rPr>
          <w:rStyle w:val="Nmerodepgina"/>
          <w:rFonts w:ascii="Arial" w:hAnsi="Arial" w:cs="Arial"/>
          <w:sz w:val="22"/>
          <w:szCs w:val="22"/>
          <w:lang w:val="es-ES"/>
        </w:rPr>
        <w:t>P</w:t>
      </w:r>
      <w:r w:rsidRPr="00730DAF">
        <w:rPr>
          <w:rStyle w:val="Nmerodepgina"/>
          <w:rFonts w:ascii="Arial" w:hAnsi="Arial" w:cs="Arial"/>
          <w:sz w:val="22"/>
          <w:szCs w:val="22"/>
          <w:lang w:val="es-ES"/>
        </w:rPr>
        <w:t xml:space="preserve">1 </w:t>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t>=</w:t>
      </w:r>
      <w:r w:rsidRPr="00730DAF">
        <w:rPr>
          <w:rStyle w:val="Nmerodepgina"/>
          <w:rFonts w:ascii="Arial" w:hAnsi="Arial" w:cs="Arial"/>
          <w:sz w:val="22"/>
          <w:szCs w:val="22"/>
          <w:lang w:val="es-ES"/>
        </w:rPr>
        <w:tab/>
        <w:t>Menor precio ofertado</w:t>
      </w:r>
    </w:p>
    <w:p w:rsidR="00E2456F" w:rsidRPr="00730DAF" w:rsidRDefault="00E2456F" w:rsidP="00730DAF">
      <w:pPr>
        <w:spacing w:line="360" w:lineRule="auto"/>
        <w:ind w:left="851"/>
        <w:jc w:val="both"/>
        <w:rPr>
          <w:rStyle w:val="Nmerodepgina"/>
          <w:rFonts w:ascii="Arial" w:hAnsi="Arial" w:cs="Arial"/>
          <w:sz w:val="22"/>
          <w:szCs w:val="22"/>
        </w:rPr>
      </w:pPr>
      <w:r w:rsidRPr="00730DAF">
        <w:rPr>
          <w:rStyle w:val="Nmerodepgina"/>
          <w:rFonts w:ascii="Arial" w:hAnsi="Arial" w:cs="Arial"/>
          <w:sz w:val="22"/>
          <w:szCs w:val="22"/>
        </w:rPr>
        <w:tab/>
      </w:r>
      <w:r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FE4C3F" w:rsidRPr="00730DAF">
        <w:rPr>
          <w:rStyle w:val="Nmerodepgina"/>
          <w:rFonts w:ascii="Arial" w:hAnsi="Arial" w:cs="Arial"/>
          <w:sz w:val="22"/>
          <w:szCs w:val="22"/>
        </w:rPr>
        <w:tab/>
      </w:r>
      <w:r w:rsidR="00FE4C3F" w:rsidRPr="00730DAF">
        <w:rPr>
          <w:rStyle w:val="Nmerodepgina"/>
          <w:rFonts w:ascii="Arial" w:hAnsi="Arial" w:cs="Arial"/>
          <w:sz w:val="22"/>
          <w:szCs w:val="22"/>
        </w:rPr>
        <w:tab/>
      </w:r>
      <w:r w:rsidRPr="00730DAF">
        <w:rPr>
          <w:rStyle w:val="Nmerodepgina"/>
          <w:rFonts w:ascii="Arial" w:hAnsi="Arial" w:cs="Arial"/>
          <w:sz w:val="22"/>
          <w:szCs w:val="22"/>
        </w:rPr>
        <w:t xml:space="preserve">P2 </w:t>
      </w:r>
      <w:r w:rsidRPr="00730DAF">
        <w:rPr>
          <w:rStyle w:val="Nmerodepgina"/>
          <w:rFonts w:ascii="Arial" w:hAnsi="Arial" w:cs="Arial"/>
          <w:sz w:val="22"/>
          <w:szCs w:val="22"/>
        </w:rPr>
        <w:tab/>
      </w:r>
      <w:r w:rsidRPr="00730DAF">
        <w:rPr>
          <w:rStyle w:val="Nmerodepgina"/>
          <w:rFonts w:ascii="Arial" w:hAnsi="Arial" w:cs="Arial"/>
          <w:sz w:val="22"/>
          <w:szCs w:val="22"/>
        </w:rPr>
        <w:tab/>
        <w:t xml:space="preserve">= </w:t>
      </w:r>
      <w:r w:rsidRPr="00730DAF">
        <w:rPr>
          <w:rStyle w:val="Nmerodepgina"/>
          <w:rFonts w:ascii="Arial" w:hAnsi="Arial" w:cs="Arial"/>
          <w:sz w:val="22"/>
          <w:szCs w:val="22"/>
        </w:rPr>
        <w:tab/>
        <w:t>Precio de la oferta por evaluar</w:t>
      </w:r>
    </w:p>
    <w:p w:rsidR="00E2456F" w:rsidRPr="00730DAF" w:rsidRDefault="00E2456F" w:rsidP="00730DAF">
      <w:pPr>
        <w:spacing w:line="360" w:lineRule="auto"/>
        <w:ind w:left="851"/>
        <w:jc w:val="both"/>
        <w:rPr>
          <w:rStyle w:val="Nmerodepgina"/>
          <w:rFonts w:ascii="Arial" w:hAnsi="Arial" w:cs="Arial"/>
          <w:sz w:val="22"/>
          <w:szCs w:val="22"/>
        </w:rPr>
      </w:pPr>
      <w:r w:rsidRPr="00730DAF">
        <w:rPr>
          <w:rStyle w:val="Nmerodepgina"/>
          <w:rFonts w:ascii="Arial" w:hAnsi="Arial" w:cs="Arial"/>
          <w:sz w:val="22"/>
          <w:szCs w:val="22"/>
        </w:rPr>
        <w:tab/>
      </w:r>
      <w:r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BA11E9" w:rsidRPr="00730DAF">
        <w:rPr>
          <w:rStyle w:val="Nmerodepgina"/>
          <w:rFonts w:ascii="Arial" w:hAnsi="Arial" w:cs="Arial"/>
          <w:sz w:val="22"/>
          <w:szCs w:val="22"/>
        </w:rPr>
        <w:tab/>
      </w:r>
      <w:r w:rsidR="00FE4C3F" w:rsidRPr="00730DAF">
        <w:rPr>
          <w:rStyle w:val="Nmerodepgina"/>
          <w:rFonts w:ascii="Arial" w:hAnsi="Arial" w:cs="Arial"/>
          <w:sz w:val="22"/>
          <w:szCs w:val="22"/>
        </w:rPr>
        <w:tab/>
      </w:r>
      <w:r w:rsidR="00FE4C3F" w:rsidRPr="00730DAF">
        <w:rPr>
          <w:rStyle w:val="Nmerodepgina"/>
          <w:rFonts w:ascii="Arial" w:hAnsi="Arial" w:cs="Arial"/>
          <w:sz w:val="22"/>
          <w:szCs w:val="22"/>
        </w:rPr>
        <w:tab/>
      </w:r>
      <w:r w:rsidRPr="00730DAF">
        <w:rPr>
          <w:rStyle w:val="Nmerodepgina"/>
          <w:rFonts w:ascii="Arial" w:hAnsi="Arial" w:cs="Arial"/>
          <w:sz w:val="22"/>
          <w:szCs w:val="22"/>
        </w:rPr>
        <w:t xml:space="preserve">100 </w:t>
      </w:r>
      <w:r w:rsidRPr="00730DAF">
        <w:rPr>
          <w:rStyle w:val="Nmerodepgina"/>
          <w:rFonts w:ascii="Arial" w:hAnsi="Arial" w:cs="Arial"/>
          <w:sz w:val="22"/>
          <w:szCs w:val="22"/>
        </w:rPr>
        <w:tab/>
        <w:t xml:space="preserve">= </w:t>
      </w:r>
      <w:r w:rsidRPr="00730DAF">
        <w:rPr>
          <w:rStyle w:val="Nmerodepgina"/>
          <w:rFonts w:ascii="Arial" w:hAnsi="Arial" w:cs="Arial"/>
          <w:sz w:val="22"/>
          <w:szCs w:val="22"/>
        </w:rPr>
        <w:tab/>
        <w:t>Puntaje máximo por obtener</w:t>
      </w:r>
    </w:p>
    <w:p w:rsidR="00903A02" w:rsidRPr="00730DAF" w:rsidRDefault="00903A02" w:rsidP="00730DAF">
      <w:pPr>
        <w:spacing w:line="360" w:lineRule="auto"/>
        <w:jc w:val="both"/>
        <w:rPr>
          <w:rFonts w:ascii="Arial" w:hAnsi="Arial" w:cs="Arial"/>
          <w:sz w:val="22"/>
          <w:szCs w:val="22"/>
        </w:rPr>
      </w:pPr>
    </w:p>
    <w:p w:rsidR="00FE4C3F" w:rsidRPr="00730DAF" w:rsidRDefault="00FE4C3F" w:rsidP="00730DAF">
      <w:pPr>
        <w:pStyle w:val="Prrafodelista"/>
        <w:numPr>
          <w:ilvl w:val="0"/>
          <w:numId w:val="48"/>
        </w:numPr>
        <w:tabs>
          <w:tab w:val="num" w:pos="900"/>
        </w:tabs>
        <w:autoSpaceDE w:val="0"/>
        <w:autoSpaceDN w:val="0"/>
        <w:adjustRightInd w:val="0"/>
        <w:spacing w:line="360" w:lineRule="auto"/>
        <w:jc w:val="both"/>
        <w:rPr>
          <w:rFonts w:ascii="Arial" w:hAnsi="Arial" w:cs="Arial"/>
          <w:b/>
          <w:bCs/>
          <w:sz w:val="22"/>
          <w:szCs w:val="22"/>
          <w:lang w:val="es-CR"/>
        </w:rPr>
      </w:pPr>
      <w:r w:rsidRPr="00730DAF">
        <w:rPr>
          <w:rFonts w:ascii="Arial" w:hAnsi="Arial" w:cs="Arial"/>
          <w:b/>
          <w:bCs/>
          <w:sz w:val="22"/>
          <w:szCs w:val="22"/>
          <w:lang w:val="es-CR"/>
        </w:rPr>
        <w:t>Para el renglón N°8 “Conjunto de protección personal para bombero estructural”</w:t>
      </w:r>
    </w:p>
    <w:p w:rsidR="00FE4C3F" w:rsidRPr="00730DAF" w:rsidRDefault="00FE4C3F" w:rsidP="00730DAF">
      <w:pPr>
        <w:spacing w:line="360" w:lineRule="auto"/>
        <w:jc w:val="both"/>
        <w:rPr>
          <w:rFonts w:ascii="Arial" w:hAnsi="Arial" w:cs="Arial"/>
          <w:sz w:val="22"/>
          <w:szCs w:val="22"/>
        </w:rPr>
      </w:pPr>
    </w:p>
    <w:p w:rsidR="00FE4C3F" w:rsidRPr="00730DAF" w:rsidRDefault="00FE4C3F" w:rsidP="00730DAF">
      <w:pPr>
        <w:pStyle w:val="Prrafodelista"/>
        <w:numPr>
          <w:ilvl w:val="0"/>
          <w:numId w:val="49"/>
        </w:numPr>
        <w:spacing w:line="360" w:lineRule="auto"/>
        <w:jc w:val="both"/>
        <w:rPr>
          <w:rFonts w:ascii="Arial" w:hAnsi="Arial" w:cs="Arial"/>
          <w:sz w:val="22"/>
          <w:szCs w:val="22"/>
          <w:lang w:val="es-ES_tradnl"/>
        </w:rPr>
      </w:pPr>
      <w:r w:rsidRPr="00730DAF">
        <w:rPr>
          <w:rFonts w:ascii="Arial" w:hAnsi="Arial" w:cs="Arial"/>
          <w:b/>
          <w:sz w:val="22"/>
          <w:szCs w:val="22"/>
          <w:lang w:val="es-ES_tradnl"/>
        </w:rPr>
        <w:t>Precio (Máximo  90 puntos):</w:t>
      </w:r>
      <w:r w:rsidRPr="00730DAF">
        <w:rPr>
          <w:rFonts w:ascii="Arial" w:hAnsi="Arial" w:cs="Arial"/>
          <w:sz w:val="22"/>
          <w:szCs w:val="22"/>
          <w:lang w:val="es-ES_tradnl"/>
        </w:rPr>
        <w:t xml:space="preserve"> Se asignarán 90 puntos a la oferta que cotice el menor precio para el renglón N°8, para las restantes ofertas se utilizará la siguiente fórmula:</w:t>
      </w:r>
    </w:p>
    <w:p w:rsidR="00781853" w:rsidRPr="00730DAF" w:rsidRDefault="00781853" w:rsidP="00730DAF">
      <w:pPr>
        <w:spacing w:line="360" w:lineRule="auto"/>
        <w:ind w:left="993"/>
        <w:jc w:val="both"/>
        <w:rPr>
          <w:rStyle w:val="Nmerodepgina"/>
          <w:rFonts w:ascii="Arial" w:hAnsi="Arial" w:cs="Arial"/>
          <w:bCs/>
          <w:sz w:val="22"/>
          <w:szCs w:val="22"/>
        </w:rPr>
      </w:pPr>
    </w:p>
    <w:p w:rsidR="00FE4C3F" w:rsidRPr="00730DAF" w:rsidRDefault="00FE4C3F" w:rsidP="00730DAF">
      <w:pPr>
        <w:tabs>
          <w:tab w:val="left" w:pos="-142"/>
        </w:tabs>
        <w:spacing w:line="360" w:lineRule="auto"/>
        <w:ind w:left="425"/>
        <w:jc w:val="both"/>
        <w:rPr>
          <w:rStyle w:val="Nmerodepgina"/>
          <w:rFonts w:ascii="Arial" w:hAnsi="Arial" w:cs="Arial"/>
          <w:sz w:val="22"/>
          <w:szCs w:val="22"/>
        </w:rPr>
      </w:pPr>
      <w:r w:rsidRPr="00730DAF">
        <w:rPr>
          <w:rStyle w:val="Nmerodepgina"/>
          <w:rFonts w:ascii="Arial" w:hAnsi="Arial" w:cs="Arial"/>
          <w:b/>
          <w:bCs/>
          <w:sz w:val="22"/>
          <w:szCs w:val="22"/>
        </w:rPr>
        <w:tab/>
      </w:r>
      <w:r w:rsidRPr="00730DAF">
        <w:rPr>
          <w:rStyle w:val="Nmerodepgina"/>
          <w:rFonts w:ascii="Arial" w:hAnsi="Arial" w:cs="Arial"/>
          <w:b/>
          <w:bCs/>
          <w:sz w:val="22"/>
          <w:szCs w:val="22"/>
        </w:rPr>
        <w:tab/>
        <w:t xml:space="preserve">P </w:t>
      </w:r>
      <w:r w:rsidRPr="00730DAF">
        <w:rPr>
          <w:rStyle w:val="Nmerodepgina"/>
          <w:rFonts w:ascii="Arial" w:hAnsi="Arial" w:cs="Arial"/>
          <w:b/>
          <w:bCs/>
          <w:sz w:val="22"/>
          <w:szCs w:val="22"/>
        </w:rPr>
        <w:tab/>
      </w:r>
      <w:r w:rsidRPr="00730DAF">
        <w:rPr>
          <w:rStyle w:val="Nmerodepgina"/>
          <w:rFonts w:ascii="Arial" w:hAnsi="Arial" w:cs="Arial"/>
          <w:b/>
          <w:bCs/>
          <w:sz w:val="22"/>
          <w:szCs w:val="22"/>
        </w:rPr>
        <w:tab/>
        <w:t xml:space="preserve">= </w:t>
      </w:r>
      <w:r w:rsidRPr="00730DAF">
        <w:rPr>
          <w:rStyle w:val="Nmerodepgina"/>
          <w:rFonts w:ascii="Arial" w:hAnsi="Arial" w:cs="Arial"/>
          <w:b/>
          <w:bCs/>
          <w:sz w:val="22"/>
          <w:szCs w:val="22"/>
        </w:rPr>
        <w:tab/>
        <w:t>(P1 / P2) * 90</w:t>
      </w:r>
      <w:r w:rsidRPr="00730DAF">
        <w:rPr>
          <w:rStyle w:val="Nmerodepgina"/>
          <w:rFonts w:ascii="Arial" w:hAnsi="Arial" w:cs="Arial"/>
          <w:sz w:val="22"/>
          <w:szCs w:val="22"/>
        </w:rPr>
        <w:t>,</w:t>
      </w:r>
      <w:r w:rsidRPr="00730DAF">
        <w:rPr>
          <w:rStyle w:val="Nmerodepgina"/>
          <w:rFonts w:ascii="Arial" w:hAnsi="Arial" w:cs="Arial"/>
          <w:sz w:val="22"/>
          <w:szCs w:val="22"/>
        </w:rPr>
        <w:tab/>
        <w:t xml:space="preserve">donde: </w:t>
      </w:r>
      <w:r w:rsidRPr="00730DAF">
        <w:rPr>
          <w:rStyle w:val="Nmerodepgina"/>
          <w:rFonts w:ascii="Arial" w:hAnsi="Arial" w:cs="Arial"/>
          <w:sz w:val="22"/>
          <w:szCs w:val="22"/>
        </w:rPr>
        <w:tab/>
        <w:t xml:space="preserve">       P   </w:t>
      </w:r>
      <w:r w:rsidRPr="00730DAF">
        <w:rPr>
          <w:rStyle w:val="Nmerodepgina"/>
          <w:rFonts w:ascii="Arial" w:hAnsi="Arial" w:cs="Arial"/>
          <w:sz w:val="22"/>
          <w:szCs w:val="22"/>
        </w:rPr>
        <w:tab/>
        <w:t xml:space="preserve">       = </w:t>
      </w:r>
      <w:r w:rsidRPr="00730DAF">
        <w:rPr>
          <w:rStyle w:val="Nmerodepgina"/>
          <w:rFonts w:ascii="Arial" w:hAnsi="Arial" w:cs="Arial"/>
          <w:sz w:val="22"/>
          <w:szCs w:val="22"/>
        </w:rPr>
        <w:tab/>
        <w:t>Puntaje por asignar</w:t>
      </w:r>
    </w:p>
    <w:p w:rsidR="00FE4C3F" w:rsidRPr="00730DAF" w:rsidRDefault="00FE4C3F" w:rsidP="00730DAF">
      <w:pPr>
        <w:pStyle w:val="BodyText21"/>
        <w:spacing w:line="360" w:lineRule="auto"/>
        <w:ind w:left="851"/>
        <w:rPr>
          <w:rStyle w:val="Nmerodepgina"/>
          <w:rFonts w:ascii="Arial" w:hAnsi="Arial" w:cs="Arial"/>
          <w:sz w:val="22"/>
          <w:szCs w:val="22"/>
          <w:lang w:val="es-ES"/>
        </w:rPr>
      </w:pP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t xml:space="preserve">P1 </w:t>
      </w:r>
      <w:r w:rsidRPr="00730DAF">
        <w:rPr>
          <w:rStyle w:val="Nmerodepgina"/>
          <w:rFonts w:ascii="Arial" w:hAnsi="Arial" w:cs="Arial"/>
          <w:sz w:val="22"/>
          <w:szCs w:val="22"/>
          <w:lang w:val="es-ES"/>
        </w:rPr>
        <w:tab/>
      </w:r>
      <w:r w:rsidRPr="00730DAF">
        <w:rPr>
          <w:rStyle w:val="Nmerodepgina"/>
          <w:rFonts w:ascii="Arial" w:hAnsi="Arial" w:cs="Arial"/>
          <w:sz w:val="22"/>
          <w:szCs w:val="22"/>
          <w:lang w:val="es-ES"/>
        </w:rPr>
        <w:tab/>
        <w:t>=</w:t>
      </w:r>
      <w:r w:rsidRPr="00730DAF">
        <w:rPr>
          <w:rStyle w:val="Nmerodepgina"/>
          <w:rFonts w:ascii="Arial" w:hAnsi="Arial" w:cs="Arial"/>
          <w:sz w:val="22"/>
          <w:szCs w:val="22"/>
          <w:lang w:val="es-ES"/>
        </w:rPr>
        <w:tab/>
        <w:t>Menor precio ofertado</w:t>
      </w:r>
    </w:p>
    <w:p w:rsidR="00FE4C3F" w:rsidRPr="00730DAF" w:rsidRDefault="00FE4C3F" w:rsidP="00730DAF">
      <w:pPr>
        <w:spacing w:line="360" w:lineRule="auto"/>
        <w:ind w:left="851"/>
        <w:jc w:val="both"/>
        <w:rPr>
          <w:rStyle w:val="Nmerodepgina"/>
          <w:rFonts w:ascii="Arial" w:hAnsi="Arial" w:cs="Arial"/>
          <w:sz w:val="22"/>
          <w:szCs w:val="22"/>
        </w:rPr>
      </w:pP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r>
      <w:r w:rsidRPr="00730DAF">
        <w:rPr>
          <w:rStyle w:val="Nmerodepgina"/>
          <w:rFonts w:ascii="Arial" w:hAnsi="Arial" w:cs="Arial"/>
          <w:sz w:val="22"/>
          <w:szCs w:val="22"/>
        </w:rPr>
        <w:tab/>
        <w:t xml:space="preserve">P2 </w:t>
      </w:r>
      <w:r w:rsidRPr="00730DAF">
        <w:rPr>
          <w:rStyle w:val="Nmerodepgina"/>
          <w:rFonts w:ascii="Arial" w:hAnsi="Arial" w:cs="Arial"/>
          <w:sz w:val="22"/>
          <w:szCs w:val="22"/>
        </w:rPr>
        <w:tab/>
      </w:r>
      <w:r w:rsidRPr="00730DAF">
        <w:rPr>
          <w:rStyle w:val="Nmerodepgina"/>
          <w:rFonts w:ascii="Arial" w:hAnsi="Arial" w:cs="Arial"/>
          <w:sz w:val="22"/>
          <w:szCs w:val="22"/>
        </w:rPr>
        <w:tab/>
        <w:t xml:space="preserve">= </w:t>
      </w:r>
      <w:r w:rsidRPr="00730DAF">
        <w:rPr>
          <w:rStyle w:val="Nmerodepgina"/>
          <w:rFonts w:ascii="Arial" w:hAnsi="Arial" w:cs="Arial"/>
          <w:sz w:val="22"/>
          <w:szCs w:val="22"/>
        </w:rPr>
        <w:tab/>
        <w:t>Precio de la oferta por evaluar</w:t>
      </w:r>
    </w:p>
    <w:p w:rsidR="00FE4C3F" w:rsidRDefault="00FE4C3F" w:rsidP="00730DAF">
      <w:pPr>
        <w:spacing w:line="360" w:lineRule="auto"/>
        <w:ind w:left="5516"/>
        <w:jc w:val="both"/>
        <w:rPr>
          <w:rStyle w:val="Nmerodepgina"/>
          <w:rFonts w:ascii="Arial" w:hAnsi="Arial" w:cs="Arial"/>
          <w:sz w:val="22"/>
          <w:szCs w:val="22"/>
        </w:rPr>
      </w:pPr>
      <w:r w:rsidRPr="00730DAF">
        <w:rPr>
          <w:rStyle w:val="Nmerodepgina"/>
          <w:rFonts w:ascii="Arial" w:hAnsi="Arial" w:cs="Arial"/>
          <w:sz w:val="22"/>
          <w:szCs w:val="22"/>
        </w:rPr>
        <w:t>90</w:t>
      </w:r>
      <w:r w:rsidRPr="00730DAF">
        <w:rPr>
          <w:rStyle w:val="Nmerodepgina"/>
          <w:rFonts w:ascii="Arial" w:hAnsi="Arial" w:cs="Arial"/>
          <w:sz w:val="22"/>
          <w:szCs w:val="22"/>
        </w:rPr>
        <w:tab/>
        <w:t xml:space="preserve">= </w:t>
      </w:r>
      <w:r w:rsidRPr="00730DAF">
        <w:rPr>
          <w:rStyle w:val="Nmerodepgina"/>
          <w:rFonts w:ascii="Arial" w:hAnsi="Arial" w:cs="Arial"/>
          <w:sz w:val="22"/>
          <w:szCs w:val="22"/>
        </w:rPr>
        <w:tab/>
        <w:t>Puntaje máximo por obtener</w:t>
      </w:r>
    </w:p>
    <w:p w:rsidR="00781853" w:rsidRPr="00730DAF" w:rsidRDefault="00781853" w:rsidP="00730DAF">
      <w:pPr>
        <w:spacing w:line="360" w:lineRule="auto"/>
        <w:ind w:left="5516"/>
        <w:jc w:val="both"/>
        <w:rPr>
          <w:rStyle w:val="Nmerodepgina"/>
          <w:rFonts w:ascii="Arial" w:hAnsi="Arial" w:cs="Arial"/>
          <w:sz w:val="22"/>
          <w:szCs w:val="22"/>
        </w:rPr>
      </w:pPr>
    </w:p>
    <w:p w:rsidR="00781853" w:rsidRDefault="00FE4C3F" w:rsidP="00C119AF">
      <w:pPr>
        <w:numPr>
          <w:ilvl w:val="0"/>
          <w:numId w:val="49"/>
        </w:numPr>
        <w:spacing w:before="120" w:line="360" w:lineRule="auto"/>
        <w:jc w:val="both"/>
        <w:rPr>
          <w:rFonts w:ascii="Arial" w:hAnsi="Arial" w:cs="Arial"/>
          <w:sz w:val="22"/>
          <w:szCs w:val="22"/>
        </w:rPr>
      </w:pPr>
      <w:r w:rsidRPr="00730DAF">
        <w:rPr>
          <w:rFonts w:ascii="Arial" w:hAnsi="Arial" w:cs="Arial"/>
          <w:b/>
          <w:sz w:val="22"/>
          <w:szCs w:val="22"/>
        </w:rPr>
        <w:lastRenderedPageBreak/>
        <w:t>Factor de pérdida de calor total (Total Heat Loss)</w:t>
      </w:r>
      <w:r w:rsidRPr="00730DAF">
        <w:rPr>
          <w:rFonts w:ascii="Arial" w:hAnsi="Arial" w:cs="Arial"/>
          <w:sz w:val="22"/>
          <w:szCs w:val="22"/>
        </w:rPr>
        <w:t xml:space="preserve"> </w:t>
      </w:r>
      <w:r w:rsidRPr="00730DAF">
        <w:rPr>
          <w:rFonts w:ascii="Arial" w:hAnsi="Arial" w:cs="Arial"/>
          <w:b/>
          <w:sz w:val="22"/>
          <w:szCs w:val="22"/>
          <w:lang w:val="es-ES_tradnl"/>
        </w:rPr>
        <w:t>(Máximo 10 puntos):</w:t>
      </w:r>
      <w:r w:rsidRPr="00730DAF">
        <w:rPr>
          <w:rFonts w:ascii="Arial" w:hAnsi="Arial" w:cs="Arial"/>
          <w:sz w:val="22"/>
          <w:szCs w:val="22"/>
          <w:lang w:val="es-ES_tradnl"/>
        </w:rPr>
        <w:t xml:space="preserve"> Se asignará la puntuación para este factor, de acuerdo al rango que se detalla de seguido. Para comprobar esta información, el Oferente debe aportar </w:t>
      </w:r>
      <w:r w:rsidR="0013594C" w:rsidRPr="00730DAF">
        <w:rPr>
          <w:rFonts w:ascii="Arial" w:hAnsi="Arial" w:cs="Arial"/>
          <w:sz w:val="22"/>
          <w:szCs w:val="22"/>
          <w:lang w:val="es-ES_tradnl"/>
        </w:rPr>
        <w:t xml:space="preserve">documento emitido por el fabricante en donde conste la información correspondiente al </w:t>
      </w:r>
      <w:r w:rsidR="0013594C" w:rsidRPr="00730DAF">
        <w:rPr>
          <w:rFonts w:ascii="Arial" w:hAnsi="Arial" w:cs="Arial"/>
          <w:sz w:val="22"/>
          <w:szCs w:val="22"/>
          <w:u w:val="single"/>
          <w:lang w:val="es-ES_tradnl"/>
        </w:rPr>
        <w:t>factor antes mencionado</w:t>
      </w:r>
      <w:r w:rsidR="0013594C" w:rsidRPr="00730DAF">
        <w:rPr>
          <w:rFonts w:ascii="Arial" w:hAnsi="Arial" w:cs="Arial"/>
          <w:sz w:val="22"/>
          <w:szCs w:val="22"/>
          <w:lang w:val="es-ES_tradnl"/>
        </w:rPr>
        <w:t>:</w:t>
      </w:r>
    </w:p>
    <w:p w:rsidR="00C119AF" w:rsidRPr="00C119AF" w:rsidRDefault="00C119AF" w:rsidP="00C119AF">
      <w:pPr>
        <w:spacing w:before="120" w:line="360" w:lineRule="auto"/>
        <w:ind w:left="1145"/>
        <w:jc w:val="both"/>
        <w:rPr>
          <w:rFonts w:ascii="Arial" w:hAnsi="Arial" w:cs="Arial"/>
          <w:sz w:val="22"/>
          <w:szCs w:val="22"/>
        </w:rPr>
      </w:pPr>
    </w:p>
    <w:tbl>
      <w:tblPr>
        <w:tblStyle w:val="Tablaconcuadrcula"/>
        <w:tblW w:w="0" w:type="auto"/>
        <w:tblInd w:w="4077" w:type="dxa"/>
        <w:tblLook w:val="04A0"/>
      </w:tblPr>
      <w:tblGrid>
        <w:gridCol w:w="1494"/>
        <w:gridCol w:w="1341"/>
      </w:tblGrid>
      <w:tr w:rsidR="00781853" w:rsidTr="00781853">
        <w:tc>
          <w:tcPr>
            <w:tcW w:w="1494" w:type="dxa"/>
            <w:shd w:val="clear" w:color="auto" w:fill="C00000"/>
            <w:vAlign w:val="center"/>
          </w:tcPr>
          <w:p w:rsidR="00781853" w:rsidRDefault="00781853" w:rsidP="00781853">
            <w:pPr>
              <w:spacing w:before="120" w:line="360" w:lineRule="auto"/>
              <w:jc w:val="center"/>
              <w:rPr>
                <w:rStyle w:val="Nmerodepgina"/>
                <w:rFonts w:ascii="Arial" w:hAnsi="Arial" w:cs="Arial"/>
                <w:sz w:val="22"/>
                <w:szCs w:val="22"/>
              </w:rPr>
            </w:pPr>
            <w:r w:rsidRPr="00730DAF">
              <w:rPr>
                <w:rStyle w:val="Nmerodepgina"/>
                <w:rFonts w:ascii="Arial" w:hAnsi="Arial" w:cs="Arial"/>
                <w:b/>
                <w:bCs/>
                <w:sz w:val="22"/>
                <w:szCs w:val="22"/>
              </w:rPr>
              <w:t>Rango</w:t>
            </w:r>
          </w:p>
        </w:tc>
        <w:tc>
          <w:tcPr>
            <w:tcW w:w="1341" w:type="dxa"/>
            <w:shd w:val="clear" w:color="auto" w:fill="C00000"/>
            <w:vAlign w:val="center"/>
          </w:tcPr>
          <w:p w:rsidR="00781853" w:rsidRDefault="00781853" w:rsidP="00781853">
            <w:pPr>
              <w:spacing w:before="120" w:line="360" w:lineRule="auto"/>
              <w:jc w:val="center"/>
              <w:rPr>
                <w:rStyle w:val="Nmerodepgina"/>
                <w:rFonts w:ascii="Arial" w:hAnsi="Arial" w:cs="Arial"/>
                <w:sz w:val="22"/>
                <w:szCs w:val="22"/>
              </w:rPr>
            </w:pPr>
            <w:r w:rsidRPr="00730DAF">
              <w:rPr>
                <w:rStyle w:val="Nmerodepgina"/>
                <w:rFonts w:ascii="Arial" w:hAnsi="Arial" w:cs="Arial"/>
                <w:b/>
                <w:bCs/>
                <w:sz w:val="22"/>
                <w:szCs w:val="22"/>
              </w:rPr>
              <w:t>Puntaje</w:t>
            </w:r>
          </w:p>
        </w:tc>
      </w:tr>
      <w:tr w:rsidR="00781853" w:rsidTr="00781853">
        <w:tc>
          <w:tcPr>
            <w:tcW w:w="1494" w:type="dxa"/>
            <w:vAlign w:val="center"/>
          </w:tcPr>
          <w:p w:rsidR="00781853" w:rsidRDefault="00781853" w:rsidP="00781853">
            <w:pPr>
              <w:spacing w:before="120" w:line="360" w:lineRule="auto"/>
              <w:jc w:val="center"/>
              <w:rPr>
                <w:rStyle w:val="Nmerodepgina"/>
                <w:rFonts w:ascii="Arial" w:hAnsi="Arial" w:cs="Arial"/>
                <w:sz w:val="22"/>
                <w:szCs w:val="22"/>
              </w:rPr>
            </w:pPr>
            <w:r w:rsidRPr="00730DAF">
              <w:rPr>
                <w:rStyle w:val="Nmerodepgina"/>
                <w:rFonts w:ascii="Arial" w:hAnsi="Arial" w:cs="Arial"/>
                <w:bCs/>
                <w:sz w:val="22"/>
                <w:szCs w:val="22"/>
              </w:rPr>
              <w:t>246 a 250</w:t>
            </w:r>
          </w:p>
        </w:tc>
        <w:tc>
          <w:tcPr>
            <w:tcW w:w="1341" w:type="dxa"/>
            <w:vAlign w:val="center"/>
          </w:tcPr>
          <w:p w:rsidR="00781853" w:rsidRDefault="00781853" w:rsidP="00781853">
            <w:pPr>
              <w:spacing w:before="120" w:line="360" w:lineRule="auto"/>
              <w:jc w:val="center"/>
              <w:rPr>
                <w:rStyle w:val="Nmerodepgina"/>
                <w:rFonts w:ascii="Arial" w:hAnsi="Arial" w:cs="Arial"/>
                <w:sz w:val="22"/>
                <w:szCs w:val="22"/>
              </w:rPr>
            </w:pPr>
            <w:r w:rsidRPr="00730DAF">
              <w:rPr>
                <w:rStyle w:val="Nmerodepgina"/>
                <w:rFonts w:ascii="Arial" w:hAnsi="Arial" w:cs="Arial"/>
                <w:bCs/>
                <w:sz w:val="22"/>
                <w:szCs w:val="22"/>
              </w:rPr>
              <w:t>3 puntos</w:t>
            </w:r>
          </w:p>
        </w:tc>
      </w:tr>
      <w:tr w:rsidR="00781853" w:rsidTr="00781853">
        <w:tc>
          <w:tcPr>
            <w:tcW w:w="1494" w:type="dxa"/>
            <w:vAlign w:val="center"/>
          </w:tcPr>
          <w:p w:rsidR="00781853" w:rsidRDefault="00781853" w:rsidP="00781853">
            <w:pPr>
              <w:spacing w:before="120" w:line="360" w:lineRule="auto"/>
              <w:jc w:val="center"/>
              <w:rPr>
                <w:rStyle w:val="Nmerodepgina"/>
                <w:rFonts w:ascii="Arial" w:hAnsi="Arial" w:cs="Arial"/>
                <w:sz w:val="22"/>
                <w:szCs w:val="22"/>
              </w:rPr>
            </w:pPr>
            <w:r w:rsidRPr="00730DAF">
              <w:rPr>
                <w:rStyle w:val="Nmerodepgina"/>
                <w:rFonts w:ascii="Arial" w:hAnsi="Arial" w:cs="Arial"/>
                <w:bCs/>
                <w:sz w:val="22"/>
                <w:szCs w:val="22"/>
              </w:rPr>
              <w:t>251 a 254</w:t>
            </w:r>
          </w:p>
        </w:tc>
        <w:tc>
          <w:tcPr>
            <w:tcW w:w="1341" w:type="dxa"/>
            <w:vAlign w:val="center"/>
          </w:tcPr>
          <w:p w:rsidR="00781853" w:rsidRDefault="00781853" w:rsidP="00781853">
            <w:pPr>
              <w:spacing w:before="120" w:line="360" w:lineRule="auto"/>
              <w:jc w:val="center"/>
              <w:rPr>
                <w:rStyle w:val="Nmerodepgina"/>
                <w:rFonts w:ascii="Arial" w:hAnsi="Arial" w:cs="Arial"/>
                <w:sz w:val="22"/>
                <w:szCs w:val="22"/>
              </w:rPr>
            </w:pPr>
            <w:r w:rsidRPr="00730DAF">
              <w:rPr>
                <w:rStyle w:val="Nmerodepgina"/>
                <w:rFonts w:ascii="Arial" w:hAnsi="Arial" w:cs="Arial"/>
                <w:bCs/>
                <w:sz w:val="22"/>
                <w:szCs w:val="22"/>
              </w:rPr>
              <w:t>5 puntos</w:t>
            </w:r>
          </w:p>
        </w:tc>
      </w:tr>
      <w:tr w:rsidR="00781853" w:rsidTr="00781853">
        <w:tc>
          <w:tcPr>
            <w:tcW w:w="1494" w:type="dxa"/>
            <w:vAlign w:val="center"/>
          </w:tcPr>
          <w:p w:rsidR="00781853" w:rsidRDefault="00781853" w:rsidP="00781853">
            <w:pPr>
              <w:spacing w:before="120" w:line="360" w:lineRule="auto"/>
              <w:jc w:val="center"/>
              <w:rPr>
                <w:rStyle w:val="Nmerodepgina"/>
                <w:rFonts w:ascii="Arial" w:hAnsi="Arial" w:cs="Arial"/>
                <w:sz w:val="22"/>
                <w:szCs w:val="22"/>
              </w:rPr>
            </w:pPr>
            <w:r w:rsidRPr="00730DAF">
              <w:rPr>
                <w:rStyle w:val="Nmerodepgina"/>
                <w:rFonts w:ascii="Arial" w:hAnsi="Arial" w:cs="Arial"/>
                <w:bCs/>
                <w:sz w:val="22"/>
                <w:szCs w:val="22"/>
              </w:rPr>
              <w:t>Más de 255</w:t>
            </w:r>
          </w:p>
        </w:tc>
        <w:tc>
          <w:tcPr>
            <w:tcW w:w="1341" w:type="dxa"/>
            <w:vAlign w:val="center"/>
          </w:tcPr>
          <w:p w:rsidR="00781853" w:rsidRDefault="00781853" w:rsidP="00781853">
            <w:pPr>
              <w:spacing w:before="120" w:line="360" w:lineRule="auto"/>
              <w:jc w:val="center"/>
              <w:rPr>
                <w:rStyle w:val="Nmerodepgina"/>
                <w:rFonts w:ascii="Arial" w:hAnsi="Arial" w:cs="Arial"/>
                <w:sz w:val="22"/>
                <w:szCs w:val="22"/>
              </w:rPr>
            </w:pPr>
            <w:r w:rsidRPr="00730DAF">
              <w:rPr>
                <w:rStyle w:val="Nmerodepgina"/>
                <w:rFonts w:ascii="Arial" w:hAnsi="Arial" w:cs="Arial"/>
                <w:bCs/>
                <w:sz w:val="22"/>
                <w:szCs w:val="22"/>
              </w:rPr>
              <w:t>10 puntos</w:t>
            </w:r>
          </w:p>
        </w:tc>
      </w:tr>
    </w:tbl>
    <w:p w:rsidR="00FE4C3F" w:rsidRPr="00781853" w:rsidRDefault="006309A4" w:rsidP="00A83FC0">
      <w:pPr>
        <w:spacing w:line="360" w:lineRule="auto"/>
        <w:rPr>
          <w:rFonts w:ascii="Arial" w:hAnsi="Arial" w:cs="Arial"/>
          <w:bCs/>
          <w:sz w:val="22"/>
          <w:szCs w:val="22"/>
        </w:rPr>
      </w:pPr>
      <w:r w:rsidRPr="00730DAF">
        <w:rPr>
          <w:rStyle w:val="Nmerodepgina"/>
          <w:rFonts w:ascii="Arial" w:hAnsi="Arial" w:cs="Arial"/>
          <w:bCs/>
          <w:sz w:val="22"/>
          <w:szCs w:val="22"/>
        </w:rPr>
        <w:tab/>
      </w:r>
      <w:r w:rsidRPr="00730DAF">
        <w:rPr>
          <w:rStyle w:val="Nmerodepgina"/>
          <w:rFonts w:ascii="Arial" w:hAnsi="Arial" w:cs="Arial"/>
          <w:bCs/>
          <w:sz w:val="22"/>
          <w:szCs w:val="22"/>
        </w:rPr>
        <w:tab/>
      </w:r>
      <w:r w:rsidRPr="00730DAF">
        <w:rPr>
          <w:rStyle w:val="Nmerodepgina"/>
          <w:rFonts w:ascii="Arial" w:hAnsi="Arial" w:cs="Arial"/>
          <w:bCs/>
          <w:sz w:val="22"/>
          <w:szCs w:val="22"/>
        </w:rPr>
        <w:tab/>
      </w:r>
      <w:r w:rsidR="0013594C" w:rsidRPr="00730DAF">
        <w:rPr>
          <w:rStyle w:val="Nmerodepgina"/>
          <w:rFonts w:ascii="Arial" w:hAnsi="Arial" w:cs="Arial"/>
          <w:bCs/>
          <w:sz w:val="22"/>
          <w:szCs w:val="22"/>
        </w:rPr>
        <w:tab/>
      </w:r>
      <w:r w:rsidR="00FE4C3F" w:rsidRPr="00730DAF">
        <w:rPr>
          <w:rStyle w:val="Nmerodepgina"/>
          <w:rFonts w:ascii="Arial" w:hAnsi="Arial" w:cs="Arial"/>
          <w:b/>
          <w:bCs/>
          <w:sz w:val="22"/>
          <w:szCs w:val="22"/>
        </w:rPr>
        <w:tab/>
      </w:r>
    </w:p>
    <w:p w:rsidR="00E2456F" w:rsidRPr="00730DAF" w:rsidRDefault="00E2456F" w:rsidP="00730DAF">
      <w:pPr>
        <w:numPr>
          <w:ilvl w:val="0"/>
          <w:numId w:val="1"/>
        </w:numPr>
        <w:tabs>
          <w:tab w:val="left" w:pos="-720"/>
          <w:tab w:val="left" w:pos="426"/>
        </w:tabs>
        <w:suppressAutoHyphens/>
        <w:spacing w:line="360" w:lineRule="auto"/>
        <w:jc w:val="both"/>
        <w:rPr>
          <w:rFonts w:ascii="Arial" w:hAnsi="Arial" w:cs="Arial"/>
          <w:b/>
          <w:bCs/>
          <w:spacing w:val="-3"/>
          <w:sz w:val="22"/>
          <w:szCs w:val="22"/>
        </w:rPr>
      </w:pPr>
      <w:r w:rsidRPr="00730DAF">
        <w:rPr>
          <w:rFonts w:ascii="Arial" w:hAnsi="Arial" w:cs="Arial"/>
          <w:b/>
          <w:bCs/>
          <w:spacing w:val="-3"/>
          <w:sz w:val="22"/>
          <w:szCs w:val="22"/>
        </w:rPr>
        <w:t>CONDICIONES GENERALES PARA EL OFERENTE</w:t>
      </w:r>
    </w:p>
    <w:p w:rsidR="003D2F24" w:rsidRPr="00730DAF" w:rsidRDefault="003D2F24" w:rsidP="00730DAF">
      <w:pPr>
        <w:tabs>
          <w:tab w:val="left" w:pos="-720"/>
        </w:tabs>
        <w:suppressAutoHyphens/>
        <w:spacing w:line="360" w:lineRule="auto"/>
        <w:jc w:val="both"/>
        <w:rPr>
          <w:rFonts w:ascii="Arial" w:hAnsi="Arial" w:cs="Arial"/>
          <w:b/>
          <w:bCs/>
          <w:spacing w:val="-3"/>
          <w:sz w:val="22"/>
          <w:szCs w:val="22"/>
        </w:rPr>
      </w:pPr>
    </w:p>
    <w:p w:rsidR="000F3C7D" w:rsidRPr="00730DAF" w:rsidRDefault="000F3C7D" w:rsidP="00730DAF">
      <w:pPr>
        <w:numPr>
          <w:ilvl w:val="1"/>
          <w:numId w:val="7"/>
        </w:numPr>
        <w:tabs>
          <w:tab w:val="clear" w:pos="851"/>
          <w:tab w:val="left" w:pos="-720"/>
        </w:tabs>
        <w:suppressAutoHyphens/>
        <w:spacing w:line="360" w:lineRule="auto"/>
        <w:ind w:left="568" w:hanging="284"/>
        <w:jc w:val="both"/>
        <w:rPr>
          <w:rFonts w:ascii="Arial" w:eastAsia="Calibri" w:hAnsi="Arial" w:cs="Arial"/>
          <w:b/>
          <w:bCs/>
          <w:color w:val="000000"/>
          <w:sz w:val="22"/>
          <w:szCs w:val="22"/>
        </w:rPr>
      </w:pPr>
      <w:r w:rsidRPr="00730DAF">
        <w:rPr>
          <w:rFonts w:ascii="Arial" w:hAnsi="Arial" w:cs="Arial"/>
          <w:sz w:val="22"/>
          <w:szCs w:val="22"/>
          <w:lang w:val="es-ES_tradnl"/>
        </w:rPr>
        <w:t>Las prendas ofrecidas deben ser totalmente nuevas, no se aceptarán artículos reconstruidos o reciclados.</w:t>
      </w:r>
    </w:p>
    <w:p w:rsidR="00730DAF" w:rsidRPr="00730DAF" w:rsidRDefault="00730DAF" w:rsidP="00730DAF">
      <w:pPr>
        <w:tabs>
          <w:tab w:val="left" w:pos="-720"/>
        </w:tabs>
        <w:suppressAutoHyphens/>
        <w:spacing w:line="360" w:lineRule="auto"/>
        <w:ind w:left="568"/>
        <w:jc w:val="both"/>
        <w:rPr>
          <w:rFonts w:ascii="Arial" w:eastAsia="Calibri" w:hAnsi="Arial" w:cs="Arial"/>
          <w:b/>
          <w:bCs/>
          <w:color w:val="000000"/>
          <w:sz w:val="22"/>
          <w:szCs w:val="22"/>
        </w:rPr>
      </w:pPr>
    </w:p>
    <w:p w:rsidR="000F3C7D" w:rsidRDefault="000F3C7D" w:rsidP="00730DAF">
      <w:pPr>
        <w:numPr>
          <w:ilvl w:val="1"/>
          <w:numId w:val="7"/>
        </w:numPr>
        <w:tabs>
          <w:tab w:val="clear" w:pos="851"/>
          <w:tab w:val="left" w:pos="-720"/>
        </w:tabs>
        <w:suppressAutoHyphens/>
        <w:spacing w:line="360" w:lineRule="auto"/>
        <w:ind w:left="568" w:hanging="284"/>
        <w:jc w:val="both"/>
        <w:rPr>
          <w:rFonts w:ascii="Arial" w:eastAsia="Calibri" w:hAnsi="Arial" w:cs="Arial"/>
          <w:bCs/>
          <w:color w:val="000000"/>
          <w:sz w:val="22"/>
          <w:szCs w:val="22"/>
        </w:rPr>
      </w:pPr>
      <w:r w:rsidRPr="00730DAF">
        <w:rPr>
          <w:rFonts w:ascii="Arial" w:hAnsi="Arial" w:cs="Arial"/>
          <w:sz w:val="22"/>
          <w:szCs w:val="22"/>
          <w:lang w:val="es-ES_tradnl"/>
        </w:rPr>
        <w:t>Toda</w:t>
      </w:r>
      <w:r w:rsidRPr="00730DAF">
        <w:rPr>
          <w:rFonts w:ascii="Arial" w:eastAsia="Calibri" w:hAnsi="Arial" w:cs="Arial"/>
          <w:bCs/>
          <w:color w:val="000000"/>
          <w:sz w:val="22"/>
          <w:szCs w:val="22"/>
        </w:rPr>
        <w:t xml:space="preserve">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materiales deseados; desde luego, se aceptan las mejoras y ventajas que más convengan a la Organización.</w:t>
      </w:r>
    </w:p>
    <w:p w:rsidR="00730DAF" w:rsidRPr="00730DAF" w:rsidRDefault="00730DAF" w:rsidP="00730DAF">
      <w:pPr>
        <w:tabs>
          <w:tab w:val="left" w:pos="-720"/>
        </w:tabs>
        <w:suppressAutoHyphens/>
        <w:spacing w:line="360" w:lineRule="auto"/>
        <w:jc w:val="both"/>
        <w:rPr>
          <w:rFonts w:ascii="Arial" w:eastAsia="Calibri" w:hAnsi="Arial" w:cs="Arial"/>
          <w:bCs/>
          <w:color w:val="000000"/>
          <w:sz w:val="22"/>
          <w:szCs w:val="22"/>
        </w:rPr>
      </w:pPr>
    </w:p>
    <w:p w:rsidR="00A06ED6" w:rsidRPr="00A06ED6" w:rsidRDefault="00076CCA" w:rsidP="00A06ED6">
      <w:pPr>
        <w:numPr>
          <w:ilvl w:val="1"/>
          <w:numId w:val="7"/>
        </w:numPr>
        <w:tabs>
          <w:tab w:val="clear" w:pos="851"/>
          <w:tab w:val="left" w:pos="-720"/>
        </w:tabs>
        <w:suppressAutoHyphens/>
        <w:spacing w:line="360" w:lineRule="auto"/>
        <w:ind w:left="568" w:hanging="284"/>
        <w:jc w:val="both"/>
        <w:rPr>
          <w:rFonts w:ascii="Arial" w:eastAsia="Calibri" w:hAnsi="Arial" w:cs="Arial"/>
          <w:b/>
          <w:bCs/>
          <w:color w:val="000000"/>
          <w:sz w:val="22"/>
          <w:szCs w:val="22"/>
        </w:rPr>
      </w:pPr>
      <w:r w:rsidRPr="00730DAF">
        <w:rPr>
          <w:rFonts w:ascii="Arial" w:hAnsi="Arial" w:cs="Arial"/>
          <w:b/>
          <w:sz w:val="22"/>
          <w:szCs w:val="22"/>
          <w:lang w:val="es-ES_tradnl"/>
        </w:rPr>
        <w:t>Muestra de confección:</w:t>
      </w:r>
      <w:r w:rsidRPr="00730DAF">
        <w:rPr>
          <w:rFonts w:ascii="Arial" w:hAnsi="Arial" w:cs="Arial"/>
          <w:sz w:val="22"/>
          <w:szCs w:val="22"/>
          <w:lang w:val="es-ES_tradnl"/>
        </w:rPr>
        <w:t xml:space="preserve"> </w:t>
      </w:r>
    </w:p>
    <w:p w:rsidR="00076CCA" w:rsidRPr="00730DAF" w:rsidRDefault="00076CCA" w:rsidP="00A06ED6">
      <w:pPr>
        <w:tabs>
          <w:tab w:val="left" w:pos="-720"/>
        </w:tabs>
        <w:suppressAutoHyphens/>
        <w:spacing w:line="360" w:lineRule="auto"/>
        <w:ind w:left="568"/>
        <w:jc w:val="both"/>
        <w:rPr>
          <w:rFonts w:ascii="Arial" w:eastAsia="Calibri" w:hAnsi="Arial" w:cs="Arial"/>
          <w:b/>
          <w:bCs/>
          <w:color w:val="000000"/>
          <w:sz w:val="22"/>
          <w:szCs w:val="22"/>
        </w:rPr>
      </w:pPr>
      <w:r w:rsidRPr="00730DAF">
        <w:rPr>
          <w:rFonts w:ascii="Arial" w:hAnsi="Arial" w:cs="Arial"/>
          <w:sz w:val="22"/>
          <w:szCs w:val="22"/>
          <w:lang w:val="es-ES_tradnl"/>
        </w:rPr>
        <w:t xml:space="preserve">El Oferente debe cotizar en idénticas condiciones de diseño y materiales, el renglón N°8 “Conjunto de protección personal para bombero estructural”, </w:t>
      </w:r>
      <w:r w:rsidR="00BB615C" w:rsidRPr="00730DAF">
        <w:rPr>
          <w:rFonts w:ascii="Arial" w:hAnsi="Arial" w:cs="Arial"/>
          <w:sz w:val="22"/>
          <w:szCs w:val="22"/>
          <w:lang w:val="es-ES_tradnl"/>
        </w:rPr>
        <w:t xml:space="preserve">según </w:t>
      </w:r>
      <w:r w:rsidRPr="00730DAF">
        <w:rPr>
          <w:rFonts w:ascii="Arial" w:hAnsi="Arial" w:cs="Arial"/>
          <w:sz w:val="22"/>
          <w:szCs w:val="22"/>
          <w:lang w:val="es-ES_tradnl"/>
        </w:rPr>
        <w:t>muestra a disposición de los interesados.</w:t>
      </w:r>
    </w:p>
    <w:p w:rsidR="000F0E08" w:rsidRDefault="000F0E08" w:rsidP="00781853">
      <w:pPr>
        <w:tabs>
          <w:tab w:val="left" w:pos="-720"/>
        </w:tabs>
        <w:suppressAutoHyphens/>
        <w:spacing w:line="360" w:lineRule="auto"/>
        <w:ind w:left="568"/>
        <w:jc w:val="both"/>
        <w:rPr>
          <w:rFonts w:ascii="Arial" w:hAnsi="Arial" w:cs="Arial"/>
          <w:sz w:val="22"/>
          <w:szCs w:val="22"/>
          <w:lang w:val="es-ES_tradnl"/>
        </w:rPr>
      </w:pPr>
    </w:p>
    <w:p w:rsidR="00C119AF" w:rsidRDefault="00076CCA" w:rsidP="000B33D7">
      <w:pPr>
        <w:tabs>
          <w:tab w:val="left" w:pos="-720"/>
        </w:tabs>
        <w:suppressAutoHyphens/>
        <w:spacing w:line="360" w:lineRule="auto"/>
        <w:ind w:left="568"/>
        <w:jc w:val="both"/>
        <w:rPr>
          <w:rFonts w:ascii="Arial" w:hAnsi="Arial" w:cs="Arial"/>
          <w:sz w:val="22"/>
          <w:szCs w:val="22"/>
          <w:lang w:val="es-ES_tradnl"/>
        </w:rPr>
      </w:pPr>
      <w:r w:rsidRPr="00730DAF">
        <w:rPr>
          <w:rFonts w:ascii="Arial" w:hAnsi="Arial" w:cs="Arial"/>
          <w:sz w:val="22"/>
          <w:szCs w:val="22"/>
          <w:lang w:val="es-ES_tradnl"/>
        </w:rPr>
        <w:t xml:space="preserve">Para tal propósito, </w:t>
      </w:r>
      <w:r w:rsidR="00BB615C" w:rsidRPr="00730DAF">
        <w:rPr>
          <w:rFonts w:ascii="Arial" w:hAnsi="Arial" w:cs="Arial"/>
          <w:sz w:val="22"/>
          <w:szCs w:val="22"/>
          <w:lang w:val="es-ES_tradnl"/>
        </w:rPr>
        <w:t xml:space="preserve">dichos artículos de </w:t>
      </w:r>
      <w:r w:rsidRPr="00730DAF">
        <w:rPr>
          <w:rFonts w:ascii="Arial" w:hAnsi="Arial" w:cs="Arial"/>
          <w:sz w:val="22"/>
          <w:szCs w:val="22"/>
          <w:lang w:val="es-ES_tradnl"/>
        </w:rPr>
        <w:t xml:space="preserve">muestra </w:t>
      </w:r>
      <w:r w:rsidR="00BB615C" w:rsidRPr="00730DAF">
        <w:rPr>
          <w:rFonts w:ascii="Arial" w:hAnsi="Arial" w:cs="Arial"/>
          <w:sz w:val="22"/>
          <w:szCs w:val="22"/>
          <w:lang w:val="es-ES_tradnl"/>
        </w:rPr>
        <w:t xml:space="preserve">(capa y pantalón), podrán ser verificados </w:t>
      </w:r>
      <w:r w:rsidRPr="00730DAF">
        <w:rPr>
          <w:rFonts w:ascii="Arial" w:hAnsi="Arial" w:cs="Arial"/>
          <w:sz w:val="22"/>
          <w:szCs w:val="22"/>
          <w:lang w:val="es-ES_tradnl"/>
        </w:rPr>
        <w:t>en la Unidad de Proveeduría, en horario de</w:t>
      </w:r>
      <w:r w:rsidR="00AC6356" w:rsidRPr="00730DAF">
        <w:rPr>
          <w:rFonts w:ascii="Arial" w:hAnsi="Arial" w:cs="Arial"/>
          <w:sz w:val="22"/>
          <w:szCs w:val="22"/>
          <w:lang w:val="es-ES_tradnl"/>
        </w:rPr>
        <w:t xml:space="preserve"> 9 horas a  14 horas,  de lunes a viernes, durante el plazo dispuesto para la recepción y apertura de ofertas.</w:t>
      </w:r>
    </w:p>
    <w:p w:rsidR="00C119AF" w:rsidRDefault="00C119AF" w:rsidP="00781853">
      <w:pPr>
        <w:tabs>
          <w:tab w:val="left" w:pos="-720"/>
        </w:tabs>
        <w:suppressAutoHyphens/>
        <w:spacing w:line="360" w:lineRule="auto"/>
        <w:ind w:left="568"/>
        <w:jc w:val="both"/>
        <w:rPr>
          <w:rFonts w:ascii="Arial" w:hAnsi="Arial" w:cs="Arial"/>
          <w:sz w:val="22"/>
          <w:szCs w:val="22"/>
          <w:lang w:val="es-ES_tradnl"/>
        </w:rPr>
      </w:pPr>
    </w:p>
    <w:p w:rsidR="000B33D7" w:rsidRDefault="000B33D7" w:rsidP="00781853">
      <w:pPr>
        <w:tabs>
          <w:tab w:val="left" w:pos="-720"/>
        </w:tabs>
        <w:suppressAutoHyphens/>
        <w:spacing w:line="360" w:lineRule="auto"/>
        <w:ind w:left="568"/>
        <w:jc w:val="both"/>
        <w:rPr>
          <w:rFonts w:ascii="Arial" w:hAnsi="Arial" w:cs="Arial"/>
          <w:sz w:val="22"/>
          <w:szCs w:val="22"/>
          <w:lang w:val="es-ES_tradnl"/>
        </w:rPr>
      </w:pPr>
    </w:p>
    <w:p w:rsidR="000B33D7" w:rsidRDefault="000B33D7" w:rsidP="00781853">
      <w:pPr>
        <w:tabs>
          <w:tab w:val="left" w:pos="-720"/>
        </w:tabs>
        <w:suppressAutoHyphens/>
        <w:spacing w:line="360" w:lineRule="auto"/>
        <w:ind w:left="568"/>
        <w:jc w:val="both"/>
        <w:rPr>
          <w:rFonts w:ascii="Arial" w:hAnsi="Arial" w:cs="Arial"/>
          <w:sz w:val="22"/>
          <w:szCs w:val="22"/>
          <w:lang w:val="es-ES_tradnl"/>
        </w:rPr>
      </w:pPr>
    </w:p>
    <w:p w:rsidR="000B33D7" w:rsidRPr="00781853" w:rsidRDefault="000B33D7" w:rsidP="00781853">
      <w:pPr>
        <w:tabs>
          <w:tab w:val="left" w:pos="-720"/>
        </w:tabs>
        <w:suppressAutoHyphens/>
        <w:spacing w:line="360" w:lineRule="auto"/>
        <w:ind w:left="568"/>
        <w:jc w:val="both"/>
        <w:rPr>
          <w:rFonts w:ascii="Arial" w:hAnsi="Arial" w:cs="Arial"/>
          <w:sz w:val="22"/>
          <w:szCs w:val="22"/>
          <w:lang w:val="es-ES_tradnl"/>
        </w:rPr>
      </w:pPr>
    </w:p>
    <w:p w:rsidR="00E2456F" w:rsidRPr="00730DAF" w:rsidRDefault="00E2456F" w:rsidP="00730DAF">
      <w:pPr>
        <w:numPr>
          <w:ilvl w:val="0"/>
          <w:numId w:val="1"/>
        </w:numPr>
        <w:tabs>
          <w:tab w:val="left" w:pos="-720"/>
          <w:tab w:val="left" w:pos="426"/>
        </w:tabs>
        <w:suppressAutoHyphens/>
        <w:spacing w:line="360" w:lineRule="auto"/>
        <w:jc w:val="both"/>
        <w:rPr>
          <w:rFonts w:ascii="Arial" w:hAnsi="Arial" w:cs="Arial"/>
          <w:b/>
          <w:bCs/>
          <w:color w:val="000000"/>
          <w:sz w:val="22"/>
          <w:szCs w:val="22"/>
        </w:rPr>
      </w:pPr>
      <w:r w:rsidRPr="00730DAF">
        <w:rPr>
          <w:rFonts w:ascii="Arial" w:hAnsi="Arial" w:cs="Arial"/>
          <w:b/>
          <w:bCs/>
          <w:spacing w:val="-3"/>
          <w:sz w:val="22"/>
          <w:szCs w:val="22"/>
        </w:rPr>
        <w:lastRenderedPageBreak/>
        <w:t>REQUISITOS</w:t>
      </w:r>
      <w:r w:rsidRPr="00730DAF">
        <w:rPr>
          <w:rFonts w:ascii="Arial" w:eastAsia="Calibri" w:hAnsi="Arial" w:cs="Arial"/>
          <w:b/>
          <w:bCs/>
          <w:color w:val="000000"/>
          <w:sz w:val="22"/>
          <w:szCs w:val="22"/>
        </w:rPr>
        <w:t xml:space="preserve"> TÉCNICOS PARA EL OFERENTE:</w:t>
      </w:r>
    </w:p>
    <w:p w:rsidR="003D2F24" w:rsidRPr="00730DAF" w:rsidRDefault="003D2F24" w:rsidP="00730DAF">
      <w:pPr>
        <w:pStyle w:val="Default"/>
        <w:spacing w:line="360" w:lineRule="auto"/>
        <w:ind w:left="720"/>
        <w:jc w:val="both"/>
        <w:rPr>
          <w:sz w:val="22"/>
          <w:szCs w:val="22"/>
        </w:rPr>
      </w:pPr>
    </w:p>
    <w:p w:rsidR="00A06ED6" w:rsidRPr="00A06ED6" w:rsidRDefault="00A87A48" w:rsidP="00730DAF">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hAnsi="Arial" w:cs="Arial"/>
          <w:b/>
          <w:bCs/>
          <w:sz w:val="22"/>
          <w:szCs w:val="22"/>
        </w:rPr>
        <w:t xml:space="preserve">Marca y modelo de los equipos: </w:t>
      </w:r>
    </w:p>
    <w:p w:rsidR="00A87A48" w:rsidRDefault="00A87A48" w:rsidP="00A06ED6">
      <w:pPr>
        <w:tabs>
          <w:tab w:val="left" w:pos="-720"/>
        </w:tabs>
        <w:suppressAutoHyphens/>
        <w:spacing w:line="360" w:lineRule="auto"/>
        <w:ind w:left="426"/>
        <w:jc w:val="both"/>
        <w:rPr>
          <w:rFonts w:ascii="Arial" w:hAnsi="Arial" w:cs="Arial"/>
          <w:sz w:val="22"/>
          <w:szCs w:val="22"/>
        </w:rPr>
      </w:pPr>
      <w:r w:rsidRPr="00730DAF">
        <w:rPr>
          <w:rFonts w:ascii="Arial" w:hAnsi="Arial" w:cs="Arial"/>
          <w:sz w:val="22"/>
          <w:szCs w:val="22"/>
        </w:rPr>
        <w:t xml:space="preserve">Para </w:t>
      </w:r>
      <w:r w:rsidRPr="00730DAF">
        <w:rPr>
          <w:rFonts w:ascii="Arial" w:hAnsi="Arial" w:cs="Arial"/>
          <w:b/>
          <w:bCs/>
          <w:sz w:val="22"/>
          <w:szCs w:val="22"/>
        </w:rPr>
        <w:t xml:space="preserve">todos </w:t>
      </w:r>
      <w:r w:rsidRPr="00730DAF">
        <w:rPr>
          <w:rFonts w:ascii="Arial" w:hAnsi="Arial" w:cs="Arial"/>
          <w:sz w:val="22"/>
          <w:szCs w:val="22"/>
        </w:rPr>
        <w:t xml:space="preserve">los renglones ofrecidos, el oferente deberá indicar por escrito, la marca y modelo de lo ofertado, los cuales deben coincidir con los catálogos aportados. </w:t>
      </w:r>
    </w:p>
    <w:p w:rsidR="00730DAF" w:rsidRPr="00730DAF" w:rsidRDefault="00730DAF" w:rsidP="00730DAF">
      <w:pPr>
        <w:tabs>
          <w:tab w:val="left" w:pos="-720"/>
        </w:tabs>
        <w:suppressAutoHyphens/>
        <w:spacing w:line="360" w:lineRule="auto"/>
        <w:ind w:left="426"/>
        <w:jc w:val="both"/>
        <w:rPr>
          <w:rFonts w:ascii="Arial" w:hAnsi="Arial" w:cs="Arial"/>
          <w:sz w:val="22"/>
          <w:szCs w:val="22"/>
        </w:rPr>
      </w:pPr>
    </w:p>
    <w:p w:rsidR="00A87A48" w:rsidRDefault="00A87A48" w:rsidP="00730DAF">
      <w:pPr>
        <w:numPr>
          <w:ilvl w:val="1"/>
          <w:numId w:val="9"/>
        </w:numPr>
        <w:tabs>
          <w:tab w:val="clear" w:pos="851"/>
          <w:tab w:val="left" w:pos="-720"/>
          <w:tab w:val="num" w:pos="426"/>
        </w:tabs>
        <w:suppressAutoHyphens/>
        <w:spacing w:line="360" w:lineRule="auto"/>
        <w:ind w:left="426" w:hanging="284"/>
        <w:jc w:val="both"/>
        <w:rPr>
          <w:rFonts w:ascii="Arial" w:eastAsia="Calibri" w:hAnsi="Arial" w:cs="Arial"/>
          <w:bCs/>
          <w:sz w:val="22"/>
          <w:szCs w:val="22"/>
        </w:rPr>
      </w:pPr>
      <w:r w:rsidRPr="00730DAF">
        <w:rPr>
          <w:rFonts w:ascii="Arial" w:eastAsia="Calibri" w:hAnsi="Arial" w:cs="Arial"/>
          <w:bCs/>
          <w:sz w:val="22"/>
          <w:szCs w:val="22"/>
        </w:rPr>
        <w:t>El Oferente debe cotizar el precio unitario y total para cada renglón en el que participa.</w:t>
      </w:r>
    </w:p>
    <w:p w:rsidR="00730DAF" w:rsidRPr="00730DAF" w:rsidRDefault="00730DAF" w:rsidP="00730DAF">
      <w:pPr>
        <w:tabs>
          <w:tab w:val="left" w:pos="-720"/>
        </w:tabs>
        <w:suppressAutoHyphens/>
        <w:spacing w:line="360" w:lineRule="auto"/>
        <w:jc w:val="both"/>
        <w:rPr>
          <w:rFonts w:ascii="Arial" w:eastAsia="Calibri" w:hAnsi="Arial" w:cs="Arial"/>
          <w:bCs/>
          <w:sz w:val="22"/>
          <w:szCs w:val="22"/>
        </w:rPr>
      </w:pPr>
    </w:p>
    <w:p w:rsidR="00A87A48" w:rsidRPr="00730DAF" w:rsidRDefault="00A87A48" w:rsidP="00730DAF">
      <w:pPr>
        <w:numPr>
          <w:ilvl w:val="1"/>
          <w:numId w:val="9"/>
        </w:numPr>
        <w:tabs>
          <w:tab w:val="clear" w:pos="851"/>
          <w:tab w:val="left" w:pos="-720"/>
          <w:tab w:val="num" w:pos="426"/>
        </w:tabs>
        <w:suppressAutoHyphens/>
        <w:spacing w:line="360" w:lineRule="auto"/>
        <w:ind w:left="426" w:hanging="284"/>
        <w:jc w:val="both"/>
        <w:rPr>
          <w:rFonts w:ascii="Arial" w:hAnsi="Arial" w:cs="Arial"/>
          <w:b/>
          <w:color w:val="000000"/>
          <w:sz w:val="22"/>
          <w:szCs w:val="22"/>
          <w:lang w:val="es-CR"/>
        </w:rPr>
      </w:pPr>
      <w:r w:rsidRPr="00730DAF">
        <w:rPr>
          <w:rFonts w:ascii="Arial" w:hAnsi="Arial" w:cs="Arial"/>
          <w:b/>
          <w:bCs/>
          <w:sz w:val="22"/>
          <w:szCs w:val="22"/>
        </w:rPr>
        <w:t>Certificaciones de cumplimiento para los rengl</w:t>
      </w:r>
      <w:r w:rsidR="00AD17FD" w:rsidRPr="00730DAF">
        <w:rPr>
          <w:rFonts w:ascii="Arial" w:hAnsi="Arial" w:cs="Arial"/>
          <w:b/>
          <w:bCs/>
          <w:sz w:val="22"/>
          <w:szCs w:val="22"/>
        </w:rPr>
        <w:t xml:space="preserve">ones </w:t>
      </w:r>
      <w:r w:rsidR="00FE4C3F" w:rsidRPr="00730DAF">
        <w:rPr>
          <w:rFonts w:ascii="Arial" w:hAnsi="Arial" w:cs="Arial"/>
          <w:b/>
          <w:bCs/>
          <w:sz w:val="22"/>
          <w:szCs w:val="22"/>
        </w:rPr>
        <w:t>N°</w:t>
      </w:r>
      <w:r w:rsidRPr="00730DAF">
        <w:rPr>
          <w:rFonts w:ascii="Arial" w:hAnsi="Arial" w:cs="Arial"/>
          <w:b/>
          <w:bCs/>
          <w:sz w:val="22"/>
          <w:szCs w:val="22"/>
        </w:rPr>
        <w:t>2</w:t>
      </w:r>
      <w:r w:rsidR="00FE4C3F" w:rsidRPr="00730DAF">
        <w:rPr>
          <w:rFonts w:ascii="Arial" w:hAnsi="Arial" w:cs="Arial"/>
          <w:b/>
          <w:bCs/>
          <w:sz w:val="22"/>
          <w:szCs w:val="22"/>
        </w:rPr>
        <w:t xml:space="preserve"> “Bota estructural”</w:t>
      </w:r>
      <w:r w:rsidR="00555E29" w:rsidRPr="00730DAF">
        <w:rPr>
          <w:rFonts w:ascii="Arial" w:hAnsi="Arial" w:cs="Arial"/>
          <w:b/>
          <w:bCs/>
          <w:sz w:val="22"/>
          <w:szCs w:val="22"/>
        </w:rPr>
        <w:t xml:space="preserve">, </w:t>
      </w:r>
      <w:r w:rsidR="00FE4C3F" w:rsidRPr="00730DAF">
        <w:rPr>
          <w:rFonts w:ascii="Arial" w:hAnsi="Arial" w:cs="Arial"/>
          <w:b/>
          <w:bCs/>
          <w:sz w:val="22"/>
          <w:szCs w:val="22"/>
        </w:rPr>
        <w:t>N°</w:t>
      </w:r>
      <w:r w:rsidR="00555E29" w:rsidRPr="00730DAF">
        <w:rPr>
          <w:rFonts w:ascii="Arial" w:hAnsi="Arial" w:cs="Arial"/>
          <w:b/>
          <w:bCs/>
          <w:sz w:val="22"/>
          <w:szCs w:val="22"/>
        </w:rPr>
        <w:t>3</w:t>
      </w:r>
      <w:r w:rsidR="00FE4C3F" w:rsidRPr="00730DAF">
        <w:rPr>
          <w:rFonts w:ascii="Arial" w:hAnsi="Arial" w:cs="Arial"/>
          <w:b/>
          <w:bCs/>
          <w:sz w:val="22"/>
          <w:szCs w:val="22"/>
        </w:rPr>
        <w:t xml:space="preserve"> “Capucha”, N°4 “Casco estructural”, N°5 “Casco forestal”, N°7 “Cinturón de rapel”, N°8 “conjunto de protección estructural, N°</w:t>
      </w:r>
      <w:r w:rsidR="00555E29" w:rsidRPr="00730DAF">
        <w:rPr>
          <w:rFonts w:ascii="Arial" w:hAnsi="Arial" w:cs="Arial"/>
          <w:b/>
          <w:bCs/>
          <w:sz w:val="22"/>
          <w:szCs w:val="22"/>
        </w:rPr>
        <w:t xml:space="preserve">9 </w:t>
      </w:r>
      <w:r w:rsidR="00FE4C3F" w:rsidRPr="00730DAF">
        <w:rPr>
          <w:rFonts w:ascii="Arial" w:hAnsi="Arial" w:cs="Arial"/>
          <w:b/>
          <w:bCs/>
          <w:sz w:val="22"/>
          <w:szCs w:val="22"/>
        </w:rPr>
        <w:t>“Conjunto de protección forestal” y N°10 “Guantes estructurales”:</w:t>
      </w:r>
    </w:p>
    <w:p w:rsidR="00730DAF" w:rsidRPr="00730DAF" w:rsidRDefault="00730DAF" w:rsidP="00730DAF">
      <w:pPr>
        <w:tabs>
          <w:tab w:val="left" w:pos="-720"/>
        </w:tabs>
        <w:suppressAutoHyphens/>
        <w:spacing w:line="360" w:lineRule="auto"/>
        <w:jc w:val="both"/>
        <w:rPr>
          <w:rFonts w:ascii="Arial" w:hAnsi="Arial" w:cs="Arial"/>
          <w:b/>
          <w:color w:val="000000"/>
          <w:sz w:val="22"/>
          <w:szCs w:val="22"/>
          <w:lang w:val="es-CR"/>
        </w:rPr>
      </w:pPr>
    </w:p>
    <w:p w:rsidR="00193C9A" w:rsidRDefault="00A87A48" w:rsidP="00730DAF">
      <w:pPr>
        <w:pStyle w:val="Prrafodelista"/>
        <w:numPr>
          <w:ilvl w:val="0"/>
          <w:numId w:val="8"/>
        </w:numPr>
        <w:tabs>
          <w:tab w:val="left" w:pos="-720"/>
        </w:tabs>
        <w:suppressAutoHyphens/>
        <w:spacing w:line="360" w:lineRule="auto"/>
        <w:ind w:left="568" w:hanging="142"/>
        <w:jc w:val="both"/>
        <w:rPr>
          <w:rFonts w:ascii="Arial" w:hAnsi="Arial" w:cs="Arial"/>
          <w:color w:val="000000"/>
          <w:sz w:val="22"/>
          <w:szCs w:val="22"/>
          <w:lang w:val="es-CR"/>
        </w:rPr>
      </w:pPr>
      <w:r w:rsidRPr="00730DAF">
        <w:rPr>
          <w:rFonts w:ascii="Arial" w:hAnsi="Arial" w:cs="Arial"/>
          <w:bCs/>
          <w:sz w:val="22"/>
          <w:szCs w:val="22"/>
        </w:rPr>
        <w:t>El Oferente deberá aportar c</w:t>
      </w:r>
      <w:r w:rsidRPr="00730DAF">
        <w:rPr>
          <w:rFonts w:ascii="Arial" w:hAnsi="Arial" w:cs="Arial"/>
          <w:color w:val="000000"/>
          <w:sz w:val="22"/>
          <w:szCs w:val="22"/>
          <w:lang w:val="es-CR"/>
        </w:rPr>
        <w:t>ertificación emitida por Underwriters Laboratorios (UL) y Certificación de calidad ISO 9001:2008 del fabricante, a fin de demostrar el cumplimiento de la norma y asegurar los procedimientos de control de calidad de cada prenda</w:t>
      </w:r>
      <w:r w:rsidR="00193C9A">
        <w:rPr>
          <w:rFonts w:ascii="Arial" w:hAnsi="Arial" w:cs="Arial"/>
          <w:color w:val="000000"/>
          <w:sz w:val="22"/>
          <w:szCs w:val="22"/>
          <w:lang w:val="es-CR"/>
        </w:rPr>
        <w:t>.</w:t>
      </w:r>
    </w:p>
    <w:p w:rsidR="00A87A48" w:rsidRDefault="00193C9A" w:rsidP="00730DAF">
      <w:pPr>
        <w:pStyle w:val="Prrafodelista"/>
        <w:numPr>
          <w:ilvl w:val="0"/>
          <w:numId w:val="8"/>
        </w:numPr>
        <w:tabs>
          <w:tab w:val="left" w:pos="-720"/>
        </w:tabs>
        <w:suppressAutoHyphens/>
        <w:spacing w:line="360" w:lineRule="auto"/>
        <w:ind w:left="568" w:hanging="142"/>
        <w:jc w:val="both"/>
        <w:rPr>
          <w:rFonts w:ascii="Arial" w:hAnsi="Arial" w:cs="Arial"/>
          <w:color w:val="000000"/>
          <w:sz w:val="22"/>
          <w:szCs w:val="22"/>
          <w:lang w:val="es-CR"/>
        </w:rPr>
      </w:pPr>
      <w:r w:rsidRPr="00730DAF">
        <w:rPr>
          <w:rFonts w:ascii="Arial" w:hAnsi="Arial" w:cs="Arial"/>
          <w:color w:val="000000"/>
          <w:sz w:val="22"/>
          <w:szCs w:val="22"/>
          <w:lang w:val="es-CR"/>
        </w:rPr>
        <w:t xml:space="preserve"> </w:t>
      </w:r>
      <w:r w:rsidR="00A87A48" w:rsidRPr="00730DAF">
        <w:rPr>
          <w:rFonts w:ascii="Arial" w:hAnsi="Arial" w:cs="Arial"/>
          <w:color w:val="000000"/>
          <w:sz w:val="22"/>
          <w:szCs w:val="22"/>
          <w:lang w:val="es-CR"/>
        </w:rPr>
        <w:t>El oferente debe presenta</w:t>
      </w:r>
      <w:r w:rsidR="00AD17FD" w:rsidRPr="00730DAF">
        <w:rPr>
          <w:rFonts w:ascii="Arial" w:hAnsi="Arial" w:cs="Arial"/>
          <w:color w:val="000000"/>
          <w:sz w:val="22"/>
          <w:szCs w:val="22"/>
          <w:lang w:val="es-CR"/>
        </w:rPr>
        <w:t>r carta del fabricante directo</w:t>
      </w:r>
      <w:r w:rsidR="00A87A48" w:rsidRPr="00730DAF">
        <w:rPr>
          <w:rFonts w:ascii="Arial" w:hAnsi="Arial" w:cs="Arial"/>
          <w:color w:val="000000"/>
          <w:sz w:val="22"/>
          <w:szCs w:val="22"/>
          <w:lang w:val="es-CR"/>
        </w:rPr>
        <w:t>, donde conste que tiene su respaldo en el servicio técnico y de postventa</w:t>
      </w:r>
      <w:r w:rsidR="00730DAF">
        <w:rPr>
          <w:rFonts w:ascii="Arial" w:hAnsi="Arial" w:cs="Arial"/>
          <w:color w:val="000000"/>
          <w:sz w:val="22"/>
          <w:szCs w:val="22"/>
          <w:lang w:val="es-CR"/>
        </w:rPr>
        <w:t>.</w:t>
      </w:r>
    </w:p>
    <w:p w:rsidR="00730DAF" w:rsidRPr="00730DAF" w:rsidRDefault="00730DAF" w:rsidP="00730DAF">
      <w:pPr>
        <w:pStyle w:val="Prrafodelista"/>
        <w:tabs>
          <w:tab w:val="left" w:pos="-720"/>
        </w:tabs>
        <w:suppressAutoHyphens/>
        <w:spacing w:line="360" w:lineRule="auto"/>
        <w:ind w:left="568"/>
        <w:jc w:val="both"/>
        <w:rPr>
          <w:rFonts w:ascii="Arial" w:hAnsi="Arial" w:cs="Arial"/>
          <w:color w:val="000000"/>
          <w:sz w:val="22"/>
          <w:szCs w:val="22"/>
          <w:lang w:val="es-CR"/>
        </w:rPr>
      </w:pPr>
    </w:p>
    <w:p w:rsidR="00A25BA5" w:rsidRDefault="00AC6356" w:rsidP="00730DAF">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hAnsi="Arial" w:cs="Arial"/>
          <w:sz w:val="22"/>
          <w:szCs w:val="22"/>
        </w:rPr>
        <w:t>Cada prenda de protección personal, debe co</w:t>
      </w:r>
      <w:r w:rsidR="00A25BA5" w:rsidRPr="00730DAF">
        <w:rPr>
          <w:rFonts w:ascii="Arial" w:hAnsi="Arial" w:cs="Arial"/>
          <w:sz w:val="22"/>
          <w:szCs w:val="22"/>
        </w:rPr>
        <w:t>n</w:t>
      </w:r>
      <w:r w:rsidRPr="00730DAF">
        <w:rPr>
          <w:rFonts w:ascii="Arial" w:hAnsi="Arial" w:cs="Arial"/>
          <w:sz w:val="22"/>
          <w:szCs w:val="22"/>
        </w:rPr>
        <w:t>tar con</w:t>
      </w:r>
      <w:r w:rsidR="00A25BA5" w:rsidRPr="00730DAF">
        <w:rPr>
          <w:rFonts w:ascii="Arial" w:hAnsi="Arial" w:cs="Arial"/>
          <w:sz w:val="22"/>
          <w:szCs w:val="22"/>
        </w:rPr>
        <w:t xml:space="preserve"> al menos una etiqueta fijada permanente y visible, que contenga todos los aspectos solicitados en el capítulo tres </w:t>
      </w:r>
      <w:r w:rsidR="00A06ED6">
        <w:rPr>
          <w:rFonts w:ascii="Arial" w:hAnsi="Arial" w:cs="Arial"/>
          <w:sz w:val="22"/>
          <w:szCs w:val="22"/>
        </w:rPr>
        <w:t xml:space="preserve">(3) </w:t>
      </w:r>
      <w:r w:rsidR="00A25BA5" w:rsidRPr="00730DAF">
        <w:rPr>
          <w:rFonts w:ascii="Arial" w:hAnsi="Arial" w:cs="Arial"/>
          <w:sz w:val="22"/>
          <w:szCs w:val="22"/>
        </w:rPr>
        <w:t xml:space="preserve">de la norma </w:t>
      </w:r>
      <w:r w:rsidRPr="00730DAF">
        <w:rPr>
          <w:rFonts w:ascii="Arial" w:hAnsi="Arial" w:cs="Arial"/>
          <w:sz w:val="22"/>
          <w:szCs w:val="22"/>
        </w:rPr>
        <w:t>NFPA.</w:t>
      </w:r>
    </w:p>
    <w:p w:rsidR="00730DAF" w:rsidRPr="00730DAF" w:rsidRDefault="00730DAF" w:rsidP="00730DAF">
      <w:pPr>
        <w:tabs>
          <w:tab w:val="left" w:pos="-720"/>
        </w:tabs>
        <w:suppressAutoHyphens/>
        <w:spacing w:line="360" w:lineRule="auto"/>
        <w:ind w:left="426"/>
        <w:jc w:val="both"/>
        <w:rPr>
          <w:rFonts w:ascii="Arial" w:hAnsi="Arial" w:cs="Arial"/>
          <w:sz w:val="22"/>
          <w:szCs w:val="22"/>
        </w:rPr>
      </w:pPr>
    </w:p>
    <w:p w:rsidR="000B3EA1" w:rsidRPr="000B3EA1" w:rsidRDefault="00A87A48" w:rsidP="000B3EA1">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eastAsia="Calibri" w:hAnsi="Arial" w:cs="Arial"/>
          <w:b/>
          <w:bCs/>
          <w:sz w:val="22"/>
          <w:szCs w:val="22"/>
        </w:rPr>
        <w:t xml:space="preserve">Garantía de los equipos: </w:t>
      </w:r>
    </w:p>
    <w:p w:rsidR="00AC6356" w:rsidRPr="000B3EA1" w:rsidRDefault="00A87A48" w:rsidP="000B3EA1">
      <w:pPr>
        <w:tabs>
          <w:tab w:val="left" w:pos="-720"/>
        </w:tabs>
        <w:suppressAutoHyphens/>
        <w:spacing w:line="360" w:lineRule="auto"/>
        <w:ind w:left="426"/>
        <w:jc w:val="both"/>
        <w:rPr>
          <w:rFonts w:ascii="Arial" w:hAnsi="Arial" w:cs="Arial"/>
          <w:sz w:val="22"/>
          <w:szCs w:val="22"/>
        </w:rPr>
      </w:pPr>
      <w:r w:rsidRPr="000B3EA1">
        <w:rPr>
          <w:rFonts w:ascii="Arial" w:hAnsi="Arial" w:cs="Arial"/>
          <w:sz w:val="22"/>
          <w:szCs w:val="22"/>
        </w:rPr>
        <w:t>Todos los renglones ofrecidos, deberán estar garantizado contra defectos de fabricación y materiales, por un periodo mínimo de un (1) año.</w:t>
      </w:r>
    </w:p>
    <w:p w:rsidR="00730DAF" w:rsidRPr="00730DAF" w:rsidRDefault="00730DAF" w:rsidP="00730DAF">
      <w:pPr>
        <w:tabs>
          <w:tab w:val="left" w:pos="-720"/>
        </w:tabs>
        <w:suppressAutoHyphens/>
        <w:spacing w:line="360" w:lineRule="auto"/>
        <w:jc w:val="both"/>
        <w:rPr>
          <w:rFonts w:ascii="Arial" w:hAnsi="Arial" w:cs="Arial"/>
          <w:sz w:val="22"/>
          <w:szCs w:val="22"/>
        </w:rPr>
      </w:pPr>
    </w:p>
    <w:p w:rsidR="000B3EA1" w:rsidRPr="000B3EA1" w:rsidRDefault="00AC6356" w:rsidP="00730DAF">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hAnsi="Arial" w:cs="Arial"/>
          <w:b/>
          <w:sz w:val="22"/>
          <w:szCs w:val="22"/>
          <w:u w:val="single"/>
        </w:rPr>
        <w:t>Vida útil de las prendas del conjunto del renglón N°8 (Capa y pantalón):</w:t>
      </w:r>
      <w:r w:rsidRPr="000B3EA1">
        <w:rPr>
          <w:rFonts w:ascii="Arial" w:hAnsi="Arial" w:cs="Arial"/>
          <w:b/>
          <w:sz w:val="22"/>
          <w:szCs w:val="22"/>
        </w:rPr>
        <w:t xml:space="preserve"> </w:t>
      </w:r>
    </w:p>
    <w:p w:rsidR="00AC6356" w:rsidRDefault="00AC6356" w:rsidP="000B3EA1">
      <w:pPr>
        <w:tabs>
          <w:tab w:val="left" w:pos="-720"/>
        </w:tabs>
        <w:suppressAutoHyphens/>
        <w:spacing w:line="360" w:lineRule="auto"/>
        <w:ind w:left="426"/>
        <w:jc w:val="both"/>
        <w:rPr>
          <w:rFonts w:ascii="Arial" w:hAnsi="Arial" w:cs="Arial"/>
          <w:sz w:val="22"/>
          <w:szCs w:val="22"/>
        </w:rPr>
      </w:pPr>
      <w:r w:rsidRPr="00730DAF">
        <w:rPr>
          <w:rFonts w:ascii="Arial" w:hAnsi="Arial" w:cs="Arial"/>
          <w:sz w:val="22"/>
          <w:szCs w:val="22"/>
        </w:rPr>
        <w:t>El Oferente debe aportar certificado emitido por el fabricante de los equipos, donde se confirme que las prendas cotizadas cuentan con una vida útil de mínimo de 10 años.</w:t>
      </w:r>
    </w:p>
    <w:p w:rsidR="00730DAF" w:rsidRPr="00730DAF" w:rsidRDefault="00730DAF" w:rsidP="00730DAF">
      <w:pPr>
        <w:tabs>
          <w:tab w:val="left" w:pos="-720"/>
        </w:tabs>
        <w:suppressAutoHyphens/>
        <w:spacing w:line="360" w:lineRule="auto"/>
        <w:jc w:val="both"/>
        <w:rPr>
          <w:rFonts w:ascii="Arial" w:hAnsi="Arial" w:cs="Arial"/>
          <w:sz w:val="22"/>
          <w:szCs w:val="22"/>
        </w:rPr>
      </w:pPr>
    </w:p>
    <w:p w:rsidR="000B3EA1" w:rsidRDefault="00A87A48" w:rsidP="00730DAF">
      <w:pPr>
        <w:numPr>
          <w:ilvl w:val="1"/>
          <w:numId w:val="9"/>
        </w:numPr>
        <w:tabs>
          <w:tab w:val="clear" w:pos="851"/>
          <w:tab w:val="left" w:pos="-720"/>
          <w:tab w:val="num" w:pos="426"/>
        </w:tabs>
        <w:suppressAutoHyphens/>
        <w:spacing w:line="360" w:lineRule="auto"/>
        <w:ind w:left="426" w:hanging="284"/>
        <w:jc w:val="both"/>
        <w:rPr>
          <w:rFonts w:ascii="Arial" w:eastAsia="Calibri" w:hAnsi="Arial" w:cs="Arial"/>
          <w:bCs/>
          <w:color w:val="000000"/>
          <w:sz w:val="22"/>
          <w:szCs w:val="22"/>
        </w:rPr>
      </w:pPr>
      <w:r w:rsidRPr="00730DAF">
        <w:rPr>
          <w:rFonts w:ascii="Arial" w:eastAsia="Calibri" w:hAnsi="Arial" w:cs="Arial"/>
          <w:b/>
          <w:bCs/>
          <w:color w:val="000000"/>
          <w:sz w:val="22"/>
          <w:szCs w:val="22"/>
        </w:rPr>
        <w:t xml:space="preserve">Catálogos </w:t>
      </w:r>
      <w:r w:rsidR="00AC6356" w:rsidRPr="00730DAF">
        <w:rPr>
          <w:rFonts w:ascii="Arial" w:eastAsia="Calibri" w:hAnsi="Arial" w:cs="Arial"/>
          <w:b/>
          <w:bCs/>
          <w:color w:val="000000"/>
          <w:sz w:val="22"/>
          <w:szCs w:val="22"/>
        </w:rPr>
        <w:t>(Literatura Técnica)</w:t>
      </w:r>
      <w:r w:rsidRPr="00730DAF">
        <w:rPr>
          <w:rFonts w:ascii="Arial" w:eastAsia="Calibri" w:hAnsi="Arial" w:cs="Arial"/>
          <w:b/>
          <w:bCs/>
          <w:color w:val="000000"/>
          <w:sz w:val="22"/>
          <w:szCs w:val="22"/>
        </w:rPr>
        <w:t>:</w:t>
      </w:r>
      <w:r w:rsidRPr="00730DAF">
        <w:rPr>
          <w:rFonts w:ascii="Arial" w:eastAsia="Calibri" w:hAnsi="Arial" w:cs="Arial"/>
          <w:bCs/>
          <w:color w:val="000000"/>
          <w:sz w:val="22"/>
          <w:szCs w:val="22"/>
        </w:rPr>
        <w:t xml:space="preserve"> </w:t>
      </w:r>
    </w:p>
    <w:p w:rsidR="00A87A48" w:rsidRPr="00730DAF" w:rsidRDefault="00A87A48" w:rsidP="000B3EA1">
      <w:pPr>
        <w:tabs>
          <w:tab w:val="left" w:pos="-720"/>
        </w:tabs>
        <w:suppressAutoHyphens/>
        <w:spacing w:line="360" w:lineRule="auto"/>
        <w:ind w:left="426"/>
        <w:jc w:val="both"/>
        <w:rPr>
          <w:rFonts w:ascii="Arial" w:eastAsia="Calibri" w:hAnsi="Arial" w:cs="Arial"/>
          <w:bCs/>
          <w:color w:val="000000"/>
          <w:sz w:val="22"/>
          <w:szCs w:val="22"/>
        </w:rPr>
      </w:pPr>
      <w:r w:rsidRPr="00730DAF">
        <w:rPr>
          <w:rFonts w:ascii="Arial" w:eastAsia="Calibri" w:hAnsi="Arial" w:cs="Arial"/>
          <w:bCs/>
          <w:color w:val="000000"/>
          <w:sz w:val="22"/>
          <w:szCs w:val="22"/>
        </w:rPr>
        <w:t>Es indispensable la presentación de catálogos y literatura técnica que brinden una clara idea de los suministros ofrecidos. Se debe indicar marca y modelo (cuando corresponda), identifica</w:t>
      </w:r>
      <w:r w:rsidR="000555D2" w:rsidRPr="00730DAF">
        <w:rPr>
          <w:rFonts w:ascii="Arial" w:eastAsia="Calibri" w:hAnsi="Arial" w:cs="Arial"/>
          <w:bCs/>
          <w:color w:val="000000"/>
          <w:sz w:val="22"/>
          <w:szCs w:val="22"/>
        </w:rPr>
        <w:t>do</w:t>
      </w:r>
      <w:r w:rsidRPr="00730DAF">
        <w:rPr>
          <w:rFonts w:ascii="Arial" w:eastAsia="Calibri" w:hAnsi="Arial" w:cs="Arial"/>
          <w:bCs/>
          <w:color w:val="000000"/>
          <w:sz w:val="22"/>
          <w:szCs w:val="22"/>
        </w:rPr>
        <w:t xml:space="preserve"> debidamente con el número de renglón que se conteste.</w:t>
      </w:r>
    </w:p>
    <w:p w:rsidR="000B3EA1" w:rsidRDefault="000B3EA1" w:rsidP="00730DAF">
      <w:pPr>
        <w:tabs>
          <w:tab w:val="left" w:pos="-720"/>
        </w:tabs>
        <w:suppressAutoHyphens/>
        <w:spacing w:line="360" w:lineRule="auto"/>
        <w:ind w:left="426"/>
        <w:jc w:val="both"/>
        <w:rPr>
          <w:rFonts w:ascii="Arial" w:eastAsia="Calibri" w:hAnsi="Arial" w:cs="Arial"/>
          <w:bCs/>
          <w:color w:val="000000"/>
          <w:sz w:val="22"/>
          <w:szCs w:val="22"/>
        </w:rPr>
      </w:pPr>
    </w:p>
    <w:p w:rsidR="00A87A48" w:rsidRDefault="00A87A48" w:rsidP="00730DAF">
      <w:pPr>
        <w:tabs>
          <w:tab w:val="left" w:pos="-720"/>
        </w:tabs>
        <w:suppressAutoHyphens/>
        <w:spacing w:line="360" w:lineRule="auto"/>
        <w:ind w:left="426"/>
        <w:jc w:val="both"/>
        <w:rPr>
          <w:rFonts w:ascii="Arial" w:eastAsia="Calibri" w:hAnsi="Arial" w:cs="Arial"/>
          <w:bCs/>
          <w:color w:val="000000"/>
          <w:sz w:val="22"/>
          <w:szCs w:val="22"/>
        </w:rPr>
      </w:pPr>
      <w:r w:rsidRPr="00730DAF">
        <w:rPr>
          <w:rFonts w:ascii="Arial" w:eastAsia="Calibri" w:hAnsi="Arial" w:cs="Arial"/>
          <w:bCs/>
          <w:color w:val="000000"/>
          <w:sz w:val="22"/>
          <w:szCs w:val="22"/>
        </w:rPr>
        <w:lastRenderedPageBreak/>
        <w:t>La literatura técnica d</w:t>
      </w:r>
      <w:r w:rsidR="000555D2" w:rsidRPr="00730DAF">
        <w:rPr>
          <w:rFonts w:ascii="Arial" w:eastAsia="Calibri" w:hAnsi="Arial" w:cs="Arial"/>
          <w:bCs/>
          <w:color w:val="000000"/>
          <w:sz w:val="22"/>
          <w:szCs w:val="22"/>
        </w:rPr>
        <w:t>ebe aportarse en idioma español</w:t>
      </w:r>
      <w:r w:rsidRPr="00730DAF">
        <w:rPr>
          <w:rFonts w:ascii="Arial" w:eastAsia="Calibri" w:hAnsi="Arial" w:cs="Arial"/>
          <w:bCs/>
          <w:color w:val="000000"/>
          <w:sz w:val="22"/>
          <w:szCs w:val="22"/>
        </w:rPr>
        <w:t xml:space="preserve"> o en idioma</w:t>
      </w:r>
      <w:r w:rsidR="000555D2" w:rsidRPr="00730DAF">
        <w:rPr>
          <w:rFonts w:ascii="Arial" w:eastAsia="Calibri" w:hAnsi="Arial" w:cs="Arial"/>
          <w:bCs/>
          <w:color w:val="000000"/>
          <w:sz w:val="22"/>
          <w:szCs w:val="22"/>
        </w:rPr>
        <w:t xml:space="preserve"> inglés</w:t>
      </w:r>
      <w:r w:rsidRPr="00730DAF">
        <w:rPr>
          <w:rFonts w:ascii="Arial" w:eastAsia="Calibri" w:hAnsi="Arial" w:cs="Arial"/>
          <w:bCs/>
          <w:color w:val="000000"/>
          <w:sz w:val="22"/>
          <w:szCs w:val="22"/>
        </w:rPr>
        <w:t>, pero en este caso se requerirá que se presente la traducción bajo responsabilidad del Oferente, conforme con los artículos 52 inciso J y 62 del Reglamento a la Ley de Contratación Administrativa</w:t>
      </w:r>
      <w:r w:rsidR="00730DAF">
        <w:rPr>
          <w:rFonts w:ascii="Arial" w:eastAsia="Calibri" w:hAnsi="Arial" w:cs="Arial"/>
          <w:bCs/>
          <w:color w:val="000000"/>
          <w:sz w:val="22"/>
          <w:szCs w:val="22"/>
        </w:rPr>
        <w:t>.</w:t>
      </w:r>
    </w:p>
    <w:p w:rsidR="00A83FC0" w:rsidRPr="00730DAF" w:rsidRDefault="00A83FC0" w:rsidP="00730DAF">
      <w:pPr>
        <w:tabs>
          <w:tab w:val="left" w:pos="-720"/>
        </w:tabs>
        <w:suppressAutoHyphens/>
        <w:spacing w:line="360" w:lineRule="auto"/>
        <w:jc w:val="both"/>
        <w:rPr>
          <w:rFonts w:ascii="Arial" w:eastAsia="Calibri" w:hAnsi="Arial" w:cs="Arial"/>
          <w:bCs/>
          <w:color w:val="000000"/>
          <w:sz w:val="22"/>
          <w:szCs w:val="22"/>
        </w:rPr>
      </w:pPr>
    </w:p>
    <w:p w:rsidR="000B3EA1" w:rsidRPr="000B3EA1" w:rsidRDefault="00A87A48" w:rsidP="00730DAF">
      <w:pPr>
        <w:numPr>
          <w:ilvl w:val="1"/>
          <w:numId w:val="9"/>
        </w:numPr>
        <w:tabs>
          <w:tab w:val="clear" w:pos="851"/>
          <w:tab w:val="left" w:pos="-720"/>
          <w:tab w:val="num" w:pos="426"/>
        </w:tabs>
        <w:suppressAutoHyphens/>
        <w:spacing w:line="360" w:lineRule="auto"/>
        <w:ind w:left="426" w:hanging="284"/>
        <w:jc w:val="both"/>
        <w:rPr>
          <w:rFonts w:ascii="Arial" w:eastAsia="Calibri" w:hAnsi="Arial" w:cs="Arial"/>
          <w:bCs/>
          <w:color w:val="000000"/>
          <w:sz w:val="22"/>
          <w:szCs w:val="22"/>
        </w:rPr>
      </w:pPr>
      <w:r w:rsidRPr="00730DAF">
        <w:rPr>
          <w:rFonts w:ascii="Arial" w:hAnsi="Arial" w:cs="Arial"/>
          <w:b/>
          <w:sz w:val="22"/>
          <w:szCs w:val="22"/>
          <w:u w:color="000000"/>
        </w:rPr>
        <w:t>Plazo de entrega:</w:t>
      </w:r>
      <w:r w:rsidRPr="00730DAF">
        <w:rPr>
          <w:rFonts w:ascii="Arial" w:hAnsi="Arial" w:cs="Arial"/>
          <w:b/>
          <w:bCs/>
          <w:sz w:val="22"/>
          <w:szCs w:val="22"/>
        </w:rPr>
        <w:t xml:space="preserve"> </w:t>
      </w:r>
    </w:p>
    <w:p w:rsidR="00A87A48" w:rsidRPr="00730DAF" w:rsidRDefault="00A87A48" w:rsidP="000B3EA1">
      <w:pPr>
        <w:tabs>
          <w:tab w:val="left" w:pos="-720"/>
        </w:tabs>
        <w:suppressAutoHyphens/>
        <w:spacing w:line="360" w:lineRule="auto"/>
        <w:ind w:left="426"/>
        <w:jc w:val="both"/>
        <w:rPr>
          <w:rFonts w:ascii="Arial" w:eastAsia="Calibri" w:hAnsi="Arial" w:cs="Arial"/>
          <w:bCs/>
          <w:color w:val="000000"/>
          <w:sz w:val="22"/>
          <w:szCs w:val="22"/>
        </w:rPr>
      </w:pPr>
      <w:r w:rsidRPr="00730DAF">
        <w:rPr>
          <w:rFonts w:ascii="Arial" w:hAnsi="Arial" w:cs="Arial"/>
          <w:sz w:val="22"/>
          <w:szCs w:val="22"/>
        </w:rPr>
        <w:t>El Oferente deberá indicar el plazo de entrega ofrecido. Para todos los efectos</w:t>
      </w:r>
      <w:r w:rsidR="000555D2" w:rsidRPr="00730DAF">
        <w:rPr>
          <w:rFonts w:ascii="Arial" w:hAnsi="Arial" w:cs="Arial"/>
          <w:sz w:val="22"/>
          <w:szCs w:val="22"/>
        </w:rPr>
        <w:t xml:space="preserve"> y renglones</w:t>
      </w:r>
      <w:r w:rsidRPr="00730DAF">
        <w:rPr>
          <w:rFonts w:ascii="Arial" w:hAnsi="Arial" w:cs="Arial"/>
          <w:sz w:val="22"/>
          <w:szCs w:val="22"/>
        </w:rPr>
        <w:t xml:space="preserve">, </w:t>
      </w:r>
      <w:r w:rsidRPr="00730DAF">
        <w:rPr>
          <w:rFonts w:ascii="Arial" w:hAnsi="Arial" w:cs="Arial"/>
          <w:b/>
          <w:sz w:val="22"/>
          <w:szCs w:val="22"/>
          <w:u w:val="single"/>
        </w:rPr>
        <w:t xml:space="preserve">el plazo de entrega no podrá ser superior a </w:t>
      </w:r>
      <w:r w:rsidR="00555E29" w:rsidRPr="00730DAF">
        <w:rPr>
          <w:rFonts w:ascii="Arial" w:hAnsi="Arial" w:cs="Arial"/>
          <w:b/>
          <w:sz w:val="22"/>
          <w:szCs w:val="22"/>
          <w:u w:val="single"/>
        </w:rPr>
        <w:t>9</w:t>
      </w:r>
      <w:r w:rsidRPr="00730DAF">
        <w:rPr>
          <w:rFonts w:ascii="Arial" w:hAnsi="Arial" w:cs="Arial"/>
          <w:b/>
          <w:sz w:val="22"/>
          <w:szCs w:val="22"/>
          <w:u w:val="single"/>
        </w:rPr>
        <w:t>0 días naturales</w:t>
      </w:r>
      <w:r w:rsidR="000555D2" w:rsidRPr="00730DAF">
        <w:rPr>
          <w:rFonts w:ascii="Arial" w:hAnsi="Arial" w:cs="Arial"/>
          <w:b/>
          <w:sz w:val="22"/>
          <w:szCs w:val="22"/>
          <w:u w:val="single"/>
        </w:rPr>
        <w:t>, con excepción del renglón N°2 “Botas estructurales” cuyo plazo no podrá superar los 60 días naturales</w:t>
      </w:r>
      <w:r w:rsidRPr="00730DAF">
        <w:rPr>
          <w:rFonts w:ascii="Arial" w:hAnsi="Arial" w:cs="Arial"/>
          <w:b/>
          <w:sz w:val="22"/>
          <w:szCs w:val="22"/>
          <w:u w:val="single"/>
        </w:rPr>
        <w:t>.</w:t>
      </w:r>
    </w:p>
    <w:p w:rsidR="000B3EA1" w:rsidRDefault="000B3EA1" w:rsidP="00730DAF">
      <w:pPr>
        <w:tabs>
          <w:tab w:val="left" w:pos="-720"/>
        </w:tabs>
        <w:suppressAutoHyphens/>
        <w:spacing w:line="360" w:lineRule="auto"/>
        <w:ind w:left="426"/>
        <w:jc w:val="both"/>
        <w:rPr>
          <w:rFonts w:ascii="Arial" w:eastAsia="Calibri" w:hAnsi="Arial" w:cs="Arial"/>
          <w:bCs/>
          <w:color w:val="000000"/>
          <w:sz w:val="22"/>
          <w:szCs w:val="22"/>
        </w:rPr>
      </w:pPr>
    </w:p>
    <w:p w:rsidR="00A87A48" w:rsidRDefault="00A87A48" w:rsidP="00730DAF">
      <w:pPr>
        <w:tabs>
          <w:tab w:val="left" w:pos="-720"/>
        </w:tabs>
        <w:suppressAutoHyphens/>
        <w:spacing w:line="360" w:lineRule="auto"/>
        <w:ind w:left="426"/>
        <w:jc w:val="both"/>
        <w:rPr>
          <w:rFonts w:ascii="Arial" w:eastAsia="Calibri" w:hAnsi="Arial" w:cs="Arial"/>
          <w:bCs/>
          <w:color w:val="000000"/>
          <w:sz w:val="22"/>
          <w:szCs w:val="22"/>
        </w:rPr>
      </w:pPr>
      <w:r w:rsidRPr="00730DAF">
        <w:rPr>
          <w:rFonts w:ascii="Arial" w:eastAsia="Calibri" w:hAnsi="Arial" w:cs="Arial"/>
          <w:bCs/>
          <w:color w:val="000000"/>
          <w:sz w:val="22"/>
          <w:szCs w:val="22"/>
        </w:rPr>
        <w:t>Para todos los efectos legales, se tendrá por iniciado al día siguiente de la entrega de la orden de compra, salvo que expresamente se indique otra cosa</w:t>
      </w:r>
      <w:r w:rsidR="00730DAF">
        <w:rPr>
          <w:rFonts w:ascii="Arial" w:eastAsia="Calibri" w:hAnsi="Arial" w:cs="Arial"/>
          <w:bCs/>
          <w:color w:val="000000"/>
          <w:sz w:val="22"/>
          <w:szCs w:val="22"/>
        </w:rPr>
        <w:t>.</w:t>
      </w:r>
    </w:p>
    <w:p w:rsidR="00730DAF" w:rsidRPr="00730DAF" w:rsidRDefault="00730DAF" w:rsidP="00730DAF">
      <w:pPr>
        <w:tabs>
          <w:tab w:val="left" w:pos="-720"/>
        </w:tabs>
        <w:suppressAutoHyphens/>
        <w:spacing w:line="360" w:lineRule="auto"/>
        <w:ind w:left="426"/>
        <w:jc w:val="both"/>
        <w:rPr>
          <w:rFonts w:ascii="Arial" w:eastAsia="Calibri" w:hAnsi="Arial" w:cs="Arial"/>
          <w:bCs/>
          <w:color w:val="000000"/>
          <w:sz w:val="22"/>
          <w:szCs w:val="22"/>
        </w:rPr>
      </w:pPr>
    </w:p>
    <w:p w:rsidR="000B3EA1" w:rsidRDefault="00A87A48" w:rsidP="00730DAF">
      <w:pPr>
        <w:numPr>
          <w:ilvl w:val="1"/>
          <w:numId w:val="9"/>
        </w:numPr>
        <w:tabs>
          <w:tab w:val="clear" w:pos="851"/>
          <w:tab w:val="left" w:pos="-720"/>
          <w:tab w:val="num" w:pos="426"/>
        </w:tabs>
        <w:suppressAutoHyphens/>
        <w:spacing w:line="360" w:lineRule="auto"/>
        <w:ind w:left="426" w:hanging="284"/>
        <w:jc w:val="both"/>
        <w:rPr>
          <w:rFonts w:ascii="Arial" w:hAnsi="Arial" w:cs="Arial"/>
          <w:sz w:val="22"/>
          <w:szCs w:val="22"/>
        </w:rPr>
      </w:pPr>
      <w:r w:rsidRPr="00730DAF">
        <w:rPr>
          <w:rFonts w:ascii="Arial" w:hAnsi="Arial" w:cs="Arial"/>
          <w:b/>
          <w:sz w:val="22"/>
          <w:szCs w:val="22"/>
        </w:rPr>
        <w:t>Muestras</w:t>
      </w:r>
      <w:r w:rsidRPr="00730DAF">
        <w:rPr>
          <w:rFonts w:ascii="Arial" w:hAnsi="Arial" w:cs="Arial"/>
          <w:sz w:val="22"/>
          <w:szCs w:val="22"/>
        </w:rPr>
        <w:t xml:space="preserve">: </w:t>
      </w:r>
    </w:p>
    <w:p w:rsidR="00A87A48" w:rsidRPr="000B3EA1" w:rsidRDefault="00A87A48" w:rsidP="000B3EA1">
      <w:pPr>
        <w:tabs>
          <w:tab w:val="left" w:pos="-720"/>
        </w:tabs>
        <w:suppressAutoHyphens/>
        <w:spacing w:line="360" w:lineRule="auto"/>
        <w:ind w:left="426"/>
        <w:jc w:val="both"/>
        <w:rPr>
          <w:rFonts w:ascii="Arial" w:hAnsi="Arial" w:cs="Arial"/>
          <w:sz w:val="22"/>
          <w:szCs w:val="22"/>
        </w:rPr>
      </w:pPr>
      <w:r w:rsidRPr="00730DAF">
        <w:rPr>
          <w:rFonts w:ascii="Arial" w:hAnsi="Arial" w:cs="Arial"/>
          <w:sz w:val="22"/>
          <w:szCs w:val="22"/>
        </w:rPr>
        <w:t xml:space="preserve">Los oferentes deberán obligatoriamente presentar muestras idénticas de </w:t>
      </w:r>
      <w:r w:rsidRPr="00730DAF">
        <w:rPr>
          <w:rFonts w:ascii="Arial" w:hAnsi="Arial" w:cs="Arial"/>
          <w:b/>
          <w:sz w:val="22"/>
          <w:szCs w:val="22"/>
          <w:u w:val="single"/>
        </w:rPr>
        <w:t>todos los renglones cotizados</w:t>
      </w:r>
      <w:r w:rsidRPr="00730DAF">
        <w:rPr>
          <w:rFonts w:ascii="Arial" w:hAnsi="Arial" w:cs="Arial"/>
          <w:sz w:val="22"/>
          <w:szCs w:val="22"/>
        </w:rPr>
        <w:t xml:space="preserve"> y </w:t>
      </w:r>
      <w:r w:rsidR="00555E29" w:rsidRPr="00730DAF">
        <w:rPr>
          <w:rFonts w:ascii="Arial" w:hAnsi="Arial" w:cs="Arial"/>
          <w:sz w:val="22"/>
          <w:szCs w:val="22"/>
        </w:rPr>
        <w:t xml:space="preserve">las mismas </w:t>
      </w:r>
      <w:r w:rsidRPr="00730DAF">
        <w:rPr>
          <w:rFonts w:ascii="Arial" w:hAnsi="Arial" w:cs="Arial"/>
          <w:sz w:val="22"/>
          <w:szCs w:val="22"/>
        </w:rPr>
        <w:t>deberá</w:t>
      </w:r>
      <w:r w:rsidR="00555E29" w:rsidRPr="00730DAF">
        <w:rPr>
          <w:rFonts w:ascii="Arial" w:hAnsi="Arial" w:cs="Arial"/>
          <w:sz w:val="22"/>
          <w:szCs w:val="22"/>
        </w:rPr>
        <w:t xml:space="preserve">n ser entregadas </w:t>
      </w:r>
      <w:r w:rsidRPr="00730DAF">
        <w:rPr>
          <w:rFonts w:ascii="Arial" w:hAnsi="Arial" w:cs="Arial"/>
          <w:sz w:val="22"/>
          <w:szCs w:val="22"/>
        </w:rPr>
        <w:t xml:space="preserve">en la Unidad de Proveeduría de Bomberos, ubicada en el segundo piso del Edificio de Oficinas Centrales, a más tardar a la fecha y hora señalados; para el efecto, prevalece la hora indicada en el reloj marcador de la Proveeduría. </w:t>
      </w:r>
      <w:r w:rsidRPr="00730DAF">
        <w:rPr>
          <w:rFonts w:ascii="Arial" w:hAnsi="Arial" w:cs="Arial"/>
          <w:sz w:val="22"/>
          <w:szCs w:val="22"/>
          <w:u w:val="single"/>
        </w:rPr>
        <w:t>Deben estar claramente identificadas con el número de contratación, el número de renglón y el nombre del Oferente (artículo 57 RLCA).</w:t>
      </w:r>
    </w:p>
    <w:p w:rsidR="000B3EA1" w:rsidRPr="00730DAF" w:rsidRDefault="000B3EA1" w:rsidP="000B3EA1">
      <w:pPr>
        <w:tabs>
          <w:tab w:val="left" w:pos="-720"/>
        </w:tabs>
        <w:suppressAutoHyphens/>
        <w:spacing w:line="360" w:lineRule="auto"/>
        <w:ind w:left="426"/>
        <w:jc w:val="both"/>
        <w:rPr>
          <w:rFonts w:ascii="Arial" w:hAnsi="Arial" w:cs="Arial"/>
          <w:sz w:val="22"/>
          <w:szCs w:val="22"/>
        </w:rPr>
      </w:pPr>
    </w:p>
    <w:p w:rsidR="00A87A48" w:rsidRDefault="00A87A48" w:rsidP="00730DAF">
      <w:pPr>
        <w:pStyle w:val="Default"/>
        <w:spacing w:line="360" w:lineRule="auto"/>
        <w:ind w:left="426"/>
        <w:jc w:val="both"/>
        <w:rPr>
          <w:sz w:val="22"/>
          <w:szCs w:val="22"/>
        </w:rPr>
      </w:pPr>
      <w:r w:rsidRPr="00730DAF">
        <w:rPr>
          <w:sz w:val="22"/>
          <w:szCs w:val="22"/>
        </w:rPr>
        <w:t xml:space="preserve">Se tomará como absolutamente fehaciente, para la valoración de las prendas, la información incluida en la etiqueta de fabricación y sobre la confección que ostente, todo según la muestra presentada. Será inadmisible que se aduzcan errores en dicha fuente de información o que existan alteraciones inconsistencia en los datos. </w:t>
      </w:r>
    </w:p>
    <w:p w:rsidR="000B3EA1" w:rsidRPr="00730DAF" w:rsidRDefault="000B3EA1" w:rsidP="00730DAF">
      <w:pPr>
        <w:pStyle w:val="Default"/>
        <w:spacing w:line="360" w:lineRule="auto"/>
        <w:ind w:left="426"/>
        <w:jc w:val="both"/>
        <w:rPr>
          <w:sz w:val="22"/>
          <w:szCs w:val="22"/>
        </w:rPr>
      </w:pPr>
    </w:p>
    <w:p w:rsidR="00A87A48" w:rsidRDefault="00A87A48" w:rsidP="00730DAF">
      <w:pPr>
        <w:pStyle w:val="Default"/>
        <w:spacing w:line="360" w:lineRule="auto"/>
        <w:ind w:left="426"/>
        <w:jc w:val="both"/>
        <w:rPr>
          <w:bCs/>
          <w:sz w:val="22"/>
          <w:szCs w:val="22"/>
        </w:rPr>
      </w:pPr>
      <w:r w:rsidRPr="00730DAF">
        <w:rPr>
          <w:bCs/>
          <w:sz w:val="22"/>
          <w:szCs w:val="22"/>
        </w:rPr>
        <w:t xml:space="preserve">Conforme con lo establecido en el artículo 57 del Reglamento a la Ley de Contratación Administrativa, la omisión de las muestras al momento de presentar la oferta se considera un aspecto subsanable; no obstante, para el presente concurso, el oferente que a la fecha de apertura no aporte la(s) muestra(s) requerida(s), de oficio deberá subsanar ese aspecto (sin que medie prevención alguna de parte del Benemérito Cuerpo de Bomberos de Costa Rica), como plazo máximo, al día hábil siguiente a la fecha de la apertura de ofertas. El oferente que no subsane la omisión de la (s) muestra (s) en el plazo establecido, será descalificado para los renglones en </w:t>
      </w:r>
      <w:r w:rsidR="000B3EA1">
        <w:rPr>
          <w:bCs/>
          <w:sz w:val="22"/>
          <w:szCs w:val="22"/>
        </w:rPr>
        <w:t xml:space="preserve">que incumpla con tal requisito </w:t>
      </w:r>
      <w:r w:rsidRPr="00730DAF">
        <w:rPr>
          <w:bCs/>
          <w:sz w:val="22"/>
          <w:szCs w:val="22"/>
        </w:rPr>
        <w:t>artículo 82 del RLCA.</w:t>
      </w:r>
    </w:p>
    <w:p w:rsidR="000B3EA1" w:rsidRPr="00730DAF" w:rsidRDefault="000B3EA1" w:rsidP="00730DAF">
      <w:pPr>
        <w:pStyle w:val="Default"/>
        <w:spacing w:line="360" w:lineRule="auto"/>
        <w:ind w:left="426"/>
        <w:jc w:val="both"/>
        <w:rPr>
          <w:bCs/>
          <w:sz w:val="22"/>
          <w:szCs w:val="22"/>
        </w:rPr>
      </w:pPr>
    </w:p>
    <w:p w:rsidR="00A87A48" w:rsidRPr="00730DAF" w:rsidRDefault="00A87A48" w:rsidP="00730DAF">
      <w:pPr>
        <w:pStyle w:val="Default"/>
        <w:spacing w:line="360" w:lineRule="auto"/>
        <w:ind w:left="426"/>
        <w:jc w:val="both"/>
        <w:rPr>
          <w:sz w:val="22"/>
          <w:szCs w:val="22"/>
        </w:rPr>
      </w:pPr>
      <w:r w:rsidRPr="00730DAF">
        <w:rPr>
          <w:sz w:val="22"/>
          <w:szCs w:val="22"/>
        </w:rPr>
        <w:lastRenderedPageBreak/>
        <w:t>Las muestras solicitadas, serán analizadas por la Dirección Operativa de Bomberos, donde se verificará el material de construcción, medidas, diseño y componentes; en algunos casos la muestra se destruye para verificar los componentes y determinar si cumplen o no con lo solicitado. En todo caso se le indicará al Oferente sobre su destino.</w:t>
      </w:r>
    </w:p>
    <w:p w:rsidR="000B3EA1" w:rsidRDefault="000B3EA1" w:rsidP="00730DAF">
      <w:pPr>
        <w:pStyle w:val="Default"/>
        <w:spacing w:line="360" w:lineRule="auto"/>
        <w:ind w:left="426"/>
        <w:jc w:val="both"/>
        <w:rPr>
          <w:sz w:val="22"/>
          <w:szCs w:val="22"/>
        </w:rPr>
      </w:pPr>
    </w:p>
    <w:p w:rsidR="00A87A48" w:rsidRPr="00730DAF" w:rsidRDefault="00A87A48" w:rsidP="00730DAF">
      <w:pPr>
        <w:pStyle w:val="Default"/>
        <w:spacing w:line="360" w:lineRule="auto"/>
        <w:ind w:left="426"/>
        <w:jc w:val="both"/>
        <w:rPr>
          <w:sz w:val="22"/>
          <w:szCs w:val="22"/>
        </w:rPr>
      </w:pPr>
      <w:r w:rsidRPr="00730DAF">
        <w:rPr>
          <w:sz w:val="22"/>
          <w:szCs w:val="22"/>
        </w:rPr>
        <w:t xml:space="preserve">Las muestras que no se hubieren destruido, se devolverán en un plazo de 20 días hábiles siguientes a la firmeza del acto de adjudicación. Vencido ese plazo pasarán a ser propiedad del Benemérito Cuerpo de Bomberos. </w:t>
      </w:r>
    </w:p>
    <w:p w:rsidR="000B3EA1" w:rsidRDefault="000B3EA1" w:rsidP="00730DAF">
      <w:pPr>
        <w:pStyle w:val="Default"/>
        <w:spacing w:line="360" w:lineRule="auto"/>
        <w:ind w:left="426"/>
        <w:jc w:val="both"/>
        <w:rPr>
          <w:sz w:val="22"/>
          <w:szCs w:val="22"/>
        </w:rPr>
      </w:pPr>
    </w:p>
    <w:p w:rsidR="003D2F24" w:rsidRPr="00730DAF" w:rsidRDefault="00A87A48" w:rsidP="00730DAF">
      <w:pPr>
        <w:pStyle w:val="Default"/>
        <w:spacing w:line="360" w:lineRule="auto"/>
        <w:ind w:left="426"/>
        <w:jc w:val="both"/>
        <w:rPr>
          <w:sz w:val="22"/>
          <w:szCs w:val="22"/>
        </w:rPr>
      </w:pPr>
      <w:r w:rsidRPr="00730DAF">
        <w:rPr>
          <w:sz w:val="22"/>
          <w:szCs w:val="22"/>
        </w:rPr>
        <w:t>Las muestras presentadas por la parte adjudicataria, se devolverán una vez que se haya recibido a satisfacción el suministro, a fin de poder cotejar el objeto entregado con las muestras ofrecidas.</w:t>
      </w:r>
    </w:p>
    <w:p w:rsidR="001F58AB" w:rsidRPr="00953730" w:rsidRDefault="001F58AB" w:rsidP="00345FCB">
      <w:pPr>
        <w:tabs>
          <w:tab w:val="left" w:pos="-720"/>
        </w:tabs>
        <w:suppressAutoHyphens/>
        <w:spacing w:line="276" w:lineRule="auto"/>
        <w:jc w:val="both"/>
        <w:rPr>
          <w:rFonts w:ascii="Arial" w:hAnsi="Arial" w:cs="Arial"/>
          <w:sz w:val="22"/>
          <w:szCs w:val="22"/>
        </w:rPr>
      </w:pP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tblPr>
      <w:tblGrid>
        <w:gridCol w:w="9400"/>
      </w:tblGrid>
      <w:tr w:rsidR="0046082C" w:rsidRPr="00953730" w:rsidTr="00174CD0">
        <w:trPr>
          <w:trHeight w:val="606"/>
          <w:jc w:val="center"/>
        </w:trPr>
        <w:tc>
          <w:tcPr>
            <w:tcW w:w="9400" w:type="dxa"/>
            <w:shd w:val="clear" w:color="auto" w:fill="C00000"/>
            <w:vAlign w:val="center"/>
          </w:tcPr>
          <w:p w:rsidR="0046082C" w:rsidRPr="00953730" w:rsidRDefault="0099741B" w:rsidP="00345FCB">
            <w:pPr>
              <w:spacing w:line="276" w:lineRule="auto"/>
              <w:jc w:val="center"/>
              <w:rPr>
                <w:rFonts w:ascii="Arial" w:hAnsi="Arial" w:cs="Arial"/>
                <w:b/>
                <w:sz w:val="22"/>
                <w:szCs w:val="22"/>
              </w:rPr>
            </w:pPr>
            <w:r w:rsidRPr="00953730">
              <w:rPr>
                <w:rFonts w:ascii="Arial" w:hAnsi="Arial" w:cs="Arial"/>
                <w:sz w:val="22"/>
                <w:szCs w:val="22"/>
              </w:rPr>
              <w:br w:type="page"/>
            </w:r>
            <w:r w:rsidR="0046082C" w:rsidRPr="00953730">
              <w:rPr>
                <w:rFonts w:ascii="Arial" w:hAnsi="Arial" w:cs="Arial"/>
                <w:b/>
                <w:sz w:val="22"/>
                <w:szCs w:val="22"/>
              </w:rPr>
              <w:t>CAPÍTULO II</w:t>
            </w:r>
          </w:p>
          <w:p w:rsidR="0046082C" w:rsidRPr="00953730" w:rsidRDefault="0046082C" w:rsidP="00345FCB">
            <w:pPr>
              <w:spacing w:line="276" w:lineRule="auto"/>
              <w:jc w:val="center"/>
              <w:rPr>
                <w:rFonts w:ascii="Arial" w:hAnsi="Arial" w:cs="Arial"/>
                <w:b/>
                <w:sz w:val="22"/>
                <w:szCs w:val="22"/>
              </w:rPr>
            </w:pPr>
            <w:r w:rsidRPr="00953730">
              <w:rPr>
                <w:rFonts w:ascii="Arial" w:hAnsi="Arial" w:cs="Arial"/>
                <w:b/>
                <w:sz w:val="22"/>
                <w:szCs w:val="22"/>
              </w:rPr>
              <w:t>DELIMITACIÓN ASPECTOS FORMALES</w:t>
            </w:r>
          </w:p>
        </w:tc>
      </w:tr>
    </w:tbl>
    <w:p w:rsidR="003D2F24" w:rsidRPr="00953730" w:rsidRDefault="003D2F24" w:rsidP="00730DA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jc w:val="both"/>
        <w:rPr>
          <w:rStyle w:val="Nmerodepgina"/>
          <w:rFonts w:ascii="Arial" w:hAnsi="Arial" w:cs="Arial"/>
          <w:sz w:val="22"/>
          <w:szCs w:val="22"/>
        </w:rPr>
      </w:pPr>
    </w:p>
    <w:p w:rsidR="000555D2" w:rsidRPr="000B3EA1" w:rsidRDefault="002F6C44" w:rsidP="000B3EA1">
      <w:pPr>
        <w:numPr>
          <w:ilvl w:val="0"/>
          <w:numId w:val="5"/>
        </w:numPr>
        <w:tabs>
          <w:tab w:val="clear" w:pos="720"/>
          <w:tab w:val="left" w:pos="-720"/>
        </w:tabs>
        <w:suppressAutoHyphens/>
        <w:spacing w:line="360" w:lineRule="auto"/>
        <w:ind w:left="851"/>
        <w:jc w:val="both"/>
        <w:rPr>
          <w:rFonts w:ascii="Arial" w:hAnsi="Arial" w:cs="Arial"/>
          <w:sz w:val="22"/>
          <w:szCs w:val="22"/>
        </w:rPr>
      </w:pPr>
      <w:r w:rsidRPr="00953730">
        <w:rPr>
          <w:rFonts w:ascii="Arial" w:hAnsi="Arial" w:cs="Arial"/>
          <w:b/>
          <w:sz w:val="22"/>
          <w:szCs w:val="22"/>
          <w:u w:color="000000"/>
        </w:rPr>
        <w:t>Criterio de desempate</w:t>
      </w:r>
      <w:r w:rsidRPr="00953730">
        <w:rPr>
          <w:rFonts w:ascii="Arial" w:hAnsi="Arial" w:cs="Arial"/>
          <w:sz w:val="22"/>
          <w:szCs w:val="22"/>
          <w:u w:color="000000"/>
        </w:rPr>
        <w:t xml:space="preserve">: </w:t>
      </w:r>
    </w:p>
    <w:p w:rsidR="002F6C44" w:rsidRDefault="002F6C44" w:rsidP="00730DAF">
      <w:pPr>
        <w:shd w:val="clear" w:color="auto" w:fill="FFFFFF"/>
        <w:spacing w:line="360" w:lineRule="auto"/>
        <w:ind w:left="850"/>
        <w:jc w:val="both"/>
        <w:rPr>
          <w:rFonts w:ascii="Arial" w:hAnsi="Arial" w:cs="Arial"/>
          <w:sz w:val="22"/>
          <w:szCs w:val="22"/>
        </w:rPr>
      </w:pPr>
      <w:r w:rsidRPr="00953730">
        <w:rPr>
          <w:rFonts w:ascii="Arial" w:hAnsi="Arial" w:cs="Arial"/>
          <w:sz w:val="22"/>
          <w:szCs w:val="22"/>
        </w:rPr>
        <w:t>Se considerará como factor de desempate en la evaluación del presente concurso, una puntuación adicional a las PYME que han demostrado su condición a la Administración según lo dispuesto en el Reglamento a la Ley de Contratación Administrativa, Ley N° 8262 y sus reglamentos.</w:t>
      </w:r>
    </w:p>
    <w:p w:rsidR="000B3EA1" w:rsidRPr="00953730" w:rsidRDefault="000B3EA1" w:rsidP="00730DAF">
      <w:pPr>
        <w:shd w:val="clear" w:color="auto" w:fill="FFFFFF"/>
        <w:spacing w:line="360" w:lineRule="auto"/>
        <w:ind w:left="850"/>
        <w:jc w:val="both"/>
        <w:rPr>
          <w:rFonts w:ascii="Arial" w:hAnsi="Arial" w:cs="Arial"/>
          <w:sz w:val="22"/>
          <w:szCs w:val="22"/>
        </w:rPr>
      </w:pPr>
    </w:p>
    <w:p w:rsidR="002F6C44" w:rsidRPr="00953730" w:rsidRDefault="002F6C44" w:rsidP="00730DAF">
      <w:pPr>
        <w:shd w:val="clear" w:color="auto" w:fill="FFFFFF"/>
        <w:spacing w:line="360" w:lineRule="auto"/>
        <w:ind w:left="851"/>
        <w:jc w:val="both"/>
        <w:rPr>
          <w:rFonts w:ascii="Arial" w:hAnsi="Arial" w:cs="Arial"/>
          <w:sz w:val="22"/>
          <w:szCs w:val="22"/>
        </w:rPr>
      </w:pPr>
      <w:r w:rsidRPr="00953730">
        <w:rPr>
          <w:rFonts w:ascii="Arial" w:hAnsi="Arial" w:cs="Arial"/>
          <w:sz w:val="22"/>
          <w:szCs w:val="22"/>
        </w:rPr>
        <w:t>En caso de empate, la Organización considerará la siguiente puntuación adicional:</w:t>
      </w:r>
    </w:p>
    <w:p w:rsidR="002F6C44" w:rsidRPr="00953730" w:rsidRDefault="002F6C44" w:rsidP="00730DAF">
      <w:pPr>
        <w:numPr>
          <w:ilvl w:val="0"/>
          <w:numId w:val="6"/>
        </w:numPr>
        <w:shd w:val="clear" w:color="auto" w:fill="FFFFFF"/>
        <w:tabs>
          <w:tab w:val="clear" w:pos="1353"/>
          <w:tab w:val="num" w:pos="142"/>
        </w:tabs>
        <w:spacing w:line="360" w:lineRule="auto"/>
        <w:ind w:left="851" w:firstLine="0"/>
        <w:jc w:val="both"/>
        <w:rPr>
          <w:rFonts w:ascii="Arial" w:hAnsi="Arial" w:cs="Arial"/>
          <w:sz w:val="22"/>
          <w:szCs w:val="22"/>
        </w:rPr>
      </w:pPr>
      <w:r w:rsidRPr="00953730">
        <w:rPr>
          <w:rFonts w:ascii="Arial" w:hAnsi="Arial" w:cs="Arial"/>
          <w:sz w:val="22"/>
          <w:szCs w:val="22"/>
        </w:rPr>
        <w:t>PYME de industria: 5 puntos</w:t>
      </w:r>
    </w:p>
    <w:p w:rsidR="002F6C44" w:rsidRPr="00953730" w:rsidRDefault="002F6C44" w:rsidP="00730DAF">
      <w:pPr>
        <w:numPr>
          <w:ilvl w:val="0"/>
          <w:numId w:val="6"/>
        </w:numPr>
        <w:shd w:val="clear" w:color="auto" w:fill="FFFFFF"/>
        <w:tabs>
          <w:tab w:val="clear" w:pos="1353"/>
          <w:tab w:val="num" w:pos="142"/>
        </w:tabs>
        <w:spacing w:line="360" w:lineRule="auto"/>
        <w:ind w:left="851" w:firstLine="0"/>
        <w:jc w:val="both"/>
        <w:rPr>
          <w:rFonts w:ascii="Arial" w:hAnsi="Arial" w:cs="Arial"/>
          <w:sz w:val="22"/>
          <w:szCs w:val="22"/>
        </w:rPr>
      </w:pPr>
      <w:r w:rsidRPr="00953730">
        <w:rPr>
          <w:rFonts w:ascii="Arial" w:hAnsi="Arial" w:cs="Arial"/>
          <w:sz w:val="22"/>
          <w:szCs w:val="22"/>
        </w:rPr>
        <w:t>PYME de servicio: 5 puntos</w:t>
      </w:r>
    </w:p>
    <w:p w:rsidR="002F6C44" w:rsidRPr="00953730" w:rsidRDefault="002F6C44" w:rsidP="00730DAF">
      <w:pPr>
        <w:numPr>
          <w:ilvl w:val="0"/>
          <w:numId w:val="6"/>
        </w:numPr>
        <w:shd w:val="clear" w:color="auto" w:fill="FFFFFF"/>
        <w:tabs>
          <w:tab w:val="clear" w:pos="1353"/>
          <w:tab w:val="num" w:pos="142"/>
        </w:tabs>
        <w:spacing w:line="360" w:lineRule="auto"/>
        <w:ind w:left="851" w:firstLine="0"/>
        <w:jc w:val="both"/>
        <w:rPr>
          <w:rFonts w:ascii="Arial" w:hAnsi="Arial" w:cs="Arial"/>
          <w:sz w:val="22"/>
          <w:szCs w:val="22"/>
        </w:rPr>
      </w:pPr>
      <w:r w:rsidRPr="00953730">
        <w:rPr>
          <w:rFonts w:ascii="Arial" w:hAnsi="Arial" w:cs="Arial"/>
          <w:sz w:val="22"/>
          <w:szCs w:val="22"/>
        </w:rPr>
        <w:t>PYME de comercio: 2 puntos</w:t>
      </w:r>
    </w:p>
    <w:p w:rsidR="000555D2" w:rsidRDefault="000555D2" w:rsidP="00730DAF">
      <w:pPr>
        <w:shd w:val="clear" w:color="auto" w:fill="FFFFFF"/>
        <w:spacing w:line="360" w:lineRule="auto"/>
        <w:ind w:left="851"/>
        <w:jc w:val="both"/>
        <w:rPr>
          <w:rFonts w:ascii="Arial" w:hAnsi="Arial" w:cs="Arial"/>
          <w:sz w:val="22"/>
          <w:szCs w:val="22"/>
        </w:rPr>
      </w:pPr>
    </w:p>
    <w:p w:rsidR="002F6C44" w:rsidRDefault="002F6C44" w:rsidP="00730DAF">
      <w:pPr>
        <w:shd w:val="clear" w:color="auto" w:fill="FFFFFF"/>
        <w:spacing w:line="360" w:lineRule="auto"/>
        <w:ind w:left="851"/>
        <w:jc w:val="both"/>
        <w:rPr>
          <w:rFonts w:ascii="Arial" w:hAnsi="Arial" w:cs="Arial"/>
          <w:sz w:val="22"/>
          <w:szCs w:val="22"/>
        </w:rPr>
      </w:pPr>
      <w:r w:rsidRPr="00953730">
        <w:rPr>
          <w:rFonts w:ascii="Arial" w:hAnsi="Arial" w:cs="Arial"/>
          <w:sz w:val="22"/>
          <w:szCs w:val="22"/>
        </w:rPr>
        <w:t>Todo esto según lo dispuesto en el artículo 55 bis del Reglamento a la Ley de Contratación Administrativa.</w:t>
      </w:r>
    </w:p>
    <w:p w:rsidR="000555D2" w:rsidRPr="00953730" w:rsidRDefault="000555D2" w:rsidP="00730DAF">
      <w:pPr>
        <w:shd w:val="clear" w:color="auto" w:fill="FFFFFF"/>
        <w:spacing w:line="360" w:lineRule="auto"/>
        <w:ind w:left="851"/>
        <w:jc w:val="both"/>
        <w:rPr>
          <w:rFonts w:ascii="Arial" w:hAnsi="Arial" w:cs="Arial"/>
          <w:sz w:val="22"/>
          <w:szCs w:val="22"/>
        </w:rPr>
      </w:pPr>
    </w:p>
    <w:p w:rsidR="0063131A" w:rsidRPr="00953730" w:rsidRDefault="002F6C44" w:rsidP="00730DAF">
      <w:pPr>
        <w:shd w:val="clear" w:color="auto" w:fill="FFFFFF"/>
        <w:spacing w:line="360" w:lineRule="auto"/>
        <w:ind w:left="851"/>
        <w:jc w:val="both"/>
        <w:rPr>
          <w:rFonts w:ascii="Arial" w:hAnsi="Arial" w:cs="Arial"/>
          <w:sz w:val="22"/>
          <w:szCs w:val="22"/>
        </w:rPr>
      </w:pPr>
      <w:r w:rsidRPr="00953730">
        <w:rPr>
          <w:rFonts w:ascii="Arial" w:hAnsi="Arial" w:cs="Arial"/>
          <w:sz w:val="22"/>
          <w:szCs w:val="22"/>
        </w:rPr>
        <w:t>En caso de que el empate persista se definirá por orden de relevancia según los siguientes factores.</w:t>
      </w:r>
    </w:p>
    <w:p w:rsidR="0063131A" w:rsidRPr="00953730" w:rsidRDefault="0063131A" w:rsidP="00730DAF">
      <w:pPr>
        <w:numPr>
          <w:ilvl w:val="4"/>
          <w:numId w:val="5"/>
        </w:numPr>
        <w:tabs>
          <w:tab w:val="left" w:pos="-720"/>
          <w:tab w:val="num" w:pos="1800"/>
        </w:tabs>
        <w:suppressAutoHyphens/>
        <w:spacing w:line="360" w:lineRule="auto"/>
        <w:jc w:val="both"/>
        <w:rPr>
          <w:rFonts w:ascii="Arial" w:hAnsi="Arial" w:cs="Arial"/>
          <w:sz w:val="22"/>
          <w:szCs w:val="22"/>
          <w:u w:color="000000"/>
        </w:rPr>
      </w:pPr>
      <w:r w:rsidRPr="00953730">
        <w:rPr>
          <w:rFonts w:ascii="Arial" w:hAnsi="Arial" w:cs="Arial"/>
          <w:sz w:val="22"/>
          <w:szCs w:val="22"/>
          <w:u w:color="000000"/>
        </w:rPr>
        <w:t>Menor plazo de entrega</w:t>
      </w:r>
    </w:p>
    <w:p w:rsidR="0063131A" w:rsidRPr="00953730" w:rsidRDefault="0063131A" w:rsidP="00730DAF">
      <w:pPr>
        <w:numPr>
          <w:ilvl w:val="4"/>
          <w:numId w:val="5"/>
        </w:numPr>
        <w:tabs>
          <w:tab w:val="left" w:pos="-720"/>
          <w:tab w:val="num" w:pos="1800"/>
        </w:tabs>
        <w:suppressAutoHyphens/>
        <w:spacing w:line="360" w:lineRule="auto"/>
        <w:jc w:val="both"/>
        <w:rPr>
          <w:rFonts w:ascii="Arial" w:hAnsi="Arial" w:cs="Arial"/>
          <w:bCs/>
          <w:sz w:val="22"/>
          <w:szCs w:val="22"/>
          <w:lang w:eastAsia="es-CR"/>
        </w:rPr>
      </w:pPr>
      <w:r w:rsidRPr="00953730">
        <w:rPr>
          <w:rFonts w:ascii="Arial" w:hAnsi="Arial" w:cs="Arial"/>
          <w:sz w:val="22"/>
          <w:szCs w:val="22"/>
          <w:u w:color="000000"/>
        </w:rPr>
        <w:t>Garantías</w:t>
      </w:r>
      <w:r w:rsidRPr="00953730">
        <w:rPr>
          <w:rFonts w:ascii="Arial" w:hAnsi="Arial" w:cs="Arial"/>
          <w:bCs/>
          <w:sz w:val="22"/>
          <w:szCs w:val="22"/>
        </w:rPr>
        <w:t xml:space="preserve"> ofrecidas</w:t>
      </w:r>
    </w:p>
    <w:p w:rsidR="002F6C44" w:rsidRDefault="002F6C44" w:rsidP="00730DAF">
      <w:pPr>
        <w:shd w:val="clear" w:color="auto" w:fill="FFFFFF"/>
        <w:spacing w:line="360" w:lineRule="auto"/>
        <w:ind w:left="426" w:hanging="284"/>
        <w:jc w:val="both"/>
        <w:rPr>
          <w:rFonts w:ascii="Arial" w:hAnsi="Arial" w:cs="Arial"/>
          <w:sz w:val="22"/>
          <w:szCs w:val="22"/>
        </w:rPr>
      </w:pPr>
    </w:p>
    <w:p w:rsidR="00C119AF" w:rsidRPr="00953730" w:rsidRDefault="00C119AF" w:rsidP="00730DAF">
      <w:pPr>
        <w:shd w:val="clear" w:color="auto" w:fill="FFFFFF"/>
        <w:spacing w:line="360" w:lineRule="auto"/>
        <w:ind w:left="426" w:hanging="284"/>
        <w:jc w:val="both"/>
        <w:rPr>
          <w:rFonts w:ascii="Arial" w:hAnsi="Arial" w:cs="Arial"/>
          <w:sz w:val="22"/>
          <w:szCs w:val="22"/>
        </w:rPr>
      </w:pPr>
    </w:p>
    <w:p w:rsidR="000B5DB6" w:rsidRDefault="002F6C44" w:rsidP="00730DAF">
      <w:pPr>
        <w:numPr>
          <w:ilvl w:val="0"/>
          <w:numId w:val="5"/>
        </w:numPr>
        <w:tabs>
          <w:tab w:val="clear" w:pos="720"/>
          <w:tab w:val="left" w:pos="-720"/>
        </w:tabs>
        <w:suppressAutoHyphens/>
        <w:spacing w:line="360" w:lineRule="auto"/>
        <w:ind w:left="851"/>
        <w:jc w:val="both"/>
        <w:rPr>
          <w:rFonts w:ascii="Arial" w:hAnsi="Arial" w:cs="Arial"/>
          <w:sz w:val="22"/>
          <w:szCs w:val="22"/>
        </w:rPr>
      </w:pPr>
      <w:r w:rsidRPr="00953730">
        <w:rPr>
          <w:rFonts w:ascii="Arial" w:hAnsi="Arial" w:cs="Arial"/>
          <w:b/>
          <w:sz w:val="22"/>
          <w:szCs w:val="22"/>
        </w:rPr>
        <w:lastRenderedPageBreak/>
        <w:t>Plazo para adjudicar:</w:t>
      </w:r>
      <w:r w:rsidRPr="00953730">
        <w:rPr>
          <w:rFonts w:ascii="Arial" w:hAnsi="Arial" w:cs="Arial"/>
          <w:sz w:val="22"/>
          <w:szCs w:val="22"/>
        </w:rPr>
        <w:t xml:space="preserve"> </w:t>
      </w:r>
    </w:p>
    <w:p w:rsidR="002F6C44" w:rsidRPr="00953730" w:rsidRDefault="002F6C44" w:rsidP="000B5DB6">
      <w:pPr>
        <w:tabs>
          <w:tab w:val="left" w:pos="-720"/>
        </w:tabs>
        <w:suppressAutoHyphens/>
        <w:spacing w:line="360" w:lineRule="auto"/>
        <w:ind w:left="851"/>
        <w:jc w:val="both"/>
        <w:rPr>
          <w:rFonts w:ascii="Arial" w:hAnsi="Arial" w:cs="Arial"/>
          <w:sz w:val="22"/>
          <w:szCs w:val="22"/>
        </w:rPr>
      </w:pPr>
      <w:r w:rsidRPr="00953730">
        <w:rPr>
          <w:rFonts w:ascii="Arial" w:hAnsi="Arial" w:cs="Arial"/>
          <w:sz w:val="22"/>
          <w:szCs w:val="22"/>
        </w:rPr>
        <w:t>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2F6C44" w:rsidRPr="00953730" w:rsidRDefault="002F6C44" w:rsidP="00730DAF">
      <w:pPr>
        <w:tabs>
          <w:tab w:val="left" w:pos="-720"/>
        </w:tabs>
        <w:suppressAutoHyphens/>
        <w:spacing w:line="360" w:lineRule="auto"/>
        <w:ind w:left="426" w:hanging="284"/>
        <w:jc w:val="both"/>
        <w:rPr>
          <w:rFonts w:ascii="Arial" w:hAnsi="Arial" w:cs="Arial"/>
          <w:sz w:val="22"/>
          <w:szCs w:val="22"/>
        </w:rPr>
      </w:pPr>
    </w:p>
    <w:p w:rsidR="000B5DB6" w:rsidRPr="000B5DB6" w:rsidRDefault="002F6C44" w:rsidP="000B5DB6">
      <w:pPr>
        <w:numPr>
          <w:ilvl w:val="0"/>
          <w:numId w:val="5"/>
        </w:numPr>
        <w:tabs>
          <w:tab w:val="clear" w:pos="720"/>
          <w:tab w:val="left" w:pos="-720"/>
        </w:tabs>
        <w:suppressAutoHyphens/>
        <w:spacing w:line="360" w:lineRule="auto"/>
        <w:ind w:left="851"/>
        <w:jc w:val="both"/>
        <w:rPr>
          <w:rFonts w:ascii="Arial" w:hAnsi="Arial" w:cs="Arial"/>
          <w:b/>
          <w:color w:val="000000"/>
          <w:sz w:val="22"/>
          <w:szCs w:val="22"/>
          <w:u w:val="single"/>
        </w:rPr>
      </w:pPr>
      <w:r w:rsidRPr="00953730">
        <w:rPr>
          <w:rFonts w:ascii="Arial" w:hAnsi="Arial" w:cs="Arial"/>
          <w:b/>
          <w:sz w:val="22"/>
          <w:szCs w:val="22"/>
        </w:rPr>
        <w:t>Garantía de Participación:</w:t>
      </w:r>
      <w:r w:rsidR="007201E3">
        <w:rPr>
          <w:rFonts w:ascii="Arial" w:hAnsi="Arial" w:cs="Arial"/>
          <w:b/>
          <w:sz w:val="22"/>
          <w:szCs w:val="22"/>
        </w:rPr>
        <w:t xml:space="preserve"> </w:t>
      </w:r>
    </w:p>
    <w:p w:rsidR="000B5DB6" w:rsidRPr="000B5DB6" w:rsidRDefault="000B5DB6" w:rsidP="000B5DB6">
      <w:pPr>
        <w:pStyle w:val="Prrafodelista"/>
        <w:suppressAutoHyphens/>
        <w:spacing w:line="360" w:lineRule="auto"/>
        <w:ind w:left="720"/>
        <w:contextualSpacing/>
        <w:jc w:val="both"/>
        <w:rPr>
          <w:rFonts w:ascii="Arial" w:hAnsi="Arial" w:cs="Arial"/>
          <w:color w:val="000000"/>
          <w:sz w:val="22"/>
          <w:szCs w:val="22"/>
        </w:rPr>
      </w:pPr>
      <w:r w:rsidRPr="000B5DB6">
        <w:rPr>
          <w:rFonts w:ascii="Arial" w:hAnsi="Arial" w:cs="Arial"/>
          <w:color w:val="000000"/>
          <w:sz w:val="22"/>
          <w:szCs w:val="22"/>
        </w:rPr>
        <w:t>Debe presentarse a nombre del Oferente y rendirse en la misma moneda en la cual se cotizó:</w:t>
      </w:r>
    </w:p>
    <w:p w:rsidR="000B5DB6" w:rsidRPr="000B5DB6" w:rsidRDefault="000B5DB6" w:rsidP="000B5DB6">
      <w:pPr>
        <w:suppressAutoHyphens/>
        <w:jc w:val="both"/>
        <w:rPr>
          <w:rFonts w:ascii="Arial" w:hAnsi="Arial" w:cs="Arial"/>
          <w:color w:val="000000"/>
          <w:sz w:val="22"/>
          <w:szCs w:val="22"/>
        </w:rPr>
      </w:pPr>
    </w:p>
    <w:p w:rsidR="000B5DB6" w:rsidRPr="000B5DB6" w:rsidRDefault="000B5DB6" w:rsidP="000B5DB6">
      <w:pPr>
        <w:numPr>
          <w:ilvl w:val="0"/>
          <w:numId w:val="10"/>
        </w:numPr>
        <w:tabs>
          <w:tab w:val="clear" w:pos="1183"/>
        </w:tabs>
        <w:suppressAutoHyphens/>
        <w:spacing w:line="360" w:lineRule="auto"/>
        <w:ind w:left="896" w:hanging="357"/>
        <w:jc w:val="both"/>
        <w:rPr>
          <w:rFonts w:ascii="Arial" w:hAnsi="Arial" w:cs="Arial"/>
          <w:color w:val="000000"/>
          <w:sz w:val="22"/>
          <w:szCs w:val="22"/>
        </w:rPr>
      </w:pPr>
      <w:r>
        <w:rPr>
          <w:rFonts w:ascii="Arial" w:hAnsi="Arial" w:cs="Arial"/>
          <w:color w:val="000000"/>
          <w:sz w:val="22"/>
          <w:szCs w:val="22"/>
        </w:rPr>
        <w:t xml:space="preserve">Monto: 1% del monto total </w:t>
      </w:r>
      <w:r w:rsidRPr="000B5DB6">
        <w:rPr>
          <w:rFonts w:ascii="Arial" w:hAnsi="Arial" w:cs="Arial"/>
          <w:color w:val="000000"/>
          <w:sz w:val="22"/>
          <w:szCs w:val="22"/>
        </w:rPr>
        <w:t xml:space="preserve">de la oferta. </w:t>
      </w:r>
    </w:p>
    <w:p w:rsidR="000B5DB6" w:rsidRPr="000B5DB6" w:rsidRDefault="000B5DB6" w:rsidP="000B5DB6">
      <w:pPr>
        <w:numPr>
          <w:ilvl w:val="0"/>
          <w:numId w:val="10"/>
        </w:numPr>
        <w:tabs>
          <w:tab w:val="clear" w:pos="1183"/>
        </w:tabs>
        <w:suppressAutoHyphens/>
        <w:spacing w:line="360" w:lineRule="auto"/>
        <w:ind w:left="896" w:hanging="357"/>
        <w:jc w:val="both"/>
        <w:rPr>
          <w:rFonts w:ascii="Arial" w:hAnsi="Arial" w:cs="Arial"/>
          <w:color w:val="000000"/>
          <w:sz w:val="22"/>
          <w:szCs w:val="22"/>
        </w:rPr>
      </w:pPr>
      <w:r w:rsidRPr="000B5DB6">
        <w:rPr>
          <w:rFonts w:ascii="Arial" w:hAnsi="Arial" w:cs="Arial"/>
          <w:color w:val="000000"/>
          <w:sz w:val="22"/>
          <w:szCs w:val="22"/>
        </w:rPr>
        <w:t>Vigencia: Debe extenderse hasta por un mes adicional (22 días hábiles) al plazo máximo establecido para dictar el acto de adjudicación).</w:t>
      </w:r>
    </w:p>
    <w:p w:rsidR="000B5DB6" w:rsidRPr="000B5DB6" w:rsidRDefault="000B5DB6" w:rsidP="000B5DB6">
      <w:pPr>
        <w:numPr>
          <w:ilvl w:val="0"/>
          <w:numId w:val="10"/>
        </w:numPr>
        <w:tabs>
          <w:tab w:val="clear" w:pos="1183"/>
        </w:tabs>
        <w:suppressAutoHyphens/>
        <w:spacing w:line="360" w:lineRule="auto"/>
        <w:ind w:left="896" w:hanging="357"/>
        <w:jc w:val="both"/>
        <w:rPr>
          <w:rFonts w:ascii="Arial" w:hAnsi="Arial" w:cs="Arial"/>
          <w:color w:val="000000"/>
          <w:sz w:val="22"/>
          <w:szCs w:val="22"/>
        </w:rPr>
      </w:pPr>
      <w:r w:rsidRPr="000B5DB6">
        <w:rPr>
          <w:rFonts w:ascii="Arial" w:hAnsi="Arial" w:cs="Arial"/>
          <w:color w:val="000000"/>
          <w:sz w:val="22"/>
          <w:szCs w:val="22"/>
        </w:rPr>
        <w:t xml:space="preserve">Forma de rendir la Garantía: Debe ajustarse a lo estipulado por el artículo 42 del Reglamento a la Ley de Contratación Administrativa. </w:t>
      </w:r>
    </w:p>
    <w:p w:rsidR="002F6C44" w:rsidRPr="000B5DB6" w:rsidRDefault="002F6C44" w:rsidP="000B5DB6">
      <w:pPr>
        <w:spacing w:line="360" w:lineRule="auto"/>
        <w:jc w:val="both"/>
        <w:rPr>
          <w:rFonts w:ascii="Arial" w:hAnsi="Arial" w:cs="Arial"/>
          <w:b/>
          <w:sz w:val="22"/>
          <w:szCs w:val="22"/>
          <w:lang w:val="es-CR"/>
        </w:rPr>
      </w:pPr>
    </w:p>
    <w:p w:rsidR="000B5DB6" w:rsidRPr="000B5DB6" w:rsidRDefault="002F6C44" w:rsidP="00730DAF">
      <w:pPr>
        <w:numPr>
          <w:ilvl w:val="0"/>
          <w:numId w:val="5"/>
        </w:numPr>
        <w:tabs>
          <w:tab w:val="clear" w:pos="720"/>
          <w:tab w:val="left" w:pos="-720"/>
        </w:tabs>
        <w:suppressAutoHyphens/>
        <w:spacing w:line="360" w:lineRule="auto"/>
        <w:ind w:left="851"/>
        <w:jc w:val="both"/>
        <w:rPr>
          <w:rFonts w:ascii="Arial" w:hAnsi="Arial" w:cs="Arial"/>
          <w:sz w:val="22"/>
          <w:szCs w:val="22"/>
        </w:rPr>
      </w:pPr>
      <w:r w:rsidRPr="00953730">
        <w:rPr>
          <w:rFonts w:ascii="Arial" w:hAnsi="Arial" w:cs="Arial"/>
          <w:b/>
          <w:sz w:val="22"/>
          <w:szCs w:val="22"/>
          <w:lang w:val="es-CR"/>
        </w:rPr>
        <w:t>Garantía de Cumplimiento:</w:t>
      </w:r>
      <w:r w:rsidRPr="00953730">
        <w:rPr>
          <w:rFonts w:ascii="Arial" w:hAnsi="Arial" w:cs="Arial"/>
          <w:sz w:val="22"/>
          <w:szCs w:val="22"/>
          <w:lang w:val="es-CR"/>
        </w:rPr>
        <w:t xml:space="preserve"> </w:t>
      </w:r>
    </w:p>
    <w:p w:rsidR="000555D2" w:rsidRDefault="002F6C44" w:rsidP="000B5DB6">
      <w:pPr>
        <w:tabs>
          <w:tab w:val="left" w:pos="-720"/>
        </w:tabs>
        <w:suppressAutoHyphens/>
        <w:spacing w:line="360" w:lineRule="auto"/>
        <w:ind w:left="851"/>
        <w:jc w:val="both"/>
        <w:rPr>
          <w:rFonts w:ascii="Arial" w:hAnsi="Arial" w:cs="Arial"/>
          <w:sz w:val="22"/>
          <w:szCs w:val="22"/>
        </w:rPr>
      </w:pPr>
      <w:r w:rsidRPr="00953730">
        <w:rPr>
          <w:rFonts w:ascii="Arial" w:hAnsi="Arial" w:cs="Arial"/>
          <w:sz w:val="22"/>
          <w:szCs w:val="22"/>
        </w:rPr>
        <w:t>Será responsabilidad del Adjudicatario presentar la garantía, dentro de los (5) cinco días hábiles siguientes a la firmeza del acto adjudicado, el cual se produce según los plazos estipulados en el Reglamento a la Ley de Contratación Administrativa</w:t>
      </w:r>
      <w:r w:rsidR="000555D2">
        <w:rPr>
          <w:rFonts w:ascii="Arial" w:hAnsi="Arial" w:cs="Arial"/>
          <w:sz w:val="22"/>
          <w:szCs w:val="22"/>
        </w:rPr>
        <w:t>.</w:t>
      </w:r>
    </w:p>
    <w:p w:rsidR="00781853" w:rsidRPr="00730DAF" w:rsidRDefault="00781853" w:rsidP="00781853">
      <w:pPr>
        <w:tabs>
          <w:tab w:val="left" w:pos="-720"/>
        </w:tabs>
        <w:suppressAutoHyphens/>
        <w:spacing w:line="360" w:lineRule="auto"/>
        <w:jc w:val="both"/>
        <w:rPr>
          <w:rFonts w:ascii="Arial" w:hAnsi="Arial" w:cs="Arial"/>
          <w:sz w:val="22"/>
          <w:szCs w:val="22"/>
        </w:rPr>
      </w:pPr>
    </w:p>
    <w:p w:rsidR="000555D2" w:rsidRDefault="002F6C44" w:rsidP="00730DAF">
      <w:pPr>
        <w:spacing w:line="360" w:lineRule="auto"/>
        <w:ind w:left="850"/>
        <w:jc w:val="both"/>
        <w:rPr>
          <w:rFonts w:ascii="Arial" w:hAnsi="Arial" w:cs="Arial"/>
          <w:sz w:val="22"/>
          <w:szCs w:val="22"/>
        </w:rPr>
      </w:pPr>
      <w:r w:rsidRPr="00953730">
        <w:rPr>
          <w:rFonts w:ascii="Arial" w:hAnsi="Arial" w:cs="Arial"/>
          <w:sz w:val="22"/>
          <w:szCs w:val="22"/>
        </w:rPr>
        <w:t xml:space="preserve">En caso de no aportar dicha garantía la Administración iniciará el proceso de readjudicación conforme a lo establecido en el artículo 191 del Reglamento a la Ley </w:t>
      </w:r>
      <w:r w:rsidR="000555D2">
        <w:rPr>
          <w:rFonts w:ascii="Arial" w:hAnsi="Arial" w:cs="Arial"/>
          <w:sz w:val="22"/>
          <w:szCs w:val="22"/>
        </w:rPr>
        <w:t>de Contratación Administrativa.</w:t>
      </w:r>
    </w:p>
    <w:p w:rsidR="00781853" w:rsidRPr="00953730" w:rsidRDefault="00781853" w:rsidP="00730DAF">
      <w:pPr>
        <w:spacing w:line="360" w:lineRule="auto"/>
        <w:ind w:left="850"/>
        <w:jc w:val="both"/>
        <w:rPr>
          <w:rFonts w:ascii="Arial" w:hAnsi="Arial" w:cs="Arial"/>
          <w:sz w:val="22"/>
          <w:szCs w:val="22"/>
        </w:rPr>
      </w:pPr>
    </w:p>
    <w:p w:rsidR="002F6C44" w:rsidRPr="00953730" w:rsidRDefault="002F6C44" w:rsidP="00730DAF">
      <w:pPr>
        <w:numPr>
          <w:ilvl w:val="0"/>
          <w:numId w:val="10"/>
        </w:numPr>
        <w:tabs>
          <w:tab w:val="clear" w:pos="1183"/>
        </w:tabs>
        <w:suppressAutoHyphens/>
        <w:spacing w:line="360" w:lineRule="auto"/>
        <w:ind w:left="1276" w:hanging="425"/>
        <w:jc w:val="both"/>
        <w:rPr>
          <w:rFonts w:ascii="Arial" w:hAnsi="Arial" w:cs="Arial"/>
          <w:sz w:val="22"/>
          <w:szCs w:val="22"/>
        </w:rPr>
      </w:pPr>
      <w:r w:rsidRPr="00953730">
        <w:rPr>
          <w:rFonts w:ascii="Arial" w:hAnsi="Arial" w:cs="Arial"/>
          <w:sz w:val="22"/>
          <w:szCs w:val="22"/>
        </w:rPr>
        <w:t>Monto: 5% del monto anual adjudicado.</w:t>
      </w:r>
    </w:p>
    <w:p w:rsidR="002F6C44" w:rsidRPr="00953730" w:rsidRDefault="002F6C44" w:rsidP="00730DAF">
      <w:pPr>
        <w:numPr>
          <w:ilvl w:val="0"/>
          <w:numId w:val="10"/>
        </w:numPr>
        <w:tabs>
          <w:tab w:val="clear" w:pos="1183"/>
        </w:tabs>
        <w:suppressAutoHyphens/>
        <w:spacing w:line="360" w:lineRule="auto"/>
        <w:ind w:left="1276" w:hanging="425"/>
        <w:jc w:val="both"/>
        <w:rPr>
          <w:rFonts w:ascii="Arial" w:hAnsi="Arial" w:cs="Arial"/>
          <w:sz w:val="22"/>
          <w:szCs w:val="22"/>
        </w:rPr>
      </w:pPr>
      <w:r w:rsidRPr="00953730">
        <w:rPr>
          <w:rFonts w:ascii="Arial" w:hAnsi="Arial" w:cs="Arial"/>
          <w:sz w:val="22"/>
          <w:szCs w:val="22"/>
        </w:rPr>
        <w:t>Vigencia: Debe extenderse hasta por dos meses adicionales (44 días hábiles) a la     fecha de la recepción definitiva del objeto contractual.</w:t>
      </w:r>
    </w:p>
    <w:p w:rsidR="002F6C44" w:rsidRPr="00953730" w:rsidRDefault="002F6C44" w:rsidP="00730DAF">
      <w:pPr>
        <w:numPr>
          <w:ilvl w:val="0"/>
          <w:numId w:val="10"/>
        </w:numPr>
        <w:tabs>
          <w:tab w:val="clear" w:pos="1183"/>
        </w:tabs>
        <w:suppressAutoHyphens/>
        <w:spacing w:line="360" w:lineRule="auto"/>
        <w:ind w:left="1276" w:hanging="425"/>
        <w:jc w:val="both"/>
        <w:rPr>
          <w:rFonts w:ascii="Arial" w:hAnsi="Arial" w:cs="Arial"/>
          <w:sz w:val="22"/>
          <w:szCs w:val="22"/>
        </w:rPr>
      </w:pPr>
      <w:r w:rsidRPr="00953730">
        <w:rPr>
          <w:rFonts w:ascii="Arial" w:hAnsi="Arial" w:cs="Arial"/>
          <w:sz w:val="22"/>
          <w:szCs w:val="22"/>
        </w:rPr>
        <w:t>Forma de rendir las garantías: Debe ajustarse a lo estipulado en el artículo 42, del Reglamento a la Ley de Contratación Administrativa.</w:t>
      </w:r>
    </w:p>
    <w:p w:rsidR="002F6C44" w:rsidRPr="00953730" w:rsidRDefault="002F6C44" w:rsidP="00730DAF">
      <w:pPr>
        <w:tabs>
          <w:tab w:val="left" w:pos="993"/>
        </w:tabs>
        <w:suppressAutoHyphens/>
        <w:spacing w:line="360" w:lineRule="auto"/>
        <w:ind w:left="426" w:right="-57" w:hanging="284"/>
        <w:jc w:val="both"/>
        <w:rPr>
          <w:rFonts w:ascii="Arial" w:hAnsi="Arial" w:cs="Arial"/>
          <w:bCs/>
          <w:spacing w:val="-3"/>
          <w:sz w:val="22"/>
          <w:szCs w:val="22"/>
        </w:rPr>
      </w:pPr>
    </w:p>
    <w:p w:rsidR="002F6C44" w:rsidRPr="00953730" w:rsidRDefault="002F6C44" w:rsidP="00730DAF">
      <w:pPr>
        <w:numPr>
          <w:ilvl w:val="0"/>
          <w:numId w:val="5"/>
        </w:numPr>
        <w:tabs>
          <w:tab w:val="clear" w:pos="720"/>
          <w:tab w:val="left" w:pos="-284"/>
        </w:tabs>
        <w:suppressAutoHyphens/>
        <w:spacing w:line="360" w:lineRule="auto"/>
        <w:ind w:left="851" w:hanging="709"/>
        <w:jc w:val="both"/>
        <w:rPr>
          <w:rStyle w:val="Nmerodepgina"/>
          <w:rFonts w:ascii="Arial" w:hAnsi="Arial" w:cs="Arial"/>
          <w:sz w:val="22"/>
          <w:szCs w:val="22"/>
        </w:rPr>
      </w:pPr>
      <w:r w:rsidRPr="00953730">
        <w:rPr>
          <w:rFonts w:ascii="Arial" w:hAnsi="Arial" w:cs="Arial"/>
          <w:b/>
          <w:sz w:val="22"/>
          <w:szCs w:val="22"/>
          <w:lang w:val="es-CR"/>
        </w:rPr>
        <w:t xml:space="preserve"> Puesto</w:t>
      </w:r>
      <w:r w:rsidRPr="00953730">
        <w:rPr>
          <w:rFonts w:ascii="Arial" w:hAnsi="Arial" w:cs="Arial"/>
          <w:b/>
          <w:bCs/>
          <w:color w:val="000000"/>
          <w:sz w:val="22"/>
          <w:szCs w:val="22"/>
        </w:rPr>
        <w:t xml:space="preserve"> del suministro: </w:t>
      </w:r>
      <w:r w:rsidRPr="00953730">
        <w:rPr>
          <w:rStyle w:val="Nmerodepgina"/>
          <w:rFonts w:ascii="Arial" w:hAnsi="Arial" w:cs="Arial"/>
          <w:sz w:val="22"/>
          <w:szCs w:val="22"/>
        </w:rPr>
        <w:t xml:space="preserve">La entrega final y recepción de la Licitación será en las instalaciones del Almacén de Aprovisionamiento de Bomberos ubicado en San Antonio de Desamparados, 600 metros sureste de la iglesia católica, carretera hacía Patarrá. La </w:t>
      </w:r>
      <w:r w:rsidRPr="00953730">
        <w:rPr>
          <w:rStyle w:val="Nmerodepgina"/>
          <w:rFonts w:ascii="Arial" w:hAnsi="Arial" w:cs="Arial"/>
          <w:sz w:val="22"/>
          <w:szCs w:val="22"/>
        </w:rPr>
        <w:lastRenderedPageBreak/>
        <w:t>entrega deberá ser coordinada con los funcionarios Jonathan Villalobos Sánchez u Osvaldo Calderón Vargas, al teléfono 2547-3700 extensiones 3980 o 3981 respectivamente.</w:t>
      </w:r>
    </w:p>
    <w:p w:rsidR="002F6C44" w:rsidRPr="00953730" w:rsidRDefault="002F6C44" w:rsidP="00730DAF">
      <w:pPr>
        <w:tabs>
          <w:tab w:val="left" w:pos="-720"/>
        </w:tabs>
        <w:suppressAutoHyphens/>
        <w:spacing w:line="360" w:lineRule="auto"/>
        <w:ind w:left="426" w:hanging="284"/>
        <w:jc w:val="both"/>
        <w:rPr>
          <w:rStyle w:val="Nmerodepgina"/>
          <w:rFonts w:ascii="Arial" w:hAnsi="Arial" w:cs="Arial"/>
          <w:sz w:val="22"/>
          <w:szCs w:val="22"/>
        </w:rPr>
      </w:pPr>
    </w:p>
    <w:p w:rsidR="002F6C44" w:rsidRPr="000B5DB6" w:rsidRDefault="002F6C44" w:rsidP="000B5DB6">
      <w:pPr>
        <w:numPr>
          <w:ilvl w:val="0"/>
          <w:numId w:val="5"/>
        </w:numPr>
        <w:tabs>
          <w:tab w:val="clear" w:pos="720"/>
        </w:tabs>
        <w:suppressAutoHyphens/>
        <w:spacing w:line="360" w:lineRule="auto"/>
        <w:ind w:left="851" w:hanging="709"/>
        <w:jc w:val="both"/>
        <w:rPr>
          <w:rFonts w:ascii="Arial" w:hAnsi="Arial" w:cs="Arial"/>
          <w:sz w:val="22"/>
          <w:szCs w:val="22"/>
        </w:rPr>
      </w:pPr>
      <w:r w:rsidRPr="00953730">
        <w:rPr>
          <w:rFonts w:ascii="Arial" w:hAnsi="Arial" w:cs="Arial"/>
          <w:b/>
          <w:bCs/>
          <w:sz w:val="22"/>
          <w:szCs w:val="22"/>
          <w:lang w:eastAsia="es-CR"/>
        </w:rPr>
        <w:t xml:space="preserve">Monto estimado de contratación: </w:t>
      </w:r>
      <w:r w:rsidRPr="000B5DB6">
        <w:rPr>
          <w:rFonts w:ascii="Arial" w:hAnsi="Arial" w:cs="Arial"/>
          <w:bCs/>
          <w:sz w:val="22"/>
          <w:szCs w:val="22"/>
          <w:lang w:eastAsia="es-CR"/>
        </w:rPr>
        <w:t>¢</w:t>
      </w:r>
      <w:r w:rsidR="008E1915">
        <w:rPr>
          <w:rFonts w:ascii="Arial" w:hAnsi="Arial" w:cs="Arial"/>
          <w:bCs/>
          <w:sz w:val="22"/>
          <w:szCs w:val="22"/>
          <w:lang w:eastAsia="es-CR"/>
        </w:rPr>
        <w:t>65</w:t>
      </w:r>
      <w:r w:rsidR="007201E3" w:rsidRPr="000B5DB6">
        <w:rPr>
          <w:rFonts w:ascii="Arial" w:hAnsi="Arial" w:cs="Arial"/>
          <w:bCs/>
          <w:sz w:val="22"/>
          <w:szCs w:val="22"/>
          <w:lang w:eastAsia="es-CR"/>
        </w:rPr>
        <w:t>8.000.0</w:t>
      </w:r>
      <w:r w:rsidRPr="000B5DB6">
        <w:rPr>
          <w:rFonts w:ascii="Arial" w:hAnsi="Arial" w:cs="Arial"/>
          <w:bCs/>
          <w:sz w:val="22"/>
          <w:szCs w:val="22"/>
          <w:lang w:eastAsia="es-CR"/>
        </w:rPr>
        <w:t>00,00</w:t>
      </w:r>
      <w:r w:rsidR="000B5DB6" w:rsidRPr="000B5DB6">
        <w:rPr>
          <w:rFonts w:ascii="Arial" w:hAnsi="Arial" w:cs="Arial"/>
          <w:bCs/>
          <w:sz w:val="22"/>
          <w:szCs w:val="22"/>
          <w:lang w:eastAsia="es-CR"/>
        </w:rPr>
        <w:t xml:space="preserve"> (seiscientos </w:t>
      </w:r>
      <w:r w:rsidR="008E1915">
        <w:rPr>
          <w:rFonts w:ascii="Arial" w:hAnsi="Arial" w:cs="Arial"/>
          <w:bCs/>
          <w:sz w:val="22"/>
          <w:szCs w:val="22"/>
          <w:lang w:eastAsia="es-CR"/>
        </w:rPr>
        <w:t>cincuenta</w:t>
      </w:r>
      <w:r w:rsidR="000B5DB6" w:rsidRPr="000B5DB6">
        <w:rPr>
          <w:rFonts w:ascii="Arial" w:hAnsi="Arial" w:cs="Arial"/>
          <w:bCs/>
          <w:sz w:val="22"/>
          <w:szCs w:val="22"/>
          <w:lang w:eastAsia="es-CR"/>
        </w:rPr>
        <w:t xml:space="preserve"> y ocho millones de colones exactos)</w:t>
      </w:r>
      <w:r w:rsidR="008E1915">
        <w:rPr>
          <w:rFonts w:ascii="Arial" w:hAnsi="Arial" w:cs="Arial"/>
          <w:bCs/>
          <w:sz w:val="22"/>
          <w:szCs w:val="22"/>
          <w:lang w:eastAsia="es-CR"/>
        </w:rPr>
        <w:t>.</w:t>
      </w:r>
    </w:p>
    <w:p w:rsidR="002F6C44" w:rsidRPr="00953730" w:rsidRDefault="002F6C44" w:rsidP="00730DAF">
      <w:pPr>
        <w:pStyle w:val="Prrafodelista"/>
        <w:spacing w:line="360" w:lineRule="auto"/>
        <w:ind w:left="426" w:hanging="284"/>
        <w:jc w:val="both"/>
        <w:rPr>
          <w:rFonts w:ascii="Arial" w:hAnsi="Arial" w:cs="Arial"/>
          <w:sz w:val="22"/>
          <w:szCs w:val="22"/>
        </w:rPr>
      </w:pPr>
    </w:p>
    <w:p w:rsidR="002F6C44" w:rsidRPr="00953730" w:rsidRDefault="002F6C44" w:rsidP="00730DAF">
      <w:pPr>
        <w:numPr>
          <w:ilvl w:val="0"/>
          <w:numId w:val="5"/>
        </w:numPr>
        <w:tabs>
          <w:tab w:val="clear" w:pos="720"/>
          <w:tab w:val="left" w:pos="-720"/>
          <w:tab w:val="left" w:pos="-284"/>
          <w:tab w:val="left" w:pos="-142"/>
        </w:tabs>
        <w:suppressAutoHyphens/>
        <w:spacing w:line="360" w:lineRule="auto"/>
        <w:ind w:left="851" w:hanging="709"/>
        <w:jc w:val="both"/>
        <w:rPr>
          <w:rFonts w:ascii="Arial" w:hAnsi="Arial" w:cs="Arial"/>
          <w:b/>
          <w:sz w:val="22"/>
          <w:szCs w:val="22"/>
          <w:u w:val="single"/>
        </w:rPr>
      </w:pPr>
      <w:r w:rsidRPr="00953730">
        <w:rPr>
          <w:rFonts w:ascii="Arial" w:hAnsi="Arial" w:cs="Arial"/>
          <w:b/>
          <w:sz w:val="22"/>
          <w:szCs w:val="22"/>
          <w:u w:val="single"/>
        </w:rPr>
        <w:t>Para el presente concurso no se aceptarán mejoras al amparo del artículo 28 bis del Reglamento a la Ley de Contratación Administrativa.</w:t>
      </w:r>
    </w:p>
    <w:p w:rsidR="002F6C44" w:rsidRPr="00953730" w:rsidRDefault="002F6C44" w:rsidP="00730DAF">
      <w:pPr>
        <w:tabs>
          <w:tab w:val="left" w:pos="-720"/>
        </w:tabs>
        <w:suppressAutoHyphens/>
        <w:spacing w:line="360" w:lineRule="auto"/>
        <w:ind w:left="426" w:hanging="284"/>
        <w:jc w:val="both"/>
        <w:rPr>
          <w:rFonts w:ascii="Arial" w:hAnsi="Arial" w:cs="Arial"/>
          <w:sz w:val="22"/>
          <w:szCs w:val="22"/>
          <w:lang w:val="es-ES_tradnl"/>
        </w:rPr>
      </w:pPr>
    </w:p>
    <w:p w:rsidR="004B2F0E" w:rsidRPr="00953730" w:rsidRDefault="002F6C44" w:rsidP="00730DAF">
      <w:pPr>
        <w:numPr>
          <w:ilvl w:val="0"/>
          <w:numId w:val="5"/>
        </w:numPr>
        <w:tabs>
          <w:tab w:val="clear" w:pos="720"/>
          <w:tab w:val="left" w:pos="-720"/>
        </w:tabs>
        <w:suppressAutoHyphens/>
        <w:spacing w:line="360" w:lineRule="auto"/>
        <w:ind w:left="851" w:hanging="709"/>
        <w:jc w:val="both"/>
        <w:rPr>
          <w:rStyle w:val="Nmerodepgina"/>
          <w:rFonts w:ascii="Arial" w:hAnsi="Arial" w:cs="Arial"/>
          <w:sz w:val="22"/>
          <w:szCs w:val="22"/>
        </w:rPr>
      </w:pPr>
      <w:r w:rsidRPr="00953730">
        <w:rPr>
          <w:rStyle w:val="Nmerodepgina"/>
          <w:rFonts w:ascii="Arial" w:hAnsi="Arial" w:cs="Arial"/>
          <w:sz w:val="22"/>
          <w:szCs w:val="22"/>
        </w:rPr>
        <w:t>Consultas de orden formal pueden efectuarse al teléfono 2547-3753, con la funcionaria Gabriela Fiat</w:t>
      </w:r>
      <w:r w:rsidR="000B5DB6">
        <w:rPr>
          <w:rStyle w:val="Nmerodepgina"/>
          <w:rFonts w:ascii="Arial" w:hAnsi="Arial" w:cs="Arial"/>
          <w:sz w:val="22"/>
          <w:szCs w:val="22"/>
        </w:rPr>
        <w:t>t Fernández</w:t>
      </w:r>
      <w:r w:rsidRPr="00953730">
        <w:rPr>
          <w:rStyle w:val="Nmerodepgina"/>
          <w:rFonts w:ascii="Arial" w:hAnsi="Arial" w:cs="Arial"/>
          <w:sz w:val="22"/>
          <w:szCs w:val="22"/>
        </w:rPr>
        <w:t xml:space="preserve"> y de orden técnico con la </w:t>
      </w:r>
      <w:r w:rsidR="002F2A9A">
        <w:rPr>
          <w:rStyle w:val="Nmerodepgina"/>
          <w:rFonts w:ascii="Arial" w:hAnsi="Arial" w:cs="Arial"/>
          <w:sz w:val="22"/>
          <w:szCs w:val="22"/>
        </w:rPr>
        <w:t>funcionaria</w:t>
      </w:r>
      <w:r w:rsidRPr="00953730">
        <w:rPr>
          <w:rStyle w:val="Nmerodepgina"/>
          <w:rFonts w:ascii="Arial" w:hAnsi="Arial" w:cs="Arial"/>
          <w:sz w:val="22"/>
          <w:szCs w:val="22"/>
        </w:rPr>
        <w:t xml:space="preserve"> Diana Campos Guillén al teléfono 2547-3715</w:t>
      </w:r>
      <w:r w:rsidR="005E348D" w:rsidRPr="00953730">
        <w:rPr>
          <w:rStyle w:val="Nmerodepgina"/>
          <w:rFonts w:ascii="Arial" w:hAnsi="Arial" w:cs="Arial"/>
          <w:sz w:val="22"/>
          <w:szCs w:val="22"/>
        </w:rPr>
        <w:t>.</w:t>
      </w:r>
    </w:p>
    <w:p w:rsidR="00AF783E" w:rsidRPr="00953730" w:rsidRDefault="00AF783E" w:rsidP="00345FCB">
      <w:pPr>
        <w:tabs>
          <w:tab w:val="left" w:pos="3254"/>
        </w:tabs>
        <w:spacing w:line="276" w:lineRule="auto"/>
        <w:jc w:val="both"/>
        <w:rPr>
          <w:rFonts w:ascii="Arial" w:hAnsi="Arial" w:cs="Arial"/>
          <w:b/>
          <w:spacing w:val="-3"/>
          <w:sz w:val="22"/>
          <w:szCs w:val="22"/>
        </w:rPr>
      </w:pPr>
    </w:p>
    <w:p w:rsidR="00E2456F" w:rsidRPr="00953730" w:rsidRDefault="00E2456F" w:rsidP="00BC26F4">
      <w:pPr>
        <w:pBdr>
          <w:top w:val="single" w:sz="4" w:space="1" w:color="auto"/>
          <w:left w:val="single" w:sz="4" w:space="0" w:color="auto"/>
          <w:bottom w:val="single" w:sz="4" w:space="1" w:color="auto"/>
          <w:right w:val="single" w:sz="4" w:space="4" w:color="auto"/>
        </w:pBdr>
        <w:shd w:val="clear" w:color="auto" w:fill="BFBFBF"/>
        <w:tabs>
          <w:tab w:val="left" w:pos="0"/>
        </w:tabs>
        <w:suppressAutoHyphens/>
        <w:spacing w:line="276" w:lineRule="auto"/>
        <w:ind w:left="142" w:right="-1"/>
        <w:jc w:val="both"/>
        <w:rPr>
          <w:rFonts w:ascii="Arial" w:hAnsi="Arial" w:cs="Arial"/>
          <w:bCs/>
          <w:sz w:val="22"/>
          <w:szCs w:val="22"/>
          <w:u w:color="000000"/>
        </w:rPr>
      </w:pPr>
      <w:r w:rsidRPr="00953730">
        <w:rPr>
          <w:rFonts w:ascii="Arial" w:hAnsi="Arial" w:cs="Arial"/>
          <w:b/>
          <w:bCs/>
          <w:sz w:val="22"/>
          <w:szCs w:val="22"/>
          <w:u w:color="000000"/>
        </w:rPr>
        <w:t>Nota importante:</w:t>
      </w:r>
      <w:r w:rsidRPr="00953730">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E2456F" w:rsidRPr="00953730" w:rsidRDefault="00E2456F" w:rsidP="00345FCB">
      <w:pPr>
        <w:spacing w:line="276" w:lineRule="auto"/>
        <w:ind w:left="425"/>
        <w:jc w:val="both"/>
        <w:rPr>
          <w:rFonts w:ascii="Arial" w:hAnsi="Arial" w:cs="Arial"/>
          <w:sz w:val="22"/>
          <w:szCs w:val="22"/>
          <w:lang w:eastAsia="es-CR"/>
        </w:rPr>
      </w:pPr>
    </w:p>
    <w:p w:rsidR="00E2456F" w:rsidRPr="00953730" w:rsidRDefault="00E30A06" w:rsidP="00345FCB">
      <w:pPr>
        <w:tabs>
          <w:tab w:val="left" w:pos="360"/>
        </w:tabs>
        <w:suppressAutoHyphens/>
        <w:spacing w:line="276" w:lineRule="auto"/>
        <w:ind w:left="360" w:hanging="360"/>
        <w:jc w:val="center"/>
        <w:rPr>
          <w:rFonts w:ascii="Arial" w:hAnsi="Arial" w:cs="Arial"/>
          <w:b/>
          <w:sz w:val="22"/>
          <w:szCs w:val="22"/>
        </w:rPr>
      </w:pPr>
      <w:r w:rsidRPr="00953730">
        <w:rPr>
          <w:rFonts w:ascii="Arial" w:hAnsi="Arial" w:cs="Arial"/>
          <w:b/>
          <w:sz w:val="22"/>
          <w:szCs w:val="22"/>
        </w:rPr>
        <w:t>A</w:t>
      </w:r>
      <w:r w:rsidR="00E2456F" w:rsidRPr="00953730">
        <w:rPr>
          <w:rFonts w:ascii="Arial" w:hAnsi="Arial" w:cs="Arial"/>
          <w:b/>
          <w:sz w:val="22"/>
          <w:szCs w:val="22"/>
        </w:rPr>
        <w:t>tentamente,</w:t>
      </w:r>
    </w:p>
    <w:p w:rsidR="003D2F24" w:rsidRPr="00953730" w:rsidRDefault="003D2F24" w:rsidP="00345FCB">
      <w:pPr>
        <w:tabs>
          <w:tab w:val="left" w:pos="567"/>
          <w:tab w:val="left" w:pos="7845"/>
        </w:tabs>
        <w:suppressAutoHyphens/>
        <w:spacing w:line="276" w:lineRule="auto"/>
        <w:ind w:left="360" w:hanging="360"/>
        <w:jc w:val="both"/>
        <w:rPr>
          <w:rFonts w:ascii="Arial" w:hAnsi="Arial" w:cs="Arial"/>
          <w:b/>
          <w:sz w:val="22"/>
          <w:szCs w:val="22"/>
        </w:rPr>
      </w:pPr>
    </w:p>
    <w:p w:rsidR="00896DFE" w:rsidRPr="00953730" w:rsidRDefault="00896DFE" w:rsidP="00345FCB">
      <w:pPr>
        <w:tabs>
          <w:tab w:val="left" w:pos="567"/>
          <w:tab w:val="left" w:pos="7845"/>
        </w:tabs>
        <w:suppressAutoHyphens/>
        <w:spacing w:line="276" w:lineRule="auto"/>
        <w:ind w:left="360" w:hanging="360"/>
        <w:jc w:val="both"/>
        <w:rPr>
          <w:rFonts w:ascii="Arial" w:hAnsi="Arial" w:cs="Arial"/>
          <w:b/>
          <w:sz w:val="22"/>
          <w:szCs w:val="22"/>
        </w:rPr>
      </w:pPr>
    </w:p>
    <w:p w:rsidR="00896DFE" w:rsidRPr="00953730" w:rsidRDefault="00896DFE" w:rsidP="00345FCB">
      <w:pPr>
        <w:tabs>
          <w:tab w:val="left" w:pos="567"/>
          <w:tab w:val="left" w:pos="7845"/>
        </w:tabs>
        <w:suppressAutoHyphens/>
        <w:spacing w:line="276" w:lineRule="auto"/>
        <w:ind w:left="360" w:hanging="360"/>
        <w:jc w:val="both"/>
        <w:rPr>
          <w:rFonts w:ascii="Arial" w:hAnsi="Arial" w:cs="Arial"/>
          <w:b/>
          <w:sz w:val="22"/>
          <w:szCs w:val="22"/>
        </w:rPr>
      </w:pPr>
    </w:p>
    <w:p w:rsidR="00896DFE" w:rsidRPr="00953730" w:rsidRDefault="00896DFE" w:rsidP="00345FCB">
      <w:pPr>
        <w:tabs>
          <w:tab w:val="left" w:pos="567"/>
          <w:tab w:val="left" w:pos="7845"/>
        </w:tabs>
        <w:suppressAutoHyphens/>
        <w:spacing w:line="276" w:lineRule="auto"/>
        <w:ind w:left="360" w:hanging="360"/>
        <w:jc w:val="both"/>
        <w:rPr>
          <w:rFonts w:ascii="Arial" w:hAnsi="Arial" w:cs="Arial"/>
          <w:b/>
          <w:sz w:val="22"/>
          <w:szCs w:val="22"/>
        </w:rPr>
      </w:pPr>
    </w:p>
    <w:p w:rsidR="003D2F24" w:rsidRPr="00953730" w:rsidRDefault="003D2F24" w:rsidP="00345FCB">
      <w:pPr>
        <w:tabs>
          <w:tab w:val="left" w:pos="567"/>
          <w:tab w:val="left" w:pos="7845"/>
        </w:tabs>
        <w:suppressAutoHyphens/>
        <w:spacing w:line="276" w:lineRule="auto"/>
        <w:ind w:left="360" w:hanging="360"/>
        <w:jc w:val="both"/>
        <w:rPr>
          <w:rFonts w:ascii="Arial" w:hAnsi="Arial" w:cs="Arial"/>
          <w:b/>
          <w:sz w:val="22"/>
          <w:szCs w:val="22"/>
        </w:rPr>
      </w:pPr>
    </w:p>
    <w:p w:rsidR="002F6C44" w:rsidRPr="00953730" w:rsidRDefault="002F6C44" w:rsidP="00345FCB">
      <w:pPr>
        <w:tabs>
          <w:tab w:val="left" w:pos="567"/>
          <w:tab w:val="left" w:pos="7845"/>
        </w:tabs>
        <w:suppressAutoHyphens/>
        <w:spacing w:line="276" w:lineRule="auto"/>
        <w:ind w:left="360" w:hanging="360"/>
        <w:jc w:val="center"/>
        <w:rPr>
          <w:rFonts w:ascii="Arial" w:hAnsi="Arial" w:cs="Arial"/>
          <w:b/>
          <w:sz w:val="22"/>
          <w:szCs w:val="22"/>
        </w:rPr>
      </w:pPr>
      <w:r w:rsidRPr="00953730">
        <w:rPr>
          <w:rFonts w:ascii="Arial" w:hAnsi="Arial" w:cs="Arial"/>
          <w:b/>
          <w:sz w:val="22"/>
          <w:szCs w:val="22"/>
        </w:rPr>
        <w:t>Lic. Guido Pic</w:t>
      </w:r>
      <w:r w:rsidR="003D2F24" w:rsidRPr="00953730">
        <w:rPr>
          <w:rFonts w:ascii="Arial" w:hAnsi="Arial" w:cs="Arial"/>
          <w:b/>
          <w:sz w:val="22"/>
          <w:szCs w:val="22"/>
        </w:rPr>
        <w:t>a</w:t>
      </w:r>
      <w:r w:rsidRPr="00953730">
        <w:rPr>
          <w:rFonts w:ascii="Arial" w:hAnsi="Arial" w:cs="Arial"/>
          <w:b/>
          <w:sz w:val="22"/>
          <w:szCs w:val="22"/>
        </w:rPr>
        <w:t>do Jiménez,</w:t>
      </w:r>
    </w:p>
    <w:p w:rsidR="003D2F24" w:rsidRPr="00953730" w:rsidRDefault="002F6C44" w:rsidP="00345FCB">
      <w:pPr>
        <w:tabs>
          <w:tab w:val="left" w:pos="567"/>
          <w:tab w:val="left" w:pos="7845"/>
        </w:tabs>
        <w:suppressAutoHyphens/>
        <w:spacing w:line="276" w:lineRule="auto"/>
        <w:ind w:left="360" w:hanging="360"/>
        <w:jc w:val="center"/>
        <w:rPr>
          <w:rFonts w:ascii="Arial" w:hAnsi="Arial" w:cs="Arial"/>
          <w:b/>
          <w:sz w:val="22"/>
          <w:szCs w:val="22"/>
        </w:rPr>
      </w:pPr>
      <w:r w:rsidRPr="00953730">
        <w:rPr>
          <w:rFonts w:ascii="Arial" w:hAnsi="Arial" w:cs="Arial"/>
          <w:b/>
          <w:sz w:val="22"/>
          <w:szCs w:val="22"/>
        </w:rPr>
        <w:t>Proveedor Institucional</w:t>
      </w:r>
    </w:p>
    <w:p w:rsidR="003D2F24" w:rsidRPr="00953730" w:rsidRDefault="003D2F24" w:rsidP="00345FCB">
      <w:pPr>
        <w:tabs>
          <w:tab w:val="left" w:pos="567"/>
          <w:tab w:val="left" w:pos="7845"/>
        </w:tabs>
        <w:suppressAutoHyphens/>
        <w:spacing w:line="276" w:lineRule="auto"/>
        <w:ind w:left="360" w:hanging="360"/>
        <w:jc w:val="both"/>
        <w:rPr>
          <w:rFonts w:ascii="Arial" w:hAnsi="Arial" w:cs="Arial"/>
          <w:sz w:val="22"/>
          <w:szCs w:val="22"/>
        </w:rPr>
      </w:pPr>
    </w:p>
    <w:sectPr w:rsidR="003D2F24" w:rsidRPr="00953730" w:rsidSect="00AD17FD">
      <w:headerReference w:type="default" r:id="rId8"/>
      <w:footerReference w:type="default" r:id="rId9"/>
      <w:headerReference w:type="first" r:id="rId10"/>
      <w:footerReference w:type="first" r:id="rId11"/>
      <w:pgSz w:w="12240" w:h="15840" w:code="1"/>
      <w:pgMar w:top="993" w:right="1183" w:bottom="1134" w:left="1276" w:header="284" w:footer="541"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878" w:rsidRDefault="00427878">
      <w:r>
        <w:separator/>
      </w:r>
    </w:p>
  </w:endnote>
  <w:endnote w:type="continuationSeparator" w:id="0">
    <w:p w:rsidR="00427878" w:rsidRDefault="004278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1)">
    <w:altName w:val="Arial"/>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CFD" w:rsidRDefault="00121CFD"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3753</w:t>
    </w:r>
    <w:r w:rsidRPr="00096CEC">
      <w:rPr>
        <w:rFonts w:ascii="Arial" w:hAnsi="Arial"/>
        <w:sz w:val="18"/>
        <w:szCs w:val="18"/>
      </w:rPr>
      <w:t xml:space="preserve"> </w:t>
    </w:r>
    <w:r>
      <w:rPr>
        <w:rFonts w:ascii="Arial" w:hAnsi="Arial"/>
        <w:sz w:val="18"/>
        <w:szCs w:val="18"/>
      </w:rPr>
      <w:t xml:space="preserve"> F: 2547-3789</w:t>
    </w:r>
  </w:p>
  <w:p w:rsidR="00121CFD" w:rsidRPr="00964696" w:rsidRDefault="00121CFD">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001E64C6"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1E64C6" w:rsidRPr="00964696">
      <w:rPr>
        <w:rStyle w:val="Nmerodepgina"/>
        <w:rFonts w:ascii="Arial" w:hAnsi="Arial" w:cs="Arial"/>
        <w:b/>
        <w:sz w:val="18"/>
        <w:szCs w:val="18"/>
      </w:rPr>
      <w:fldChar w:fldCharType="separate"/>
    </w:r>
    <w:r w:rsidR="00115AA9">
      <w:rPr>
        <w:rStyle w:val="Nmerodepgina"/>
        <w:rFonts w:ascii="Arial" w:hAnsi="Arial" w:cs="Arial"/>
        <w:b/>
        <w:noProof/>
        <w:sz w:val="18"/>
        <w:szCs w:val="18"/>
      </w:rPr>
      <w:t>19</w:t>
    </w:r>
    <w:r w:rsidR="001E64C6"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1E64C6"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1E64C6" w:rsidRPr="00964696">
      <w:rPr>
        <w:rStyle w:val="Nmerodepgina"/>
        <w:rFonts w:ascii="Arial" w:hAnsi="Arial" w:cs="Arial"/>
        <w:b/>
        <w:sz w:val="18"/>
        <w:szCs w:val="18"/>
      </w:rPr>
      <w:fldChar w:fldCharType="separate"/>
    </w:r>
    <w:r w:rsidR="00115AA9">
      <w:rPr>
        <w:rStyle w:val="Nmerodepgina"/>
        <w:rFonts w:ascii="Arial" w:hAnsi="Arial" w:cs="Arial"/>
        <w:b/>
        <w:noProof/>
        <w:sz w:val="18"/>
        <w:szCs w:val="18"/>
      </w:rPr>
      <w:t>19</w:t>
    </w:r>
    <w:r w:rsidR="001E64C6" w:rsidRPr="00964696">
      <w:rPr>
        <w:rStyle w:val="Nmerodepgina"/>
        <w:rFonts w:ascii="Arial" w:hAnsi="Arial" w:cs="Arial"/>
        <w:b/>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CFD" w:rsidRDefault="00121CFD" w:rsidP="001C1863">
    <w:pPr>
      <w:pStyle w:val="Piedepgina"/>
      <w:jc w:val="center"/>
      <w:rPr>
        <w:rFonts w:ascii="Arial" w:hAnsi="Arial"/>
        <w:sz w:val="16"/>
        <w:szCs w:val="16"/>
      </w:rPr>
    </w:pPr>
  </w:p>
  <w:p w:rsidR="00121CFD" w:rsidRPr="00237083" w:rsidRDefault="00121CFD" w:rsidP="001C1863">
    <w:pPr>
      <w:pStyle w:val="Piedepgina"/>
      <w:jc w:val="center"/>
      <w:rPr>
        <w:rFonts w:ascii="Arial" w:hAnsi="Arial"/>
        <w:sz w:val="16"/>
        <w:szCs w:val="16"/>
      </w:rPr>
    </w:pPr>
    <w:r w:rsidRPr="00237083">
      <w:rPr>
        <w:rFonts w:ascii="Arial" w:hAnsi="Arial"/>
        <w:sz w:val="16"/>
        <w:szCs w:val="16"/>
      </w:rPr>
      <w:t>Benemérito Cuerpo de Bomberos de Costa Ric</w:t>
    </w:r>
    <w:r>
      <w:rPr>
        <w:rFonts w:ascii="Arial" w:hAnsi="Arial"/>
        <w:sz w:val="16"/>
        <w:szCs w:val="16"/>
      </w:rPr>
      <w:t>a  T. (506) 2547-3700  Ext. 3753</w:t>
    </w:r>
    <w:r w:rsidRPr="00237083">
      <w:rPr>
        <w:rFonts w:ascii="Arial" w:hAnsi="Arial"/>
        <w:sz w:val="16"/>
        <w:szCs w:val="16"/>
      </w:rPr>
      <w:t xml:space="preserve">  F: 2547-3789</w:t>
    </w:r>
  </w:p>
  <w:p w:rsidR="00121CFD" w:rsidRPr="001C1863" w:rsidRDefault="00121CFD" w:rsidP="001C1863">
    <w:pPr>
      <w:pStyle w:val="Piedepgina"/>
      <w:jc w:val="right"/>
      <w:rPr>
        <w:rFonts w:ascii="Arial" w:hAnsi="Arial"/>
        <w:sz w:val="16"/>
        <w:szCs w:val="16"/>
      </w:rPr>
    </w:pPr>
    <w:r w:rsidRPr="00237083">
      <w:rPr>
        <w:rFonts w:ascii="Arial" w:hAnsi="Arial"/>
        <w:sz w:val="16"/>
        <w:szCs w:val="16"/>
      </w:rPr>
      <w:t>San José, Costa Rica.  Dirección Electrónica: www.bomberos.go.cr</w:t>
    </w:r>
    <w:r w:rsidRPr="00237083">
      <w:rPr>
        <w:sz w:val="16"/>
        <w:szCs w:val="16"/>
      </w:rPr>
      <w:t xml:space="preserve">                  </w:t>
    </w:r>
    <w:r w:rsidRPr="00237083">
      <w:rPr>
        <w:rFonts w:ascii="Arial" w:hAnsi="Arial" w:cs="Arial"/>
        <w:sz w:val="16"/>
        <w:szCs w:val="16"/>
      </w:rPr>
      <w:t xml:space="preserve">Página </w:t>
    </w:r>
    <w:r w:rsidR="001E64C6"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PAGE </w:instrText>
    </w:r>
    <w:r w:rsidR="001E64C6" w:rsidRPr="00237083">
      <w:rPr>
        <w:rStyle w:val="Nmerodepgina"/>
        <w:rFonts w:ascii="Arial" w:hAnsi="Arial" w:cs="Arial"/>
        <w:b/>
        <w:sz w:val="16"/>
        <w:szCs w:val="16"/>
      </w:rPr>
      <w:fldChar w:fldCharType="separate"/>
    </w:r>
    <w:r w:rsidR="00115AA9">
      <w:rPr>
        <w:rStyle w:val="Nmerodepgina"/>
        <w:rFonts w:ascii="Arial" w:hAnsi="Arial" w:cs="Arial"/>
        <w:noProof/>
        <w:sz w:val="16"/>
        <w:szCs w:val="16"/>
      </w:rPr>
      <w:t>1</w:t>
    </w:r>
    <w:r w:rsidR="001E64C6" w:rsidRPr="00237083">
      <w:rPr>
        <w:rStyle w:val="Nmerodepgina"/>
        <w:rFonts w:ascii="Arial" w:hAnsi="Arial" w:cs="Arial"/>
        <w:b/>
        <w:sz w:val="16"/>
        <w:szCs w:val="16"/>
      </w:rPr>
      <w:fldChar w:fldCharType="end"/>
    </w:r>
    <w:r w:rsidRPr="00237083">
      <w:rPr>
        <w:rStyle w:val="Nmerodepgina"/>
        <w:rFonts w:ascii="Arial" w:hAnsi="Arial" w:cs="Arial"/>
        <w:sz w:val="16"/>
        <w:szCs w:val="16"/>
      </w:rPr>
      <w:t xml:space="preserve"> de </w:t>
    </w:r>
    <w:r w:rsidR="001E64C6" w:rsidRPr="00237083">
      <w:rPr>
        <w:rStyle w:val="Nmerodepgina"/>
        <w:rFonts w:ascii="Arial" w:hAnsi="Arial" w:cs="Arial"/>
        <w:b/>
        <w:sz w:val="16"/>
        <w:szCs w:val="16"/>
      </w:rPr>
      <w:fldChar w:fldCharType="begin"/>
    </w:r>
    <w:r w:rsidRPr="00237083">
      <w:rPr>
        <w:rStyle w:val="Nmerodepgina"/>
        <w:rFonts w:ascii="Arial" w:hAnsi="Arial" w:cs="Arial"/>
        <w:sz w:val="16"/>
        <w:szCs w:val="16"/>
      </w:rPr>
      <w:instrText xml:space="preserve"> NUMPAGES </w:instrText>
    </w:r>
    <w:r w:rsidR="001E64C6" w:rsidRPr="00237083">
      <w:rPr>
        <w:rStyle w:val="Nmerodepgina"/>
        <w:rFonts w:ascii="Arial" w:hAnsi="Arial" w:cs="Arial"/>
        <w:b/>
        <w:sz w:val="16"/>
        <w:szCs w:val="16"/>
      </w:rPr>
      <w:fldChar w:fldCharType="separate"/>
    </w:r>
    <w:r w:rsidR="00115AA9">
      <w:rPr>
        <w:rStyle w:val="Nmerodepgina"/>
        <w:rFonts w:ascii="Arial" w:hAnsi="Arial" w:cs="Arial"/>
        <w:noProof/>
        <w:sz w:val="16"/>
        <w:szCs w:val="16"/>
      </w:rPr>
      <w:t>19</w:t>
    </w:r>
    <w:r w:rsidR="001E64C6" w:rsidRPr="00237083">
      <w:rPr>
        <w:rStyle w:val="Nmerodepgina"/>
        <w:rFonts w:ascii="Arial" w:hAnsi="Arial" w:cs="Arial"/>
        <w:b/>
        <w:sz w:val="16"/>
        <w:szCs w:val="16"/>
      </w:rPr>
      <w:fldChar w:fldCharType="end"/>
    </w:r>
  </w:p>
  <w:p w:rsidR="00121CFD" w:rsidRDefault="00121CF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878" w:rsidRDefault="00427878">
      <w:r>
        <w:separator/>
      </w:r>
    </w:p>
  </w:footnote>
  <w:footnote w:type="continuationSeparator" w:id="0">
    <w:p w:rsidR="00427878" w:rsidRDefault="00427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CFD" w:rsidRPr="002740C8" w:rsidRDefault="00121CFD" w:rsidP="006F047C">
    <w:pPr>
      <w:pStyle w:val="Encabezado"/>
      <w:jc w:val="center"/>
      <w:rPr>
        <w:b/>
        <w:sz w:val="16"/>
        <w:szCs w:val="26"/>
        <w:lang w:val="es-ES_tradnl"/>
      </w:rPr>
    </w:pPr>
  </w:p>
  <w:p w:rsidR="00121CFD" w:rsidRPr="001C1863" w:rsidRDefault="00121CFD" w:rsidP="006F047C">
    <w:pPr>
      <w:pStyle w:val="Encabezado"/>
      <w:jc w:val="center"/>
      <w:rPr>
        <w:rFonts w:ascii="Arial" w:hAnsi="Arial" w:cs="Arial"/>
        <w:b/>
        <w:sz w:val="22"/>
        <w:szCs w:val="22"/>
        <w:lang w:val="es-ES_tradnl"/>
      </w:rPr>
    </w:pPr>
    <w:r w:rsidRPr="001C1863">
      <w:rPr>
        <w:rFonts w:ascii="Arial" w:hAnsi="Arial" w:cs="Arial"/>
        <w:b/>
        <w:sz w:val="22"/>
        <w:szCs w:val="22"/>
        <w:lang w:val="es-ES_tradnl"/>
      </w:rPr>
      <w:t>Benemérito Cuerpo de Bomberos de Costa Rica</w:t>
    </w:r>
  </w:p>
  <w:p w:rsidR="00121CFD" w:rsidRPr="001C1863" w:rsidRDefault="00121CFD" w:rsidP="006F047C">
    <w:pPr>
      <w:pStyle w:val="Encabezado"/>
      <w:jc w:val="center"/>
      <w:rPr>
        <w:rFonts w:ascii="Arial" w:hAnsi="Arial" w:cs="Arial"/>
        <w:b/>
        <w:sz w:val="22"/>
        <w:szCs w:val="22"/>
        <w:lang w:val="es-ES_tradnl"/>
      </w:rPr>
    </w:pPr>
    <w:r w:rsidRPr="001C1863">
      <w:rPr>
        <w:rFonts w:ascii="Arial" w:hAnsi="Arial" w:cs="Arial"/>
        <w:b/>
        <w:noProof/>
        <w:sz w:val="22"/>
        <w:szCs w:val="22"/>
      </w:rPr>
      <w:t>UNIDAD DE PROVEEDURÍA</w:t>
    </w:r>
  </w:p>
  <w:p w:rsidR="00121CFD" w:rsidRPr="001C1863" w:rsidRDefault="001E64C6" w:rsidP="006F047C">
    <w:pPr>
      <w:pStyle w:val="Encabezado"/>
      <w:rPr>
        <w:rFonts w:ascii="Arial" w:hAnsi="Arial" w:cs="Arial"/>
        <w:b/>
        <w:sz w:val="22"/>
        <w:szCs w:val="22"/>
      </w:rPr>
    </w:pPr>
    <w:r w:rsidRPr="001E64C6">
      <w:rPr>
        <w:rFonts w:ascii="Arial" w:hAnsi="Arial" w:cs="Arial"/>
        <w:b/>
        <w:noProof/>
        <w:sz w:val="22"/>
        <w:szCs w:val="22"/>
        <w:lang w:val="es-CR" w:eastAsia="es-CR"/>
      </w:rPr>
      <w:pict>
        <v:shapetype id="_x0000_t32" coordsize="21600,21600" o:spt="32" o:oned="t" path="m,l21600,21600e" filled="f">
          <v:path arrowok="t" fillok="f" o:connecttype="none"/>
          <o:lock v:ext="edit" shapetype="t"/>
        </v:shapetype>
        <v:shape id="AutoShape 2" o:spid="_x0000_s4099" type="#_x0000_t32" style="position:absolute;margin-left:-35.9pt;margin-top:1.25pt;width:489.1pt;height:0;z-index:2516643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CL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XOMJKk&#10;B4meDk6Fyij14xm0zSGqlDvjG6Qn+aqfFf1ukVRlS2TDQ/DbWUNu4jOidyn+YjUU2Q9fFIMYAvhh&#10;Vqfa9B4SpoBOQZLzTRJ+cojCx3maJLMHUI6OvojkY6I21n3mqkfeKLB1hoimdaWSEoRXJgllyPHZ&#10;Ok+L5GOCryrVVnRd0L+TaCjwcpbOQoJVnWDe6cOsafZlZ9CR+A0Kv9AjeO7DjDpIFsBaTtjmajsi&#10;uosNxTvp8aAxoHO1LivyYxkvN4vNIptk6XwzyeKqmjxty2wy3yYPs+pTVZZV8tNTS7K8FYxx6dmN&#10;65pkf7cO14dzWbTbwt7GEL1HD/MCsuN/IB2U9WJe1mKv2HlnRsVhQ0Pw9TX5J3B/B/v+za9/AQAA&#10;//8DAFBLAwQUAAYACAAAACEAMiUcYdwAAAAHAQAADwAAAGRycy9kb3ducmV2LnhtbEzOMU/DMBAF&#10;4B2J/2AdEgtq7US00DROVSExMNJWYr3G1yQQn6PYaUJ/PYaljE/v9O7LN5NtxZl63zjWkMwVCOLS&#10;mYYrDYf96+wZhA/IBlvHpOGbPGyK25scM+NGfqfzLlQijrDPUEMdQpdJ6cuaLPq564hjd3K9xRBj&#10;X0nT4xjHbStTpZbSYsPxQ40dvdRUfu0Gq4H8sEjUdmWrw9tlfPhIL59jt9f6/m7arkEEmsL1GH75&#10;kQ5FNB3dwMaLVsPsKYn0oCFdgIj9Si0fQRz/sixy+d9f/AAAAP//AwBQSwECLQAUAAYACAAAACEA&#10;toM4kv4AAADhAQAAEwAAAAAAAAAAAAAAAAAAAAAAW0NvbnRlbnRfVHlwZXNdLnhtbFBLAQItABQA&#10;BgAIAAAAIQA4/SH/1gAAAJQBAAALAAAAAAAAAAAAAAAAAC8BAABfcmVscy8ucmVsc1BLAQItABQA&#10;BgAIAAAAIQCVcRCLHgIAADsEAAAOAAAAAAAAAAAAAAAAAC4CAABkcnMvZTJvRG9jLnhtbFBLAQIt&#10;ABQABgAIAAAAIQAyJRxh3AAAAAcBAAAPAAAAAAAAAAAAAAAAAHgEAABkcnMvZG93bnJldi54bWxQ&#10;SwUGAAAAAAQABADzAAAAgQU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CFD" w:rsidRDefault="00121CFD" w:rsidP="001C1863">
    <w:pPr>
      <w:pStyle w:val="Encabezado"/>
      <w:jc w:val="center"/>
      <w:rPr>
        <w:rFonts w:ascii="Arial" w:hAnsi="Arial"/>
        <w:sz w:val="24"/>
        <w:szCs w:val="24"/>
        <w:lang w:val="es-ES_tradnl"/>
      </w:rPr>
    </w:pPr>
    <w:r w:rsidRPr="009A7C16">
      <w:rPr>
        <w:rFonts w:ascii="Arial" w:hAnsi="Arial"/>
        <w:noProof/>
        <w:sz w:val="24"/>
        <w:szCs w:val="24"/>
      </w:rPr>
      <w:drawing>
        <wp:inline distT="0" distB="0" distL="0" distR="0">
          <wp:extent cx="2181225" cy="753344"/>
          <wp:effectExtent l="0" t="0" r="0" b="88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50 rojo fonfo blanco.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4933" cy="758078"/>
                  </a:xfrm>
                  <a:prstGeom prst="rect">
                    <a:avLst/>
                  </a:prstGeom>
                </pic:spPr>
              </pic:pic>
            </a:graphicData>
          </a:graphic>
        </wp:inline>
      </w:drawing>
    </w:r>
  </w:p>
  <w:p w:rsidR="00121CFD" w:rsidRPr="0024231B" w:rsidRDefault="00121CFD" w:rsidP="001C1863">
    <w:pPr>
      <w:pStyle w:val="Encabezado"/>
      <w:jc w:val="center"/>
      <w:rPr>
        <w:rFonts w:ascii="Arial" w:hAnsi="Arial" w:cs="Arial"/>
        <w:b/>
        <w:sz w:val="22"/>
        <w:szCs w:val="22"/>
        <w:lang w:val="es-ES_tradnl"/>
      </w:rPr>
    </w:pPr>
    <w:r w:rsidRPr="0024231B">
      <w:rPr>
        <w:rFonts w:ascii="Arial" w:hAnsi="Arial" w:cs="Arial"/>
        <w:b/>
        <w:sz w:val="22"/>
        <w:szCs w:val="22"/>
        <w:lang w:val="es-ES_tradnl"/>
      </w:rPr>
      <w:t>Benemérito Cuerpo de Bomberos</w:t>
    </w:r>
  </w:p>
  <w:p w:rsidR="00121CFD" w:rsidRPr="00C31BCC" w:rsidRDefault="00121CFD" w:rsidP="001C1863">
    <w:pPr>
      <w:pStyle w:val="Encabezado"/>
      <w:jc w:val="center"/>
      <w:rPr>
        <w:rFonts w:ascii="Arial" w:hAnsi="Arial" w:cs="Arial"/>
        <w:b/>
        <w:sz w:val="22"/>
        <w:szCs w:val="22"/>
        <w:lang w:val="es-ES_tradnl"/>
      </w:rPr>
    </w:pPr>
    <w:r w:rsidRPr="0024231B">
      <w:rPr>
        <w:rFonts w:ascii="Arial" w:hAnsi="Arial" w:cs="Arial"/>
        <w:b/>
        <w:noProof/>
        <w:sz w:val="22"/>
        <w:szCs w:val="22"/>
      </w:rPr>
      <w:t>UNIDAD DE PROVEEDURÍA</w:t>
    </w:r>
  </w:p>
  <w:p w:rsidR="00121CFD" w:rsidRDefault="001E64C6">
    <w:pPr>
      <w:pStyle w:val="Encabezado"/>
    </w:pPr>
    <w:r w:rsidRPr="001E64C6">
      <w:rPr>
        <w:noProof/>
        <w:lang w:val="es-CR" w:eastAsia="es-CR"/>
      </w:rPr>
      <w:pict>
        <v:line id="_x0000_s4098" style="position:absolute;z-index:251666432;visibility:visible;mso-wrap-distance-top:-1e-4mm;mso-wrap-distance-bottom:-1e-4mm"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U/EgIAACk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rMQPGCnS&#10;gUUboTjKQmV64woAVGprQ270pF7NRtOvDildtUTteVT4djYQFiOSu5CwcAb4d/0nzQBDDl7HMp0a&#10;2wVKKAA6RTfOgxv85BGFzSew93EOptHbWUKKW6Cxzn/kukNhUmIJmiMxOW6cB+kAvUHCPUqvhZTR&#10;bKlQD2onQB8jnJaChdOAc3a/q6RFRxL6JX6hEMB2B7P6oFhkazlhq+vcEyEvc8BLFfggF9BznV0a&#10;4ts8na9mq1k+yifT1ShP63r0YV3lo+k6e3qsH+qqqrPvQVqWF61gjKug7tacWf535l+fyaWthvYc&#10;6pDcs8cUQeztH0VHM4N/l07YaXbe2lCN4Cv0YwRf305o+F/XEfXzhS9/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Iyo&#10;BT8SAgAAKQQAAA4AAAAAAAAAAAAAAAAALgIAAGRycy9lMm9Eb2MueG1sUEsBAi0AFAAGAAgAAAAh&#10;ADaC887eAAAACAEAAA8AAAAAAAAAAAAAAAAAbAQAAGRycy9kb3ducmV2LnhtbFBLBQYAAAAABAAE&#10;APMAAAB3BQAAAAA=&#10;" strokeweight="1pt"/>
      </w:pict>
    </w:r>
    <w:r w:rsidRPr="001E64C6">
      <w:rPr>
        <w:noProof/>
        <w:lang w:val="es-CR" w:eastAsia="es-CR"/>
      </w:rPr>
      <w:pict>
        <v:line id="Line 1" o:spid="_x0000_s4097" style="position:absolute;z-index:251662336;visibility:visible;mso-wrap-distance-top:-1e-4mm;mso-wrap-distance-bottom:-1e-4mm"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j5EgIAACk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QTjBTp&#10;wKKNUBxloTK9cQUAKrW1ITd6Us9mo+l3h5SuWqL2PCp8ORsIixHJXUhYOAP8u/6zZoAhB69jmU6N&#10;7QIlFACdohvnwQ1+8ojC5iPY+zAH0+jtLCHFLdBY5z9x3aEwKbEEzZGYHDfOg3SA3iDhHqXXQspo&#10;tlSoB7UToI8RTkvBwmnAObvfVdKiIwn9Er9QCGC7g1l9UCyytZyw1XXuiZCXOeClCnyQC+i5zi4N&#10;8WOezlez1Swf5ZPpapSndT36uK7y0XSdPT7UH+qqqrOfQVqWF61gjKug7tacWf4286/P5NJWQ3sO&#10;dUju2WOKIPb2j6KjmcG/SyfsNDtvbahG8BX6MYKvbyc0/J/riPr9wpe/AAAA//8DAFBLAwQUAAYA&#10;CAAAACEANoLzzt4AAAAIAQAADwAAAGRycy9kb3ducmV2LnhtbEyPQU/CQBCF7yb+h82YeIOtYEpT&#10;uiVGQ4jGC2DidegO3Wp3tnQXqP/ehYse572X974pFoNtxYl63zhW8DBOQBBXTjdcK/jYLkcZCB+Q&#10;NbaOScEPeViUtzcF5tqdeU2nTahFLGGfowITQpdL6StDFv3YdcTR27veYohnX0vd4zmW21ZOkiSV&#10;FhuOCwY7ejZUfW+OVgG+rNbhM5u8zZpX8/61XR5WJjsodX83PM1BBBrCXxgu+BEdysi0c0fWXrQK&#10;RuljRA8KpjMQFz+ZZimI3VWQZSH/P1D+AgAA//8DAFBLAQItABQABgAIAAAAIQC2gziS/gAAAOEB&#10;AAATAAAAAAAAAAAAAAAAAAAAAABbQ29udGVudF9UeXBlc10ueG1sUEsBAi0AFAAGAAgAAAAhADj9&#10;If/WAAAAlAEAAAsAAAAAAAAAAAAAAAAALwEAAF9yZWxzLy5yZWxzUEsBAi0AFAAGAAgAAAAhALsr&#10;GPkSAgAAKQQAAA4AAAAAAAAAAAAAAAAALgIAAGRycy9lMm9Eb2MueG1sUEsBAi0AFAAGAAgAAAAh&#10;ADaC887eAAAACAEAAA8AAAAAAAAAAAAAAAAAbAQAAGRycy9kb3ducmV2LnhtbFBLBQYAAAAABAAE&#10;APMAAAB3BQAAAAA=&#10;"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6BE"/>
    <w:multiLevelType w:val="hybridMultilevel"/>
    <w:tmpl w:val="0A00EAF8"/>
    <w:lvl w:ilvl="0" w:tplc="8E96A3C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AE3F32"/>
    <w:multiLevelType w:val="hybridMultilevel"/>
    <w:tmpl w:val="E2543762"/>
    <w:lvl w:ilvl="0" w:tplc="4E3CA3E4">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B92BB0"/>
    <w:multiLevelType w:val="hybridMultilevel"/>
    <w:tmpl w:val="C21C2B4C"/>
    <w:lvl w:ilvl="0" w:tplc="0C0A0017">
      <w:start w:val="1"/>
      <w:numFmt w:val="lowerLetter"/>
      <w:lvlText w:val="%1)"/>
      <w:lvlJc w:val="left"/>
      <w:pPr>
        <w:ind w:left="785" w:hanging="360"/>
      </w:pPr>
      <w:rPr>
        <w:rFont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nsid w:val="0C914093"/>
    <w:multiLevelType w:val="hybridMultilevel"/>
    <w:tmpl w:val="4274C2BE"/>
    <w:lvl w:ilvl="0" w:tplc="97C25EA8">
      <w:start w:val="1"/>
      <w:numFmt w:val="low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110814DB"/>
    <w:multiLevelType w:val="hybridMultilevel"/>
    <w:tmpl w:val="47A2A954"/>
    <w:lvl w:ilvl="0" w:tplc="AAE0DC48">
      <w:numFmt w:val="bullet"/>
      <w:lvlText w:val="-"/>
      <w:lvlJc w:val="left"/>
      <w:pPr>
        <w:tabs>
          <w:tab w:val="num" w:pos="1183"/>
        </w:tabs>
        <w:ind w:left="1183" w:hanging="360"/>
      </w:pPr>
      <w:rPr>
        <w:rFonts w:ascii="Arial" w:eastAsia="Times New Roman" w:hAnsi="Arial" w:cs="Arial" w:hint="default"/>
        <w:b/>
      </w:rPr>
    </w:lvl>
    <w:lvl w:ilvl="1" w:tplc="5D76CDF4">
      <w:start w:val="1"/>
      <w:numFmt w:val="decimal"/>
      <w:lvlText w:val="%2."/>
      <w:lvlJc w:val="left"/>
      <w:pPr>
        <w:tabs>
          <w:tab w:val="num" w:pos="2300"/>
        </w:tabs>
        <w:ind w:left="2300" w:hanging="397"/>
      </w:pPr>
      <w:rPr>
        <w:rFonts w:hint="default"/>
      </w:rPr>
    </w:lvl>
    <w:lvl w:ilvl="2" w:tplc="FF74B2B8">
      <w:start w:val="1"/>
      <w:numFmt w:val="lowerLetter"/>
      <w:lvlText w:val="%3."/>
      <w:lvlJc w:val="left"/>
      <w:pPr>
        <w:tabs>
          <w:tab w:val="num" w:pos="3163"/>
        </w:tabs>
        <w:ind w:left="3163" w:hanging="360"/>
      </w:pPr>
      <w:rPr>
        <w:rFonts w:hint="default"/>
      </w:rPr>
    </w:lvl>
    <w:lvl w:ilvl="3" w:tplc="289E946A">
      <w:numFmt w:val="bullet"/>
      <w:lvlText w:val="-"/>
      <w:lvlJc w:val="left"/>
      <w:pPr>
        <w:tabs>
          <w:tab w:val="num" w:pos="3703"/>
        </w:tabs>
        <w:ind w:left="3703" w:hanging="360"/>
      </w:pPr>
      <w:rPr>
        <w:rFonts w:ascii="Arial" w:eastAsia="Times New Roman" w:hAnsi="Arial" w:cs="Arial" w:hint="default"/>
      </w:rPr>
    </w:lvl>
    <w:lvl w:ilvl="4" w:tplc="0C0A0019">
      <w:start w:val="1"/>
      <w:numFmt w:val="lowerLetter"/>
      <w:lvlText w:val="%5."/>
      <w:lvlJc w:val="left"/>
      <w:pPr>
        <w:tabs>
          <w:tab w:val="num" w:pos="4423"/>
        </w:tabs>
        <w:ind w:left="4423" w:hanging="360"/>
      </w:pPr>
    </w:lvl>
    <w:lvl w:ilvl="5" w:tplc="0C0A001B" w:tentative="1">
      <w:start w:val="1"/>
      <w:numFmt w:val="lowerRoman"/>
      <w:lvlText w:val="%6."/>
      <w:lvlJc w:val="right"/>
      <w:pPr>
        <w:tabs>
          <w:tab w:val="num" w:pos="5143"/>
        </w:tabs>
        <w:ind w:left="5143" w:hanging="180"/>
      </w:pPr>
    </w:lvl>
    <w:lvl w:ilvl="6" w:tplc="0C0A000F" w:tentative="1">
      <w:start w:val="1"/>
      <w:numFmt w:val="decimal"/>
      <w:lvlText w:val="%7."/>
      <w:lvlJc w:val="left"/>
      <w:pPr>
        <w:tabs>
          <w:tab w:val="num" w:pos="5863"/>
        </w:tabs>
        <w:ind w:left="5863" w:hanging="360"/>
      </w:pPr>
    </w:lvl>
    <w:lvl w:ilvl="7" w:tplc="0C0A0019" w:tentative="1">
      <w:start w:val="1"/>
      <w:numFmt w:val="lowerLetter"/>
      <w:lvlText w:val="%8."/>
      <w:lvlJc w:val="left"/>
      <w:pPr>
        <w:tabs>
          <w:tab w:val="num" w:pos="6583"/>
        </w:tabs>
        <w:ind w:left="6583" w:hanging="360"/>
      </w:pPr>
    </w:lvl>
    <w:lvl w:ilvl="8" w:tplc="0C0A001B" w:tentative="1">
      <w:start w:val="1"/>
      <w:numFmt w:val="lowerRoman"/>
      <w:lvlText w:val="%9."/>
      <w:lvlJc w:val="right"/>
      <w:pPr>
        <w:tabs>
          <w:tab w:val="num" w:pos="7303"/>
        </w:tabs>
        <w:ind w:left="7303" w:hanging="180"/>
      </w:pPr>
    </w:lvl>
  </w:abstractNum>
  <w:abstractNum w:abstractNumId="6">
    <w:nsid w:val="12D823D4"/>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7">
    <w:nsid w:val="14203A62"/>
    <w:multiLevelType w:val="hybridMultilevel"/>
    <w:tmpl w:val="9AECBD1A"/>
    <w:lvl w:ilvl="0" w:tplc="0C0A0017">
      <w:start w:val="1"/>
      <w:numFmt w:val="lowerLetter"/>
      <w:lvlText w:val="%1)"/>
      <w:lvlJc w:val="left"/>
      <w:pPr>
        <w:ind w:left="720" w:hanging="360"/>
      </w:pPr>
    </w:lvl>
    <w:lvl w:ilvl="1" w:tplc="A6DE30C6">
      <w:start w:val="1"/>
      <w:numFmt w:val="decimal"/>
      <w:lvlText w:val="%2."/>
      <w:lvlJc w:val="left"/>
      <w:pPr>
        <w:ind w:left="1440" w:hanging="360"/>
      </w:pPr>
      <w:rPr>
        <w:rFonts w:hint="default"/>
        <w:b w:val="0"/>
        <w:i w:val="0"/>
      </w:rPr>
    </w:lvl>
    <w:lvl w:ilvl="2" w:tplc="870414DE">
      <w:start w:val="3"/>
      <w:numFmt w:val="bullet"/>
      <w:lvlText w:val="·"/>
      <w:lvlJc w:val="left"/>
      <w:pPr>
        <w:ind w:left="2340" w:hanging="360"/>
      </w:pPr>
      <w:rPr>
        <w:rFonts w:ascii="Arial" w:eastAsia="Times New Roman" w:hAnsi="Arial"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843003"/>
    <w:multiLevelType w:val="hybridMultilevel"/>
    <w:tmpl w:val="40C0761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12E0E2E"/>
    <w:multiLevelType w:val="hybridMultilevel"/>
    <w:tmpl w:val="DCBA5E48"/>
    <w:lvl w:ilvl="0" w:tplc="D08645D8">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63D33C7"/>
    <w:multiLevelType w:val="hybridMultilevel"/>
    <w:tmpl w:val="DCBA5E48"/>
    <w:lvl w:ilvl="0" w:tplc="D08645D8">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6710343"/>
    <w:multiLevelType w:val="hybridMultilevel"/>
    <w:tmpl w:val="8F620FC0"/>
    <w:lvl w:ilvl="0" w:tplc="898ADB0E">
      <w:start w:val="1"/>
      <w:numFmt w:val="decimal"/>
      <w:lvlText w:val="%1."/>
      <w:lvlJc w:val="left"/>
      <w:pPr>
        <w:ind w:left="360" w:hanging="360"/>
      </w:pPr>
      <w:rPr>
        <w:rFonts w:hint="default"/>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27802118"/>
    <w:multiLevelType w:val="hybridMultilevel"/>
    <w:tmpl w:val="836A1558"/>
    <w:lvl w:ilvl="0" w:tplc="140A0001">
      <w:start w:val="1"/>
      <w:numFmt w:val="bullet"/>
      <w:lvlText w:val=""/>
      <w:lvlJc w:val="left"/>
      <w:pPr>
        <w:ind w:left="1145" w:hanging="360"/>
      </w:pPr>
      <w:rPr>
        <w:rFonts w:ascii="Symbol" w:hAnsi="Symbol" w:hint="default"/>
      </w:rPr>
    </w:lvl>
    <w:lvl w:ilvl="1" w:tplc="140A0003" w:tentative="1">
      <w:start w:val="1"/>
      <w:numFmt w:val="bullet"/>
      <w:lvlText w:val="o"/>
      <w:lvlJc w:val="left"/>
      <w:pPr>
        <w:ind w:left="1865" w:hanging="360"/>
      </w:pPr>
      <w:rPr>
        <w:rFonts w:ascii="Courier New" w:hAnsi="Courier New" w:cs="Courier New" w:hint="default"/>
      </w:rPr>
    </w:lvl>
    <w:lvl w:ilvl="2" w:tplc="140A0005" w:tentative="1">
      <w:start w:val="1"/>
      <w:numFmt w:val="bullet"/>
      <w:lvlText w:val=""/>
      <w:lvlJc w:val="left"/>
      <w:pPr>
        <w:ind w:left="2585" w:hanging="360"/>
      </w:pPr>
      <w:rPr>
        <w:rFonts w:ascii="Wingdings" w:hAnsi="Wingdings" w:hint="default"/>
      </w:rPr>
    </w:lvl>
    <w:lvl w:ilvl="3" w:tplc="140A0001" w:tentative="1">
      <w:start w:val="1"/>
      <w:numFmt w:val="bullet"/>
      <w:lvlText w:val=""/>
      <w:lvlJc w:val="left"/>
      <w:pPr>
        <w:ind w:left="3305" w:hanging="360"/>
      </w:pPr>
      <w:rPr>
        <w:rFonts w:ascii="Symbol" w:hAnsi="Symbol" w:hint="default"/>
      </w:rPr>
    </w:lvl>
    <w:lvl w:ilvl="4" w:tplc="140A0003" w:tentative="1">
      <w:start w:val="1"/>
      <w:numFmt w:val="bullet"/>
      <w:lvlText w:val="o"/>
      <w:lvlJc w:val="left"/>
      <w:pPr>
        <w:ind w:left="4025" w:hanging="360"/>
      </w:pPr>
      <w:rPr>
        <w:rFonts w:ascii="Courier New" w:hAnsi="Courier New" w:cs="Courier New" w:hint="default"/>
      </w:rPr>
    </w:lvl>
    <w:lvl w:ilvl="5" w:tplc="140A0005" w:tentative="1">
      <w:start w:val="1"/>
      <w:numFmt w:val="bullet"/>
      <w:lvlText w:val=""/>
      <w:lvlJc w:val="left"/>
      <w:pPr>
        <w:ind w:left="4745" w:hanging="360"/>
      </w:pPr>
      <w:rPr>
        <w:rFonts w:ascii="Wingdings" w:hAnsi="Wingdings" w:hint="default"/>
      </w:rPr>
    </w:lvl>
    <w:lvl w:ilvl="6" w:tplc="140A0001" w:tentative="1">
      <w:start w:val="1"/>
      <w:numFmt w:val="bullet"/>
      <w:lvlText w:val=""/>
      <w:lvlJc w:val="left"/>
      <w:pPr>
        <w:ind w:left="5465" w:hanging="360"/>
      </w:pPr>
      <w:rPr>
        <w:rFonts w:ascii="Symbol" w:hAnsi="Symbol" w:hint="default"/>
      </w:rPr>
    </w:lvl>
    <w:lvl w:ilvl="7" w:tplc="140A0003" w:tentative="1">
      <w:start w:val="1"/>
      <w:numFmt w:val="bullet"/>
      <w:lvlText w:val="o"/>
      <w:lvlJc w:val="left"/>
      <w:pPr>
        <w:ind w:left="6185" w:hanging="360"/>
      </w:pPr>
      <w:rPr>
        <w:rFonts w:ascii="Courier New" w:hAnsi="Courier New" w:cs="Courier New" w:hint="default"/>
      </w:rPr>
    </w:lvl>
    <w:lvl w:ilvl="8" w:tplc="140A0005" w:tentative="1">
      <w:start w:val="1"/>
      <w:numFmt w:val="bullet"/>
      <w:lvlText w:val=""/>
      <w:lvlJc w:val="left"/>
      <w:pPr>
        <w:ind w:left="6905" w:hanging="360"/>
      </w:pPr>
      <w:rPr>
        <w:rFonts w:ascii="Wingdings" w:hAnsi="Wingdings" w:hint="default"/>
      </w:rPr>
    </w:lvl>
  </w:abstractNum>
  <w:abstractNum w:abstractNumId="13">
    <w:nsid w:val="27C73934"/>
    <w:multiLevelType w:val="hybridMultilevel"/>
    <w:tmpl w:val="4CA241EC"/>
    <w:lvl w:ilvl="0" w:tplc="F53496DE">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281A1CC7"/>
    <w:multiLevelType w:val="hybridMultilevel"/>
    <w:tmpl w:val="D5781D08"/>
    <w:lvl w:ilvl="0" w:tplc="8F76496A">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B0E7626"/>
    <w:multiLevelType w:val="hybridMultilevel"/>
    <w:tmpl w:val="7B749BF6"/>
    <w:lvl w:ilvl="0" w:tplc="DDA6ADE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2BB21989"/>
    <w:multiLevelType w:val="hybridMultilevel"/>
    <w:tmpl w:val="D62E3F24"/>
    <w:lvl w:ilvl="0" w:tplc="0C0A000F">
      <w:start w:val="1"/>
      <w:numFmt w:val="decimal"/>
      <w:lvlText w:val="%1."/>
      <w:lvlJc w:val="left"/>
      <w:pPr>
        <w:ind w:left="720" w:hanging="360"/>
      </w:pPr>
      <w:rPr>
        <w:rFonts w:hint="default"/>
        <w:b w:val="0"/>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AB549A"/>
    <w:multiLevelType w:val="hybridMultilevel"/>
    <w:tmpl w:val="496AEEC8"/>
    <w:lvl w:ilvl="0" w:tplc="CDB41DE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2DDA371B"/>
    <w:multiLevelType w:val="multilevel"/>
    <w:tmpl w:val="FA94AE6A"/>
    <w:lvl w:ilvl="0">
      <w:start w:val="2"/>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9">
    <w:nsid w:val="31816118"/>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0">
    <w:nsid w:val="327D22E7"/>
    <w:multiLevelType w:val="hybridMultilevel"/>
    <w:tmpl w:val="469A020C"/>
    <w:lvl w:ilvl="0" w:tplc="A70874D4">
      <w:start w:val="1"/>
      <w:numFmt w:val="decimal"/>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2A17C69"/>
    <w:multiLevelType w:val="hybridMultilevel"/>
    <w:tmpl w:val="533CAA7A"/>
    <w:lvl w:ilvl="0" w:tplc="9098BC3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63A0F2C"/>
    <w:multiLevelType w:val="hybridMultilevel"/>
    <w:tmpl w:val="B1CEA38E"/>
    <w:lvl w:ilvl="0" w:tplc="FCF883DE">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6506581"/>
    <w:multiLevelType w:val="hybridMultilevel"/>
    <w:tmpl w:val="C8D06D7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4">
    <w:nsid w:val="370F6EE2"/>
    <w:multiLevelType w:val="hybridMultilevel"/>
    <w:tmpl w:val="9852225A"/>
    <w:lvl w:ilvl="0" w:tplc="5F00F2AA">
      <w:start w:val="1"/>
      <w:numFmt w:val="lowerLetter"/>
      <w:lvlText w:val="%1)"/>
      <w:lvlJc w:val="left"/>
      <w:pPr>
        <w:ind w:left="1854" w:hanging="360"/>
      </w:pPr>
      <w:rPr>
        <w:rFonts w:hint="default"/>
        <w:b/>
        <w:lang w:val="es-CR"/>
      </w:rPr>
    </w:lvl>
    <w:lvl w:ilvl="1" w:tplc="0C0A0003">
      <w:start w:val="1"/>
      <w:numFmt w:val="bullet"/>
      <w:lvlText w:val="o"/>
      <w:lvlJc w:val="left"/>
      <w:pPr>
        <w:ind w:left="2574" w:hanging="360"/>
      </w:pPr>
      <w:rPr>
        <w:rFonts w:ascii="Courier New" w:hAnsi="Courier New" w:cs="Courier New" w:hint="default"/>
      </w:rPr>
    </w:lvl>
    <w:lvl w:ilvl="2" w:tplc="0C0A0005">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5">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6">
    <w:nsid w:val="3B5E579C"/>
    <w:multiLevelType w:val="hybridMultilevel"/>
    <w:tmpl w:val="8A78B5A0"/>
    <w:lvl w:ilvl="0" w:tplc="0C0A0017">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7">
    <w:nsid w:val="3C622C08"/>
    <w:multiLevelType w:val="hybridMultilevel"/>
    <w:tmpl w:val="E710DCD4"/>
    <w:lvl w:ilvl="0" w:tplc="64BAA90C">
      <w:start w:val="1"/>
      <w:numFmt w:val="bullet"/>
      <w:lvlText w:val=""/>
      <w:lvlJc w:val="left"/>
      <w:pPr>
        <w:ind w:left="928" w:hanging="360"/>
      </w:pPr>
      <w:rPr>
        <w:rFonts w:ascii="Symbol" w:hAnsi="Symbol" w:hint="default"/>
        <w:lang w:val="es-ES"/>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8">
    <w:nsid w:val="3C640BBE"/>
    <w:multiLevelType w:val="hybridMultilevel"/>
    <w:tmpl w:val="AAEA4F48"/>
    <w:lvl w:ilvl="0" w:tplc="A5CC344C">
      <w:start w:val="100"/>
      <w:numFmt w:val="decimal"/>
      <w:lvlText w:val="%1"/>
      <w:lvlJc w:val="left"/>
      <w:pPr>
        <w:ind w:left="5876" w:hanging="360"/>
      </w:pPr>
      <w:rPr>
        <w:rFonts w:hint="default"/>
      </w:rPr>
    </w:lvl>
    <w:lvl w:ilvl="1" w:tplc="140A0019" w:tentative="1">
      <w:start w:val="1"/>
      <w:numFmt w:val="lowerLetter"/>
      <w:lvlText w:val="%2."/>
      <w:lvlJc w:val="left"/>
      <w:pPr>
        <w:ind w:left="6596" w:hanging="360"/>
      </w:pPr>
    </w:lvl>
    <w:lvl w:ilvl="2" w:tplc="140A001B" w:tentative="1">
      <w:start w:val="1"/>
      <w:numFmt w:val="lowerRoman"/>
      <w:lvlText w:val="%3."/>
      <w:lvlJc w:val="right"/>
      <w:pPr>
        <w:ind w:left="7316" w:hanging="180"/>
      </w:pPr>
    </w:lvl>
    <w:lvl w:ilvl="3" w:tplc="140A000F" w:tentative="1">
      <w:start w:val="1"/>
      <w:numFmt w:val="decimal"/>
      <w:lvlText w:val="%4."/>
      <w:lvlJc w:val="left"/>
      <w:pPr>
        <w:ind w:left="8036" w:hanging="360"/>
      </w:pPr>
    </w:lvl>
    <w:lvl w:ilvl="4" w:tplc="140A0019" w:tentative="1">
      <w:start w:val="1"/>
      <w:numFmt w:val="lowerLetter"/>
      <w:lvlText w:val="%5."/>
      <w:lvlJc w:val="left"/>
      <w:pPr>
        <w:ind w:left="8756" w:hanging="360"/>
      </w:pPr>
    </w:lvl>
    <w:lvl w:ilvl="5" w:tplc="140A001B" w:tentative="1">
      <w:start w:val="1"/>
      <w:numFmt w:val="lowerRoman"/>
      <w:lvlText w:val="%6."/>
      <w:lvlJc w:val="right"/>
      <w:pPr>
        <w:ind w:left="9476" w:hanging="180"/>
      </w:pPr>
    </w:lvl>
    <w:lvl w:ilvl="6" w:tplc="140A000F" w:tentative="1">
      <w:start w:val="1"/>
      <w:numFmt w:val="decimal"/>
      <w:lvlText w:val="%7."/>
      <w:lvlJc w:val="left"/>
      <w:pPr>
        <w:ind w:left="10196" w:hanging="360"/>
      </w:pPr>
    </w:lvl>
    <w:lvl w:ilvl="7" w:tplc="140A0019" w:tentative="1">
      <w:start w:val="1"/>
      <w:numFmt w:val="lowerLetter"/>
      <w:lvlText w:val="%8."/>
      <w:lvlJc w:val="left"/>
      <w:pPr>
        <w:ind w:left="10916" w:hanging="360"/>
      </w:pPr>
    </w:lvl>
    <w:lvl w:ilvl="8" w:tplc="140A001B" w:tentative="1">
      <w:start w:val="1"/>
      <w:numFmt w:val="lowerRoman"/>
      <w:lvlText w:val="%9."/>
      <w:lvlJc w:val="right"/>
      <w:pPr>
        <w:ind w:left="11636" w:hanging="180"/>
      </w:pPr>
    </w:lvl>
  </w:abstractNum>
  <w:abstractNum w:abstractNumId="29">
    <w:nsid w:val="43F3086E"/>
    <w:multiLevelType w:val="hybridMultilevel"/>
    <w:tmpl w:val="3A984408"/>
    <w:lvl w:ilvl="0" w:tplc="41CA51A2">
      <w:start w:val="1"/>
      <w:numFmt w:val="lowerLetter"/>
      <w:lvlText w:val="%1)"/>
      <w:lvlJc w:val="left"/>
      <w:pPr>
        <w:ind w:left="1080" w:hanging="360"/>
      </w:pPr>
      <w:rPr>
        <w:rFonts w:hint="default"/>
        <w:b/>
        <w:i w:val="0"/>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45A45623"/>
    <w:multiLevelType w:val="hybridMultilevel"/>
    <w:tmpl w:val="FCDE7538"/>
    <w:lvl w:ilvl="0" w:tplc="9D823192">
      <w:start w:val="1"/>
      <w:numFmt w:val="decimal"/>
      <w:lvlText w:val="%1."/>
      <w:lvlJc w:val="left"/>
      <w:pPr>
        <w:ind w:left="720" w:hanging="360"/>
      </w:pPr>
      <w:rPr>
        <w:rFonts w:hint="default"/>
        <w:b w:val="0"/>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5FA4DBC"/>
    <w:multiLevelType w:val="hybridMultilevel"/>
    <w:tmpl w:val="B02AB086"/>
    <w:lvl w:ilvl="0" w:tplc="140A0015">
      <w:start w:val="1"/>
      <w:numFmt w:val="upperLetter"/>
      <w:lvlText w:val="%1."/>
      <w:lvlJc w:val="left"/>
      <w:pPr>
        <w:ind w:left="785" w:hanging="360"/>
      </w:pPr>
    </w:lvl>
    <w:lvl w:ilvl="1" w:tplc="140A0019" w:tentative="1">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32">
    <w:nsid w:val="4D7C65E3"/>
    <w:multiLevelType w:val="hybridMultilevel"/>
    <w:tmpl w:val="1960BC22"/>
    <w:lvl w:ilvl="0" w:tplc="F86023C8">
      <w:start w:val="1"/>
      <w:numFmt w:val="lowerLetter"/>
      <w:lvlText w:val="%1)"/>
      <w:lvlJc w:val="left"/>
      <w:pPr>
        <w:ind w:left="1080" w:hanging="360"/>
      </w:pPr>
      <w:rPr>
        <w:rFonts w:hint="default"/>
        <w:b/>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EE728DD"/>
    <w:multiLevelType w:val="hybridMultilevel"/>
    <w:tmpl w:val="0AEEC052"/>
    <w:lvl w:ilvl="0" w:tplc="893C42A4">
      <w:start w:val="1"/>
      <w:numFmt w:val="decimal"/>
      <w:lvlText w:val="%1."/>
      <w:lvlJc w:val="left"/>
      <w:pPr>
        <w:ind w:left="360" w:hanging="360"/>
      </w:pPr>
      <w:rPr>
        <w:rFonts w:hint="default"/>
        <w:b w:val="0"/>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F193E66"/>
    <w:multiLevelType w:val="hybridMultilevel"/>
    <w:tmpl w:val="70608236"/>
    <w:lvl w:ilvl="0" w:tplc="AEDEE7A2">
      <w:start w:val="1"/>
      <w:numFmt w:val="decimal"/>
      <w:lvlText w:val="%1-"/>
      <w:lvlJc w:val="left"/>
      <w:pPr>
        <w:ind w:left="720" w:hanging="360"/>
      </w:pPr>
      <w:rPr>
        <w:rFonts w:ascii="Arial" w:hAnsi="Arial" w:cs="Arial" w:hint="default"/>
        <w:b/>
        <w:sz w:val="22"/>
        <w:szCs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51AD189F"/>
    <w:multiLevelType w:val="hybridMultilevel"/>
    <w:tmpl w:val="FD8C92BE"/>
    <w:lvl w:ilvl="0" w:tplc="E5D0E6A8">
      <w:start w:val="1"/>
      <w:numFmt w:val="decimal"/>
      <w:lvlText w:val="%1."/>
      <w:lvlJc w:val="left"/>
      <w:pPr>
        <w:ind w:left="360" w:hanging="360"/>
      </w:pPr>
      <w:rPr>
        <w:b/>
      </w:rPr>
    </w:lvl>
    <w:lvl w:ilvl="1" w:tplc="6322670C">
      <w:start w:val="7"/>
      <w:numFmt w:val="bullet"/>
      <w:lvlText w:val="·"/>
      <w:lvlJc w:val="left"/>
      <w:pPr>
        <w:ind w:left="1140" w:hanging="420"/>
      </w:pPr>
      <w:rPr>
        <w:rFonts w:ascii="Arial" w:eastAsia="Times New Roman" w:hAnsi="Arial" w:cs="Arial" w:hint="default"/>
      </w:rPr>
    </w:lvl>
    <w:lvl w:ilvl="2" w:tplc="E58A8F96">
      <w:start w:val="12"/>
      <w:numFmt w:val="bullet"/>
      <w:lvlText w:val="-"/>
      <w:lvlJc w:val="left"/>
      <w:pPr>
        <w:ind w:left="1980" w:hanging="360"/>
      </w:pPr>
      <w:rPr>
        <w:rFonts w:ascii="Arial" w:eastAsia="Times New Roman" w:hAnsi="Arial" w:cs="Arial"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53CD3159"/>
    <w:multiLevelType w:val="hybridMultilevel"/>
    <w:tmpl w:val="12768810"/>
    <w:lvl w:ilvl="0" w:tplc="49EA06E4">
      <w:start w:val="1"/>
      <w:numFmt w:val="decimal"/>
      <w:lvlText w:val="%1."/>
      <w:lvlJc w:val="left"/>
      <w:pPr>
        <w:ind w:left="1004" w:hanging="360"/>
      </w:pPr>
      <w:rPr>
        <w:rFonts w:hint="default"/>
        <w:b/>
        <w:lang w:val="es-CR"/>
      </w:rPr>
    </w:lvl>
    <w:lvl w:ilvl="1" w:tplc="0C0A0003" w:tentative="1">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nsid w:val="58057E8A"/>
    <w:multiLevelType w:val="hybridMultilevel"/>
    <w:tmpl w:val="8E6A023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58ED57F2"/>
    <w:multiLevelType w:val="hybridMultilevel"/>
    <w:tmpl w:val="15665A28"/>
    <w:lvl w:ilvl="0" w:tplc="36BAD21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AD44EE4"/>
    <w:multiLevelType w:val="hybridMultilevel"/>
    <w:tmpl w:val="1812C828"/>
    <w:lvl w:ilvl="0" w:tplc="3E0CC8AE">
      <w:start w:val="1"/>
      <w:numFmt w:val="lowerLetter"/>
      <w:lvlText w:val="%1)"/>
      <w:lvlJc w:val="left"/>
      <w:pPr>
        <w:ind w:left="1145" w:hanging="360"/>
      </w:pPr>
      <w:rPr>
        <w:b/>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40">
    <w:nsid w:val="615D73F1"/>
    <w:multiLevelType w:val="hybridMultilevel"/>
    <w:tmpl w:val="9892899E"/>
    <w:lvl w:ilvl="0" w:tplc="1DB4C41A">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A476671"/>
    <w:multiLevelType w:val="hybridMultilevel"/>
    <w:tmpl w:val="DB1EAD2C"/>
    <w:lvl w:ilvl="0" w:tplc="02F27CB8">
      <w:start w:val="1"/>
      <w:numFmt w:val="lowerLetter"/>
      <w:lvlText w:val="%1)"/>
      <w:lvlJc w:val="left"/>
      <w:pPr>
        <w:ind w:left="1854" w:hanging="360"/>
      </w:pPr>
      <w:rPr>
        <w:rFonts w:hint="default"/>
        <w:b/>
        <w:lang w:val="es-CR"/>
      </w:rPr>
    </w:lvl>
    <w:lvl w:ilvl="1" w:tplc="0C0A0003">
      <w:start w:val="1"/>
      <w:numFmt w:val="bullet"/>
      <w:lvlText w:val="o"/>
      <w:lvlJc w:val="left"/>
      <w:pPr>
        <w:ind w:left="2574" w:hanging="360"/>
      </w:pPr>
      <w:rPr>
        <w:rFonts w:ascii="Courier New" w:hAnsi="Courier New" w:cs="Courier New" w:hint="default"/>
      </w:rPr>
    </w:lvl>
    <w:lvl w:ilvl="2" w:tplc="0C0A0005">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2">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43">
    <w:nsid w:val="6EAB5FC3"/>
    <w:multiLevelType w:val="hybridMultilevel"/>
    <w:tmpl w:val="920ECE82"/>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F1D75A4"/>
    <w:multiLevelType w:val="hybridMultilevel"/>
    <w:tmpl w:val="CD4A2514"/>
    <w:lvl w:ilvl="0" w:tplc="0C0A000F">
      <w:start w:val="1"/>
      <w:numFmt w:val="decimal"/>
      <w:lvlText w:val="%1."/>
      <w:lvlJc w:val="left"/>
      <w:pPr>
        <w:ind w:left="360" w:hanging="360"/>
      </w:pPr>
    </w:lvl>
    <w:lvl w:ilvl="1" w:tplc="D6EA6B32">
      <w:start w:val="1"/>
      <w:numFmt w:val="lowerLetter"/>
      <w:lvlText w:val="%2)"/>
      <w:lvlJc w:val="left"/>
      <w:pPr>
        <w:ind w:left="1200" w:hanging="48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6F321C19"/>
    <w:multiLevelType w:val="hybridMultilevel"/>
    <w:tmpl w:val="476C9092"/>
    <w:lvl w:ilvl="0" w:tplc="CC542C20">
      <w:start w:val="1"/>
      <w:numFmt w:val="decimal"/>
      <w:lvlText w:val="%1."/>
      <w:lvlJc w:val="left"/>
      <w:pPr>
        <w:ind w:left="720" w:hanging="360"/>
      </w:pPr>
      <w:rPr>
        <w:rFonts w:hint="default"/>
        <w:b w:val="0"/>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0F65399"/>
    <w:multiLevelType w:val="hybridMultilevel"/>
    <w:tmpl w:val="C5667C94"/>
    <w:lvl w:ilvl="0" w:tplc="0C0A0017">
      <w:start w:val="1"/>
      <w:numFmt w:val="lowerLetter"/>
      <w:lvlText w:val="%1)"/>
      <w:lvlJc w:val="left"/>
      <w:pPr>
        <w:ind w:left="785" w:hanging="360"/>
      </w:pPr>
    </w:lvl>
    <w:lvl w:ilvl="1" w:tplc="0C0A0019">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7">
    <w:nsid w:val="72894F1C"/>
    <w:multiLevelType w:val="hybridMultilevel"/>
    <w:tmpl w:val="D8FA6B28"/>
    <w:lvl w:ilvl="0" w:tplc="45900500">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8EE0B84"/>
    <w:multiLevelType w:val="hybridMultilevel"/>
    <w:tmpl w:val="019C319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nsid w:val="7B2A5F71"/>
    <w:multiLevelType w:val="hybridMultilevel"/>
    <w:tmpl w:val="0C487AD8"/>
    <w:lvl w:ilvl="0" w:tplc="138E878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7D447D15"/>
    <w:multiLevelType w:val="hybridMultilevel"/>
    <w:tmpl w:val="A994170A"/>
    <w:lvl w:ilvl="0" w:tplc="0C0A0017">
      <w:start w:val="1"/>
      <w:numFmt w:val="lowerLetter"/>
      <w:lvlText w:val="%1)"/>
      <w:lvlJc w:val="left"/>
      <w:pPr>
        <w:ind w:left="720" w:hanging="360"/>
      </w:pPr>
      <w:rPr>
        <w:rFonts w:hint="default"/>
        <w:b w:val="0"/>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D8107E2"/>
    <w:multiLevelType w:val="hybridMultilevel"/>
    <w:tmpl w:val="9FF863F4"/>
    <w:lvl w:ilvl="0" w:tplc="20106BEE">
      <w:start w:val="1"/>
      <w:numFmt w:val="bullet"/>
      <w:pStyle w:val="Sinespaciado"/>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5"/>
  </w:num>
  <w:num w:numId="3">
    <w:abstractNumId w:val="51"/>
  </w:num>
  <w:num w:numId="4">
    <w:abstractNumId w:val="17"/>
  </w:num>
  <w:num w:numId="5">
    <w:abstractNumId w:val="19"/>
  </w:num>
  <w:num w:numId="6">
    <w:abstractNumId w:val="3"/>
  </w:num>
  <w:num w:numId="7">
    <w:abstractNumId w:val="42"/>
  </w:num>
  <w:num w:numId="8">
    <w:abstractNumId w:val="27"/>
  </w:num>
  <w:num w:numId="9">
    <w:abstractNumId w:val="6"/>
  </w:num>
  <w:num w:numId="10">
    <w:abstractNumId w:val="5"/>
  </w:num>
  <w:num w:numId="11">
    <w:abstractNumId w:val="35"/>
  </w:num>
  <w:num w:numId="12">
    <w:abstractNumId w:val="44"/>
  </w:num>
  <w:num w:numId="13">
    <w:abstractNumId w:val="10"/>
  </w:num>
  <w:num w:numId="14">
    <w:abstractNumId w:val="2"/>
  </w:num>
  <w:num w:numId="15">
    <w:abstractNumId w:val="50"/>
  </w:num>
  <w:num w:numId="16">
    <w:abstractNumId w:val="9"/>
  </w:num>
  <w:num w:numId="17">
    <w:abstractNumId w:val="43"/>
  </w:num>
  <w:num w:numId="18">
    <w:abstractNumId w:val="46"/>
  </w:num>
  <w:num w:numId="19">
    <w:abstractNumId w:val="38"/>
  </w:num>
  <w:num w:numId="20">
    <w:abstractNumId w:val="21"/>
  </w:num>
  <w:num w:numId="21">
    <w:abstractNumId w:val="30"/>
  </w:num>
  <w:num w:numId="22">
    <w:abstractNumId w:val="26"/>
  </w:num>
  <w:num w:numId="23">
    <w:abstractNumId w:val="23"/>
  </w:num>
  <w:num w:numId="24">
    <w:abstractNumId w:val="7"/>
  </w:num>
  <w:num w:numId="25">
    <w:abstractNumId w:val="40"/>
  </w:num>
  <w:num w:numId="26">
    <w:abstractNumId w:val="4"/>
  </w:num>
  <w:num w:numId="27">
    <w:abstractNumId w:val="29"/>
  </w:num>
  <w:num w:numId="28">
    <w:abstractNumId w:val="22"/>
  </w:num>
  <w:num w:numId="29">
    <w:abstractNumId w:val="32"/>
  </w:num>
  <w:num w:numId="30">
    <w:abstractNumId w:val="1"/>
  </w:num>
  <w:num w:numId="31">
    <w:abstractNumId w:val="20"/>
  </w:num>
  <w:num w:numId="32">
    <w:abstractNumId w:val="16"/>
  </w:num>
  <w:num w:numId="33">
    <w:abstractNumId w:val="14"/>
  </w:num>
  <w:num w:numId="34">
    <w:abstractNumId w:val="37"/>
  </w:num>
  <w:num w:numId="35">
    <w:abstractNumId w:val="11"/>
  </w:num>
  <w:num w:numId="36">
    <w:abstractNumId w:val="49"/>
  </w:num>
  <w:num w:numId="37">
    <w:abstractNumId w:val="15"/>
  </w:num>
  <w:num w:numId="38">
    <w:abstractNumId w:val="47"/>
  </w:num>
  <w:num w:numId="39">
    <w:abstractNumId w:val="48"/>
  </w:num>
  <w:num w:numId="40">
    <w:abstractNumId w:val="13"/>
  </w:num>
  <w:num w:numId="41">
    <w:abstractNumId w:val="33"/>
  </w:num>
  <w:num w:numId="42">
    <w:abstractNumId w:val="8"/>
  </w:num>
  <w:num w:numId="43">
    <w:abstractNumId w:val="36"/>
  </w:num>
  <w:num w:numId="44">
    <w:abstractNumId w:val="24"/>
  </w:num>
  <w:num w:numId="45">
    <w:abstractNumId w:val="39"/>
  </w:num>
  <w:num w:numId="46">
    <w:abstractNumId w:val="41"/>
  </w:num>
  <w:num w:numId="47">
    <w:abstractNumId w:val="0"/>
  </w:num>
  <w:num w:numId="48">
    <w:abstractNumId w:val="31"/>
  </w:num>
  <w:num w:numId="49">
    <w:abstractNumId w:val="12"/>
  </w:num>
  <w:num w:numId="50">
    <w:abstractNumId w:val="28"/>
  </w:num>
  <w:num w:numId="51">
    <w:abstractNumId w:val="45"/>
  </w:num>
  <w:num w:numId="52">
    <w:abstractNumId w:val="3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425"/>
  <w:hyphenationZone w:val="425"/>
  <w:drawingGridHorizontalSpacing w:val="100"/>
  <w:displayHorizontalDrawingGridEvery w:val="0"/>
  <w:displayVerticalDrawingGridEvery w:val="0"/>
  <w:noPunctuationKerning/>
  <w:characterSpacingControl w:val="doNotCompress"/>
  <w:hdrShapeDefaults>
    <o:shapedefaults v:ext="edit" spidmax="15362"/>
    <o:shapelayout v:ext="edit">
      <o:idmap v:ext="edit" data="4"/>
      <o:rules v:ext="edit">
        <o:r id="V:Rule2" type="connector" idref="#AutoShape 2"/>
      </o:rules>
    </o:shapelayout>
  </w:hdrShapeDefaults>
  <w:footnotePr>
    <w:footnote w:id="-1"/>
    <w:footnote w:id="0"/>
  </w:footnotePr>
  <w:endnotePr>
    <w:endnote w:id="-1"/>
    <w:endnote w:id="0"/>
  </w:endnotePr>
  <w:compat/>
  <w:rsids>
    <w:rsidRoot w:val="002640EF"/>
    <w:rsid w:val="00001BDB"/>
    <w:rsid w:val="00006505"/>
    <w:rsid w:val="000069C4"/>
    <w:rsid w:val="00007FA1"/>
    <w:rsid w:val="00011023"/>
    <w:rsid w:val="00011377"/>
    <w:rsid w:val="00012DAC"/>
    <w:rsid w:val="0001795C"/>
    <w:rsid w:val="00022423"/>
    <w:rsid w:val="00023C82"/>
    <w:rsid w:val="000246DD"/>
    <w:rsid w:val="00025703"/>
    <w:rsid w:val="00025D2A"/>
    <w:rsid w:val="000276D2"/>
    <w:rsid w:val="00030162"/>
    <w:rsid w:val="0003029E"/>
    <w:rsid w:val="00031648"/>
    <w:rsid w:val="000317D9"/>
    <w:rsid w:val="00031C1B"/>
    <w:rsid w:val="00032BF3"/>
    <w:rsid w:val="000336D7"/>
    <w:rsid w:val="0003496E"/>
    <w:rsid w:val="00034999"/>
    <w:rsid w:val="00040F94"/>
    <w:rsid w:val="00041331"/>
    <w:rsid w:val="000419B6"/>
    <w:rsid w:val="000461AD"/>
    <w:rsid w:val="00051F60"/>
    <w:rsid w:val="00052479"/>
    <w:rsid w:val="00052B19"/>
    <w:rsid w:val="00052CB4"/>
    <w:rsid w:val="00053262"/>
    <w:rsid w:val="000555D2"/>
    <w:rsid w:val="000606E4"/>
    <w:rsid w:val="0006332F"/>
    <w:rsid w:val="0006340D"/>
    <w:rsid w:val="00063C33"/>
    <w:rsid w:val="00066E82"/>
    <w:rsid w:val="00070212"/>
    <w:rsid w:val="0007146F"/>
    <w:rsid w:val="00071BA0"/>
    <w:rsid w:val="00073241"/>
    <w:rsid w:val="00074E04"/>
    <w:rsid w:val="00075107"/>
    <w:rsid w:val="00075C79"/>
    <w:rsid w:val="00076836"/>
    <w:rsid w:val="00076CCA"/>
    <w:rsid w:val="0008347B"/>
    <w:rsid w:val="00083797"/>
    <w:rsid w:val="000844ED"/>
    <w:rsid w:val="000857D5"/>
    <w:rsid w:val="000874D4"/>
    <w:rsid w:val="0008786E"/>
    <w:rsid w:val="000879A0"/>
    <w:rsid w:val="0009235F"/>
    <w:rsid w:val="00092B0E"/>
    <w:rsid w:val="00092FDD"/>
    <w:rsid w:val="000931EE"/>
    <w:rsid w:val="000939DE"/>
    <w:rsid w:val="0009416F"/>
    <w:rsid w:val="0009434D"/>
    <w:rsid w:val="000A02E0"/>
    <w:rsid w:val="000A283B"/>
    <w:rsid w:val="000A40DA"/>
    <w:rsid w:val="000A5638"/>
    <w:rsid w:val="000A5777"/>
    <w:rsid w:val="000A6D9B"/>
    <w:rsid w:val="000A6DBC"/>
    <w:rsid w:val="000B0DDB"/>
    <w:rsid w:val="000B2A04"/>
    <w:rsid w:val="000B33D7"/>
    <w:rsid w:val="000B3B76"/>
    <w:rsid w:val="000B3D14"/>
    <w:rsid w:val="000B3EA1"/>
    <w:rsid w:val="000B4588"/>
    <w:rsid w:val="000B4CFE"/>
    <w:rsid w:val="000B4EDE"/>
    <w:rsid w:val="000B4F62"/>
    <w:rsid w:val="000B5C24"/>
    <w:rsid w:val="000B5DB6"/>
    <w:rsid w:val="000B5FAC"/>
    <w:rsid w:val="000C106A"/>
    <w:rsid w:val="000C2BA7"/>
    <w:rsid w:val="000C2F2F"/>
    <w:rsid w:val="000C4267"/>
    <w:rsid w:val="000C4376"/>
    <w:rsid w:val="000C55E0"/>
    <w:rsid w:val="000C6249"/>
    <w:rsid w:val="000D11A8"/>
    <w:rsid w:val="000D1F7C"/>
    <w:rsid w:val="000E0CD3"/>
    <w:rsid w:val="000E1B18"/>
    <w:rsid w:val="000E219D"/>
    <w:rsid w:val="000E322B"/>
    <w:rsid w:val="000E3C23"/>
    <w:rsid w:val="000E3C85"/>
    <w:rsid w:val="000E47A1"/>
    <w:rsid w:val="000E4879"/>
    <w:rsid w:val="000E4966"/>
    <w:rsid w:val="000E5D44"/>
    <w:rsid w:val="000E660E"/>
    <w:rsid w:val="000E6DF7"/>
    <w:rsid w:val="000E6EA2"/>
    <w:rsid w:val="000E7DF1"/>
    <w:rsid w:val="000F0111"/>
    <w:rsid w:val="000F056C"/>
    <w:rsid w:val="000F0CB2"/>
    <w:rsid w:val="000F0E08"/>
    <w:rsid w:val="000F2412"/>
    <w:rsid w:val="000F3C7D"/>
    <w:rsid w:val="000F50BE"/>
    <w:rsid w:val="000F5C41"/>
    <w:rsid w:val="000F6565"/>
    <w:rsid w:val="000F7924"/>
    <w:rsid w:val="00102A2C"/>
    <w:rsid w:val="0010300C"/>
    <w:rsid w:val="00103546"/>
    <w:rsid w:val="00104B56"/>
    <w:rsid w:val="001057A9"/>
    <w:rsid w:val="00106635"/>
    <w:rsid w:val="00107A2C"/>
    <w:rsid w:val="001113AB"/>
    <w:rsid w:val="00111419"/>
    <w:rsid w:val="00112820"/>
    <w:rsid w:val="00114C2C"/>
    <w:rsid w:val="0011566E"/>
    <w:rsid w:val="001157B2"/>
    <w:rsid w:val="00115AA9"/>
    <w:rsid w:val="00116B35"/>
    <w:rsid w:val="001205F5"/>
    <w:rsid w:val="00121B50"/>
    <w:rsid w:val="00121CFD"/>
    <w:rsid w:val="00122229"/>
    <w:rsid w:val="00123293"/>
    <w:rsid w:val="00124884"/>
    <w:rsid w:val="00125BCE"/>
    <w:rsid w:val="001301EA"/>
    <w:rsid w:val="00131566"/>
    <w:rsid w:val="00131600"/>
    <w:rsid w:val="00135653"/>
    <w:rsid w:val="001356DB"/>
    <w:rsid w:val="0013594C"/>
    <w:rsid w:val="00135F94"/>
    <w:rsid w:val="00136D47"/>
    <w:rsid w:val="001377F3"/>
    <w:rsid w:val="00137DAC"/>
    <w:rsid w:val="00144261"/>
    <w:rsid w:val="001452A8"/>
    <w:rsid w:val="00146363"/>
    <w:rsid w:val="00150555"/>
    <w:rsid w:val="001514AB"/>
    <w:rsid w:val="00152314"/>
    <w:rsid w:val="00152D65"/>
    <w:rsid w:val="00153C1A"/>
    <w:rsid w:val="001562D0"/>
    <w:rsid w:val="00156B7F"/>
    <w:rsid w:val="001571FA"/>
    <w:rsid w:val="00160074"/>
    <w:rsid w:val="001600FB"/>
    <w:rsid w:val="001616BD"/>
    <w:rsid w:val="001631D0"/>
    <w:rsid w:val="00163450"/>
    <w:rsid w:val="00165CB0"/>
    <w:rsid w:val="00165CFD"/>
    <w:rsid w:val="00167750"/>
    <w:rsid w:val="00170740"/>
    <w:rsid w:val="001715BD"/>
    <w:rsid w:val="00173142"/>
    <w:rsid w:val="0017429A"/>
    <w:rsid w:val="00174ACB"/>
    <w:rsid w:val="00174CD0"/>
    <w:rsid w:val="00175864"/>
    <w:rsid w:val="0017690A"/>
    <w:rsid w:val="00176CC4"/>
    <w:rsid w:val="00177057"/>
    <w:rsid w:val="001809A5"/>
    <w:rsid w:val="00181ACC"/>
    <w:rsid w:val="001835BE"/>
    <w:rsid w:val="0018421B"/>
    <w:rsid w:val="00184407"/>
    <w:rsid w:val="0018769A"/>
    <w:rsid w:val="0018777A"/>
    <w:rsid w:val="001933A2"/>
    <w:rsid w:val="00193C9A"/>
    <w:rsid w:val="00194173"/>
    <w:rsid w:val="0019652F"/>
    <w:rsid w:val="001A008E"/>
    <w:rsid w:val="001A1E6B"/>
    <w:rsid w:val="001A58FE"/>
    <w:rsid w:val="001A6A41"/>
    <w:rsid w:val="001A6AEC"/>
    <w:rsid w:val="001A78A3"/>
    <w:rsid w:val="001B045E"/>
    <w:rsid w:val="001B0DBF"/>
    <w:rsid w:val="001B1E52"/>
    <w:rsid w:val="001B1ECD"/>
    <w:rsid w:val="001B309F"/>
    <w:rsid w:val="001B446E"/>
    <w:rsid w:val="001B6368"/>
    <w:rsid w:val="001B6AC1"/>
    <w:rsid w:val="001C1863"/>
    <w:rsid w:val="001C2054"/>
    <w:rsid w:val="001C36E5"/>
    <w:rsid w:val="001D526C"/>
    <w:rsid w:val="001D5CC7"/>
    <w:rsid w:val="001D6827"/>
    <w:rsid w:val="001E24C7"/>
    <w:rsid w:val="001E2998"/>
    <w:rsid w:val="001E3698"/>
    <w:rsid w:val="001E3978"/>
    <w:rsid w:val="001E3F07"/>
    <w:rsid w:val="001E4B9A"/>
    <w:rsid w:val="001E64C6"/>
    <w:rsid w:val="001E74E5"/>
    <w:rsid w:val="001F2823"/>
    <w:rsid w:val="001F3A88"/>
    <w:rsid w:val="001F3CF8"/>
    <w:rsid w:val="001F43EC"/>
    <w:rsid w:val="001F50E2"/>
    <w:rsid w:val="001F58AB"/>
    <w:rsid w:val="001F77AF"/>
    <w:rsid w:val="00200156"/>
    <w:rsid w:val="0020310A"/>
    <w:rsid w:val="00204249"/>
    <w:rsid w:val="002128A4"/>
    <w:rsid w:val="0021299C"/>
    <w:rsid w:val="00212E40"/>
    <w:rsid w:val="002133CD"/>
    <w:rsid w:val="00213FF4"/>
    <w:rsid w:val="00214CF9"/>
    <w:rsid w:val="00215156"/>
    <w:rsid w:val="00221F06"/>
    <w:rsid w:val="00223EAB"/>
    <w:rsid w:val="002249C9"/>
    <w:rsid w:val="002273EF"/>
    <w:rsid w:val="00227B0A"/>
    <w:rsid w:val="0023008C"/>
    <w:rsid w:val="00230A88"/>
    <w:rsid w:val="00230E54"/>
    <w:rsid w:val="0023166C"/>
    <w:rsid w:val="00234DE0"/>
    <w:rsid w:val="002355AC"/>
    <w:rsid w:val="002358D6"/>
    <w:rsid w:val="0023595F"/>
    <w:rsid w:val="00235C0C"/>
    <w:rsid w:val="00236EC4"/>
    <w:rsid w:val="0024059C"/>
    <w:rsid w:val="002421ED"/>
    <w:rsid w:val="00244973"/>
    <w:rsid w:val="00244FF0"/>
    <w:rsid w:val="0024591B"/>
    <w:rsid w:val="00247186"/>
    <w:rsid w:val="00247A81"/>
    <w:rsid w:val="002541D6"/>
    <w:rsid w:val="0025572E"/>
    <w:rsid w:val="00256287"/>
    <w:rsid w:val="00256531"/>
    <w:rsid w:val="00256A4F"/>
    <w:rsid w:val="00260907"/>
    <w:rsid w:val="00263536"/>
    <w:rsid w:val="002640EF"/>
    <w:rsid w:val="00266F58"/>
    <w:rsid w:val="00267FDB"/>
    <w:rsid w:val="002719FA"/>
    <w:rsid w:val="002727B8"/>
    <w:rsid w:val="002760CF"/>
    <w:rsid w:val="00277D97"/>
    <w:rsid w:val="00280713"/>
    <w:rsid w:val="00280BED"/>
    <w:rsid w:val="00281B32"/>
    <w:rsid w:val="00282851"/>
    <w:rsid w:val="0028291C"/>
    <w:rsid w:val="00283D51"/>
    <w:rsid w:val="00283F61"/>
    <w:rsid w:val="002840DF"/>
    <w:rsid w:val="00296039"/>
    <w:rsid w:val="00296088"/>
    <w:rsid w:val="00296BBA"/>
    <w:rsid w:val="00297762"/>
    <w:rsid w:val="002A2CE0"/>
    <w:rsid w:val="002A2FC5"/>
    <w:rsid w:val="002A3F5D"/>
    <w:rsid w:val="002A616D"/>
    <w:rsid w:val="002B0236"/>
    <w:rsid w:val="002B098A"/>
    <w:rsid w:val="002B15D2"/>
    <w:rsid w:val="002B33D1"/>
    <w:rsid w:val="002B36DF"/>
    <w:rsid w:val="002B4785"/>
    <w:rsid w:val="002B4C22"/>
    <w:rsid w:val="002B4F85"/>
    <w:rsid w:val="002B55E2"/>
    <w:rsid w:val="002B60A6"/>
    <w:rsid w:val="002B6BBF"/>
    <w:rsid w:val="002C00CD"/>
    <w:rsid w:val="002C06B7"/>
    <w:rsid w:val="002C232C"/>
    <w:rsid w:val="002C3F8D"/>
    <w:rsid w:val="002C447E"/>
    <w:rsid w:val="002C4AB5"/>
    <w:rsid w:val="002D0739"/>
    <w:rsid w:val="002D08AA"/>
    <w:rsid w:val="002D0D2A"/>
    <w:rsid w:val="002D5860"/>
    <w:rsid w:val="002D60EC"/>
    <w:rsid w:val="002E0F53"/>
    <w:rsid w:val="002E1824"/>
    <w:rsid w:val="002E2552"/>
    <w:rsid w:val="002E38F4"/>
    <w:rsid w:val="002E3FA1"/>
    <w:rsid w:val="002E571C"/>
    <w:rsid w:val="002F07A3"/>
    <w:rsid w:val="002F0FE7"/>
    <w:rsid w:val="002F16F1"/>
    <w:rsid w:val="002F1A62"/>
    <w:rsid w:val="002F2224"/>
    <w:rsid w:val="002F2A9A"/>
    <w:rsid w:val="002F3DBC"/>
    <w:rsid w:val="002F40C7"/>
    <w:rsid w:val="002F42D1"/>
    <w:rsid w:val="002F6C44"/>
    <w:rsid w:val="002F74A7"/>
    <w:rsid w:val="0030080F"/>
    <w:rsid w:val="00302912"/>
    <w:rsid w:val="003040A7"/>
    <w:rsid w:val="00306C04"/>
    <w:rsid w:val="00306C53"/>
    <w:rsid w:val="00306E57"/>
    <w:rsid w:val="00307A1C"/>
    <w:rsid w:val="00307F61"/>
    <w:rsid w:val="00310C63"/>
    <w:rsid w:val="00310F46"/>
    <w:rsid w:val="0031165C"/>
    <w:rsid w:val="003117DA"/>
    <w:rsid w:val="00315AD4"/>
    <w:rsid w:val="003236F4"/>
    <w:rsid w:val="003250C8"/>
    <w:rsid w:val="003271F7"/>
    <w:rsid w:val="00327ADD"/>
    <w:rsid w:val="0033105B"/>
    <w:rsid w:val="003324E0"/>
    <w:rsid w:val="0033540D"/>
    <w:rsid w:val="00336ACB"/>
    <w:rsid w:val="003416D6"/>
    <w:rsid w:val="003426A3"/>
    <w:rsid w:val="0034321B"/>
    <w:rsid w:val="00345FCB"/>
    <w:rsid w:val="00346736"/>
    <w:rsid w:val="0034701C"/>
    <w:rsid w:val="0035109E"/>
    <w:rsid w:val="00352271"/>
    <w:rsid w:val="00353DB8"/>
    <w:rsid w:val="003542A3"/>
    <w:rsid w:val="00354383"/>
    <w:rsid w:val="0035545A"/>
    <w:rsid w:val="003561A2"/>
    <w:rsid w:val="00361848"/>
    <w:rsid w:val="00364B2B"/>
    <w:rsid w:val="0036587B"/>
    <w:rsid w:val="00367055"/>
    <w:rsid w:val="0037107D"/>
    <w:rsid w:val="00371469"/>
    <w:rsid w:val="00371A43"/>
    <w:rsid w:val="00372C94"/>
    <w:rsid w:val="00374D85"/>
    <w:rsid w:val="0038255B"/>
    <w:rsid w:val="00384642"/>
    <w:rsid w:val="00385905"/>
    <w:rsid w:val="00385932"/>
    <w:rsid w:val="00387794"/>
    <w:rsid w:val="003901BD"/>
    <w:rsid w:val="00390442"/>
    <w:rsid w:val="00391FC5"/>
    <w:rsid w:val="00392294"/>
    <w:rsid w:val="00393EEB"/>
    <w:rsid w:val="003942D7"/>
    <w:rsid w:val="00394446"/>
    <w:rsid w:val="003A20AB"/>
    <w:rsid w:val="003A2E8E"/>
    <w:rsid w:val="003A32FB"/>
    <w:rsid w:val="003A6C61"/>
    <w:rsid w:val="003B083F"/>
    <w:rsid w:val="003B1EC6"/>
    <w:rsid w:val="003B20D4"/>
    <w:rsid w:val="003B2243"/>
    <w:rsid w:val="003B3398"/>
    <w:rsid w:val="003B5300"/>
    <w:rsid w:val="003B61AD"/>
    <w:rsid w:val="003B6765"/>
    <w:rsid w:val="003B7D00"/>
    <w:rsid w:val="003C3952"/>
    <w:rsid w:val="003C68B1"/>
    <w:rsid w:val="003C6AFA"/>
    <w:rsid w:val="003D03C7"/>
    <w:rsid w:val="003D1F3D"/>
    <w:rsid w:val="003D1F8A"/>
    <w:rsid w:val="003D2F24"/>
    <w:rsid w:val="003D3974"/>
    <w:rsid w:val="003D3C1F"/>
    <w:rsid w:val="003D656E"/>
    <w:rsid w:val="003E004B"/>
    <w:rsid w:val="003E09EB"/>
    <w:rsid w:val="003E0D33"/>
    <w:rsid w:val="003E15A4"/>
    <w:rsid w:val="003E4B0F"/>
    <w:rsid w:val="003E6454"/>
    <w:rsid w:val="003F0905"/>
    <w:rsid w:val="003F1DAD"/>
    <w:rsid w:val="003F1FC4"/>
    <w:rsid w:val="003F2162"/>
    <w:rsid w:val="003F50DF"/>
    <w:rsid w:val="003F55B3"/>
    <w:rsid w:val="003F5DF7"/>
    <w:rsid w:val="003F6BC1"/>
    <w:rsid w:val="003F7A11"/>
    <w:rsid w:val="003F7B0A"/>
    <w:rsid w:val="00400C3D"/>
    <w:rsid w:val="004015DB"/>
    <w:rsid w:val="004022B9"/>
    <w:rsid w:val="004032F3"/>
    <w:rsid w:val="00403D39"/>
    <w:rsid w:val="0040445D"/>
    <w:rsid w:val="00405A1B"/>
    <w:rsid w:val="00405CD1"/>
    <w:rsid w:val="00410998"/>
    <w:rsid w:val="00410F4F"/>
    <w:rsid w:val="00411618"/>
    <w:rsid w:val="00412827"/>
    <w:rsid w:val="004161B5"/>
    <w:rsid w:val="00416D4F"/>
    <w:rsid w:val="004170F5"/>
    <w:rsid w:val="00422925"/>
    <w:rsid w:val="0042463F"/>
    <w:rsid w:val="004254A9"/>
    <w:rsid w:val="0042577E"/>
    <w:rsid w:val="00425E6B"/>
    <w:rsid w:val="00425FF9"/>
    <w:rsid w:val="00426619"/>
    <w:rsid w:val="00427226"/>
    <w:rsid w:val="00427878"/>
    <w:rsid w:val="00430193"/>
    <w:rsid w:val="00430386"/>
    <w:rsid w:val="00430ECB"/>
    <w:rsid w:val="00431AC0"/>
    <w:rsid w:val="00431ED3"/>
    <w:rsid w:val="00432B92"/>
    <w:rsid w:val="00432C34"/>
    <w:rsid w:val="0043539D"/>
    <w:rsid w:val="00436CC1"/>
    <w:rsid w:val="00436EA2"/>
    <w:rsid w:val="004400FA"/>
    <w:rsid w:val="00440DCC"/>
    <w:rsid w:val="004417B7"/>
    <w:rsid w:val="00441D20"/>
    <w:rsid w:val="004433BE"/>
    <w:rsid w:val="00443E01"/>
    <w:rsid w:val="00445734"/>
    <w:rsid w:val="004506AF"/>
    <w:rsid w:val="0045139E"/>
    <w:rsid w:val="00452064"/>
    <w:rsid w:val="00452AAA"/>
    <w:rsid w:val="00454721"/>
    <w:rsid w:val="00454BB9"/>
    <w:rsid w:val="004560AA"/>
    <w:rsid w:val="00456A86"/>
    <w:rsid w:val="0046082C"/>
    <w:rsid w:val="00460AB7"/>
    <w:rsid w:val="00463FC5"/>
    <w:rsid w:val="004649B8"/>
    <w:rsid w:val="00464C56"/>
    <w:rsid w:val="00465C23"/>
    <w:rsid w:val="00465CD4"/>
    <w:rsid w:val="00467965"/>
    <w:rsid w:val="00467FC2"/>
    <w:rsid w:val="004721E1"/>
    <w:rsid w:val="00472713"/>
    <w:rsid w:val="00472A4D"/>
    <w:rsid w:val="00472C84"/>
    <w:rsid w:val="00473EFA"/>
    <w:rsid w:val="00475230"/>
    <w:rsid w:val="00477987"/>
    <w:rsid w:val="00477F79"/>
    <w:rsid w:val="004826EC"/>
    <w:rsid w:val="00483AA1"/>
    <w:rsid w:val="00486B54"/>
    <w:rsid w:val="00486F03"/>
    <w:rsid w:val="00487170"/>
    <w:rsid w:val="004878CF"/>
    <w:rsid w:val="004921C4"/>
    <w:rsid w:val="004935A8"/>
    <w:rsid w:val="00494749"/>
    <w:rsid w:val="004957DC"/>
    <w:rsid w:val="004A252D"/>
    <w:rsid w:val="004A401E"/>
    <w:rsid w:val="004A6165"/>
    <w:rsid w:val="004A6B64"/>
    <w:rsid w:val="004B2F0E"/>
    <w:rsid w:val="004B4E17"/>
    <w:rsid w:val="004B62DE"/>
    <w:rsid w:val="004C0249"/>
    <w:rsid w:val="004C1EC6"/>
    <w:rsid w:val="004C3DBC"/>
    <w:rsid w:val="004C7692"/>
    <w:rsid w:val="004C79EA"/>
    <w:rsid w:val="004D0219"/>
    <w:rsid w:val="004D24B0"/>
    <w:rsid w:val="004D348C"/>
    <w:rsid w:val="004D3F48"/>
    <w:rsid w:val="004E00AA"/>
    <w:rsid w:val="004E1A03"/>
    <w:rsid w:val="004E1FEC"/>
    <w:rsid w:val="004E21B5"/>
    <w:rsid w:val="004E2A1F"/>
    <w:rsid w:val="004E629B"/>
    <w:rsid w:val="004F02C7"/>
    <w:rsid w:val="004F3335"/>
    <w:rsid w:val="004F35D0"/>
    <w:rsid w:val="004F5DAA"/>
    <w:rsid w:val="004F6178"/>
    <w:rsid w:val="0050397F"/>
    <w:rsid w:val="0050553E"/>
    <w:rsid w:val="005064DA"/>
    <w:rsid w:val="00507F44"/>
    <w:rsid w:val="00511556"/>
    <w:rsid w:val="00511ED2"/>
    <w:rsid w:val="00512502"/>
    <w:rsid w:val="005134A1"/>
    <w:rsid w:val="00514746"/>
    <w:rsid w:val="00514DE4"/>
    <w:rsid w:val="00514FAA"/>
    <w:rsid w:val="00515342"/>
    <w:rsid w:val="005170AF"/>
    <w:rsid w:val="005207B2"/>
    <w:rsid w:val="0052194F"/>
    <w:rsid w:val="005257FB"/>
    <w:rsid w:val="00526803"/>
    <w:rsid w:val="00530CCA"/>
    <w:rsid w:val="0053121B"/>
    <w:rsid w:val="005312AD"/>
    <w:rsid w:val="00537477"/>
    <w:rsid w:val="005378C3"/>
    <w:rsid w:val="00540CBD"/>
    <w:rsid w:val="0054280B"/>
    <w:rsid w:val="005438B1"/>
    <w:rsid w:val="00545067"/>
    <w:rsid w:val="005456AF"/>
    <w:rsid w:val="005458E8"/>
    <w:rsid w:val="00546488"/>
    <w:rsid w:val="0054651D"/>
    <w:rsid w:val="0054663C"/>
    <w:rsid w:val="005469AB"/>
    <w:rsid w:val="00547341"/>
    <w:rsid w:val="00547C06"/>
    <w:rsid w:val="00553841"/>
    <w:rsid w:val="00554549"/>
    <w:rsid w:val="00554A2D"/>
    <w:rsid w:val="00555E29"/>
    <w:rsid w:val="0056143D"/>
    <w:rsid w:val="005619D0"/>
    <w:rsid w:val="00562E58"/>
    <w:rsid w:val="00563773"/>
    <w:rsid w:val="00564404"/>
    <w:rsid w:val="00567076"/>
    <w:rsid w:val="005772E2"/>
    <w:rsid w:val="00580BA9"/>
    <w:rsid w:val="005824B0"/>
    <w:rsid w:val="005826F4"/>
    <w:rsid w:val="005836CF"/>
    <w:rsid w:val="00585147"/>
    <w:rsid w:val="00586F6F"/>
    <w:rsid w:val="00587013"/>
    <w:rsid w:val="0058740B"/>
    <w:rsid w:val="005877B3"/>
    <w:rsid w:val="00587939"/>
    <w:rsid w:val="00587A88"/>
    <w:rsid w:val="00590293"/>
    <w:rsid w:val="005936FB"/>
    <w:rsid w:val="005948F7"/>
    <w:rsid w:val="005957C6"/>
    <w:rsid w:val="00595F46"/>
    <w:rsid w:val="00596BA9"/>
    <w:rsid w:val="0059753D"/>
    <w:rsid w:val="005A038A"/>
    <w:rsid w:val="005A0B0A"/>
    <w:rsid w:val="005A0B27"/>
    <w:rsid w:val="005A10DA"/>
    <w:rsid w:val="005A15D2"/>
    <w:rsid w:val="005A1B12"/>
    <w:rsid w:val="005A244B"/>
    <w:rsid w:val="005A584B"/>
    <w:rsid w:val="005A69C1"/>
    <w:rsid w:val="005A7E11"/>
    <w:rsid w:val="005B13B6"/>
    <w:rsid w:val="005B1CD3"/>
    <w:rsid w:val="005B3D7E"/>
    <w:rsid w:val="005B73A2"/>
    <w:rsid w:val="005D172A"/>
    <w:rsid w:val="005D196B"/>
    <w:rsid w:val="005D1C3A"/>
    <w:rsid w:val="005D3A52"/>
    <w:rsid w:val="005D52E6"/>
    <w:rsid w:val="005D5352"/>
    <w:rsid w:val="005D560E"/>
    <w:rsid w:val="005E1239"/>
    <w:rsid w:val="005E14D8"/>
    <w:rsid w:val="005E1911"/>
    <w:rsid w:val="005E348D"/>
    <w:rsid w:val="005E3B82"/>
    <w:rsid w:val="005E435D"/>
    <w:rsid w:val="005E56BA"/>
    <w:rsid w:val="005E5F31"/>
    <w:rsid w:val="005F526A"/>
    <w:rsid w:val="006003CB"/>
    <w:rsid w:val="006018BB"/>
    <w:rsid w:val="00606FB3"/>
    <w:rsid w:val="0061028A"/>
    <w:rsid w:val="00611A21"/>
    <w:rsid w:val="00613D66"/>
    <w:rsid w:val="00615F49"/>
    <w:rsid w:val="00616C6B"/>
    <w:rsid w:val="006229CD"/>
    <w:rsid w:val="00623E8C"/>
    <w:rsid w:val="006247C5"/>
    <w:rsid w:val="0062546F"/>
    <w:rsid w:val="00627177"/>
    <w:rsid w:val="00627FD6"/>
    <w:rsid w:val="006309A4"/>
    <w:rsid w:val="00630F0B"/>
    <w:rsid w:val="0063131A"/>
    <w:rsid w:val="00633C3F"/>
    <w:rsid w:val="00633F12"/>
    <w:rsid w:val="00636206"/>
    <w:rsid w:val="006423A1"/>
    <w:rsid w:val="006428B5"/>
    <w:rsid w:val="006446CA"/>
    <w:rsid w:val="00645206"/>
    <w:rsid w:val="0064655C"/>
    <w:rsid w:val="00646F5E"/>
    <w:rsid w:val="00651BD2"/>
    <w:rsid w:val="00652AFF"/>
    <w:rsid w:val="00653E35"/>
    <w:rsid w:val="006551B5"/>
    <w:rsid w:val="00655798"/>
    <w:rsid w:val="00656135"/>
    <w:rsid w:val="006572FB"/>
    <w:rsid w:val="0066211A"/>
    <w:rsid w:val="00670639"/>
    <w:rsid w:val="00674DBE"/>
    <w:rsid w:val="00675F0E"/>
    <w:rsid w:val="00676223"/>
    <w:rsid w:val="0067718D"/>
    <w:rsid w:val="0067766D"/>
    <w:rsid w:val="00680555"/>
    <w:rsid w:val="006819A3"/>
    <w:rsid w:val="00681BDE"/>
    <w:rsid w:val="00682FBC"/>
    <w:rsid w:val="00683B30"/>
    <w:rsid w:val="00685345"/>
    <w:rsid w:val="00690656"/>
    <w:rsid w:val="006910C7"/>
    <w:rsid w:val="00691605"/>
    <w:rsid w:val="00692971"/>
    <w:rsid w:val="006947D3"/>
    <w:rsid w:val="006949EB"/>
    <w:rsid w:val="006A4BB6"/>
    <w:rsid w:val="006A714B"/>
    <w:rsid w:val="006B3F98"/>
    <w:rsid w:val="006B43E8"/>
    <w:rsid w:val="006B4DFC"/>
    <w:rsid w:val="006B5F8B"/>
    <w:rsid w:val="006B619F"/>
    <w:rsid w:val="006B61F5"/>
    <w:rsid w:val="006B6B9C"/>
    <w:rsid w:val="006B7507"/>
    <w:rsid w:val="006B79A7"/>
    <w:rsid w:val="006C2B5B"/>
    <w:rsid w:val="006C453F"/>
    <w:rsid w:val="006D047D"/>
    <w:rsid w:val="006D0514"/>
    <w:rsid w:val="006D0E2F"/>
    <w:rsid w:val="006D2057"/>
    <w:rsid w:val="006D3500"/>
    <w:rsid w:val="006E0D10"/>
    <w:rsid w:val="006E1C2D"/>
    <w:rsid w:val="006E51DE"/>
    <w:rsid w:val="006E6E08"/>
    <w:rsid w:val="006F0411"/>
    <w:rsid w:val="006F047C"/>
    <w:rsid w:val="006F0E0B"/>
    <w:rsid w:val="006F1CA0"/>
    <w:rsid w:val="006F27C3"/>
    <w:rsid w:val="006F2FDF"/>
    <w:rsid w:val="006F34F7"/>
    <w:rsid w:val="006F6252"/>
    <w:rsid w:val="006F66D2"/>
    <w:rsid w:val="00703427"/>
    <w:rsid w:val="00703F84"/>
    <w:rsid w:val="0070680A"/>
    <w:rsid w:val="0071005F"/>
    <w:rsid w:val="007103D2"/>
    <w:rsid w:val="007124AB"/>
    <w:rsid w:val="00712B10"/>
    <w:rsid w:val="007130A6"/>
    <w:rsid w:val="007135F3"/>
    <w:rsid w:val="00713DA0"/>
    <w:rsid w:val="00713EFB"/>
    <w:rsid w:val="00714AF2"/>
    <w:rsid w:val="007156D4"/>
    <w:rsid w:val="007161C9"/>
    <w:rsid w:val="00716370"/>
    <w:rsid w:val="007167E7"/>
    <w:rsid w:val="007201E3"/>
    <w:rsid w:val="0072203E"/>
    <w:rsid w:val="0072391D"/>
    <w:rsid w:val="00723CC4"/>
    <w:rsid w:val="007241D8"/>
    <w:rsid w:val="007243B0"/>
    <w:rsid w:val="0072577E"/>
    <w:rsid w:val="00726AFC"/>
    <w:rsid w:val="00730249"/>
    <w:rsid w:val="00730DAF"/>
    <w:rsid w:val="007346B4"/>
    <w:rsid w:val="00735210"/>
    <w:rsid w:val="00740893"/>
    <w:rsid w:val="00750878"/>
    <w:rsid w:val="007517C8"/>
    <w:rsid w:val="007543BA"/>
    <w:rsid w:val="00757621"/>
    <w:rsid w:val="00760AE6"/>
    <w:rsid w:val="0076320C"/>
    <w:rsid w:val="00763729"/>
    <w:rsid w:val="00763ABD"/>
    <w:rsid w:val="007640FD"/>
    <w:rsid w:val="007647C3"/>
    <w:rsid w:val="00765E86"/>
    <w:rsid w:val="00771736"/>
    <w:rsid w:val="00771FD1"/>
    <w:rsid w:val="00772917"/>
    <w:rsid w:val="00772ADF"/>
    <w:rsid w:val="0077371A"/>
    <w:rsid w:val="00773E0D"/>
    <w:rsid w:val="007773A6"/>
    <w:rsid w:val="00777C1E"/>
    <w:rsid w:val="007805B2"/>
    <w:rsid w:val="00780D27"/>
    <w:rsid w:val="00781853"/>
    <w:rsid w:val="007821B1"/>
    <w:rsid w:val="007822BB"/>
    <w:rsid w:val="0078281C"/>
    <w:rsid w:val="00785415"/>
    <w:rsid w:val="00786BDA"/>
    <w:rsid w:val="007916A9"/>
    <w:rsid w:val="00793660"/>
    <w:rsid w:val="00793DFD"/>
    <w:rsid w:val="00794F7B"/>
    <w:rsid w:val="00797E01"/>
    <w:rsid w:val="00797E51"/>
    <w:rsid w:val="007A0C57"/>
    <w:rsid w:val="007A1E21"/>
    <w:rsid w:val="007A1E75"/>
    <w:rsid w:val="007A27DE"/>
    <w:rsid w:val="007A3E42"/>
    <w:rsid w:val="007A5083"/>
    <w:rsid w:val="007A71AF"/>
    <w:rsid w:val="007B02C1"/>
    <w:rsid w:val="007B2775"/>
    <w:rsid w:val="007B2E1B"/>
    <w:rsid w:val="007B45EC"/>
    <w:rsid w:val="007B55EF"/>
    <w:rsid w:val="007B647A"/>
    <w:rsid w:val="007B65F8"/>
    <w:rsid w:val="007C12B1"/>
    <w:rsid w:val="007C49F4"/>
    <w:rsid w:val="007C59F9"/>
    <w:rsid w:val="007C64CF"/>
    <w:rsid w:val="007D1C82"/>
    <w:rsid w:val="007D6448"/>
    <w:rsid w:val="007D71CA"/>
    <w:rsid w:val="007E154E"/>
    <w:rsid w:val="007E234C"/>
    <w:rsid w:val="007E2F05"/>
    <w:rsid w:val="007E3A57"/>
    <w:rsid w:val="007E3DD3"/>
    <w:rsid w:val="007E4888"/>
    <w:rsid w:val="007E5600"/>
    <w:rsid w:val="007F0147"/>
    <w:rsid w:val="007F0268"/>
    <w:rsid w:val="007F12E8"/>
    <w:rsid w:val="007F42EC"/>
    <w:rsid w:val="007F5526"/>
    <w:rsid w:val="007F6321"/>
    <w:rsid w:val="008001F4"/>
    <w:rsid w:val="00801069"/>
    <w:rsid w:val="00804A92"/>
    <w:rsid w:val="008071B2"/>
    <w:rsid w:val="008104AD"/>
    <w:rsid w:val="00811849"/>
    <w:rsid w:val="008134F8"/>
    <w:rsid w:val="00813B36"/>
    <w:rsid w:val="00814FC9"/>
    <w:rsid w:val="00815842"/>
    <w:rsid w:val="00815B4E"/>
    <w:rsid w:val="00817001"/>
    <w:rsid w:val="00822F5F"/>
    <w:rsid w:val="008235EE"/>
    <w:rsid w:val="00824AF1"/>
    <w:rsid w:val="0082551A"/>
    <w:rsid w:val="00827774"/>
    <w:rsid w:val="0083132C"/>
    <w:rsid w:val="008364FD"/>
    <w:rsid w:val="00836FB0"/>
    <w:rsid w:val="00844517"/>
    <w:rsid w:val="00845C40"/>
    <w:rsid w:val="00847226"/>
    <w:rsid w:val="00847D54"/>
    <w:rsid w:val="00850B0B"/>
    <w:rsid w:val="00850F14"/>
    <w:rsid w:val="00851B27"/>
    <w:rsid w:val="00854038"/>
    <w:rsid w:val="00856FFC"/>
    <w:rsid w:val="008621C6"/>
    <w:rsid w:val="00862750"/>
    <w:rsid w:val="008630B9"/>
    <w:rsid w:val="008727B8"/>
    <w:rsid w:val="0087356A"/>
    <w:rsid w:val="00874FF2"/>
    <w:rsid w:val="0087518C"/>
    <w:rsid w:val="00875669"/>
    <w:rsid w:val="00875676"/>
    <w:rsid w:val="00875A9D"/>
    <w:rsid w:val="00876F8C"/>
    <w:rsid w:val="008775FB"/>
    <w:rsid w:val="00880043"/>
    <w:rsid w:val="008847BD"/>
    <w:rsid w:val="00885B14"/>
    <w:rsid w:val="00887F91"/>
    <w:rsid w:val="00890FAB"/>
    <w:rsid w:val="00893D04"/>
    <w:rsid w:val="00895257"/>
    <w:rsid w:val="00896402"/>
    <w:rsid w:val="00896DFE"/>
    <w:rsid w:val="008A0251"/>
    <w:rsid w:val="008A0C07"/>
    <w:rsid w:val="008A12C9"/>
    <w:rsid w:val="008A15E4"/>
    <w:rsid w:val="008A1732"/>
    <w:rsid w:val="008A375A"/>
    <w:rsid w:val="008A3868"/>
    <w:rsid w:val="008B003E"/>
    <w:rsid w:val="008B168B"/>
    <w:rsid w:val="008B1BA2"/>
    <w:rsid w:val="008B1E71"/>
    <w:rsid w:val="008B3457"/>
    <w:rsid w:val="008B4650"/>
    <w:rsid w:val="008B538F"/>
    <w:rsid w:val="008B5973"/>
    <w:rsid w:val="008B5A6B"/>
    <w:rsid w:val="008C0EE5"/>
    <w:rsid w:val="008C1DE6"/>
    <w:rsid w:val="008C370D"/>
    <w:rsid w:val="008C372F"/>
    <w:rsid w:val="008C3F1D"/>
    <w:rsid w:val="008C4B53"/>
    <w:rsid w:val="008D0E3F"/>
    <w:rsid w:val="008D4F4E"/>
    <w:rsid w:val="008D6943"/>
    <w:rsid w:val="008E022C"/>
    <w:rsid w:val="008E0531"/>
    <w:rsid w:val="008E174F"/>
    <w:rsid w:val="008E1915"/>
    <w:rsid w:val="008E20B7"/>
    <w:rsid w:val="008E3779"/>
    <w:rsid w:val="008E51B7"/>
    <w:rsid w:val="008E5898"/>
    <w:rsid w:val="008E6388"/>
    <w:rsid w:val="008E6A1E"/>
    <w:rsid w:val="008E74DE"/>
    <w:rsid w:val="008E77AA"/>
    <w:rsid w:val="008E7FAF"/>
    <w:rsid w:val="008F0214"/>
    <w:rsid w:val="008F026F"/>
    <w:rsid w:val="008F0D6B"/>
    <w:rsid w:val="008F16EC"/>
    <w:rsid w:val="008F3A98"/>
    <w:rsid w:val="008F4758"/>
    <w:rsid w:val="008F51FF"/>
    <w:rsid w:val="008F5ABB"/>
    <w:rsid w:val="008F5E36"/>
    <w:rsid w:val="009015CB"/>
    <w:rsid w:val="00903093"/>
    <w:rsid w:val="00903A02"/>
    <w:rsid w:val="00903CC2"/>
    <w:rsid w:val="00905D85"/>
    <w:rsid w:val="009073DE"/>
    <w:rsid w:val="0091053B"/>
    <w:rsid w:val="00910840"/>
    <w:rsid w:val="00910B6B"/>
    <w:rsid w:val="0091157D"/>
    <w:rsid w:val="00911744"/>
    <w:rsid w:val="00911D20"/>
    <w:rsid w:val="009125DB"/>
    <w:rsid w:val="00912D14"/>
    <w:rsid w:val="009133FC"/>
    <w:rsid w:val="00917429"/>
    <w:rsid w:val="00917C95"/>
    <w:rsid w:val="00917FB0"/>
    <w:rsid w:val="00921274"/>
    <w:rsid w:val="00923AEC"/>
    <w:rsid w:val="00924C78"/>
    <w:rsid w:val="00926406"/>
    <w:rsid w:val="00927C5E"/>
    <w:rsid w:val="00934634"/>
    <w:rsid w:val="00935FB7"/>
    <w:rsid w:val="00940071"/>
    <w:rsid w:val="00942667"/>
    <w:rsid w:val="00943C31"/>
    <w:rsid w:val="00944353"/>
    <w:rsid w:val="00944B7C"/>
    <w:rsid w:val="00945527"/>
    <w:rsid w:val="00951317"/>
    <w:rsid w:val="00953730"/>
    <w:rsid w:val="00953F65"/>
    <w:rsid w:val="009543BB"/>
    <w:rsid w:val="00960D73"/>
    <w:rsid w:val="00962F80"/>
    <w:rsid w:val="00964696"/>
    <w:rsid w:val="00964DE2"/>
    <w:rsid w:val="0096636B"/>
    <w:rsid w:val="0097003E"/>
    <w:rsid w:val="00970335"/>
    <w:rsid w:val="00970C1B"/>
    <w:rsid w:val="00971B97"/>
    <w:rsid w:val="00973A62"/>
    <w:rsid w:val="009745E6"/>
    <w:rsid w:val="00977FDD"/>
    <w:rsid w:val="009809E0"/>
    <w:rsid w:val="00981730"/>
    <w:rsid w:val="00982432"/>
    <w:rsid w:val="009853D2"/>
    <w:rsid w:val="00985B97"/>
    <w:rsid w:val="00985CF9"/>
    <w:rsid w:val="00990F90"/>
    <w:rsid w:val="00991DA7"/>
    <w:rsid w:val="00992C8E"/>
    <w:rsid w:val="00993361"/>
    <w:rsid w:val="0099500D"/>
    <w:rsid w:val="00995AC0"/>
    <w:rsid w:val="00995ECB"/>
    <w:rsid w:val="0099741B"/>
    <w:rsid w:val="00997CA0"/>
    <w:rsid w:val="00997D80"/>
    <w:rsid w:val="009A00D7"/>
    <w:rsid w:val="009A1CF5"/>
    <w:rsid w:val="009A5C4E"/>
    <w:rsid w:val="009A7210"/>
    <w:rsid w:val="009A7808"/>
    <w:rsid w:val="009A7C16"/>
    <w:rsid w:val="009B03F6"/>
    <w:rsid w:val="009B0900"/>
    <w:rsid w:val="009B12BE"/>
    <w:rsid w:val="009B54F1"/>
    <w:rsid w:val="009B55BD"/>
    <w:rsid w:val="009C0A13"/>
    <w:rsid w:val="009C1230"/>
    <w:rsid w:val="009C3B14"/>
    <w:rsid w:val="009C47F7"/>
    <w:rsid w:val="009C5D82"/>
    <w:rsid w:val="009C6CE4"/>
    <w:rsid w:val="009C6DF1"/>
    <w:rsid w:val="009C6F2B"/>
    <w:rsid w:val="009D1CD1"/>
    <w:rsid w:val="009D285D"/>
    <w:rsid w:val="009D2A65"/>
    <w:rsid w:val="009D54D6"/>
    <w:rsid w:val="009D5DA2"/>
    <w:rsid w:val="009E0A34"/>
    <w:rsid w:val="009E17EE"/>
    <w:rsid w:val="009E4A6E"/>
    <w:rsid w:val="009E6C41"/>
    <w:rsid w:val="009E71E8"/>
    <w:rsid w:val="009F08B4"/>
    <w:rsid w:val="009F372D"/>
    <w:rsid w:val="009F4879"/>
    <w:rsid w:val="009F5F49"/>
    <w:rsid w:val="009F6A99"/>
    <w:rsid w:val="009F7191"/>
    <w:rsid w:val="009F7527"/>
    <w:rsid w:val="00A016C6"/>
    <w:rsid w:val="00A01E80"/>
    <w:rsid w:val="00A03588"/>
    <w:rsid w:val="00A046BF"/>
    <w:rsid w:val="00A06ED6"/>
    <w:rsid w:val="00A07AA2"/>
    <w:rsid w:val="00A13AD6"/>
    <w:rsid w:val="00A13D64"/>
    <w:rsid w:val="00A146DA"/>
    <w:rsid w:val="00A167F5"/>
    <w:rsid w:val="00A200F9"/>
    <w:rsid w:val="00A20386"/>
    <w:rsid w:val="00A20D21"/>
    <w:rsid w:val="00A21201"/>
    <w:rsid w:val="00A222BE"/>
    <w:rsid w:val="00A239AC"/>
    <w:rsid w:val="00A2441B"/>
    <w:rsid w:val="00A24DB9"/>
    <w:rsid w:val="00A25997"/>
    <w:rsid w:val="00A25A74"/>
    <w:rsid w:val="00A25BA5"/>
    <w:rsid w:val="00A26AD7"/>
    <w:rsid w:val="00A27DDD"/>
    <w:rsid w:val="00A27EF0"/>
    <w:rsid w:val="00A27F26"/>
    <w:rsid w:val="00A30399"/>
    <w:rsid w:val="00A3097A"/>
    <w:rsid w:val="00A30C4E"/>
    <w:rsid w:val="00A32F1F"/>
    <w:rsid w:val="00A34534"/>
    <w:rsid w:val="00A3562C"/>
    <w:rsid w:val="00A37C24"/>
    <w:rsid w:val="00A37DDF"/>
    <w:rsid w:val="00A40B65"/>
    <w:rsid w:val="00A40BC8"/>
    <w:rsid w:val="00A41CBE"/>
    <w:rsid w:val="00A43EC8"/>
    <w:rsid w:val="00A443C4"/>
    <w:rsid w:val="00A44C17"/>
    <w:rsid w:val="00A462A9"/>
    <w:rsid w:val="00A46BDE"/>
    <w:rsid w:val="00A50E36"/>
    <w:rsid w:val="00A5272F"/>
    <w:rsid w:val="00A52805"/>
    <w:rsid w:val="00A53859"/>
    <w:rsid w:val="00A5785D"/>
    <w:rsid w:val="00A57BBE"/>
    <w:rsid w:val="00A6007A"/>
    <w:rsid w:val="00A619BC"/>
    <w:rsid w:val="00A61D53"/>
    <w:rsid w:val="00A61EFC"/>
    <w:rsid w:val="00A62758"/>
    <w:rsid w:val="00A64944"/>
    <w:rsid w:val="00A64DD3"/>
    <w:rsid w:val="00A6610E"/>
    <w:rsid w:val="00A67090"/>
    <w:rsid w:val="00A67339"/>
    <w:rsid w:val="00A71C6D"/>
    <w:rsid w:val="00A72B68"/>
    <w:rsid w:val="00A77D92"/>
    <w:rsid w:val="00A805D0"/>
    <w:rsid w:val="00A815EA"/>
    <w:rsid w:val="00A82FC8"/>
    <w:rsid w:val="00A83FC0"/>
    <w:rsid w:val="00A84B8C"/>
    <w:rsid w:val="00A85447"/>
    <w:rsid w:val="00A85FD4"/>
    <w:rsid w:val="00A872F9"/>
    <w:rsid w:val="00A87A48"/>
    <w:rsid w:val="00A90824"/>
    <w:rsid w:val="00A9287B"/>
    <w:rsid w:val="00A94388"/>
    <w:rsid w:val="00A977DE"/>
    <w:rsid w:val="00AA0BD1"/>
    <w:rsid w:val="00AA0E4A"/>
    <w:rsid w:val="00AA0E9E"/>
    <w:rsid w:val="00AA14E0"/>
    <w:rsid w:val="00AA303B"/>
    <w:rsid w:val="00AA3145"/>
    <w:rsid w:val="00AA386C"/>
    <w:rsid w:val="00AA54A8"/>
    <w:rsid w:val="00AA5D7F"/>
    <w:rsid w:val="00AA7CD1"/>
    <w:rsid w:val="00AA7F0C"/>
    <w:rsid w:val="00AC0A90"/>
    <w:rsid w:val="00AC316A"/>
    <w:rsid w:val="00AC50C2"/>
    <w:rsid w:val="00AC6356"/>
    <w:rsid w:val="00AC68D4"/>
    <w:rsid w:val="00AD0A5F"/>
    <w:rsid w:val="00AD0C76"/>
    <w:rsid w:val="00AD17FD"/>
    <w:rsid w:val="00AD393C"/>
    <w:rsid w:val="00AD41F6"/>
    <w:rsid w:val="00AD4E32"/>
    <w:rsid w:val="00AD5879"/>
    <w:rsid w:val="00AD6A3C"/>
    <w:rsid w:val="00AE07E4"/>
    <w:rsid w:val="00AE0CC0"/>
    <w:rsid w:val="00AE10B1"/>
    <w:rsid w:val="00AE3BEE"/>
    <w:rsid w:val="00AE4D94"/>
    <w:rsid w:val="00AE6166"/>
    <w:rsid w:val="00AE667C"/>
    <w:rsid w:val="00AF0460"/>
    <w:rsid w:val="00AF04E0"/>
    <w:rsid w:val="00AF1079"/>
    <w:rsid w:val="00AF1B9D"/>
    <w:rsid w:val="00AF57D8"/>
    <w:rsid w:val="00AF5E44"/>
    <w:rsid w:val="00AF7745"/>
    <w:rsid w:val="00AF783E"/>
    <w:rsid w:val="00AF7E26"/>
    <w:rsid w:val="00B0096C"/>
    <w:rsid w:val="00B00CF3"/>
    <w:rsid w:val="00B03BFD"/>
    <w:rsid w:val="00B05292"/>
    <w:rsid w:val="00B123C8"/>
    <w:rsid w:val="00B15296"/>
    <w:rsid w:val="00B15B90"/>
    <w:rsid w:val="00B167F9"/>
    <w:rsid w:val="00B23263"/>
    <w:rsid w:val="00B242D7"/>
    <w:rsid w:val="00B24E97"/>
    <w:rsid w:val="00B2504C"/>
    <w:rsid w:val="00B32BA5"/>
    <w:rsid w:val="00B33070"/>
    <w:rsid w:val="00B34F59"/>
    <w:rsid w:val="00B352CF"/>
    <w:rsid w:val="00B355B6"/>
    <w:rsid w:val="00B41AB6"/>
    <w:rsid w:val="00B420BC"/>
    <w:rsid w:val="00B42728"/>
    <w:rsid w:val="00B42AE7"/>
    <w:rsid w:val="00B42BC1"/>
    <w:rsid w:val="00B431B6"/>
    <w:rsid w:val="00B4518E"/>
    <w:rsid w:val="00B4554E"/>
    <w:rsid w:val="00B45CD8"/>
    <w:rsid w:val="00B46CD6"/>
    <w:rsid w:val="00B47F46"/>
    <w:rsid w:val="00B50A01"/>
    <w:rsid w:val="00B52CB8"/>
    <w:rsid w:val="00B54B02"/>
    <w:rsid w:val="00B55385"/>
    <w:rsid w:val="00B55AA5"/>
    <w:rsid w:val="00B609EF"/>
    <w:rsid w:val="00B616EF"/>
    <w:rsid w:val="00B627DF"/>
    <w:rsid w:val="00B642C3"/>
    <w:rsid w:val="00B64498"/>
    <w:rsid w:val="00B646E7"/>
    <w:rsid w:val="00B64F8D"/>
    <w:rsid w:val="00B6589A"/>
    <w:rsid w:val="00B661CA"/>
    <w:rsid w:val="00B70A2C"/>
    <w:rsid w:val="00B713CA"/>
    <w:rsid w:val="00B715CB"/>
    <w:rsid w:val="00B727EF"/>
    <w:rsid w:val="00B73C40"/>
    <w:rsid w:val="00B73E9A"/>
    <w:rsid w:val="00B742D7"/>
    <w:rsid w:val="00B76C26"/>
    <w:rsid w:val="00B8002F"/>
    <w:rsid w:val="00B83515"/>
    <w:rsid w:val="00B855EF"/>
    <w:rsid w:val="00B900F7"/>
    <w:rsid w:val="00B906BD"/>
    <w:rsid w:val="00B918CC"/>
    <w:rsid w:val="00B91CD2"/>
    <w:rsid w:val="00B91D4F"/>
    <w:rsid w:val="00B925F0"/>
    <w:rsid w:val="00B96BA9"/>
    <w:rsid w:val="00B97DC4"/>
    <w:rsid w:val="00BA11E9"/>
    <w:rsid w:val="00BA1C8D"/>
    <w:rsid w:val="00BA22D7"/>
    <w:rsid w:val="00BA2387"/>
    <w:rsid w:val="00BA23C7"/>
    <w:rsid w:val="00BA6B03"/>
    <w:rsid w:val="00BA7B4D"/>
    <w:rsid w:val="00BB615C"/>
    <w:rsid w:val="00BB6ED6"/>
    <w:rsid w:val="00BB79FC"/>
    <w:rsid w:val="00BC23AE"/>
    <w:rsid w:val="00BC26F4"/>
    <w:rsid w:val="00BC47DC"/>
    <w:rsid w:val="00BC5D6F"/>
    <w:rsid w:val="00BC62CE"/>
    <w:rsid w:val="00BC655E"/>
    <w:rsid w:val="00BC7AEA"/>
    <w:rsid w:val="00BD35BF"/>
    <w:rsid w:val="00BD4C20"/>
    <w:rsid w:val="00BD58C8"/>
    <w:rsid w:val="00BD73E3"/>
    <w:rsid w:val="00BE0AE6"/>
    <w:rsid w:val="00BE1E0D"/>
    <w:rsid w:val="00BE2348"/>
    <w:rsid w:val="00BE3823"/>
    <w:rsid w:val="00BE4058"/>
    <w:rsid w:val="00BE4276"/>
    <w:rsid w:val="00BE4503"/>
    <w:rsid w:val="00BE549B"/>
    <w:rsid w:val="00BE54F2"/>
    <w:rsid w:val="00BE5F8F"/>
    <w:rsid w:val="00BF2A96"/>
    <w:rsid w:val="00BF41A3"/>
    <w:rsid w:val="00BF4D64"/>
    <w:rsid w:val="00BF7D11"/>
    <w:rsid w:val="00C00650"/>
    <w:rsid w:val="00C00AFC"/>
    <w:rsid w:val="00C012DE"/>
    <w:rsid w:val="00C02523"/>
    <w:rsid w:val="00C07EE0"/>
    <w:rsid w:val="00C101DB"/>
    <w:rsid w:val="00C1022E"/>
    <w:rsid w:val="00C1065A"/>
    <w:rsid w:val="00C119AF"/>
    <w:rsid w:val="00C14E6A"/>
    <w:rsid w:val="00C17317"/>
    <w:rsid w:val="00C21ACF"/>
    <w:rsid w:val="00C22B4D"/>
    <w:rsid w:val="00C30043"/>
    <w:rsid w:val="00C30DEF"/>
    <w:rsid w:val="00C3147F"/>
    <w:rsid w:val="00C32C85"/>
    <w:rsid w:val="00C35F5A"/>
    <w:rsid w:val="00C43B9F"/>
    <w:rsid w:val="00C470C3"/>
    <w:rsid w:val="00C47409"/>
    <w:rsid w:val="00C5270F"/>
    <w:rsid w:val="00C52DA6"/>
    <w:rsid w:val="00C56D07"/>
    <w:rsid w:val="00C61090"/>
    <w:rsid w:val="00C70079"/>
    <w:rsid w:val="00C705F4"/>
    <w:rsid w:val="00C70E60"/>
    <w:rsid w:val="00C725D1"/>
    <w:rsid w:val="00C73010"/>
    <w:rsid w:val="00C73B02"/>
    <w:rsid w:val="00C73C7B"/>
    <w:rsid w:val="00C73CC9"/>
    <w:rsid w:val="00C73CEB"/>
    <w:rsid w:val="00C76DED"/>
    <w:rsid w:val="00C770FE"/>
    <w:rsid w:val="00C80B58"/>
    <w:rsid w:val="00C90138"/>
    <w:rsid w:val="00C91C85"/>
    <w:rsid w:val="00C9409A"/>
    <w:rsid w:val="00C97718"/>
    <w:rsid w:val="00C97BEC"/>
    <w:rsid w:val="00C97E5D"/>
    <w:rsid w:val="00CA0AD6"/>
    <w:rsid w:val="00CA54E8"/>
    <w:rsid w:val="00CA61C7"/>
    <w:rsid w:val="00CA6B37"/>
    <w:rsid w:val="00CB08D1"/>
    <w:rsid w:val="00CB0CD6"/>
    <w:rsid w:val="00CB3769"/>
    <w:rsid w:val="00CB657A"/>
    <w:rsid w:val="00CB75B2"/>
    <w:rsid w:val="00CC0207"/>
    <w:rsid w:val="00CC17B7"/>
    <w:rsid w:val="00CC5250"/>
    <w:rsid w:val="00CC5348"/>
    <w:rsid w:val="00CC5478"/>
    <w:rsid w:val="00CC57A9"/>
    <w:rsid w:val="00CC767C"/>
    <w:rsid w:val="00CD0788"/>
    <w:rsid w:val="00CD1783"/>
    <w:rsid w:val="00CD22C1"/>
    <w:rsid w:val="00CD3F05"/>
    <w:rsid w:val="00CD55C2"/>
    <w:rsid w:val="00CE1709"/>
    <w:rsid w:val="00CE2134"/>
    <w:rsid w:val="00CE2B1C"/>
    <w:rsid w:val="00CE2B5F"/>
    <w:rsid w:val="00CE2B61"/>
    <w:rsid w:val="00CE3771"/>
    <w:rsid w:val="00CE3FA9"/>
    <w:rsid w:val="00CE4A9B"/>
    <w:rsid w:val="00CE5B86"/>
    <w:rsid w:val="00CE796D"/>
    <w:rsid w:val="00CF3D61"/>
    <w:rsid w:val="00CF452F"/>
    <w:rsid w:val="00CF5182"/>
    <w:rsid w:val="00D02802"/>
    <w:rsid w:val="00D03FB9"/>
    <w:rsid w:val="00D04829"/>
    <w:rsid w:val="00D04DA6"/>
    <w:rsid w:val="00D05FD4"/>
    <w:rsid w:val="00D07A19"/>
    <w:rsid w:val="00D07E7E"/>
    <w:rsid w:val="00D11108"/>
    <w:rsid w:val="00D120CE"/>
    <w:rsid w:val="00D13B24"/>
    <w:rsid w:val="00D13B5B"/>
    <w:rsid w:val="00D13BCD"/>
    <w:rsid w:val="00D15A09"/>
    <w:rsid w:val="00D15D74"/>
    <w:rsid w:val="00D170D4"/>
    <w:rsid w:val="00D21DA6"/>
    <w:rsid w:val="00D261AB"/>
    <w:rsid w:val="00D30035"/>
    <w:rsid w:val="00D3063F"/>
    <w:rsid w:val="00D3092C"/>
    <w:rsid w:val="00D350EE"/>
    <w:rsid w:val="00D36160"/>
    <w:rsid w:val="00D368D3"/>
    <w:rsid w:val="00D36FD6"/>
    <w:rsid w:val="00D43465"/>
    <w:rsid w:val="00D47B6A"/>
    <w:rsid w:val="00D5172F"/>
    <w:rsid w:val="00D51AE3"/>
    <w:rsid w:val="00D54658"/>
    <w:rsid w:val="00D56C19"/>
    <w:rsid w:val="00D56D3E"/>
    <w:rsid w:val="00D625C1"/>
    <w:rsid w:val="00D62F52"/>
    <w:rsid w:val="00D63B21"/>
    <w:rsid w:val="00D63F80"/>
    <w:rsid w:val="00D644A1"/>
    <w:rsid w:val="00D65BAF"/>
    <w:rsid w:val="00D65EFB"/>
    <w:rsid w:val="00D70128"/>
    <w:rsid w:val="00D7031C"/>
    <w:rsid w:val="00D70EB9"/>
    <w:rsid w:val="00D7377F"/>
    <w:rsid w:val="00D76EC0"/>
    <w:rsid w:val="00D774C2"/>
    <w:rsid w:val="00D809BC"/>
    <w:rsid w:val="00D8106E"/>
    <w:rsid w:val="00D81D8E"/>
    <w:rsid w:val="00D82DB5"/>
    <w:rsid w:val="00D83481"/>
    <w:rsid w:val="00D83BE7"/>
    <w:rsid w:val="00D85F38"/>
    <w:rsid w:val="00D86916"/>
    <w:rsid w:val="00D8787B"/>
    <w:rsid w:val="00D90519"/>
    <w:rsid w:val="00D90B4E"/>
    <w:rsid w:val="00D93CDB"/>
    <w:rsid w:val="00D93D11"/>
    <w:rsid w:val="00D9569F"/>
    <w:rsid w:val="00D966F7"/>
    <w:rsid w:val="00D975A9"/>
    <w:rsid w:val="00D97B01"/>
    <w:rsid w:val="00DA1445"/>
    <w:rsid w:val="00DA7259"/>
    <w:rsid w:val="00DB0414"/>
    <w:rsid w:val="00DB2C99"/>
    <w:rsid w:val="00DB3184"/>
    <w:rsid w:val="00DB3FED"/>
    <w:rsid w:val="00DB71F0"/>
    <w:rsid w:val="00DB7243"/>
    <w:rsid w:val="00DB7F42"/>
    <w:rsid w:val="00DC1AE9"/>
    <w:rsid w:val="00DC2C13"/>
    <w:rsid w:val="00DC2CBD"/>
    <w:rsid w:val="00DC2D90"/>
    <w:rsid w:val="00DC5392"/>
    <w:rsid w:val="00DC5625"/>
    <w:rsid w:val="00DC7329"/>
    <w:rsid w:val="00DD019B"/>
    <w:rsid w:val="00DD18D5"/>
    <w:rsid w:val="00DE0D34"/>
    <w:rsid w:val="00DE1710"/>
    <w:rsid w:val="00DE2289"/>
    <w:rsid w:val="00DE2DAE"/>
    <w:rsid w:val="00DE33D8"/>
    <w:rsid w:val="00DE3613"/>
    <w:rsid w:val="00DE63D2"/>
    <w:rsid w:val="00DE6FD8"/>
    <w:rsid w:val="00DF0584"/>
    <w:rsid w:val="00DF5518"/>
    <w:rsid w:val="00DF588D"/>
    <w:rsid w:val="00DF764E"/>
    <w:rsid w:val="00E00675"/>
    <w:rsid w:val="00E02A9E"/>
    <w:rsid w:val="00E05969"/>
    <w:rsid w:val="00E06866"/>
    <w:rsid w:val="00E074D2"/>
    <w:rsid w:val="00E07C69"/>
    <w:rsid w:val="00E1115A"/>
    <w:rsid w:val="00E11E32"/>
    <w:rsid w:val="00E1332B"/>
    <w:rsid w:val="00E150D2"/>
    <w:rsid w:val="00E20924"/>
    <w:rsid w:val="00E2159C"/>
    <w:rsid w:val="00E2265C"/>
    <w:rsid w:val="00E2456F"/>
    <w:rsid w:val="00E249F1"/>
    <w:rsid w:val="00E25DD7"/>
    <w:rsid w:val="00E3046E"/>
    <w:rsid w:val="00E30A06"/>
    <w:rsid w:val="00E30D4B"/>
    <w:rsid w:val="00E30E52"/>
    <w:rsid w:val="00E325F9"/>
    <w:rsid w:val="00E3277D"/>
    <w:rsid w:val="00E33146"/>
    <w:rsid w:val="00E358B5"/>
    <w:rsid w:val="00E36DD3"/>
    <w:rsid w:val="00E424AB"/>
    <w:rsid w:val="00E438F0"/>
    <w:rsid w:val="00E4415E"/>
    <w:rsid w:val="00E5076C"/>
    <w:rsid w:val="00E51CFB"/>
    <w:rsid w:val="00E52314"/>
    <w:rsid w:val="00E5509D"/>
    <w:rsid w:val="00E55AFE"/>
    <w:rsid w:val="00E55C0C"/>
    <w:rsid w:val="00E5638A"/>
    <w:rsid w:val="00E56666"/>
    <w:rsid w:val="00E578F6"/>
    <w:rsid w:val="00E61DB8"/>
    <w:rsid w:val="00E62C5A"/>
    <w:rsid w:val="00E6682C"/>
    <w:rsid w:val="00E70E96"/>
    <w:rsid w:val="00E71B28"/>
    <w:rsid w:val="00E71E2B"/>
    <w:rsid w:val="00E7277A"/>
    <w:rsid w:val="00E72EC9"/>
    <w:rsid w:val="00E73BAD"/>
    <w:rsid w:val="00E73C87"/>
    <w:rsid w:val="00E750A3"/>
    <w:rsid w:val="00E76118"/>
    <w:rsid w:val="00E77A04"/>
    <w:rsid w:val="00E77B48"/>
    <w:rsid w:val="00E80EB3"/>
    <w:rsid w:val="00E82488"/>
    <w:rsid w:val="00E8356D"/>
    <w:rsid w:val="00E840F7"/>
    <w:rsid w:val="00E859E3"/>
    <w:rsid w:val="00E86C57"/>
    <w:rsid w:val="00E9097C"/>
    <w:rsid w:val="00E90A03"/>
    <w:rsid w:val="00E90CB5"/>
    <w:rsid w:val="00E90D87"/>
    <w:rsid w:val="00E93098"/>
    <w:rsid w:val="00E93497"/>
    <w:rsid w:val="00E935A3"/>
    <w:rsid w:val="00E94DF3"/>
    <w:rsid w:val="00E957CC"/>
    <w:rsid w:val="00E96CE2"/>
    <w:rsid w:val="00EA015A"/>
    <w:rsid w:val="00EA0258"/>
    <w:rsid w:val="00EA02E5"/>
    <w:rsid w:val="00EA21AA"/>
    <w:rsid w:val="00EA21E3"/>
    <w:rsid w:val="00EA2ADC"/>
    <w:rsid w:val="00EA380A"/>
    <w:rsid w:val="00EA5217"/>
    <w:rsid w:val="00EA66FA"/>
    <w:rsid w:val="00EB019D"/>
    <w:rsid w:val="00EB0D7B"/>
    <w:rsid w:val="00EB15B5"/>
    <w:rsid w:val="00EB1B75"/>
    <w:rsid w:val="00EB1F13"/>
    <w:rsid w:val="00EB2456"/>
    <w:rsid w:val="00EB37F5"/>
    <w:rsid w:val="00EB413D"/>
    <w:rsid w:val="00EB5C23"/>
    <w:rsid w:val="00EB6D06"/>
    <w:rsid w:val="00EC01A8"/>
    <w:rsid w:val="00EC0563"/>
    <w:rsid w:val="00EC1F13"/>
    <w:rsid w:val="00EC4E0F"/>
    <w:rsid w:val="00EC5140"/>
    <w:rsid w:val="00EC55B2"/>
    <w:rsid w:val="00EC66D2"/>
    <w:rsid w:val="00ED0D5B"/>
    <w:rsid w:val="00ED1DE5"/>
    <w:rsid w:val="00ED2472"/>
    <w:rsid w:val="00ED4242"/>
    <w:rsid w:val="00ED4D61"/>
    <w:rsid w:val="00ED79DF"/>
    <w:rsid w:val="00EE0946"/>
    <w:rsid w:val="00EE1771"/>
    <w:rsid w:val="00EE293F"/>
    <w:rsid w:val="00EE6BA0"/>
    <w:rsid w:val="00EE7B18"/>
    <w:rsid w:val="00EF16E4"/>
    <w:rsid w:val="00EF3A64"/>
    <w:rsid w:val="00EF4DF9"/>
    <w:rsid w:val="00EF559D"/>
    <w:rsid w:val="00EF75FD"/>
    <w:rsid w:val="00F020BE"/>
    <w:rsid w:val="00F02473"/>
    <w:rsid w:val="00F02DB5"/>
    <w:rsid w:val="00F039EA"/>
    <w:rsid w:val="00F04591"/>
    <w:rsid w:val="00F0471A"/>
    <w:rsid w:val="00F05454"/>
    <w:rsid w:val="00F07E93"/>
    <w:rsid w:val="00F07F57"/>
    <w:rsid w:val="00F141CB"/>
    <w:rsid w:val="00F17675"/>
    <w:rsid w:val="00F22621"/>
    <w:rsid w:val="00F24918"/>
    <w:rsid w:val="00F25BB8"/>
    <w:rsid w:val="00F26C3A"/>
    <w:rsid w:val="00F27609"/>
    <w:rsid w:val="00F314EF"/>
    <w:rsid w:val="00F32A03"/>
    <w:rsid w:val="00F33B62"/>
    <w:rsid w:val="00F33E4B"/>
    <w:rsid w:val="00F341E9"/>
    <w:rsid w:val="00F35A54"/>
    <w:rsid w:val="00F35AC5"/>
    <w:rsid w:val="00F442F9"/>
    <w:rsid w:val="00F4483B"/>
    <w:rsid w:val="00F44F61"/>
    <w:rsid w:val="00F45277"/>
    <w:rsid w:val="00F45786"/>
    <w:rsid w:val="00F45EBD"/>
    <w:rsid w:val="00F45FEF"/>
    <w:rsid w:val="00F503FA"/>
    <w:rsid w:val="00F54BDC"/>
    <w:rsid w:val="00F55D9F"/>
    <w:rsid w:val="00F569E4"/>
    <w:rsid w:val="00F57708"/>
    <w:rsid w:val="00F60F15"/>
    <w:rsid w:val="00F622CA"/>
    <w:rsid w:val="00F658C8"/>
    <w:rsid w:val="00F6699D"/>
    <w:rsid w:val="00F67FEA"/>
    <w:rsid w:val="00F703AF"/>
    <w:rsid w:val="00F70629"/>
    <w:rsid w:val="00F70CBE"/>
    <w:rsid w:val="00F7414C"/>
    <w:rsid w:val="00F7573E"/>
    <w:rsid w:val="00F75E0D"/>
    <w:rsid w:val="00F770CB"/>
    <w:rsid w:val="00F82758"/>
    <w:rsid w:val="00F82DBA"/>
    <w:rsid w:val="00F83CA9"/>
    <w:rsid w:val="00F849DB"/>
    <w:rsid w:val="00F849EA"/>
    <w:rsid w:val="00F85966"/>
    <w:rsid w:val="00F85F5E"/>
    <w:rsid w:val="00F86352"/>
    <w:rsid w:val="00F874C3"/>
    <w:rsid w:val="00F87607"/>
    <w:rsid w:val="00F90059"/>
    <w:rsid w:val="00F92C4C"/>
    <w:rsid w:val="00F941CC"/>
    <w:rsid w:val="00F959A7"/>
    <w:rsid w:val="00F963A6"/>
    <w:rsid w:val="00F96526"/>
    <w:rsid w:val="00FA041A"/>
    <w:rsid w:val="00FA3691"/>
    <w:rsid w:val="00FA38F8"/>
    <w:rsid w:val="00FA4AE6"/>
    <w:rsid w:val="00FB1422"/>
    <w:rsid w:val="00FB15CF"/>
    <w:rsid w:val="00FB4E44"/>
    <w:rsid w:val="00FB5082"/>
    <w:rsid w:val="00FB6CE1"/>
    <w:rsid w:val="00FC019F"/>
    <w:rsid w:val="00FC1EFA"/>
    <w:rsid w:val="00FC3001"/>
    <w:rsid w:val="00FC5DB9"/>
    <w:rsid w:val="00FC6EE7"/>
    <w:rsid w:val="00FC71FE"/>
    <w:rsid w:val="00FC7453"/>
    <w:rsid w:val="00FC7871"/>
    <w:rsid w:val="00FD1C4D"/>
    <w:rsid w:val="00FD21D3"/>
    <w:rsid w:val="00FD36AB"/>
    <w:rsid w:val="00FD6D64"/>
    <w:rsid w:val="00FD75D5"/>
    <w:rsid w:val="00FE1624"/>
    <w:rsid w:val="00FE1672"/>
    <w:rsid w:val="00FE1975"/>
    <w:rsid w:val="00FE3DF6"/>
    <w:rsid w:val="00FE4558"/>
    <w:rsid w:val="00FE468E"/>
    <w:rsid w:val="00FE4C3F"/>
    <w:rsid w:val="00FF0374"/>
    <w:rsid w:val="00FF1608"/>
    <w:rsid w:val="00FF2CE1"/>
    <w:rsid w:val="00FF341D"/>
    <w:rsid w:val="00FF512C"/>
    <w:rsid w:val="00FF65F1"/>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Ttulo3Car">
    <w:name w:val="Título 3 Car"/>
    <w:basedOn w:val="Fuentedeprrafopredeter"/>
    <w:link w:val="Ttulo3"/>
    <w:rsid w:val="006B7507"/>
    <w:rPr>
      <w:sz w:val="24"/>
    </w:rPr>
  </w:style>
  <w:style w:type="character" w:customStyle="1" w:styleId="Ttulo5Car">
    <w:name w:val="Título 5 Car"/>
    <w:link w:val="Ttulo5"/>
    <w:rsid w:val="005772E2"/>
    <w:rPr>
      <w:b/>
      <w:sz w:val="24"/>
      <w:lang w:val="es-ES" w:eastAsia="es-ES"/>
    </w:rPr>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customStyle="1" w:styleId="TextoindependienteCar">
    <w:name w:val="Texto independiente Car"/>
    <w:basedOn w:val="Fuentedeprrafopredeter"/>
    <w:link w:val="Textoindependiente"/>
    <w:rsid w:val="00B646E7"/>
    <w:rPr>
      <w:sz w:val="24"/>
      <w:lang w:val="es-ES" w:eastAsia="es-ES"/>
    </w:rPr>
  </w:style>
  <w:style w:type="character" w:styleId="Hipervnculo">
    <w:name w:val="Hyperlink"/>
    <w:basedOn w:val="Fuentedeprrafopredeter"/>
    <w:uiPriority w:val="99"/>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styleId="nfasis">
    <w:name w:val="Emphasis"/>
    <w:basedOn w:val="Fuentedeprrafopredeter"/>
    <w:uiPriority w:val="20"/>
    <w:qFormat/>
    <w:rsid w:val="003250C8"/>
    <w:rPr>
      <w:rFonts w:cs="Times New Roman"/>
      <w:i/>
      <w:iCs/>
    </w:rPr>
  </w:style>
  <w:style w:type="character" w:customStyle="1" w:styleId="atn">
    <w:name w:val="atn"/>
    <w:rsid w:val="003A20AB"/>
  </w:style>
  <w:style w:type="character" w:customStyle="1" w:styleId="googqs-tidbit">
    <w:name w:val="goog_qs-tidbit"/>
    <w:rsid w:val="00C52DA6"/>
  </w:style>
  <w:style w:type="character" w:customStyle="1" w:styleId="longtext1">
    <w:name w:val="long_text1"/>
    <w:basedOn w:val="Fuentedeprrafopredeter"/>
    <w:rsid w:val="00C52DA6"/>
    <w:rPr>
      <w:sz w:val="20"/>
      <w:szCs w:val="20"/>
    </w:rPr>
  </w:style>
  <w:style w:type="paragraph" w:styleId="Textonotapie">
    <w:name w:val="footnote text"/>
    <w:basedOn w:val="Normal"/>
    <w:link w:val="TextonotapieCar"/>
    <w:rsid w:val="00587A88"/>
    <w:pPr>
      <w:ind w:left="284"/>
    </w:pPr>
    <w:rPr>
      <w:rFonts w:ascii="Arial" w:hAnsi="Arial"/>
      <w:lang w:val="es-CR"/>
    </w:rPr>
  </w:style>
  <w:style w:type="character" w:customStyle="1" w:styleId="TextonotapieCar">
    <w:name w:val="Texto nota pie Car"/>
    <w:basedOn w:val="Fuentedeprrafopredeter"/>
    <w:link w:val="Textonotapie"/>
    <w:rsid w:val="00587A88"/>
    <w:rPr>
      <w:rFonts w:ascii="Arial" w:hAnsi="Arial"/>
      <w:lang w:val="es-CR"/>
    </w:rPr>
  </w:style>
  <w:style w:type="character" w:styleId="Refdenotaalpie">
    <w:name w:val="footnote reference"/>
    <w:rsid w:val="00587A8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link w:val="Ttulo1Car"/>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link w:val="Ttulo3Car"/>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link w:val="Ttulo5Car"/>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25703"/>
    <w:rPr>
      <w:rFonts w:ascii="Arial" w:hAnsi="Arial"/>
      <w:b/>
      <w:kern w:val="28"/>
      <w:sz w:val="28"/>
      <w:lang w:val="es-ES" w:eastAsia="es-ES"/>
    </w:rPr>
  </w:style>
  <w:style w:type="character" w:customStyle="1" w:styleId="Ttulo3Car">
    <w:name w:val="Título 3 Car"/>
    <w:basedOn w:val="Fuentedeprrafopredeter"/>
    <w:link w:val="Ttulo3"/>
    <w:rsid w:val="006B7507"/>
    <w:rPr>
      <w:sz w:val="24"/>
    </w:rPr>
  </w:style>
  <w:style w:type="character" w:customStyle="1" w:styleId="Ttulo5Car">
    <w:name w:val="Título 5 Car"/>
    <w:link w:val="Ttulo5"/>
    <w:rsid w:val="005772E2"/>
    <w:rPr>
      <w:b/>
      <w:sz w:val="24"/>
      <w:lang w:val="es-ES" w:eastAsia="es-ES"/>
    </w:rPr>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customStyle="1" w:styleId="TextoindependienteCar">
    <w:name w:val="Texto independiente Car"/>
    <w:basedOn w:val="Fuentedeprrafopredeter"/>
    <w:link w:val="Textoindependiente"/>
    <w:rsid w:val="00B646E7"/>
    <w:rPr>
      <w:sz w:val="24"/>
      <w:lang w:val="es-ES" w:eastAsia="es-ES"/>
    </w:rPr>
  </w:style>
  <w:style w:type="character" w:styleId="Hipervnculo">
    <w:name w:val="Hyperlink"/>
    <w:basedOn w:val="Fuentedeprrafopredeter"/>
    <w:uiPriority w:val="99"/>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customStyle="1" w:styleId="Sangra2detindependienteCar">
    <w:name w:val="Sangría 2 de t. independiente Car"/>
    <w:link w:val="Sangra2detindependiente"/>
    <w:rsid w:val="00F941CC"/>
    <w:rPr>
      <w:rFonts w:ascii="Trebuchet MS" w:hAnsi="Trebuchet MS"/>
      <w:sz w:val="22"/>
      <w:lang w:val="es-ES" w:eastAsia="es-ES"/>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2"/>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uiPriority w:val="59"/>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paragraph" w:customStyle="1" w:styleId="Default">
    <w:name w:val="Default"/>
    <w:rsid w:val="001B309F"/>
    <w:pPr>
      <w:autoSpaceDE w:val="0"/>
      <w:autoSpaceDN w:val="0"/>
      <w:adjustRightInd w:val="0"/>
    </w:pPr>
    <w:rPr>
      <w:rFonts w:ascii="Arial" w:hAnsi="Arial" w:cs="Arial"/>
      <w:color w:val="000000"/>
      <w:sz w:val="24"/>
      <w:szCs w:val="24"/>
      <w:lang w:eastAsia="es-CR"/>
    </w:rPr>
  </w:style>
  <w:style w:type="paragraph" w:styleId="Sinespaciado">
    <w:name w:val="No Spacing"/>
    <w:basedOn w:val="Normal"/>
    <w:uiPriority w:val="1"/>
    <w:qFormat/>
    <w:rsid w:val="004032F3"/>
    <w:pPr>
      <w:numPr>
        <w:numId w:val="3"/>
      </w:numPr>
      <w:jc w:val="both"/>
    </w:pPr>
    <w:rPr>
      <w:rFonts w:ascii="Arial" w:eastAsia="Calibri" w:hAnsi="Arial" w:cs="Arial"/>
      <w:sz w:val="22"/>
      <w:szCs w:val="22"/>
      <w:lang w:val="es-MX" w:eastAsia="en-US"/>
    </w:rPr>
  </w:style>
  <w:style w:type="paragraph" w:styleId="Ttulo">
    <w:name w:val="Title"/>
    <w:basedOn w:val="Normal"/>
    <w:link w:val="TtuloCar"/>
    <w:uiPriority w:val="10"/>
    <w:qFormat/>
    <w:rsid w:val="00354383"/>
    <w:pPr>
      <w:jc w:val="center"/>
    </w:pPr>
    <w:rPr>
      <w:rFonts w:ascii="Arial" w:hAnsi="Arial"/>
      <w:b/>
      <w:sz w:val="24"/>
      <w:lang w:val="es-ES_tradnl"/>
    </w:rPr>
  </w:style>
  <w:style w:type="character" w:customStyle="1" w:styleId="TtuloCar">
    <w:name w:val="Título Car"/>
    <w:basedOn w:val="Fuentedeprrafopredeter"/>
    <w:link w:val="Ttulo"/>
    <w:uiPriority w:val="10"/>
    <w:rsid w:val="00354383"/>
    <w:rPr>
      <w:rFonts w:ascii="Arial" w:hAnsi="Arial"/>
      <w:b/>
      <w:sz w:val="24"/>
      <w:lang w:val="es-ES_tradnl" w:eastAsia="es-ES"/>
    </w:rPr>
  </w:style>
  <w:style w:type="character" w:customStyle="1" w:styleId="hps">
    <w:name w:val="hps"/>
    <w:basedOn w:val="Fuentedeprrafopredeter"/>
    <w:rsid w:val="00940071"/>
  </w:style>
  <w:style w:type="character" w:customStyle="1" w:styleId="longtext">
    <w:name w:val="long_text"/>
    <w:basedOn w:val="Fuentedeprrafopredeter"/>
    <w:rsid w:val="00940071"/>
  </w:style>
  <w:style w:type="character" w:styleId="nfasis">
    <w:name w:val="Emphasis"/>
    <w:basedOn w:val="Fuentedeprrafopredeter"/>
    <w:uiPriority w:val="20"/>
    <w:qFormat/>
    <w:rsid w:val="003250C8"/>
    <w:rPr>
      <w:rFonts w:cs="Times New Roman"/>
      <w:i/>
      <w:iCs/>
    </w:rPr>
  </w:style>
  <w:style w:type="character" w:customStyle="1" w:styleId="atn">
    <w:name w:val="atn"/>
    <w:rsid w:val="003A20AB"/>
  </w:style>
  <w:style w:type="character" w:customStyle="1" w:styleId="googqs-tidbit">
    <w:name w:val="goog_qs-tidbit"/>
    <w:rsid w:val="00C52DA6"/>
  </w:style>
  <w:style w:type="character" w:customStyle="1" w:styleId="longtext1">
    <w:name w:val="long_text1"/>
    <w:basedOn w:val="Fuentedeprrafopredeter"/>
    <w:rsid w:val="00C52DA6"/>
    <w:rPr>
      <w:sz w:val="20"/>
      <w:szCs w:val="20"/>
    </w:rPr>
  </w:style>
  <w:style w:type="paragraph" w:styleId="Textonotapie">
    <w:name w:val="footnote text"/>
    <w:basedOn w:val="Normal"/>
    <w:link w:val="TextonotapieCar"/>
    <w:rsid w:val="00587A88"/>
    <w:pPr>
      <w:ind w:left="284"/>
    </w:pPr>
    <w:rPr>
      <w:rFonts w:ascii="Arial" w:hAnsi="Arial"/>
      <w:lang w:val="es-CR"/>
    </w:rPr>
  </w:style>
  <w:style w:type="character" w:customStyle="1" w:styleId="TextonotapieCar">
    <w:name w:val="Texto nota pie Car"/>
    <w:basedOn w:val="Fuentedeprrafopredeter"/>
    <w:link w:val="Textonotapie"/>
    <w:rsid w:val="00587A88"/>
    <w:rPr>
      <w:rFonts w:ascii="Arial" w:hAnsi="Arial"/>
      <w:lang w:val="es-CR"/>
    </w:rPr>
  </w:style>
  <w:style w:type="character" w:styleId="Refdenotaalpie">
    <w:name w:val="footnote reference"/>
    <w:rsid w:val="00587A88"/>
    <w:rPr>
      <w:vertAlign w:val="superscript"/>
    </w:rPr>
  </w:style>
</w:styles>
</file>

<file path=word/webSettings.xml><?xml version="1.0" encoding="utf-8"?>
<w:webSettings xmlns:r="http://schemas.openxmlformats.org/officeDocument/2006/relationships" xmlns:w="http://schemas.openxmlformats.org/wordprocessingml/2006/main">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9025252">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12842862">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5373800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866529611">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8436339">
      <w:bodyDiv w:val="1"/>
      <w:marLeft w:val="0"/>
      <w:marRight w:val="0"/>
      <w:marTop w:val="0"/>
      <w:marBottom w:val="0"/>
      <w:divBdr>
        <w:top w:val="none" w:sz="0" w:space="0" w:color="auto"/>
        <w:left w:val="none" w:sz="0" w:space="0" w:color="auto"/>
        <w:bottom w:val="none" w:sz="0" w:space="0" w:color="auto"/>
        <w:right w:val="none" w:sz="0" w:space="0" w:color="auto"/>
      </w:divBdr>
    </w:div>
    <w:div w:id="1207569962">
      <w:bodyDiv w:val="1"/>
      <w:marLeft w:val="0"/>
      <w:marRight w:val="0"/>
      <w:marTop w:val="0"/>
      <w:marBottom w:val="0"/>
      <w:divBdr>
        <w:top w:val="none" w:sz="0" w:space="0" w:color="auto"/>
        <w:left w:val="none" w:sz="0" w:space="0" w:color="auto"/>
        <w:bottom w:val="none" w:sz="0" w:space="0" w:color="auto"/>
        <w:right w:val="none" w:sz="0" w:space="0" w:color="auto"/>
      </w:divBdr>
    </w:div>
    <w:div w:id="1254625075">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18991652">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530757003">
      <w:bodyDiv w:val="1"/>
      <w:marLeft w:val="0"/>
      <w:marRight w:val="0"/>
      <w:marTop w:val="0"/>
      <w:marBottom w:val="0"/>
      <w:divBdr>
        <w:top w:val="none" w:sz="0" w:space="0" w:color="auto"/>
        <w:left w:val="none" w:sz="0" w:space="0" w:color="auto"/>
        <w:bottom w:val="none" w:sz="0" w:space="0" w:color="auto"/>
        <w:right w:val="none" w:sz="0" w:space="0" w:color="auto"/>
      </w:divBdr>
    </w:div>
    <w:div w:id="1699159109">
      <w:bodyDiv w:val="1"/>
      <w:marLeft w:val="0"/>
      <w:marRight w:val="0"/>
      <w:marTop w:val="0"/>
      <w:marBottom w:val="0"/>
      <w:divBdr>
        <w:top w:val="none" w:sz="0" w:space="0" w:color="auto"/>
        <w:left w:val="none" w:sz="0" w:space="0" w:color="auto"/>
        <w:bottom w:val="none" w:sz="0" w:space="0" w:color="auto"/>
        <w:right w:val="none" w:sz="0" w:space="0" w:color="auto"/>
      </w:divBdr>
    </w:div>
    <w:div w:id="1737509834">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1839349051">
      <w:bodyDiv w:val="1"/>
      <w:marLeft w:val="0"/>
      <w:marRight w:val="0"/>
      <w:marTop w:val="0"/>
      <w:marBottom w:val="0"/>
      <w:divBdr>
        <w:top w:val="none" w:sz="0" w:space="0" w:color="auto"/>
        <w:left w:val="none" w:sz="0" w:space="0" w:color="auto"/>
        <w:bottom w:val="none" w:sz="0" w:space="0" w:color="auto"/>
        <w:right w:val="none" w:sz="0" w:space="0" w:color="auto"/>
      </w:divBdr>
      <w:divsChild>
        <w:div w:id="957224317">
          <w:marLeft w:val="0"/>
          <w:marRight w:val="0"/>
          <w:marTop w:val="0"/>
          <w:marBottom w:val="0"/>
          <w:divBdr>
            <w:top w:val="none" w:sz="0" w:space="0" w:color="auto"/>
            <w:left w:val="none" w:sz="0" w:space="0" w:color="auto"/>
            <w:bottom w:val="none" w:sz="0" w:space="0" w:color="auto"/>
            <w:right w:val="none" w:sz="0" w:space="0" w:color="auto"/>
          </w:divBdr>
          <w:divsChild>
            <w:div w:id="2005163930">
              <w:marLeft w:val="0"/>
              <w:marRight w:val="0"/>
              <w:marTop w:val="0"/>
              <w:marBottom w:val="0"/>
              <w:divBdr>
                <w:top w:val="none" w:sz="0" w:space="0" w:color="auto"/>
                <w:left w:val="none" w:sz="0" w:space="0" w:color="auto"/>
                <w:bottom w:val="none" w:sz="0" w:space="0" w:color="auto"/>
                <w:right w:val="none" w:sz="0" w:space="0" w:color="auto"/>
              </w:divBdr>
              <w:divsChild>
                <w:div w:id="1757903110">
                  <w:marLeft w:val="0"/>
                  <w:marRight w:val="0"/>
                  <w:marTop w:val="0"/>
                  <w:marBottom w:val="0"/>
                  <w:divBdr>
                    <w:top w:val="none" w:sz="0" w:space="0" w:color="auto"/>
                    <w:left w:val="none" w:sz="0" w:space="0" w:color="auto"/>
                    <w:bottom w:val="none" w:sz="0" w:space="0" w:color="auto"/>
                    <w:right w:val="none" w:sz="0" w:space="0" w:color="auto"/>
                  </w:divBdr>
                  <w:divsChild>
                    <w:div w:id="40059564">
                      <w:marLeft w:val="0"/>
                      <w:marRight w:val="0"/>
                      <w:marTop w:val="0"/>
                      <w:marBottom w:val="0"/>
                      <w:divBdr>
                        <w:top w:val="none" w:sz="0" w:space="0" w:color="auto"/>
                        <w:left w:val="none" w:sz="0" w:space="0" w:color="auto"/>
                        <w:bottom w:val="none" w:sz="0" w:space="0" w:color="auto"/>
                        <w:right w:val="none" w:sz="0" w:space="0" w:color="auto"/>
                      </w:divBdr>
                      <w:divsChild>
                        <w:div w:id="1981810498">
                          <w:marLeft w:val="0"/>
                          <w:marRight w:val="0"/>
                          <w:marTop w:val="0"/>
                          <w:marBottom w:val="0"/>
                          <w:divBdr>
                            <w:top w:val="none" w:sz="0" w:space="0" w:color="auto"/>
                            <w:left w:val="none" w:sz="0" w:space="0" w:color="auto"/>
                            <w:bottom w:val="none" w:sz="0" w:space="0" w:color="auto"/>
                            <w:right w:val="none" w:sz="0" w:space="0" w:color="auto"/>
                          </w:divBdr>
                          <w:divsChild>
                            <w:div w:id="1681197300">
                              <w:marLeft w:val="0"/>
                              <w:marRight w:val="0"/>
                              <w:marTop w:val="0"/>
                              <w:marBottom w:val="0"/>
                              <w:divBdr>
                                <w:top w:val="none" w:sz="0" w:space="0" w:color="auto"/>
                                <w:left w:val="none" w:sz="0" w:space="0" w:color="auto"/>
                                <w:bottom w:val="none" w:sz="0" w:space="0" w:color="auto"/>
                                <w:right w:val="none" w:sz="0" w:space="0" w:color="auto"/>
                              </w:divBdr>
                              <w:divsChild>
                                <w:div w:id="1630357211">
                                  <w:marLeft w:val="0"/>
                                  <w:marRight w:val="0"/>
                                  <w:marTop w:val="0"/>
                                  <w:marBottom w:val="0"/>
                                  <w:divBdr>
                                    <w:top w:val="none" w:sz="0" w:space="0" w:color="auto"/>
                                    <w:left w:val="none" w:sz="0" w:space="0" w:color="auto"/>
                                    <w:bottom w:val="none" w:sz="0" w:space="0" w:color="auto"/>
                                    <w:right w:val="none" w:sz="0" w:space="0" w:color="auto"/>
                                  </w:divBdr>
                                  <w:divsChild>
                                    <w:div w:id="1552762724">
                                      <w:marLeft w:val="0"/>
                                      <w:marRight w:val="60"/>
                                      <w:marTop w:val="0"/>
                                      <w:marBottom w:val="0"/>
                                      <w:divBdr>
                                        <w:top w:val="none" w:sz="0" w:space="0" w:color="auto"/>
                                        <w:left w:val="none" w:sz="0" w:space="0" w:color="auto"/>
                                        <w:bottom w:val="none" w:sz="0" w:space="0" w:color="auto"/>
                                        <w:right w:val="none" w:sz="0" w:space="0" w:color="auto"/>
                                      </w:divBdr>
                                      <w:divsChild>
                                        <w:div w:id="1153370573">
                                          <w:marLeft w:val="0"/>
                                          <w:marRight w:val="0"/>
                                          <w:marTop w:val="0"/>
                                          <w:marBottom w:val="0"/>
                                          <w:divBdr>
                                            <w:top w:val="none" w:sz="0" w:space="0" w:color="auto"/>
                                            <w:left w:val="none" w:sz="0" w:space="0" w:color="auto"/>
                                            <w:bottom w:val="none" w:sz="0" w:space="0" w:color="auto"/>
                                            <w:right w:val="none" w:sz="0" w:space="0" w:color="auto"/>
                                          </w:divBdr>
                                        </w:div>
                                        <w:div w:id="311955499">
                                          <w:marLeft w:val="0"/>
                                          <w:marRight w:val="0"/>
                                          <w:marTop w:val="0"/>
                                          <w:marBottom w:val="0"/>
                                          <w:divBdr>
                                            <w:top w:val="single" w:sz="6" w:space="12" w:color="999999"/>
                                            <w:left w:val="single" w:sz="6" w:space="12" w:color="999999"/>
                                            <w:bottom w:val="single" w:sz="6" w:space="12" w:color="999999"/>
                                            <w:right w:val="single" w:sz="6" w:space="12" w:color="999999"/>
                                          </w:divBdr>
                                          <w:divsChild>
                                            <w:div w:id="1298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9470">
                                  <w:marLeft w:val="0"/>
                                  <w:marRight w:val="0"/>
                                  <w:marTop w:val="0"/>
                                  <w:marBottom w:val="0"/>
                                  <w:divBdr>
                                    <w:top w:val="none" w:sz="0" w:space="0" w:color="auto"/>
                                    <w:left w:val="none" w:sz="0" w:space="0" w:color="auto"/>
                                    <w:bottom w:val="none" w:sz="0" w:space="0" w:color="auto"/>
                                    <w:right w:val="none" w:sz="0" w:space="0" w:color="auto"/>
                                  </w:divBdr>
                                  <w:divsChild>
                                    <w:div w:id="1160586473">
                                      <w:marLeft w:val="60"/>
                                      <w:marRight w:val="0"/>
                                      <w:marTop w:val="0"/>
                                      <w:marBottom w:val="0"/>
                                      <w:divBdr>
                                        <w:top w:val="none" w:sz="0" w:space="0" w:color="auto"/>
                                        <w:left w:val="none" w:sz="0" w:space="0" w:color="auto"/>
                                        <w:bottom w:val="none" w:sz="0" w:space="0" w:color="auto"/>
                                        <w:right w:val="none" w:sz="0" w:space="0" w:color="auto"/>
                                      </w:divBdr>
                                      <w:divsChild>
                                        <w:div w:id="1410955871">
                                          <w:marLeft w:val="0"/>
                                          <w:marRight w:val="0"/>
                                          <w:marTop w:val="0"/>
                                          <w:marBottom w:val="0"/>
                                          <w:divBdr>
                                            <w:top w:val="none" w:sz="0" w:space="0" w:color="auto"/>
                                            <w:left w:val="none" w:sz="0" w:space="0" w:color="auto"/>
                                            <w:bottom w:val="none" w:sz="0" w:space="0" w:color="auto"/>
                                            <w:right w:val="none" w:sz="0" w:space="0" w:color="auto"/>
                                          </w:divBdr>
                                          <w:divsChild>
                                            <w:div w:id="246504827">
                                              <w:marLeft w:val="0"/>
                                              <w:marRight w:val="0"/>
                                              <w:marTop w:val="0"/>
                                              <w:marBottom w:val="120"/>
                                              <w:divBdr>
                                                <w:top w:val="single" w:sz="6" w:space="0" w:color="F5F5F5"/>
                                                <w:left w:val="single" w:sz="6" w:space="0" w:color="F5F5F5"/>
                                                <w:bottom w:val="single" w:sz="6" w:space="0" w:color="F5F5F5"/>
                                                <w:right w:val="single" w:sz="6" w:space="0" w:color="F5F5F5"/>
                                              </w:divBdr>
                                              <w:divsChild>
                                                <w:div w:id="1830173757">
                                                  <w:marLeft w:val="0"/>
                                                  <w:marRight w:val="0"/>
                                                  <w:marTop w:val="0"/>
                                                  <w:marBottom w:val="0"/>
                                                  <w:divBdr>
                                                    <w:top w:val="none" w:sz="0" w:space="0" w:color="auto"/>
                                                    <w:left w:val="none" w:sz="0" w:space="0" w:color="auto"/>
                                                    <w:bottom w:val="none" w:sz="0" w:space="0" w:color="auto"/>
                                                    <w:right w:val="none" w:sz="0" w:space="0" w:color="auto"/>
                                                  </w:divBdr>
                                                  <w:divsChild>
                                                    <w:div w:id="15454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159345">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4B935-BE1E-4279-8841-545C98AC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22</TotalTime>
  <Pages>19</Pages>
  <Words>5038</Words>
  <Characters>27715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Fecha</vt:lpstr>
    </vt:vector>
  </TitlesOfParts>
  <Company>Bomberos de Costa Rica</Company>
  <LinksUpToDate>false</LinksUpToDate>
  <CharactersWithSpaces>32688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gfiatt</cp:lastModifiedBy>
  <cp:revision>8</cp:revision>
  <cp:lastPrinted>2015-02-27T14:42:00Z</cp:lastPrinted>
  <dcterms:created xsi:type="dcterms:W3CDTF">2015-02-25T14:32:00Z</dcterms:created>
  <dcterms:modified xsi:type="dcterms:W3CDTF">2015-02-27T14:43:00Z</dcterms:modified>
</cp:coreProperties>
</file>