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31C" w:rsidRDefault="00D1231C">
      <w:bookmarkStart w:id="0" w:name="_GoBack"/>
      <w:bookmarkEnd w:id="0"/>
      <w:r>
        <w:rPr>
          <w:noProof/>
          <w:lang w:eastAsia="es-CR"/>
        </w:rPr>
        <w:drawing>
          <wp:anchor distT="0" distB="0" distL="114300" distR="114300" simplePos="0" relativeHeight="251659264" behindDoc="1" locked="0" layoutInCell="1" allowOverlap="1" wp14:anchorId="17841688" wp14:editId="416117C1">
            <wp:simplePos x="0" y="0"/>
            <wp:positionH relativeFrom="column">
              <wp:posOffset>-1079221</wp:posOffset>
            </wp:positionH>
            <wp:positionV relativeFrom="paragraph">
              <wp:posOffset>-1044575</wp:posOffset>
            </wp:positionV>
            <wp:extent cx="7883913" cy="10202314"/>
            <wp:effectExtent l="0" t="0" r="3175" b="889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JDC-az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3913" cy="10202314"/>
                    </a:xfrm>
                    <a:prstGeom prst="rect">
                      <a:avLst/>
                    </a:prstGeom>
                  </pic:spPr>
                </pic:pic>
              </a:graphicData>
            </a:graphic>
            <wp14:sizeRelH relativeFrom="page">
              <wp14:pctWidth>0</wp14:pctWidth>
            </wp14:sizeRelH>
            <wp14:sizeRelV relativeFrom="page">
              <wp14:pctHeight>0</wp14:pctHeight>
            </wp14:sizeRelV>
          </wp:anchor>
        </w:drawing>
      </w:r>
    </w:p>
    <w:p w:rsidR="00307434" w:rsidRDefault="00D1231C">
      <w:r>
        <w:br w:type="page"/>
      </w:r>
    </w:p>
    <w:p w:rsidR="008177E7" w:rsidRDefault="008177E7"/>
    <w:p w:rsidR="008A5B8C" w:rsidRDefault="008A5B8C" w:rsidP="008A5B8C">
      <w:pPr>
        <w:jc w:val="center"/>
        <w:rPr>
          <w:rFonts w:ascii="Arial" w:hAnsi="Arial" w:cs="Arial"/>
          <w:b/>
        </w:rPr>
      </w:pPr>
      <w:r>
        <w:rPr>
          <w:rFonts w:ascii="Arial" w:hAnsi="Arial" w:cs="Arial"/>
          <w:b/>
        </w:rPr>
        <w:t>CAMPAÑ</w:t>
      </w:r>
      <w:r w:rsidRPr="008A5B8C">
        <w:rPr>
          <w:rFonts w:ascii="Arial" w:hAnsi="Arial" w:cs="Arial"/>
          <w:b/>
        </w:rPr>
        <w:t xml:space="preserve">AS DE PREVENCIÓN </w:t>
      </w:r>
    </w:p>
    <w:p w:rsidR="004A7346" w:rsidRDefault="004A7346" w:rsidP="008A5B8C">
      <w:pPr>
        <w:jc w:val="center"/>
        <w:rPr>
          <w:rFonts w:ascii="Arial" w:hAnsi="Arial" w:cs="Arial"/>
          <w:b/>
        </w:rPr>
      </w:pPr>
    </w:p>
    <w:p w:rsidR="004A7346" w:rsidRPr="008A5B8C" w:rsidRDefault="004A7346" w:rsidP="008A5B8C">
      <w:pPr>
        <w:jc w:val="center"/>
        <w:rPr>
          <w:rFonts w:ascii="Arial" w:hAnsi="Arial" w:cs="Arial"/>
          <w:color w:val="1F497D"/>
        </w:rPr>
      </w:pPr>
      <w:r>
        <w:rPr>
          <w:rFonts w:ascii="Arial" w:hAnsi="Arial" w:cs="Arial"/>
          <w:noProof/>
          <w:color w:val="1F497D"/>
          <w:lang w:eastAsia="es-CR"/>
        </w:rPr>
        <w:drawing>
          <wp:inline distT="0" distB="0" distL="0" distR="0">
            <wp:extent cx="4749800" cy="3562618"/>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05 at 9.20.44 AM.jpeg"/>
                    <pic:cNvPicPr/>
                  </pic:nvPicPr>
                  <pic:blipFill>
                    <a:blip r:embed="rId9">
                      <a:extLst>
                        <a:ext uri="{28A0092B-C50C-407E-A947-70E740481C1C}">
                          <a14:useLocalDpi xmlns:a14="http://schemas.microsoft.com/office/drawing/2010/main" val="0"/>
                        </a:ext>
                      </a:extLst>
                    </a:blip>
                    <a:stretch>
                      <a:fillRect/>
                    </a:stretch>
                  </pic:blipFill>
                  <pic:spPr>
                    <a:xfrm>
                      <a:off x="0" y="0"/>
                      <a:ext cx="4760451" cy="3570607"/>
                    </a:xfrm>
                    <a:prstGeom prst="rect">
                      <a:avLst/>
                    </a:prstGeom>
                  </pic:spPr>
                </pic:pic>
              </a:graphicData>
            </a:graphic>
          </wp:inline>
        </w:drawing>
      </w:r>
    </w:p>
    <w:p w:rsidR="008177E7" w:rsidRPr="008177E7" w:rsidRDefault="008177E7" w:rsidP="008177E7">
      <w:pPr>
        <w:jc w:val="both"/>
        <w:rPr>
          <w:rFonts w:ascii="Arial" w:hAnsi="Arial" w:cs="Arial"/>
          <w:sz w:val="24"/>
          <w:szCs w:val="24"/>
        </w:rPr>
      </w:pPr>
    </w:p>
    <w:p w:rsidR="004A7346" w:rsidRDefault="004A7346" w:rsidP="008177E7">
      <w:pPr>
        <w:jc w:val="both"/>
        <w:rPr>
          <w:rFonts w:ascii="Arial" w:hAnsi="Arial" w:cs="Arial"/>
          <w:sz w:val="24"/>
          <w:szCs w:val="24"/>
        </w:rPr>
      </w:pPr>
      <w:r>
        <w:rPr>
          <w:rFonts w:ascii="Arial" w:hAnsi="Arial" w:cs="Arial"/>
          <w:sz w:val="24"/>
          <w:szCs w:val="24"/>
        </w:rPr>
        <w:t>Durante el año 2018, el Benemérito Cuerpo de</w:t>
      </w:r>
      <w:r w:rsidR="00220E5D">
        <w:rPr>
          <w:rFonts w:ascii="Arial" w:hAnsi="Arial" w:cs="Arial"/>
          <w:sz w:val="24"/>
          <w:szCs w:val="24"/>
        </w:rPr>
        <w:t xml:space="preserve"> Bomberos de Costa Rica,</w:t>
      </w:r>
      <w:r w:rsidR="004350EC">
        <w:rPr>
          <w:rFonts w:ascii="Arial" w:hAnsi="Arial" w:cs="Arial"/>
          <w:sz w:val="24"/>
          <w:szCs w:val="24"/>
        </w:rPr>
        <w:t xml:space="preserve"> realizo</w:t>
      </w:r>
      <w:r>
        <w:rPr>
          <w:rFonts w:ascii="Arial" w:hAnsi="Arial" w:cs="Arial"/>
          <w:sz w:val="24"/>
          <w:szCs w:val="24"/>
        </w:rPr>
        <w:t xml:space="preserve"> </w:t>
      </w:r>
      <w:r w:rsidR="008177E7" w:rsidRPr="008177E7">
        <w:rPr>
          <w:rFonts w:ascii="Arial" w:hAnsi="Arial" w:cs="Arial"/>
          <w:sz w:val="24"/>
          <w:szCs w:val="24"/>
        </w:rPr>
        <w:t xml:space="preserve"> </w:t>
      </w:r>
      <w:r>
        <w:rPr>
          <w:rFonts w:ascii="Arial" w:hAnsi="Arial" w:cs="Arial"/>
          <w:sz w:val="24"/>
          <w:szCs w:val="24"/>
        </w:rPr>
        <w:t xml:space="preserve">  charlas de prevención</w:t>
      </w:r>
      <w:r w:rsidR="004350EC">
        <w:rPr>
          <w:rFonts w:ascii="Arial" w:hAnsi="Arial" w:cs="Arial"/>
          <w:sz w:val="24"/>
          <w:szCs w:val="24"/>
        </w:rPr>
        <w:t xml:space="preserve"> en distintas actividades y ferias en todo el territorio nacional,  en el cual fueron alcanzados</w:t>
      </w:r>
      <w:r>
        <w:rPr>
          <w:rFonts w:ascii="Arial" w:hAnsi="Arial" w:cs="Arial"/>
          <w:sz w:val="24"/>
          <w:szCs w:val="24"/>
        </w:rPr>
        <w:t xml:space="preserve"> </w:t>
      </w:r>
      <w:r w:rsidR="004350EC">
        <w:rPr>
          <w:rFonts w:ascii="Arial" w:hAnsi="Arial" w:cs="Arial"/>
          <w:sz w:val="24"/>
          <w:szCs w:val="24"/>
        </w:rPr>
        <w:t>35981</w:t>
      </w:r>
      <w:r>
        <w:rPr>
          <w:rFonts w:ascii="Arial" w:hAnsi="Arial" w:cs="Arial"/>
          <w:sz w:val="24"/>
          <w:szCs w:val="24"/>
        </w:rPr>
        <w:t xml:space="preserve"> niños</w:t>
      </w:r>
      <w:r w:rsidR="004350EC">
        <w:rPr>
          <w:rFonts w:ascii="Arial" w:hAnsi="Arial" w:cs="Arial"/>
          <w:sz w:val="24"/>
          <w:szCs w:val="24"/>
        </w:rPr>
        <w:t xml:space="preserve">, en 1800 charlas que se </w:t>
      </w:r>
      <w:r w:rsidR="00EF50BE">
        <w:rPr>
          <w:rFonts w:ascii="Arial" w:hAnsi="Arial" w:cs="Arial"/>
          <w:sz w:val="24"/>
          <w:szCs w:val="24"/>
        </w:rPr>
        <w:t>realizaron</w:t>
      </w:r>
      <w:r>
        <w:rPr>
          <w:rFonts w:ascii="Arial" w:hAnsi="Arial" w:cs="Arial"/>
          <w:sz w:val="24"/>
          <w:szCs w:val="24"/>
        </w:rPr>
        <w:t xml:space="preserve">. Estas </w:t>
      </w:r>
      <w:r w:rsidR="00220E5D">
        <w:rPr>
          <w:rFonts w:ascii="Arial" w:hAnsi="Arial" w:cs="Arial"/>
          <w:sz w:val="24"/>
          <w:szCs w:val="24"/>
        </w:rPr>
        <w:t xml:space="preserve">charlas tienen como objetivo educar a los niños en </w:t>
      </w:r>
      <w:r w:rsidR="004350EC">
        <w:rPr>
          <w:rFonts w:ascii="Arial" w:hAnsi="Arial" w:cs="Arial"/>
          <w:sz w:val="24"/>
          <w:szCs w:val="24"/>
        </w:rPr>
        <w:t xml:space="preserve">materia </w:t>
      </w:r>
      <w:r w:rsidR="00220E5D">
        <w:rPr>
          <w:rFonts w:ascii="Arial" w:hAnsi="Arial" w:cs="Arial"/>
          <w:sz w:val="24"/>
          <w:szCs w:val="24"/>
        </w:rPr>
        <w:t xml:space="preserve">de prevención, con el fin de evitar accidentes en el hogar, en la vegetación, entre otros. Además se realizó un acercamiento por medio del programa “Lideres de la prevención”, mediante el cual se </w:t>
      </w:r>
      <w:r w:rsidR="004350EC">
        <w:rPr>
          <w:rFonts w:ascii="Arial" w:hAnsi="Arial" w:cs="Arial"/>
          <w:sz w:val="24"/>
          <w:szCs w:val="24"/>
        </w:rPr>
        <w:t>trabajó</w:t>
      </w:r>
      <w:r w:rsidR="00220E5D">
        <w:rPr>
          <w:rFonts w:ascii="Arial" w:hAnsi="Arial" w:cs="Arial"/>
          <w:sz w:val="24"/>
          <w:szCs w:val="24"/>
        </w:rPr>
        <w:t xml:space="preserve"> en conjunto con el Instituto Nacional de Seguros</w:t>
      </w:r>
      <w:r w:rsidR="004350EC">
        <w:rPr>
          <w:rFonts w:ascii="Arial" w:hAnsi="Arial" w:cs="Arial"/>
          <w:sz w:val="24"/>
          <w:szCs w:val="24"/>
        </w:rPr>
        <w:t xml:space="preserve">, en el cual fueron alcanzados </w:t>
      </w:r>
      <w:r w:rsidR="00EF50BE">
        <w:rPr>
          <w:rFonts w:ascii="Arial" w:hAnsi="Arial" w:cs="Arial"/>
          <w:sz w:val="24"/>
          <w:szCs w:val="24"/>
        </w:rPr>
        <w:t xml:space="preserve">5771 niños distribuidos en </w:t>
      </w:r>
      <w:r w:rsidR="004350EC">
        <w:rPr>
          <w:rFonts w:ascii="Arial" w:hAnsi="Arial" w:cs="Arial"/>
          <w:sz w:val="24"/>
          <w:szCs w:val="24"/>
        </w:rPr>
        <w:t xml:space="preserve">205 escuelas en todo el </w:t>
      </w:r>
      <w:r w:rsidR="00EF50BE">
        <w:rPr>
          <w:rFonts w:ascii="Arial" w:hAnsi="Arial" w:cs="Arial"/>
          <w:sz w:val="24"/>
          <w:szCs w:val="24"/>
        </w:rPr>
        <w:t>país</w:t>
      </w:r>
    </w:p>
    <w:p w:rsidR="008177E7" w:rsidRPr="008177E7" w:rsidRDefault="00B92FD1" w:rsidP="00EF50BE">
      <w:pPr>
        <w:jc w:val="both"/>
        <w:rPr>
          <w:rFonts w:ascii="Arial" w:hAnsi="Arial" w:cs="Arial"/>
          <w:sz w:val="24"/>
          <w:szCs w:val="24"/>
        </w:rPr>
      </w:pPr>
      <w:r>
        <w:rPr>
          <w:rFonts w:ascii="Arial" w:hAnsi="Arial" w:cs="Arial"/>
          <w:sz w:val="24"/>
          <w:szCs w:val="24"/>
        </w:rPr>
        <w:t>Estas charlas se realizan para prevenir incendio</w:t>
      </w:r>
      <w:r w:rsidR="00EF50BE">
        <w:rPr>
          <w:rFonts w:ascii="Arial" w:hAnsi="Arial" w:cs="Arial"/>
          <w:sz w:val="24"/>
          <w:szCs w:val="24"/>
        </w:rPr>
        <w:t xml:space="preserve">s principalmente en los hogares brindándoles consejos de prevención en caso de emergencia, además brindando consejos de que materiales no pueden utilizar o manipular que podrían ocasionar un incendio </w:t>
      </w:r>
      <w:r>
        <w:rPr>
          <w:rFonts w:ascii="Arial" w:hAnsi="Arial" w:cs="Arial"/>
          <w:sz w:val="24"/>
          <w:szCs w:val="24"/>
        </w:rPr>
        <w:t>debido a que durante el año 2017</w:t>
      </w:r>
      <w:r w:rsidR="00EF50BE">
        <w:rPr>
          <w:rFonts w:ascii="Arial" w:hAnsi="Arial" w:cs="Arial"/>
          <w:sz w:val="24"/>
          <w:szCs w:val="24"/>
        </w:rPr>
        <w:t xml:space="preserve"> murieron 4 menores principalmente por la manipulación de fósforos y candelas,</w:t>
      </w:r>
    </w:p>
    <w:p w:rsidR="005222D4" w:rsidRDefault="005222D4"/>
    <w:sectPr w:rsidR="005222D4">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46C" w:rsidRDefault="006E246C" w:rsidP="008177E7">
      <w:pPr>
        <w:spacing w:after="0" w:line="240" w:lineRule="auto"/>
      </w:pPr>
      <w:r>
        <w:separator/>
      </w:r>
    </w:p>
  </w:endnote>
  <w:endnote w:type="continuationSeparator" w:id="0">
    <w:p w:rsidR="006E246C" w:rsidRDefault="006E246C" w:rsidP="00817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E7" w:rsidRDefault="008177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E7" w:rsidRDefault="008177E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E7" w:rsidRDefault="008177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46C" w:rsidRDefault="006E246C" w:rsidP="008177E7">
      <w:pPr>
        <w:spacing w:after="0" w:line="240" w:lineRule="auto"/>
      </w:pPr>
      <w:r>
        <w:separator/>
      </w:r>
    </w:p>
  </w:footnote>
  <w:footnote w:type="continuationSeparator" w:id="0">
    <w:p w:rsidR="006E246C" w:rsidRDefault="006E246C" w:rsidP="008177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E7" w:rsidRDefault="006E246C">
    <w:pPr>
      <w:pStyle w:val="Encabezado"/>
    </w:pPr>
    <w:r>
      <w:rPr>
        <w:noProof/>
        <w:lang w:eastAsia="es-C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0692" o:spid="_x0000_s2050" type="#_x0000_t75" style="position:absolute;margin-left:0;margin-top:0;width:616.35pt;height:797.35pt;z-index:-251657216;mso-position-horizontal:center;mso-position-horizontal-relative:margin;mso-position-vertical:center;mso-position-vertical-relative:margin" o:allowincell="f">
          <v:imagedata r:id="rId1" o:title="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E7" w:rsidRDefault="006E246C">
    <w:pPr>
      <w:pStyle w:val="Encabezado"/>
    </w:pPr>
    <w:r>
      <w:rPr>
        <w:noProof/>
        <w:lang w:eastAsia="es-C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0693" o:spid="_x0000_s2051" type="#_x0000_t75" style="position:absolute;margin-left:0;margin-top:0;width:616.35pt;height:797.35pt;z-index:-251656192;mso-position-horizontal:center;mso-position-horizontal-relative:margin;mso-position-vertical:center;mso-position-vertical-relative:margin" o:allowincell="f">
          <v:imagedata r:id="rId1" o:title="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E7" w:rsidRDefault="006E246C">
    <w:pPr>
      <w:pStyle w:val="Encabezado"/>
    </w:pPr>
    <w:r>
      <w:rPr>
        <w:noProof/>
        <w:lang w:eastAsia="es-C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0691" o:spid="_x0000_s2049" type="#_x0000_t75" style="position:absolute;margin-left:0;margin-top:0;width:616.35pt;height:797.35pt;z-index:-251658240;mso-position-horizontal:center;mso-position-horizontal-relative:margin;mso-position-vertical:center;mso-position-vertical-relative:margin" o:allowincell="f">
          <v:imagedata r:id="rId1" o:title="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C62B84"/>
    <w:multiLevelType w:val="hybridMultilevel"/>
    <w:tmpl w:val="36E0799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268"/>
    <w:rsid w:val="00220E5D"/>
    <w:rsid w:val="00307434"/>
    <w:rsid w:val="004350EC"/>
    <w:rsid w:val="004A7346"/>
    <w:rsid w:val="005222D4"/>
    <w:rsid w:val="0058344B"/>
    <w:rsid w:val="006E246C"/>
    <w:rsid w:val="007550DC"/>
    <w:rsid w:val="008177E7"/>
    <w:rsid w:val="008A5B8C"/>
    <w:rsid w:val="00A71FCD"/>
    <w:rsid w:val="00B92FD1"/>
    <w:rsid w:val="00C95494"/>
    <w:rsid w:val="00D1231C"/>
    <w:rsid w:val="00E56F2B"/>
    <w:rsid w:val="00EF50BE"/>
    <w:rsid w:val="00F27268"/>
    <w:rsid w:val="00F80F8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272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7268"/>
    <w:rPr>
      <w:rFonts w:ascii="Tahoma" w:hAnsi="Tahoma" w:cs="Tahoma"/>
      <w:sz w:val="16"/>
      <w:szCs w:val="16"/>
    </w:rPr>
  </w:style>
  <w:style w:type="paragraph" w:styleId="Encabezado">
    <w:name w:val="header"/>
    <w:basedOn w:val="Normal"/>
    <w:link w:val="EncabezadoCar"/>
    <w:uiPriority w:val="99"/>
    <w:unhideWhenUsed/>
    <w:rsid w:val="008177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77E7"/>
  </w:style>
  <w:style w:type="paragraph" w:styleId="Piedepgina">
    <w:name w:val="footer"/>
    <w:basedOn w:val="Normal"/>
    <w:link w:val="PiedepginaCar"/>
    <w:uiPriority w:val="99"/>
    <w:unhideWhenUsed/>
    <w:rsid w:val="008177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77E7"/>
  </w:style>
  <w:style w:type="paragraph" w:styleId="Prrafodelista">
    <w:name w:val="List Paragraph"/>
    <w:basedOn w:val="Normal"/>
    <w:uiPriority w:val="34"/>
    <w:qFormat/>
    <w:rsid w:val="008A5B8C"/>
    <w:pPr>
      <w:spacing w:after="0" w:line="240" w:lineRule="auto"/>
      <w:ind w:left="720"/>
    </w:pPr>
    <w:rPr>
      <w:rFonts w:ascii="Times New Roman" w:hAnsi="Times New Roman" w:cs="Times New Roman"/>
      <w:sz w:val="24"/>
      <w:szCs w:val="24"/>
      <w:lang w:eastAsia="es-C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272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7268"/>
    <w:rPr>
      <w:rFonts w:ascii="Tahoma" w:hAnsi="Tahoma" w:cs="Tahoma"/>
      <w:sz w:val="16"/>
      <w:szCs w:val="16"/>
    </w:rPr>
  </w:style>
  <w:style w:type="paragraph" w:styleId="Encabezado">
    <w:name w:val="header"/>
    <w:basedOn w:val="Normal"/>
    <w:link w:val="EncabezadoCar"/>
    <w:uiPriority w:val="99"/>
    <w:unhideWhenUsed/>
    <w:rsid w:val="008177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77E7"/>
  </w:style>
  <w:style w:type="paragraph" w:styleId="Piedepgina">
    <w:name w:val="footer"/>
    <w:basedOn w:val="Normal"/>
    <w:link w:val="PiedepginaCar"/>
    <w:uiPriority w:val="99"/>
    <w:unhideWhenUsed/>
    <w:rsid w:val="008177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77E7"/>
  </w:style>
  <w:style w:type="paragraph" w:styleId="Prrafodelista">
    <w:name w:val="List Paragraph"/>
    <w:basedOn w:val="Normal"/>
    <w:uiPriority w:val="34"/>
    <w:qFormat/>
    <w:rsid w:val="008A5B8C"/>
    <w:pPr>
      <w:spacing w:after="0" w:line="240" w:lineRule="auto"/>
      <w:ind w:left="720"/>
    </w:pPr>
    <w:rPr>
      <w:rFonts w:ascii="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55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Pages>
  <Words>160</Words>
  <Characters>883</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Yendry Oviedo Arquín</cp:lastModifiedBy>
  <cp:revision>4</cp:revision>
  <cp:lastPrinted>2019-06-05T16:22:00Z</cp:lastPrinted>
  <dcterms:created xsi:type="dcterms:W3CDTF">2019-06-05T15:26:00Z</dcterms:created>
  <dcterms:modified xsi:type="dcterms:W3CDTF">2019-06-05T16:22:00Z</dcterms:modified>
</cp:coreProperties>
</file>