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5CFA" w:rsidRDefault="00385CFA" w:rsidP="005618F8">
      <w:pPr>
        <w:jc w:val="center"/>
        <w:rPr>
          <w:rFonts w:ascii="Trebuchet MS" w:hAnsi="Trebuchet MS" w:cs="Arial"/>
          <w:b/>
          <w:bCs/>
          <w:color w:val="000000"/>
          <w:sz w:val="22"/>
          <w:szCs w:val="22"/>
        </w:rPr>
      </w:pPr>
    </w:p>
    <w:p w:rsidR="00DC3C2A" w:rsidRPr="001A1EB8" w:rsidRDefault="00DC3C2A" w:rsidP="005618F8">
      <w:pPr>
        <w:jc w:val="center"/>
        <w:rPr>
          <w:rFonts w:ascii="Arial" w:hAnsi="Arial" w:cs="Arial"/>
          <w:b/>
          <w:bCs/>
          <w:color w:val="000000"/>
        </w:rPr>
      </w:pPr>
      <w:r w:rsidRPr="001A1EB8">
        <w:rPr>
          <w:rFonts w:ascii="Arial" w:hAnsi="Arial" w:cs="Arial"/>
          <w:b/>
          <w:bCs/>
          <w:color w:val="000000"/>
        </w:rPr>
        <w:t>CBCR-</w:t>
      </w:r>
      <w:r w:rsidR="001A1EB8" w:rsidRPr="001A1EB8">
        <w:rPr>
          <w:rFonts w:ascii="Arial" w:hAnsi="Arial" w:cs="Arial"/>
          <w:b/>
          <w:bCs/>
          <w:color w:val="000000"/>
        </w:rPr>
        <w:t>029155</w:t>
      </w:r>
      <w:r w:rsidR="007F0F4F" w:rsidRPr="001A1EB8">
        <w:rPr>
          <w:rFonts w:ascii="Arial" w:hAnsi="Arial" w:cs="Arial"/>
          <w:b/>
          <w:bCs/>
          <w:color w:val="000000"/>
        </w:rPr>
        <w:t>-2015</w:t>
      </w:r>
      <w:r w:rsidRPr="001A1EB8">
        <w:rPr>
          <w:rFonts w:ascii="Arial" w:hAnsi="Arial" w:cs="Arial"/>
          <w:b/>
          <w:bCs/>
          <w:color w:val="000000"/>
        </w:rPr>
        <w:t>-PRB-0</w:t>
      </w:r>
      <w:r w:rsidR="001A1EB8" w:rsidRPr="001A1EB8">
        <w:rPr>
          <w:rFonts w:ascii="Arial" w:hAnsi="Arial" w:cs="Arial"/>
          <w:b/>
          <w:bCs/>
          <w:color w:val="000000"/>
        </w:rPr>
        <w:t>1143</w:t>
      </w:r>
    </w:p>
    <w:p w:rsidR="00654474" w:rsidRPr="001A1EB8" w:rsidRDefault="00422B63" w:rsidP="005618F8">
      <w:pPr>
        <w:jc w:val="center"/>
        <w:rPr>
          <w:rFonts w:ascii="Arial" w:hAnsi="Arial" w:cs="Arial"/>
          <w:b/>
          <w:sz w:val="22"/>
          <w:szCs w:val="22"/>
          <w:lang w:val="es-CR"/>
        </w:rPr>
      </w:pPr>
      <w:r w:rsidRPr="001A1EB8">
        <w:rPr>
          <w:rFonts w:ascii="Arial" w:hAnsi="Arial" w:cs="Arial"/>
          <w:b/>
          <w:sz w:val="22"/>
          <w:szCs w:val="22"/>
          <w:lang w:val="es-CR"/>
        </w:rPr>
        <w:t>11</w:t>
      </w:r>
      <w:r w:rsidR="005618F8" w:rsidRPr="001A1EB8">
        <w:rPr>
          <w:rFonts w:ascii="Arial" w:hAnsi="Arial" w:cs="Arial"/>
          <w:b/>
          <w:sz w:val="22"/>
          <w:szCs w:val="22"/>
          <w:lang w:val="es-CR"/>
        </w:rPr>
        <w:t xml:space="preserve"> de </w:t>
      </w:r>
      <w:r w:rsidRPr="001A1EB8">
        <w:rPr>
          <w:rFonts w:ascii="Arial" w:hAnsi="Arial" w:cs="Arial"/>
          <w:b/>
          <w:sz w:val="22"/>
          <w:szCs w:val="22"/>
          <w:lang w:val="es-CR"/>
        </w:rPr>
        <w:t xml:space="preserve">noviembre </w:t>
      </w:r>
      <w:r w:rsidR="007F0F4F" w:rsidRPr="001A1EB8">
        <w:rPr>
          <w:rFonts w:ascii="Arial" w:hAnsi="Arial" w:cs="Arial"/>
          <w:b/>
          <w:sz w:val="22"/>
          <w:szCs w:val="22"/>
          <w:lang w:val="es-CR"/>
        </w:rPr>
        <w:t>de 2015</w:t>
      </w:r>
    </w:p>
    <w:p w:rsidR="00654474" w:rsidRPr="00422B63" w:rsidRDefault="00654474" w:rsidP="00654474">
      <w:pPr>
        <w:jc w:val="center"/>
        <w:rPr>
          <w:rFonts w:ascii="Arial" w:hAnsi="Arial" w:cs="Arial"/>
          <w:b/>
          <w:bCs/>
        </w:rPr>
      </w:pPr>
    </w:p>
    <w:p w:rsidR="00CC5B5C" w:rsidRPr="00385CFA" w:rsidRDefault="00422B63" w:rsidP="00654474">
      <w:pPr>
        <w:jc w:val="center"/>
        <w:rPr>
          <w:rFonts w:ascii="Arial" w:hAnsi="Arial" w:cs="Arial"/>
          <w:b/>
          <w:bCs/>
        </w:rPr>
      </w:pPr>
      <w:r>
        <w:rPr>
          <w:rFonts w:ascii="Arial" w:hAnsi="Arial" w:cs="Arial"/>
          <w:b/>
          <w:bCs/>
        </w:rPr>
        <w:t>LICITACIÓN ABREVIADA 2015LA-701533-UP</w:t>
      </w:r>
    </w:p>
    <w:p w:rsidR="003C4D1C" w:rsidRPr="00385CFA" w:rsidRDefault="005618F8" w:rsidP="005618F8">
      <w:pPr>
        <w:jc w:val="center"/>
        <w:rPr>
          <w:rFonts w:ascii="Arial" w:hAnsi="Arial" w:cs="Arial"/>
        </w:rPr>
      </w:pPr>
      <w:r w:rsidRPr="00385CFA">
        <w:rPr>
          <w:rFonts w:ascii="Arial" w:hAnsi="Arial" w:cs="Arial"/>
          <w:b/>
          <w:bCs/>
        </w:rPr>
        <w:t>“SERVICIO DE SUMINISTRO E INSTALACIÓN DE AIRES ACONDICIONADOS EN VARIAS EDIFICACIONES DEL CUERPO DE BOMBEROS DE COSTA RICA”</w:t>
      </w:r>
    </w:p>
    <w:p w:rsidR="005618F8" w:rsidRPr="00385CFA" w:rsidRDefault="005618F8" w:rsidP="001659E5">
      <w:pPr>
        <w:pStyle w:val="Textoindependiente"/>
        <w:jc w:val="both"/>
        <w:rPr>
          <w:rFonts w:ascii="Arial" w:hAnsi="Arial" w:cs="Arial"/>
          <w:sz w:val="24"/>
          <w:lang w:val="es-ES_tradnl"/>
        </w:rPr>
      </w:pPr>
    </w:p>
    <w:tbl>
      <w:tblPr>
        <w:tblW w:w="9449" w:type="dxa"/>
        <w:jc w:val="center"/>
        <w:tblInd w:w="-441" w:type="dxa"/>
        <w:tblCellMar>
          <w:left w:w="70" w:type="dxa"/>
          <w:right w:w="70" w:type="dxa"/>
        </w:tblCellMar>
        <w:tblLook w:val="04A0" w:firstRow="1" w:lastRow="0" w:firstColumn="1" w:lastColumn="0" w:noHBand="0" w:noVBand="1"/>
      </w:tblPr>
      <w:tblGrid>
        <w:gridCol w:w="9449"/>
      </w:tblGrid>
      <w:tr w:rsidR="005618F8" w:rsidRPr="00385CFA" w:rsidTr="00FE134A">
        <w:trPr>
          <w:trHeight w:val="450"/>
          <w:jc w:val="center"/>
        </w:trPr>
        <w:tc>
          <w:tcPr>
            <w:tcW w:w="9449" w:type="dxa"/>
            <w:vMerge w:val="restart"/>
            <w:tcBorders>
              <w:top w:val="single" w:sz="8" w:space="0" w:color="auto"/>
              <w:left w:val="single" w:sz="8" w:space="0" w:color="auto"/>
              <w:bottom w:val="single" w:sz="8" w:space="0" w:color="000000"/>
              <w:right w:val="single" w:sz="8" w:space="0" w:color="000000"/>
            </w:tcBorders>
            <w:shd w:val="clear" w:color="000000" w:fill="FFFF99"/>
            <w:noWrap/>
            <w:vAlign w:val="center"/>
            <w:hideMark/>
          </w:tcPr>
          <w:p w:rsidR="005618F8" w:rsidRPr="00385CFA" w:rsidRDefault="005618F8" w:rsidP="005618F8">
            <w:pPr>
              <w:jc w:val="center"/>
              <w:rPr>
                <w:rFonts w:ascii="Arial" w:hAnsi="Arial" w:cs="Arial"/>
                <w:b/>
                <w:bCs/>
                <w:sz w:val="22"/>
                <w:szCs w:val="22"/>
                <w:lang w:eastAsia="es-CR"/>
              </w:rPr>
            </w:pPr>
            <w:r w:rsidRPr="00385CFA">
              <w:rPr>
                <w:rFonts w:ascii="Arial" w:hAnsi="Arial" w:cs="Arial"/>
                <w:b/>
                <w:bCs/>
                <w:sz w:val="22"/>
                <w:szCs w:val="22"/>
                <w:lang w:eastAsia="es-CR"/>
              </w:rPr>
              <w:t>PLIEGO DE CONDICIONES PARTICULARES</w:t>
            </w:r>
          </w:p>
        </w:tc>
      </w:tr>
      <w:tr w:rsidR="005618F8" w:rsidRPr="00385CFA" w:rsidTr="00FE134A">
        <w:trPr>
          <w:trHeight w:val="300"/>
          <w:jc w:val="center"/>
        </w:trPr>
        <w:tc>
          <w:tcPr>
            <w:tcW w:w="9449" w:type="dxa"/>
            <w:vMerge/>
            <w:tcBorders>
              <w:top w:val="single" w:sz="8" w:space="0" w:color="auto"/>
              <w:left w:val="single" w:sz="8" w:space="0" w:color="auto"/>
              <w:bottom w:val="single" w:sz="8" w:space="0" w:color="000000"/>
              <w:right w:val="single" w:sz="8" w:space="0" w:color="000000"/>
            </w:tcBorders>
            <w:vAlign w:val="center"/>
            <w:hideMark/>
          </w:tcPr>
          <w:p w:rsidR="005618F8" w:rsidRPr="00385CFA" w:rsidRDefault="005618F8" w:rsidP="005618F8">
            <w:pPr>
              <w:rPr>
                <w:rFonts w:ascii="Arial" w:hAnsi="Arial" w:cs="Arial"/>
                <w:b/>
                <w:bCs/>
                <w:sz w:val="22"/>
                <w:szCs w:val="22"/>
                <w:lang w:eastAsia="es-CR"/>
              </w:rPr>
            </w:pPr>
          </w:p>
        </w:tc>
      </w:tr>
    </w:tbl>
    <w:p w:rsidR="005618F8" w:rsidRPr="00385CFA" w:rsidRDefault="005618F8" w:rsidP="001659E5">
      <w:pPr>
        <w:pStyle w:val="Textoindependiente"/>
        <w:jc w:val="both"/>
        <w:rPr>
          <w:rFonts w:ascii="Arial" w:hAnsi="Arial" w:cs="Arial"/>
          <w:sz w:val="24"/>
          <w:lang w:val="es-ES_tradnl"/>
        </w:rPr>
      </w:pPr>
    </w:p>
    <w:p w:rsidR="005618F8" w:rsidRPr="00385CFA" w:rsidRDefault="005618F8" w:rsidP="005618F8">
      <w:pPr>
        <w:tabs>
          <w:tab w:val="left" w:pos="-142"/>
        </w:tabs>
        <w:ind w:left="-142"/>
        <w:jc w:val="both"/>
        <w:rPr>
          <w:rFonts w:ascii="Arial" w:hAnsi="Arial" w:cs="Arial"/>
          <w:b/>
          <w:color w:val="FF6600"/>
          <w:spacing w:val="-3"/>
          <w:sz w:val="22"/>
          <w:szCs w:val="22"/>
        </w:rPr>
      </w:pPr>
      <w:r w:rsidRPr="00385CFA">
        <w:rPr>
          <w:rFonts w:ascii="Arial" w:hAnsi="Arial" w:cs="Arial"/>
          <w:sz w:val="22"/>
          <w:szCs w:val="22"/>
          <w:lang w:val="es-ES_tradnl"/>
        </w:rPr>
        <w:t xml:space="preserve">El Benemérito Cuerpo de Bomberos de Costa Rica, con domicilio en San José, calle 18, avenida 3, costado norte de la parada de autobuses “La Coca Cola”, recibirá ofertas por escrito hasta las </w:t>
      </w:r>
      <w:r w:rsidRPr="0057711E">
        <w:rPr>
          <w:rFonts w:ascii="Arial" w:hAnsi="Arial" w:cs="Arial"/>
          <w:b/>
          <w:sz w:val="22"/>
          <w:szCs w:val="22"/>
          <w:lang w:val="es-ES_tradnl"/>
        </w:rPr>
        <w:t xml:space="preserve">10:00 horas del </w:t>
      </w:r>
      <w:r w:rsidR="00C50ACF">
        <w:rPr>
          <w:rFonts w:ascii="Arial" w:hAnsi="Arial" w:cs="Arial"/>
          <w:b/>
          <w:sz w:val="22"/>
          <w:szCs w:val="22"/>
          <w:lang w:val="es-ES_tradnl"/>
        </w:rPr>
        <w:t>01</w:t>
      </w:r>
      <w:r w:rsidRPr="0057711E">
        <w:rPr>
          <w:rFonts w:ascii="Arial" w:hAnsi="Arial" w:cs="Arial"/>
          <w:b/>
          <w:sz w:val="22"/>
          <w:szCs w:val="22"/>
          <w:lang w:val="es-ES_tradnl"/>
        </w:rPr>
        <w:t xml:space="preserve"> de </w:t>
      </w:r>
      <w:r w:rsidR="00C50ACF">
        <w:rPr>
          <w:rFonts w:ascii="Arial" w:hAnsi="Arial" w:cs="Arial"/>
          <w:b/>
          <w:sz w:val="22"/>
          <w:szCs w:val="22"/>
          <w:lang w:val="es-ES_tradnl"/>
        </w:rPr>
        <w:t>diciembre</w:t>
      </w:r>
      <w:r w:rsidRPr="0057711E">
        <w:rPr>
          <w:rFonts w:ascii="Arial" w:hAnsi="Arial" w:cs="Arial"/>
          <w:b/>
          <w:sz w:val="22"/>
          <w:szCs w:val="22"/>
          <w:lang w:val="es-ES_tradnl"/>
        </w:rPr>
        <w:t xml:space="preserve"> del 201</w:t>
      </w:r>
      <w:r w:rsidR="007F0F4F">
        <w:rPr>
          <w:rFonts w:ascii="Arial" w:hAnsi="Arial" w:cs="Arial"/>
          <w:b/>
          <w:sz w:val="22"/>
          <w:szCs w:val="22"/>
          <w:lang w:val="es-ES_tradnl"/>
        </w:rPr>
        <w:t>5</w:t>
      </w:r>
      <w:r w:rsidRPr="0057711E">
        <w:rPr>
          <w:rFonts w:ascii="Arial" w:hAnsi="Arial" w:cs="Arial"/>
          <w:sz w:val="22"/>
          <w:szCs w:val="22"/>
          <w:lang w:val="es-ES_tradnl"/>
        </w:rPr>
        <w:t>, con</w:t>
      </w:r>
      <w:r w:rsidRPr="00385CFA">
        <w:rPr>
          <w:rFonts w:ascii="Arial" w:hAnsi="Arial" w:cs="Arial"/>
          <w:sz w:val="22"/>
          <w:szCs w:val="22"/>
          <w:lang w:val="es-ES_tradnl"/>
        </w:rPr>
        <w:t xml:space="preserve"> todo gasto pagado e impuestos incluidos, para lo siguiente:</w:t>
      </w:r>
    </w:p>
    <w:p w:rsidR="005618F8" w:rsidRPr="00385CFA" w:rsidRDefault="005618F8" w:rsidP="005618F8">
      <w:pPr>
        <w:jc w:val="both"/>
        <w:rPr>
          <w:rFonts w:ascii="Arial" w:hAnsi="Arial" w:cs="Arial"/>
          <w:sz w:val="22"/>
          <w:szCs w:val="22"/>
          <w:lang w:val="es-ES_tradnl"/>
        </w:rPr>
      </w:pPr>
    </w:p>
    <w:tbl>
      <w:tblPr>
        <w:tblW w:w="9426" w:type="dxa"/>
        <w:jc w:val="center"/>
        <w:tblInd w:w="-337" w:type="dxa"/>
        <w:tblBorders>
          <w:top w:val="single" w:sz="8" w:space="0" w:color="auto"/>
          <w:left w:val="single" w:sz="8" w:space="0" w:color="auto"/>
          <w:bottom w:val="single" w:sz="8" w:space="0" w:color="auto"/>
          <w:right w:val="single" w:sz="8" w:space="0" w:color="000000"/>
        </w:tblBorders>
        <w:shd w:val="clear" w:color="auto" w:fill="BFBFBF"/>
        <w:tblCellMar>
          <w:left w:w="70" w:type="dxa"/>
          <w:right w:w="70" w:type="dxa"/>
        </w:tblCellMar>
        <w:tblLook w:val="04A0" w:firstRow="1" w:lastRow="0" w:firstColumn="1" w:lastColumn="0" w:noHBand="0" w:noVBand="1"/>
      </w:tblPr>
      <w:tblGrid>
        <w:gridCol w:w="9426"/>
      </w:tblGrid>
      <w:tr w:rsidR="005618F8" w:rsidRPr="00385CFA" w:rsidTr="00FE134A">
        <w:trPr>
          <w:trHeight w:val="345"/>
          <w:jc w:val="center"/>
        </w:trPr>
        <w:tc>
          <w:tcPr>
            <w:tcW w:w="9426" w:type="dxa"/>
            <w:shd w:val="clear" w:color="auto" w:fill="BFBFBF"/>
            <w:noWrap/>
            <w:vAlign w:val="center"/>
            <w:hideMark/>
          </w:tcPr>
          <w:p w:rsidR="005618F8" w:rsidRPr="00385CFA" w:rsidRDefault="005618F8" w:rsidP="005618F8">
            <w:pPr>
              <w:jc w:val="center"/>
              <w:rPr>
                <w:rFonts w:ascii="Arial" w:hAnsi="Arial" w:cs="Arial"/>
                <w:b/>
                <w:bCs/>
                <w:sz w:val="22"/>
                <w:szCs w:val="22"/>
                <w:lang w:val="es-CR" w:eastAsia="es-CR"/>
              </w:rPr>
            </w:pPr>
            <w:r w:rsidRPr="00385CFA">
              <w:rPr>
                <w:rFonts w:ascii="Arial" w:hAnsi="Arial" w:cs="Arial"/>
                <w:b/>
                <w:bCs/>
                <w:sz w:val="22"/>
                <w:szCs w:val="22"/>
                <w:lang w:val="es-CR" w:eastAsia="es-CR"/>
              </w:rPr>
              <w:t>CAPÍTULO I</w:t>
            </w:r>
          </w:p>
        </w:tc>
      </w:tr>
      <w:tr w:rsidR="005618F8" w:rsidRPr="00385CFA" w:rsidTr="00FE134A">
        <w:trPr>
          <w:trHeight w:val="374"/>
          <w:jc w:val="center"/>
        </w:trPr>
        <w:tc>
          <w:tcPr>
            <w:tcW w:w="9426" w:type="dxa"/>
            <w:shd w:val="clear" w:color="auto" w:fill="BFBFBF"/>
            <w:noWrap/>
            <w:vAlign w:val="center"/>
            <w:hideMark/>
          </w:tcPr>
          <w:p w:rsidR="005618F8" w:rsidRPr="00385CFA" w:rsidRDefault="005618F8" w:rsidP="005618F8">
            <w:pPr>
              <w:jc w:val="center"/>
              <w:rPr>
                <w:rFonts w:ascii="Arial" w:hAnsi="Arial" w:cs="Arial"/>
                <w:b/>
                <w:bCs/>
                <w:sz w:val="22"/>
                <w:szCs w:val="22"/>
                <w:lang w:val="es-CR" w:eastAsia="es-CR"/>
              </w:rPr>
            </w:pPr>
            <w:r w:rsidRPr="00385CFA">
              <w:rPr>
                <w:rFonts w:ascii="Arial" w:hAnsi="Arial" w:cs="Arial"/>
                <w:b/>
                <w:bCs/>
                <w:sz w:val="22"/>
                <w:szCs w:val="22"/>
                <w:lang w:val="es-CR" w:eastAsia="es-CR"/>
              </w:rPr>
              <w:t>ASPECTOS TÉCNICOS</w:t>
            </w:r>
          </w:p>
        </w:tc>
      </w:tr>
    </w:tbl>
    <w:p w:rsidR="005618F8" w:rsidRPr="00385CFA" w:rsidRDefault="005618F8" w:rsidP="005618F8">
      <w:pPr>
        <w:tabs>
          <w:tab w:val="left" w:pos="-720"/>
          <w:tab w:val="left" w:pos="0"/>
          <w:tab w:val="num" w:pos="1571"/>
        </w:tabs>
        <w:suppressAutoHyphens/>
        <w:ind w:left="142"/>
        <w:jc w:val="both"/>
        <w:rPr>
          <w:rFonts w:ascii="Arial" w:hAnsi="Arial" w:cs="Arial"/>
          <w:b/>
          <w:bCs/>
          <w:sz w:val="22"/>
          <w:szCs w:val="22"/>
          <w:lang w:val="es-CR"/>
        </w:rPr>
      </w:pPr>
    </w:p>
    <w:p w:rsidR="005618F8" w:rsidRPr="00385CFA" w:rsidRDefault="005618F8" w:rsidP="00693816">
      <w:pPr>
        <w:keepNext/>
        <w:numPr>
          <w:ilvl w:val="0"/>
          <w:numId w:val="5"/>
        </w:numPr>
        <w:tabs>
          <w:tab w:val="num" w:pos="-142"/>
          <w:tab w:val="left" w:pos="0"/>
        </w:tabs>
        <w:ind w:left="0" w:right="-94" w:firstLine="0"/>
        <w:jc w:val="both"/>
        <w:outlineLvl w:val="5"/>
        <w:rPr>
          <w:rFonts w:ascii="Arial" w:hAnsi="Arial" w:cs="Arial"/>
          <w:b/>
          <w:bCs/>
          <w:sz w:val="22"/>
          <w:szCs w:val="22"/>
          <w:lang w:val="es-ES_tradnl"/>
        </w:rPr>
      </w:pPr>
      <w:r w:rsidRPr="00385CFA">
        <w:rPr>
          <w:rFonts w:ascii="Arial" w:hAnsi="Arial" w:cs="Arial"/>
          <w:b/>
          <w:bCs/>
          <w:sz w:val="22"/>
          <w:szCs w:val="22"/>
        </w:rPr>
        <w:t>DESCRIPCIÓN DEL REQUERIMIENTO / ESPECIFICACIONES TECNICAS</w:t>
      </w:r>
    </w:p>
    <w:p w:rsidR="00CA3E73" w:rsidRPr="00385CFA" w:rsidRDefault="00CA3E73">
      <w:pPr>
        <w:tabs>
          <w:tab w:val="left" w:pos="-720"/>
          <w:tab w:val="left" w:pos="0"/>
        </w:tabs>
        <w:suppressAutoHyphens/>
        <w:jc w:val="both"/>
        <w:rPr>
          <w:rFonts w:ascii="Arial" w:hAnsi="Arial" w:cs="Arial"/>
          <w:b/>
          <w:sz w:val="22"/>
          <w:szCs w:val="22"/>
        </w:rPr>
      </w:pPr>
    </w:p>
    <w:p w:rsidR="00FC4F31" w:rsidRPr="00385CFA" w:rsidRDefault="00FC4F31">
      <w:pPr>
        <w:tabs>
          <w:tab w:val="left" w:pos="-720"/>
          <w:tab w:val="left" w:pos="0"/>
        </w:tabs>
        <w:suppressAutoHyphens/>
        <w:jc w:val="both"/>
        <w:rPr>
          <w:rFonts w:ascii="Arial" w:hAnsi="Arial" w:cs="Arial"/>
          <w:b/>
          <w:sz w:val="22"/>
          <w:szCs w:val="22"/>
          <w:u w:val="single"/>
        </w:rPr>
      </w:pPr>
      <w:r w:rsidRPr="00385CFA">
        <w:rPr>
          <w:rFonts w:ascii="Arial" w:hAnsi="Arial" w:cs="Arial"/>
          <w:b/>
          <w:sz w:val="22"/>
          <w:szCs w:val="22"/>
          <w:u w:val="single"/>
        </w:rPr>
        <w:t xml:space="preserve">Renglón </w:t>
      </w:r>
      <w:r w:rsidR="002976F2">
        <w:rPr>
          <w:rFonts w:ascii="Arial" w:hAnsi="Arial" w:cs="Arial"/>
          <w:b/>
          <w:sz w:val="22"/>
          <w:szCs w:val="22"/>
          <w:u w:val="single"/>
        </w:rPr>
        <w:t>Único</w:t>
      </w:r>
    </w:p>
    <w:p w:rsidR="00845DD8" w:rsidRPr="00385CFA" w:rsidRDefault="00845DD8" w:rsidP="00FE40AB">
      <w:pPr>
        <w:widowControl w:val="0"/>
        <w:autoSpaceDE w:val="0"/>
        <w:autoSpaceDN w:val="0"/>
        <w:adjustRightInd w:val="0"/>
        <w:ind w:right="63"/>
        <w:jc w:val="both"/>
        <w:rPr>
          <w:rFonts w:ascii="Arial" w:hAnsi="Arial" w:cs="Arial"/>
          <w:sz w:val="22"/>
          <w:szCs w:val="22"/>
        </w:rPr>
      </w:pPr>
    </w:p>
    <w:p w:rsidR="0011250A" w:rsidRDefault="0011250A" w:rsidP="0011250A">
      <w:pPr>
        <w:widowControl w:val="0"/>
        <w:autoSpaceDE w:val="0"/>
        <w:autoSpaceDN w:val="0"/>
        <w:adjustRightInd w:val="0"/>
        <w:ind w:left="426" w:right="63"/>
        <w:jc w:val="both"/>
        <w:rPr>
          <w:rFonts w:ascii="Arial" w:hAnsi="Arial" w:cs="Arial"/>
          <w:sz w:val="22"/>
          <w:szCs w:val="22"/>
        </w:rPr>
      </w:pPr>
      <w:r w:rsidRPr="00385CFA">
        <w:rPr>
          <w:rFonts w:ascii="Arial" w:hAnsi="Arial" w:cs="Arial"/>
          <w:sz w:val="22"/>
          <w:szCs w:val="22"/>
        </w:rPr>
        <w:t>Se requiere el suministro e instalación de aires acondicionados tipo Split pared alta en tecnología inverter con refrigerante ecológico R-410ª.</w:t>
      </w:r>
      <w:r w:rsidR="005E1332">
        <w:rPr>
          <w:rFonts w:ascii="Arial" w:hAnsi="Arial" w:cs="Arial"/>
          <w:sz w:val="22"/>
          <w:szCs w:val="22"/>
        </w:rPr>
        <w:t xml:space="preserve"> Además de aires acondicionados para acondicionar salas de reuniones con tecnología convencional en R-410ª.</w:t>
      </w:r>
      <w:r w:rsidRPr="00385CFA">
        <w:rPr>
          <w:rFonts w:ascii="Arial" w:hAnsi="Arial" w:cs="Arial"/>
          <w:sz w:val="22"/>
          <w:szCs w:val="22"/>
        </w:rPr>
        <w:t xml:space="preserve"> Así como también la instalación de la acometida eléctrica para el funcionamiento de los equipos, todo según los siguientes requerimientos:</w:t>
      </w:r>
    </w:p>
    <w:p w:rsidR="007F0F4F" w:rsidRPr="00385CFA" w:rsidRDefault="007F0F4F" w:rsidP="0011250A">
      <w:pPr>
        <w:widowControl w:val="0"/>
        <w:autoSpaceDE w:val="0"/>
        <w:autoSpaceDN w:val="0"/>
        <w:adjustRightInd w:val="0"/>
        <w:ind w:left="426" w:right="63"/>
        <w:jc w:val="both"/>
        <w:rPr>
          <w:rFonts w:ascii="Arial" w:hAnsi="Arial" w:cs="Arial"/>
          <w:sz w:val="22"/>
          <w:szCs w:val="22"/>
        </w:rPr>
      </w:pPr>
    </w:p>
    <w:p w:rsidR="008C0A7F" w:rsidRDefault="008C0A7F"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E04828" w:rsidRDefault="00E04828" w:rsidP="00845DD8">
      <w:pPr>
        <w:autoSpaceDE w:val="0"/>
        <w:autoSpaceDN w:val="0"/>
        <w:adjustRightInd w:val="0"/>
        <w:ind w:left="284" w:right="-428"/>
        <w:jc w:val="both"/>
        <w:rPr>
          <w:rFonts w:ascii="Arial" w:hAnsi="Arial" w:cs="Arial"/>
          <w:sz w:val="22"/>
          <w:szCs w:val="22"/>
        </w:rPr>
      </w:pPr>
    </w:p>
    <w:p w:rsidR="00845DD8" w:rsidRPr="00A12ABF" w:rsidRDefault="00A12ABF" w:rsidP="00A12ABF">
      <w:pPr>
        <w:pStyle w:val="Prrafodelista"/>
        <w:numPr>
          <w:ilvl w:val="0"/>
          <w:numId w:val="23"/>
        </w:numPr>
        <w:autoSpaceDE w:val="0"/>
        <w:autoSpaceDN w:val="0"/>
        <w:adjustRightInd w:val="0"/>
        <w:ind w:right="-428"/>
        <w:jc w:val="both"/>
        <w:rPr>
          <w:rFonts w:ascii="Arial" w:hAnsi="Arial" w:cs="Arial"/>
          <w:b/>
          <w:sz w:val="22"/>
          <w:szCs w:val="22"/>
        </w:rPr>
      </w:pPr>
      <w:r w:rsidRPr="00A12ABF">
        <w:rPr>
          <w:rFonts w:ascii="Arial" w:hAnsi="Arial" w:cs="Arial"/>
          <w:b/>
          <w:sz w:val="22"/>
          <w:szCs w:val="22"/>
        </w:rPr>
        <w:lastRenderedPageBreak/>
        <w:t>Especificaciones técnicas de los equipos del requerimiento 1</w:t>
      </w:r>
    </w:p>
    <w:p w:rsidR="00FE40AB" w:rsidRDefault="00FE40AB" w:rsidP="00845DD8">
      <w:pPr>
        <w:autoSpaceDE w:val="0"/>
        <w:autoSpaceDN w:val="0"/>
        <w:adjustRightInd w:val="0"/>
        <w:ind w:left="284" w:right="-428"/>
        <w:jc w:val="both"/>
        <w:rPr>
          <w:rFonts w:ascii="Arial" w:hAnsi="Arial" w:cs="Arial"/>
          <w:b/>
          <w:sz w:val="22"/>
          <w:szCs w:val="22"/>
        </w:rPr>
      </w:pPr>
    </w:p>
    <w:tbl>
      <w:tblPr>
        <w:tblW w:w="7580" w:type="dxa"/>
        <w:tblInd w:w="55" w:type="dxa"/>
        <w:tblCellMar>
          <w:left w:w="70" w:type="dxa"/>
          <w:right w:w="70" w:type="dxa"/>
        </w:tblCellMar>
        <w:tblLook w:val="04A0" w:firstRow="1" w:lastRow="0" w:firstColumn="1" w:lastColumn="0" w:noHBand="0" w:noVBand="1"/>
      </w:tblPr>
      <w:tblGrid>
        <w:gridCol w:w="1540"/>
        <w:gridCol w:w="1420"/>
        <w:gridCol w:w="1640"/>
        <w:gridCol w:w="2980"/>
      </w:tblGrid>
      <w:tr w:rsidR="00513289" w:rsidTr="00513289">
        <w:trPr>
          <w:trHeight w:val="315"/>
        </w:trPr>
        <w:tc>
          <w:tcPr>
            <w:tcW w:w="7580" w:type="dxa"/>
            <w:gridSpan w:val="4"/>
            <w:tcBorders>
              <w:top w:val="single" w:sz="8" w:space="0" w:color="auto"/>
              <w:left w:val="single" w:sz="8" w:space="0" w:color="auto"/>
              <w:bottom w:val="single" w:sz="8" w:space="0" w:color="auto"/>
              <w:right w:val="single" w:sz="8" w:space="0" w:color="000000"/>
            </w:tcBorders>
            <w:shd w:val="clear" w:color="000000" w:fill="7F7F7F"/>
            <w:vAlign w:val="center"/>
            <w:hideMark/>
          </w:tcPr>
          <w:p w:rsidR="00513289" w:rsidRDefault="00513289">
            <w:pPr>
              <w:jc w:val="center"/>
              <w:rPr>
                <w:rFonts w:ascii="Arial" w:hAnsi="Arial" w:cs="Arial"/>
                <w:b/>
                <w:bCs/>
                <w:color w:val="000000"/>
                <w:sz w:val="22"/>
                <w:szCs w:val="22"/>
              </w:rPr>
            </w:pPr>
            <w:r>
              <w:rPr>
                <w:rFonts w:ascii="Arial" w:hAnsi="Arial" w:cs="Arial"/>
                <w:b/>
                <w:bCs/>
                <w:color w:val="000000"/>
                <w:sz w:val="22"/>
                <w:szCs w:val="22"/>
              </w:rPr>
              <w:t>Requerimiento 1: Aires acondicionados tipo pared alta</w:t>
            </w:r>
          </w:p>
        </w:tc>
      </w:tr>
      <w:tr w:rsidR="00513289" w:rsidTr="00513289">
        <w:trPr>
          <w:trHeight w:val="615"/>
        </w:trPr>
        <w:tc>
          <w:tcPr>
            <w:tcW w:w="1540" w:type="dxa"/>
            <w:tcBorders>
              <w:top w:val="nil"/>
              <w:left w:val="single" w:sz="8" w:space="0" w:color="auto"/>
              <w:bottom w:val="single" w:sz="8" w:space="0" w:color="auto"/>
              <w:right w:val="single" w:sz="8" w:space="0" w:color="auto"/>
            </w:tcBorders>
            <w:shd w:val="clear" w:color="000000" w:fill="95B3D7"/>
            <w:vAlign w:val="center"/>
            <w:hideMark/>
          </w:tcPr>
          <w:p w:rsidR="00513289" w:rsidRDefault="00513289">
            <w:pPr>
              <w:jc w:val="center"/>
              <w:rPr>
                <w:rFonts w:ascii="Arial" w:hAnsi="Arial" w:cs="Arial"/>
                <w:b/>
                <w:bCs/>
                <w:color w:val="000000"/>
                <w:sz w:val="22"/>
                <w:szCs w:val="22"/>
              </w:rPr>
            </w:pPr>
            <w:r>
              <w:rPr>
                <w:rFonts w:ascii="Arial" w:hAnsi="Arial" w:cs="Arial"/>
                <w:b/>
                <w:bCs/>
                <w:color w:val="000000"/>
                <w:sz w:val="22"/>
                <w:szCs w:val="22"/>
              </w:rPr>
              <w:t>Ítem</w:t>
            </w:r>
          </w:p>
        </w:tc>
        <w:tc>
          <w:tcPr>
            <w:tcW w:w="1420" w:type="dxa"/>
            <w:tcBorders>
              <w:top w:val="nil"/>
              <w:left w:val="nil"/>
              <w:bottom w:val="single" w:sz="8" w:space="0" w:color="auto"/>
              <w:right w:val="single" w:sz="8" w:space="0" w:color="auto"/>
            </w:tcBorders>
            <w:shd w:val="clear" w:color="000000" w:fill="95B3D7"/>
            <w:vAlign w:val="center"/>
            <w:hideMark/>
          </w:tcPr>
          <w:p w:rsidR="00513289" w:rsidRDefault="00513289">
            <w:pPr>
              <w:jc w:val="center"/>
              <w:rPr>
                <w:rFonts w:ascii="Arial" w:hAnsi="Arial" w:cs="Arial"/>
                <w:b/>
                <w:bCs/>
                <w:color w:val="000000"/>
                <w:sz w:val="22"/>
                <w:szCs w:val="22"/>
              </w:rPr>
            </w:pPr>
            <w:r>
              <w:rPr>
                <w:rFonts w:ascii="Arial" w:hAnsi="Arial" w:cs="Arial"/>
                <w:b/>
                <w:bCs/>
                <w:color w:val="000000"/>
                <w:sz w:val="22"/>
                <w:szCs w:val="22"/>
              </w:rPr>
              <w:t>Cantidad</w:t>
            </w:r>
          </w:p>
        </w:tc>
        <w:tc>
          <w:tcPr>
            <w:tcW w:w="1640" w:type="dxa"/>
            <w:tcBorders>
              <w:top w:val="nil"/>
              <w:left w:val="nil"/>
              <w:bottom w:val="single" w:sz="8" w:space="0" w:color="auto"/>
              <w:right w:val="single" w:sz="8" w:space="0" w:color="auto"/>
            </w:tcBorders>
            <w:shd w:val="clear" w:color="000000" w:fill="95B3D7"/>
            <w:vAlign w:val="center"/>
            <w:hideMark/>
          </w:tcPr>
          <w:p w:rsidR="00513289" w:rsidRDefault="00513289">
            <w:pPr>
              <w:jc w:val="center"/>
              <w:rPr>
                <w:rFonts w:ascii="Arial" w:hAnsi="Arial" w:cs="Arial"/>
                <w:b/>
                <w:bCs/>
                <w:color w:val="000000"/>
                <w:sz w:val="22"/>
                <w:szCs w:val="22"/>
              </w:rPr>
            </w:pPr>
            <w:r>
              <w:rPr>
                <w:rFonts w:ascii="Arial" w:hAnsi="Arial" w:cs="Arial"/>
                <w:b/>
                <w:bCs/>
                <w:color w:val="000000"/>
                <w:sz w:val="22"/>
                <w:szCs w:val="22"/>
              </w:rPr>
              <w:t>Capacidad (BTU/h)</w:t>
            </w:r>
          </w:p>
        </w:tc>
        <w:tc>
          <w:tcPr>
            <w:tcW w:w="2980" w:type="dxa"/>
            <w:tcBorders>
              <w:top w:val="nil"/>
              <w:left w:val="nil"/>
              <w:bottom w:val="single" w:sz="8" w:space="0" w:color="auto"/>
              <w:right w:val="single" w:sz="8" w:space="0" w:color="auto"/>
            </w:tcBorders>
            <w:shd w:val="clear" w:color="000000" w:fill="95B3D7"/>
            <w:vAlign w:val="center"/>
            <w:hideMark/>
          </w:tcPr>
          <w:p w:rsidR="00513289" w:rsidRDefault="00513289">
            <w:pPr>
              <w:jc w:val="center"/>
              <w:rPr>
                <w:rFonts w:ascii="Arial" w:hAnsi="Arial" w:cs="Arial"/>
                <w:b/>
                <w:bCs/>
                <w:color w:val="000000"/>
                <w:sz w:val="22"/>
                <w:szCs w:val="22"/>
              </w:rPr>
            </w:pPr>
            <w:r>
              <w:rPr>
                <w:rFonts w:ascii="Arial" w:hAnsi="Arial" w:cs="Arial"/>
                <w:b/>
                <w:bCs/>
                <w:color w:val="000000"/>
                <w:sz w:val="22"/>
                <w:szCs w:val="22"/>
              </w:rPr>
              <w:t>Edificio</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1.1</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 xml:space="preserve">San Marcos de </w:t>
            </w:r>
            <w:proofErr w:type="spellStart"/>
            <w:r>
              <w:rPr>
                <w:rFonts w:ascii="Arial" w:hAnsi="Arial" w:cs="Arial"/>
                <w:color w:val="000000"/>
                <w:sz w:val="22"/>
                <w:szCs w:val="22"/>
              </w:rPr>
              <w:t>Tarrazú</w:t>
            </w:r>
            <w:proofErr w:type="spellEnd"/>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Acosta</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1.3</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18000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Acosta</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1.4</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2</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Metropolitana Norte</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1.5</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18000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Metropolitana Norte</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1.6</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2</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Pavas</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1.7</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2</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Aeropuerto Tobías Bolaños</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1.8</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Desamparados</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1.9</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Tibás</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1.10</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24000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Aeropuerto Juan Santamaría</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1.11</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2</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24000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Alajuela</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1.12</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2</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Alajuela</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1.13</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Grecia</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1.14</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Pital</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1.15</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Los Chiles</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1.16</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Esparza</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1.17</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Las Juntas de Abangares</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1.18</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Bagaces</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1.19</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Upala</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proofErr w:type="spellStart"/>
            <w:r>
              <w:rPr>
                <w:rFonts w:ascii="Arial" w:hAnsi="Arial" w:cs="Arial"/>
                <w:color w:val="000000"/>
                <w:sz w:val="22"/>
                <w:szCs w:val="22"/>
              </w:rPr>
              <w:t>Tilarán</w:t>
            </w:r>
            <w:proofErr w:type="spellEnd"/>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1.21</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36000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Nicoya</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1.22</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Nandayure</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1.23</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2</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24000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Turrialba</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1.24</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Siquirres</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1.25</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Cariari</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1.26</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2</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24000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Limón</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1.27</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proofErr w:type="spellStart"/>
            <w:r>
              <w:rPr>
                <w:rFonts w:ascii="Arial" w:hAnsi="Arial" w:cs="Arial"/>
                <w:color w:val="000000"/>
                <w:sz w:val="22"/>
                <w:szCs w:val="22"/>
              </w:rPr>
              <w:t>Bribrí</w:t>
            </w:r>
            <w:proofErr w:type="spellEnd"/>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1.28</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36000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Orotina</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1.29</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Quepos</w:t>
            </w:r>
          </w:p>
        </w:tc>
      </w:tr>
      <w:tr w:rsidR="00513289" w:rsidTr="00513289">
        <w:trPr>
          <w:trHeight w:val="315"/>
        </w:trPr>
        <w:tc>
          <w:tcPr>
            <w:tcW w:w="1540" w:type="dxa"/>
            <w:tcBorders>
              <w:top w:val="nil"/>
              <w:left w:val="single" w:sz="8" w:space="0" w:color="auto"/>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1.30</w:t>
            </w:r>
          </w:p>
        </w:tc>
        <w:tc>
          <w:tcPr>
            <w:tcW w:w="142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3</w:t>
            </w:r>
          </w:p>
        </w:tc>
        <w:tc>
          <w:tcPr>
            <w:tcW w:w="1640" w:type="dxa"/>
            <w:tcBorders>
              <w:top w:val="nil"/>
              <w:left w:val="nil"/>
              <w:bottom w:val="single" w:sz="8" w:space="0" w:color="auto"/>
              <w:right w:val="single" w:sz="8" w:space="0" w:color="auto"/>
            </w:tcBorders>
            <w:shd w:val="clear" w:color="auto" w:fill="auto"/>
            <w:vAlign w:val="center"/>
            <w:hideMark/>
          </w:tcPr>
          <w:p w:rsidR="00513289" w:rsidRDefault="00513289">
            <w:pPr>
              <w:jc w:val="center"/>
              <w:rPr>
                <w:rFonts w:ascii="Arial" w:hAnsi="Arial" w:cs="Arial"/>
                <w:color w:val="000000"/>
                <w:sz w:val="22"/>
                <w:szCs w:val="22"/>
              </w:rPr>
            </w:pPr>
            <w:r>
              <w:rPr>
                <w:rFonts w:ascii="Arial" w:hAnsi="Arial" w:cs="Arial"/>
                <w:color w:val="000000"/>
                <w:sz w:val="22"/>
                <w:szCs w:val="22"/>
              </w:rPr>
              <w:t>12000</w:t>
            </w:r>
          </w:p>
        </w:tc>
        <w:tc>
          <w:tcPr>
            <w:tcW w:w="2980" w:type="dxa"/>
            <w:tcBorders>
              <w:top w:val="nil"/>
              <w:left w:val="nil"/>
              <w:bottom w:val="single" w:sz="8" w:space="0" w:color="auto"/>
              <w:right w:val="single" w:sz="8" w:space="0" w:color="auto"/>
            </w:tcBorders>
            <w:shd w:val="clear" w:color="auto" w:fill="auto"/>
            <w:vAlign w:val="center"/>
            <w:hideMark/>
          </w:tcPr>
          <w:p w:rsidR="00513289" w:rsidRDefault="00513289">
            <w:pPr>
              <w:rPr>
                <w:rFonts w:ascii="Arial" w:hAnsi="Arial" w:cs="Arial"/>
                <w:color w:val="000000"/>
                <w:sz w:val="22"/>
                <w:szCs w:val="22"/>
              </w:rPr>
            </w:pPr>
            <w:r>
              <w:rPr>
                <w:rFonts w:ascii="Arial" w:hAnsi="Arial" w:cs="Arial"/>
                <w:color w:val="000000"/>
                <w:sz w:val="22"/>
                <w:szCs w:val="22"/>
              </w:rPr>
              <w:t xml:space="preserve">Ciudad </w:t>
            </w:r>
            <w:proofErr w:type="spellStart"/>
            <w:r>
              <w:rPr>
                <w:rFonts w:ascii="Arial" w:hAnsi="Arial" w:cs="Arial"/>
                <w:color w:val="000000"/>
                <w:sz w:val="22"/>
                <w:szCs w:val="22"/>
              </w:rPr>
              <w:t>Neilly</w:t>
            </w:r>
            <w:proofErr w:type="spellEnd"/>
          </w:p>
        </w:tc>
      </w:tr>
    </w:tbl>
    <w:p w:rsidR="00E04828" w:rsidRDefault="00E04828" w:rsidP="00845DD8">
      <w:pPr>
        <w:autoSpaceDE w:val="0"/>
        <w:autoSpaceDN w:val="0"/>
        <w:adjustRightInd w:val="0"/>
        <w:ind w:left="284" w:right="-428"/>
        <w:jc w:val="both"/>
        <w:rPr>
          <w:rFonts w:ascii="Arial" w:hAnsi="Arial" w:cs="Arial"/>
          <w:b/>
          <w:sz w:val="22"/>
          <w:szCs w:val="22"/>
        </w:rPr>
      </w:pPr>
    </w:p>
    <w:p w:rsidR="00845DD8" w:rsidRPr="00D52154" w:rsidRDefault="00845DD8" w:rsidP="00D52154">
      <w:pPr>
        <w:pStyle w:val="Prrafodelista"/>
        <w:numPr>
          <w:ilvl w:val="1"/>
          <w:numId w:val="24"/>
        </w:numPr>
        <w:autoSpaceDE w:val="0"/>
        <w:autoSpaceDN w:val="0"/>
        <w:adjustRightInd w:val="0"/>
        <w:ind w:right="-428"/>
        <w:jc w:val="both"/>
        <w:rPr>
          <w:rFonts w:ascii="Arial" w:hAnsi="Arial" w:cs="Arial"/>
          <w:b/>
          <w:sz w:val="22"/>
          <w:szCs w:val="22"/>
        </w:rPr>
      </w:pPr>
      <w:r w:rsidRPr="00D52154">
        <w:rPr>
          <w:rFonts w:ascii="Arial" w:hAnsi="Arial" w:cs="Arial"/>
          <w:b/>
          <w:sz w:val="22"/>
          <w:szCs w:val="22"/>
        </w:rPr>
        <w:t>Unidad condensadora</w:t>
      </w:r>
      <w:r w:rsidR="005E1332" w:rsidRPr="00D52154">
        <w:rPr>
          <w:rFonts w:ascii="Arial" w:hAnsi="Arial" w:cs="Arial"/>
          <w:b/>
          <w:sz w:val="22"/>
          <w:szCs w:val="22"/>
        </w:rPr>
        <w:t xml:space="preserve"> pared alta</w:t>
      </w:r>
      <w:r w:rsidRPr="00D52154">
        <w:rPr>
          <w:rFonts w:ascii="Arial" w:hAnsi="Arial" w:cs="Arial"/>
          <w:b/>
          <w:sz w:val="22"/>
          <w:szCs w:val="22"/>
        </w:rPr>
        <w:t xml:space="preserve">: </w:t>
      </w:r>
    </w:p>
    <w:p w:rsidR="00845DD8" w:rsidRPr="00385CFA" w:rsidRDefault="00845DD8"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Enfriada por aire y con descarga de forma horizontal Tensión: 208/230, 1 fase, 60 ciclos por segundo.</w:t>
      </w:r>
    </w:p>
    <w:p w:rsidR="003840CB" w:rsidRPr="00385CFA" w:rsidRDefault="003840CB"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Gabinete pintado al horno especial para intemperie</w:t>
      </w:r>
    </w:p>
    <w:p w:rsidR="003840CB" w:rsidRPr="00385CFA" w:rsidRDefault="003840CB"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Motor del ventilador protegido para trabajar a la intemperie.</w:t>
      </w:r>
    </w:p>
    <w:p w:rsidR="00845DD8" w:rsidRPr="00385CFA" w:rsidRDefault="00845DD8"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lastRenderedPageBreak/>
        <w:t xml:space="preserve">Refrigerante ecológico: 410 A </w:t>
      </w:r>
    </w:p>
    <w:p w:rsidR="00845DD8" w:rsidRPr="00385CFA" w:rsidRDefault="00845DD8"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 xml:space="preserve">Rango de eficiencia energética mínimo </w:t>
      </w:r>
      <w:r w:rsidR="003840CB" w:rsidRPr="00385CFA">
        <w:rPr>
          <w:rFonts w:ascii="Arial" w:hAnsi="Arial" w:cs="Arial"/>
          <w:sz w:val="22"/>
          <w:szCs w:val="22"/>
        </w:rPr>
        <w:t>SEER -16</w:t>
      </w:r>
    </w:p>
    <w:p w:rsidR="00845DD8" w:rsidRPr="00385CFA" w:rsidRDefault="00845DD8"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 xml:space="preserve">Nivel de ruido máximo 80 dB. </w:t>
      </w:r>
    </w:p>
    <w:p w:rsidR="00845DD8" w:rsidRPr="00385CFA" w:rsidRDefault="00845DD8"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 xml:space="preserve">Compresor </w:t>
      </w:r>
      <w:r w:rsidR="003840CB" w:rsidRPr="00385CFA">
        <w:rPr>
          <w:rFonts w:ascii="Arial" w:hAnsi="Arial" w:cs="Arial"/>
          <w:sz w:val="22"/>
          <w:szCs w:val="22"/>
        </w:rPr>
        <w:t xml:space="preserve">hermético </w:t>
      </w:r>
      <w:r w:rsidRPr="00385CFA">
        <w:rPr>
          <w:rFonts w:ascii="Arial" w:hAnsi="Arial" w:cs="Arial"/>
          <w:sz w:val="22"/>
          <w:szCs w:val="22"/>
        </w:rPr>
        <w:t>tipo inverter.</w:t>
      </w:r>
    </w:p>
    <w:p w:rsidR="00552C51" w:rsidRPr="00385CFA" w:rsidRDefault="00552C51" w:rsidP="00845DD8">
      <w:pPr>
        <w:autoSpaceDE w:val="0"/>
        <w:autoSpaceDN w:val="0"/>
        <w:adjustRightInd w:val="0"/>
        <w:ind w:left="284" w:right="-428"/>
        <w:jc w:val="both"/>
        <w:rPr>
          <w:rFonts w:ascii="Arial" w:hAnsi="Arial" w:cs="Arial"/>
          <w:b/>
          <w:sz w:val="22"/>
          <w:szCs w:val="22"/>
        </w:rPr>
      </w:pPr>
    </w:p>
    <w:p w:rsidR="00845DD8" w:rsidRPr="00385CFA" w:rsidRDefault="00845DD8" w:rsidP="00D52154">
      <w:pPr>
        <w:pStyle w:val="Prrafodelista"/>
        <w:numPr>
          <w:ilvl w:val="1"/>
          <w:numId w:val="24"/>
        </w:numPr>
        <w:autoSpaceDE w:val="0"/>
        <w:autoSpaceDN w:val="0"/>
        <w:adjustRightInd w:val="0"/>
        <w:ind w:right="-428"/>
        <w:jc w:val="both"/>
        <w:rPr>
          <w:rFonts w:ascii="Arial" w:hAnsi="Arial" w:cs="Arial"/>
          <w:b/>
          <w:sz w:val="22"/>
          <w:szCs w:val="22"/>
        </w:rPr>
      </w:pPr>
      <w:r w:rsidRPr="00385CFA">
        <w:rPr>
          <w:rFonts w:ascii="Arial" w:hAnsi="Arial" w:cs="Arial"/>
          <w:b/>
          <w:sz w:val="22"/>
          <w:szCs w:val="22"/>
        </w:rPr>
        <w:t>Unidad evaporadora</w:t>
      </w:r>
      <w:r w:rsidR="005E1332">
        <w:rPr>
          <w:rFonts w:ascii="Arial" w:hAnsi="Arial" w:cs="Arial"/>
          <w:b/>
          <w:sz w:val="22"/>
          <w:szCs w:val="22"/>
        </w:rPr>
        <w:t xml:space="preserve"> pared alta</w:t>
      </w:r>
      <w:r w:rsidRPr="00385CFA">
        <w:rPr>
          <w:rFonts w:ascii="Arial" w:hAnsi="Arial" w:cs="Arial"/>
          <w:b/>
          <w:sz w:val="22"/>
          <w:szCs w:val="22"/>
        </w:rPr>
        <w:t>:</w:t>
      </w:r>
    </w:p>
    <w:p w:rsidR="00845DD8" w:rsidRPr="00385CFA" w:rsidRDefault="00845DD8"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Tipo pared alta Tensión 208-230, 1 fase, 60 ciclos por segundo.</w:t>
      </w:r>
    </w:p>
    <w:p w:rsidR="00845DD8" w:rsidRPr="00385CFA" w:rsidRDefault="00845DD8"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Carátula de plástico resistente color blanco.</w:t>
      </w:r>
    </w:p>
    <w:p w:rsidR="00845DD8" w:rsidRPr="00385CFA" w:rsidRDefault="00845DD8"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Motor del abanico mínimo de 3 velocidades.</w:t>
      </w:r>
    </w:p>
    <w:p w:rsidR="00845DD8" w:rsidRPr="00385CFA" w:rsidRDefault="00845DD8"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Control remoto inalámbrico.</w:t>
      </w:r>
    </w:p>
    <w:p w:rsidR="00845DD8" w:rsidRPr="00385CFA" w:rsidRDefault="00876849"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Nivel de ruido máximo 49</w:t>
      </w:r>
      <w:r w:rsidR="00845DD8" w:rsidRPr="00385CFA">
        <w:rPr>
          <w:rFonts w:ascii="Arial" w:hAnsi="Arial" w:cs="Arial"/>
          <w:sz w:val="22"/>
          <w:szCs w:val="22"/>
        </w:rPr>
        <w:t xml:space="preserve"> dB.</w:t>
      </w:r>
    </w:p>
    <w:p w:rsidR="00876849" w:rsidRPr="00385CFA" w:rsidRDefault="00876849"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Filtros de aire lavables.</w:t>
      </w:r>
    </w:p>
    <w:p w:rsidR="00845DD8" w:rsidRPr="00385CFA" w:rsidRDefault="00845DD8"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Sistema de auto arranque sin perder la programación inicial.</w:t>
      </w:r>
    </w:p>
    <w:p w:rsidR="00845DD8" w:rsidRPr="00385CFA" w:rsidRDefault="00845DD8"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 xml:space="preserve">Todas las capacidades indicadas, pueden estar en un rango comprendido entre un </w:t>
      </w:r>
      <w:r w:rsidRPr="00385CFA">
        <w:rPr>
          <w:rFonts w:ascii="Arial" w:hAnsi="Arial" w:cs="Arial"/>
          <w:sz w:val="22"/>
          <w:szCs w:val="22"/>
          <w:u w:val="single"/>
        </w:rPr>
        <w:t>+</w:t>
      </w:r>
      <w:r w:rsidRPr="00385CFA">
        <w:rPr>
          <w:rFonts w:ascii="Arial" w:hAnsi="Arial" w:cs="Arial"/>
          <w:sz w:val="22"/>
          <w:szCs w:val="22"/>
        </w:rPr>
        <w:t xml:space="preserve"> 5%.</w:t>
      </w:r>
    </w:p>
    <w:p w:rsidR="00876849" w:rsidRDefault="00876849"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La capacidad y marca del evaporador y condensador deben de ser iguales.</w:t>
      </w:r>
    </w:p>
    <w:p w:rsidR="00D52154" w:rsidRDefault="00D52154" w:rsidP="00D52154">
      <w:pPr>
        <w:autoSpaceDE w:val="0"/>
        <w:autoSpaceDN w:val="0"/>
        <w:adjustRightInd w:val="0"/>
        <w:ind w:right="-428"/>
        <w:jc w:val="both"/>
        <w:rPr>
          <w:rFonts w:ascii="Arial" w:hAnsi="Arial" w:cs="Arial"/>
          <w:sz w:val="22"/>
          <w:szCs w:val="22"/>
        </w:rPr>
      </w:pPr>
    </w:p>
    <w:p w:rsidR="00D52154" w:rsidRPr="00D52154" w:rsidRDefault="00D52154" w:rsidP="00D52154">
      <w:pPr>
        <w:pStyle w:val="Prrafodelista"/>
        <w:numPr>
          <w:ilvl w:val="0"/>
          <w:numId w:val="23"/>
        </w:numPr>
        <w:autoSpaceDE w:val="0"/>
        <w:autoSpaceDN w:val="0"/>
        <w:adjustRightInd w:val="0"/>
        <w:ind w:right="-428"/>
        <w:jc w:val="both"/>
        <w:rPr>
          <w:rFonts w:ascii="Arial" w:hAnsi="Arial" w:cs="Arial"/>
          <w:b/>
          <w:sz w:val="22"/>
          <w:szCs w:val="22"/>
        </w:rPr>
      </w:pPr>
      <w:r w:rsidRPr="00D52154">
        <w:rPr>
          <w:rFonts w:ascii="Arial" w:hAnsi="Arial" w:cs="Arial"/>
          <w:b/>
          <w:sz w:val="22"/>
          <w:szCs w:val="22"/>
        </w:rPr>
        <w:t>Especificaciones técnicas de los equipos del requerimiento 2</w:t>
      </w:r>
    </w:p>
    <w:p w:rsidR="005E1332" w:rsidRDefault="005E1332" w:rsidP="005E1332">
      <w:pPr>
        <w:autoSpaceDE w:val="0"/>
        <w:autoSpaceDN w:val="0"/>
        <w:adjustRightInd w:val="0"/>
        <w:ind w:right="-428"/>
        <w:jc w:val="both"/>
        <w:rPr>
          <w:rFonts w:ascii="Arial" w:hAnsi="Arial" w:cs="Arial"/>
          <w:sz w:val="22"/>
          <w:szCs w:val="22"/>
        </w:rPr>
      </w:pPr>
    </w:p>
    <w:tbl>
      <w:tblPr>
        <w:tblW w:w="8320" w:type="dxa"/>
        <w:tblInd w:w="55" w:type="dxa"/>
        <w:tblCellMar>
          <w:left w:w="70" w:type="dxa"/>
          <w:right w:w="70" w:type="dxa"/>
        </w:tblCellMar>
        <w:tblLook w:val="04A0" w:firstRow="1" w:lastRow="0" w:firstColumn="1" w:lastColumn="0" w:noHBand="0" w:noVBand="1"/>
      </w:tblPr>
      <w:tblGrid>
        <w:gridCol w:w="1725"/>
        <w:gridCol w:w="1200"/>
        <w:gridCol w:w="2280"/>
        <w:gridCol w:w="3115"/>
      </w:tblGrid>
      <w:tr w:rsidR="00E04828" w:rsidRPr="00A12ABF" w:rsidTr="004D34C4">
        <w:trPr>
          <w:trHeight w:val="315"/>
        </w:trPr>
        <w:tc>
          <w:tcPr>
            <w:tcW w:w="8320" w:type="dxa"/>
            <w:gridSpan w:val="4"/>
            <w:tcBorders>
              <w:top w:val="nil"/>
              <w:left w:val="single" w:sz="8" w:space="0" w:color="auto"/>
              <w:bottom w:val="single" w:sz="8" w:space="0" w:color="auto"/>
              <w:right w:val="single" w:sz="8" w:space="0" w:color="auto"/>
            </w:tcBorders>
            <w:shd w:val="clear" w:color="auto" w:fill="7F7F7F" w:themeFill="text1" w:themeFillTint="80"/>
            <w:vAlign w:val="center"/>
          </w:tcPr>
          <w:p w:rsidR="00E04828" w:rsidRPr="00A12ABF" w:rsidRDefault="00E04828" w:rsidP="004D34C4">
            <w:pPr>
              <w:jc w:val="center"/>
              <w:rPr>
                <w:rFonts w:ascii="Arial" w:hAnsi="Arial" w:cs="Arial"/>
                <w:b/>
                <w:color w:val="000000"/>
                <w:sz w:val="22"/>
                <w:szCs w:val="22"/>
                <w:highlight w:val="yellow"/>
              </w:rPr>
            </w:pPr>
            <w:r w:rsidRPr="00A12ABF">
              <w:rPr>
                <w:rFonts w:ascii="Arial" w:hAnsi="Arial" w:cs="Arial"/>
                <w:b/>
                <w:color w:val="000000"/>
                <w:sz w:val="22"/>
                <w:szCs w:val="22"/>
              </w:rPr>
              <w:t>Requerimiento 2: Aires Acondicionados tipo  piso / cielo</w:t>
            </w:r>
          </w:p>
        </w:tc>
      </w:tr>
      <w:tr w:rsidR="00E04828" w:rsidTr="004D34C4">
        <w:trPr>
          <w:trHeight w:val="315"/>
        </w:trPr>
        <w:tc>
          <w:tcPr>
            <w:tcW w:w="1725" w:type="dxa"/>
            <w:tcBorders>
              <w:top w:val="nil"/>
              <w:left w:val="single" w:sz="8" w:space="0" w:color="auto"/>
              <w:bottom w:val="single" w:sz="8" w:space="0" w:color="auto"/>
              <w:right w:val="single" w:sz="8" w:space="0" w:color="auto"/>
            </w:tcBorders>
            <w:shd w:val="clear" w:color="auto" w:fill="95B3D7" w:themeFill="accent1" w:themeFillTint="99"/>
            <w:vAlign w:val="center"/>
          </w:tcPr>
          <w:p w:rsidR="00E04828" w:rsidRDefault="00E04828" w:rsidP="004D34C4">
            <w:pPr>
              <w:jc w:val="center"/>
              <w:rPr>
                <w:rFonts w:ascii="Arial" w:hAnsi="Arial" w:cs="Arial"/>
                <w:b/>
                <w:bCs/>
                <w:color w:val="000000"/>
                <w:sz w:val="22"/>
                <w:szCs w:val="22"/>
              </w:rPr>
            </w:pPr>
            <w:r>
              <w:rPr>
                <w:rFonts w:ascii="Arial" w:hAnsi="Arial" w:cs="Arial"/>
                <w:b/>
                <w:bCs/>
                <w:color w:val="000000"/>
                <w:sz w:val="22"/>
                <w:szCs w:val="22"/>
              </w:rPr>
              <w:t>Ítem</w:t>
            </w:r>
          </w:p>
        </w:tc>
        <w:tc>
          <w:tcPr>
            <w:tcW w:w="1200" w:type="dxa"/>
            <w:tcBorders>
              <w:top w:val="nil"/>
              <w:left w:val="nil"/>
              <w:bottom w:val="single" w:sz="8" w:space="0" w:color="auto"/>
              <w:right w:val="single" w:sz="4" w:space="0" w:color="auto"/>
            </w:tcBorders>
            <w:shd w:val="clear" w:color="auto" w:fill="95B3D7" w:themeFill="accent1" w:themeFillTint="99"/>
            <w:vAlign w:val="center"/>
          </w:tcPr>
          <w:p w:rsidR="00E04828" w:rsidRDefault="00E04828" w:rsidP="004D34C4">
            <w:pPr>
              <w:jc w:val="center"/>
              <w:rPr>
                <w:rFonts w:ascii="Arial" w:hAnsi="Arial" w:cs="Arial"/>
                <w:b/>
                <w:bCs/>
                <w:color w:val="000000"/>
                <w:sz w:val="22"/>
                <w:szCs w:val="22"/>
              </w:rPr>
            </w:pPr>
            <w:r>
              <w:rPr>
                <w:rFonts w:ascii="Arial" w:hAnsi="Arial" w:cs="Arial"/>
                <w:b/>
                <w:bCs/>
                <w:color w:val="000000"/>
                <w:sz w:val="22"/>
                <w:szCs w:val="22"/>
              </w:rPr>
              <w:t>Cantidad</w:t>
            </w:r>
          </w:p>
        </w:tc>
        <w:tc>
          <w:tcPr>
            <w:tcW w:w="2280" w:type="dxa"/>
            <w:tcBorders>
              <w:top w:val="nil"/>
              <w:left w:val="single" w:sz="4" w:space="0" w:color="auto"/>
              <w:bottom w:val="single" w:sz="8" w:space="0" w:color="auto"/>
              <w:right w:val="single" w:sz="4" w:space="0" w:color="auto"/>
            </w:tcBorders>
            <w:shd w:val="clear" w:color="auto" w:fill="95B3D7" w:themeFill="accent1" w:themeFillTint="99"/>
            <w:vAlign w:val="center"/>
          </w:tcPr>
          <w:p w:rsidR="00E04828" w:rsidRDefault="00E04828" w:rsidP="004D34C4">
            <w:pPr>
              <w:jc w:val="center"/>
              <w:rPr>
                <w:rFonts w:ascii="Arial" w:hAnsi="Arial" w:cs="Arial"/>
                <w:b/>
                <w:bCs/>
                <w:color w:val="000000"/>
                <w:sz w:val="22"/>
                <w:szCs w:val="22"/>
              </w:rPr>
            </w:pPr>
            <w:r>
              <w:rPr>
                <w:rFonts w:ascii="Arial" w:hAnsi="Arial" w:cs="Arial"/>
                <w:b/>
                <w:bCs/>
                <w:color w:val="000000"/>
                <w:sz w:val="22"/>
                <w:szCs w:val="22"/>
              </w:rPr>
              <w:t>Capacidad (BTU/h)</w:t>
            </w:r>
          </w:p>
        </w:tc>
        <w:tc>
          <w:tcPr>
            <w:tcW w:w="3115" w:type="dxa"/>
            <w:tcBorders>
              <w:top w:val="nil"/>
              <w:left w:val="single" w:sz="4" w:space="0" w:color="auto"/>
              <w:bottom w:val="single" w:sz="8" w:space="0" w:color="auto"/>
              <w:right w:val="single" w:sz="8" w:space="0" w:color="auto"/>
            </w:tcBorders>
            <w:shd w:val="clear" w:color="auto" w:fill="95B3D7" w:themeFill="accent1" w:themeFillTint="99"/>
            <w:vAlign w:val="center"/>
          </w:tcPr>
          <w:p w:rsidR="00E04828" w:rsidRDefault="00E04828" w:rsidP="004D34C4">
            <w:pPr>
              <w:jc w:val="center"/>
              <w:rPr>
                <w:rFonts w:ascii="Arial" w:hAnsi="Arial" w:cs="Arial"/>
                <w:b/>
                <w:bCs/>
                <w:color w:val="000000"/>
                <w:sz w:val="22"/>
                <w:szCs w:val="22"/>
              </w:rPr>
            </w:pPr>
            <w:r>
              <w:rPr>
                <w:rFonts w:ascii="Arial" w:hAnsi="Arial" w:cs="Arial"/>
                <w:b/>
                <w:bCs/>
                <w:color w:val="000000"/>
                <w:sz w:val="22"/>
                <w:szCs w:val="22"/>
              </w:rPr>
              <w:t>Edificio</w:t>
            </w:r>
          </w:p>
        </w:tc>
      </w:tr>
      <w:tr w:rsidR="00E04828" w:rsidRPr="00A12ABF" w:rsidTr="004D34C4">
        <w:trPr>
          <w:trHeight w:val="315"/>
        </w:trPr>
        <w:tc>
          <w:tcPr>
            <w:tcW w:w="1725" w:type="dxa"/>
            <w:tcBorders>
              <w:top w:val="nil"/>
              <w:left w:val="single" w:sz="8" w:space="0" w:color="auto"/>
              <w:bottom w:val="single" w:sz="8" w:space="0" w:color="auto"/>
              <w:right w:val="single" w:sz="8" w:space="0" w:color="auto"/>
            </w:tcBorders>
            <w:shd w:val="clear" w:color="auto" w:fill="auto"/>
            <w:vAlign w:val="center"/>
          </w:tcPr>
          <w:p w:rsidR="00E04828" w:rsidRPr="00A12ABF" w:rsidRDefault="00E04828" w:rsidP="004D34C4">
            <w:pPr>
              <w:jc w:val="center"/>
              <w:rPr>
                <w:rFonts w:ascii="Arial" w:hAnsi="Arial" w:cs="Arial"/>
                <w:color w:val="000000"/>
                <w:sz w:val="22"/>
                <w:szCs w:val="22"/>
              </w:rPr>
            </w:pPr>
            <w:r w:rsidRPr="00A12ABF">
              <w:rPr>
                <w:rFonts w:ascii="Arial" w:hAnsi="Arial" w:cs="Arial"/>
                <w:color w:val="000000"/>
                <w:sz w:val="22"/>
                <w:szCs w:val="22"/>
              </w:rPr>
              <w:t>2.1</w:t>
            </w:r>
          </w:p>
        </w:tc>
        <w:tc>
          <w:tcPr>
            <w:tcW w:w="1200" w:type="dxa"/>
            <w:tcBorders>
              <w:top w:val="nil"/>
              <w:left w:val="nil"/>
              <w:bottom w:val="single" w:sz="8" w:space="0" w:color="auto"/>
              <w:right w:val="single" w:sz="4" w:space="0" w:color="auto"/>
            </w:tcBorders>
            <w:shd w:val="clear" w:color="auto" w:fill="auto"/>
            <w:vAlign w:val="center"/>
          </w:tcPr>
          <w:p w:rsidR="00E04828" w:rsidRPr="00A12ABF" w:rsidRDefault="00E04828" w:rsidP="004D34C4">
            <w:pPr>
              <w:jc w:val="center"/>
              <w:rPr>
                <w:rFonts w:ascii="Arial" w:hAnsi="Arial" w:cs="Arial"/>
                <w:color w:val="000000"/>
                <w:sz w:val="22"/>
                <w:szCs w:val="22"/>
              </w:rPr>
            </w:pPr>
            <w:r w:rsidRPr="00A12ABF">
              <w:rPr>
                <w:rFonts w:ascii="Arial" w:hAnsi="Arial" w:cs="Arial"/>
                <w:color w:val="000000"/>
                <w:sz w:val="22"/>
                <w:szCs w:val="22"/>
              </w:rPr>
              <w:t>1</w:t>
            </w:r>
          </w:p>
        </w:tc>
        <w:tc>
          <w:tcPr>
            <w:tcW w:w="2280" w:type="dxa"/>
            <w:tcBorders>
              <w:top w:val="nil"/>
              <w:left w:val="single" w:sz="4" w:space="0" w:color="auto"/>
              <w:bottom w:val="single" w:sz="8" w:space="0" w:color="auto"/>
              <w:right w:val="single" w:sz="4" w:space="0" w:color="auto"/>
            </w:tcBorders>
            <w:shd w:val="clear" w:color="auto" w:fill="auto"/>
            <w:vAlign w:val="center"/>
          </w:tcPr>
          <w:p w:rsidR="00E04828" w:rsidRPr="00A12ABF" w:rsidRDefault="00E04828" w:rsidP="004D34C4">
            <w:pPr>
              <w:jc w:val="center"/>
              <w:rPr>
                <w:rFonts w:ascii="Arial" w:hAnsi="Arial" w:cs="Arial"/>
                <w:color w:val="000000"/>
                <w:sz w:val="22"/>
                <w:szCs w:val="22"/>
              </w:rPr>
            </w:pPr>
            <w:r w:rsidRPr="00A12ABF">
              <w:rPr>
                <w:rFonts w:ascii="Arial" w:hAnsi="Arial" w:cs="Arial"/>
                <w:color w:val="000000"/>
                <w:sz w:val="22"/>
                <w:szCs w:val="22"/>
              </w:rPr>
              <w:t>48000</w:t>
            </w:r>
          </w:p>
        </w:tc>
        <w:tc>
          <w:tcPr>
            <w:tcW w:w="3115" w:type="dxa"/>
            <w:tcBorders>
              <w:top w:val="nil"/>
              <w:left w:val="single" w:sz="4" w:space="0" w:color="auto"/>
              <w:bottom w:val="single" w:sz="8" w:space="0" w:color="auto"/>
              <w:right w:val="single" w:sz="8" w:space="0" w:color="auto"/>
            </w:tcBorders>
            <w:shd w:val="clear" w:color="auto" w:fill="auto"/>
            <w:vAlign w:val="center"/>
          </w:tcPr>
          <w:p w:rsidR="00E04828" w:rsidRPr="00A12ABF" w:rsidRDefault="00E04828" w:rsidP="004D34C4">
            <w:pPr>
              <w:rPr>
                <w:rFonts w:ascii="Arial" w:hAnsi="Arial" w:cs="Arial"/>
                <w:color w:val="000000"/>
                <w:sz w:val="22"/>
                <w:szCs w:val="22"/>
              </w:rPr>
            </w:pPr>
            <w:r w:rsidRPr="00A12ABF">
              <w:rPr>
                <w:rFonts w:ascii="Arial" w:hAnsi="Arial" w:cs="Arial"/>
                <w:color w:val="000000"/>
                <w:sz w:val="22"/>
                <w:szCs w:val="22"/>
              </w:rPr>
              <w:t>Guápiles</w:t>
            </w:r>
          </w:p>
        </w:tc>
      </w:tr>
      <w:tr w:rsidR="00E04828" w:rsidTr="004D3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725" w:type="dxa"/>
          </w:tcPr>
          <w:p w:rsidR="00E04828" w:rsidRDefault="00E04828"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2.2</w:t>
            </w:r>
          </w:p>
        </w:tc>
        <w:tc>
          <w:tcPr>
            <w:tcW w:w="1200" w:type="dxa"/>
          </w:tcPr>
          <w:p w:rsidR="00E04828" w:rsidRDefault="00E04828"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1</w:t>
            </w:r>
          </w:p>
        </w:tc>
        <w:tc>
          <w:tcPr>
            <w:tcW w:w="2280" w:type="dxa"/>
          </w:tcPr>
          <w:p w:rsidR="00E04828" w:rsidRDefault="00E04828"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48000</w:t>
            </w:r>
          </w:p>
        </w:tc>
        <w:tc>
          <w:tcPr>
            <w:tcW w:w="3115" w:type="dxa"/>
          </w:tcPr>
          <w:p w:rsidR="00E04828" w:rsidRDefault="00E04828" w:rsidP="004D34C4">
            <w:pPr>
              <w:widowControl w:val="0"/>
              <w:autoSpaceDE w:val="0"/>
              <w:autoSpaceDN w:val="0"/>
              <w:adjustRightInd w:val="0"/>
              <w:ind w:left="15" w:right="63"/>
              <w:jc w:val="both"/>
              <w:rPr>
                <w:rFonts w:ascii="Arial" w:hAnsi="Arial" w:cs="Arial"/>
                <w:sz w:val="22"/>
                <w:szCs w:val="22"/>
              </w:rPr>
            </w:pPr>
            <w:r>
              <w:rPr>
                <w:rFonts w:ascii="Arial" w:hAnsi="Arial" w:cs="Arial"/>
                <w:sz w:val="22"/>
                <w:szCs w:val="22"/>
              </w:rPr>
              <w:t>Quepos</w:t>
            </w:r>
          </w:p>
        </w:tc>
      </w:tr>
      <w:tr w:rsidR="0028697F" w:rsidTr="004D3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725" w:type="dxa"/>
          </w:tcPr>
          <w:p w:rsidR="0028697F" w:rsidRDefault="0028697F"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2.3</w:t>
            </w:r>
          </w:p>
        </w:tc>
        <w:tc>
          <w:tcPr>
            <w:tcW w:w="1200" w:type="dxa"/>
          </w:tcPr>
          <w:p w:rsidR="0028697F" w:rsidRDefault="0028697F"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1</w:t>
            </w:r>
          </w:p>
        </w:tc>
        <w:tc>
          <w:tcPr>
            <w:tcW w:w="2280" w:type="dxa"/>
          </w:tcPr>
          <w:p w:rsidR="0028697F" w:rsidRDefault="0028697F"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48000</w:t>
            </w:r>
          </w:p>
        </w:tc>
        <w:tc>
          <w:tcPr>
            <w:tcW w:w="3115" w:type="dxa"/>
          </w:tcPr>
          <w:p w:rsidR="0028697F" w:rsidRDefault="0028697F" w:rsidP="004D34C4">
            <w:pPr>
              <w:widowControl w:val="0"/>
              <w:autoSpaceDE w:val="0"/>
              <w:autoSpaceDN w:val="0"/>
              <w:adjustRightInd w:val="0"/>
              <w:ind w:left="15" w:right="63"/>
              <w:jc w:val="both"/>
              <w:rPr>
                <w:rFonts w:ascii="Arial" w:hAnsi="Arial" w:cs="Arial"/>
                <w:sz w:val="22"/>
                <w:szCs w:val="22"/>
              </w:rPr>
            </w:pPr>
            <w:r>
              <w:rPr>
                <w:rFonts w:ascii="Arial" w:hAnsi="Arial" w:cs="Arial"/>
                <w:sz w:val="22"/>
                <w:szCs w:val="22"/>
              </w:rPr>
              <w:t>Esparza</w:t>
            </w:r>
          </w:p>
        </w:tc>
      </w:tr>
      <w:tr w:rsidR="00C74D0A" w:rsidTr="004D34C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15"/>
        </w:trPr>
        <w:tc>
          <w:tcPr>
            <w:tcW w:w="1725" w:type="dxa"/>
          </w:tcPr>
          <w:p w:rsidR="00C74D0A" w:rsidRDefault="00C74D0A"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2.4</w:t>
            </w:r>
          </w:p>
        </w:tc>
        <w:tc>
          <w:tcPr>
            <w:tcW w:w="1200" w:type="dxa"/>
          </w:tcPr>
          <w:p w:rsidR="00C74D0A" w:rsidRDefault="00C74D0A"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1</w:t>
            </w:r>
          </w:p>
        </w:tc>
        <w:tc>
          <w:tcPr>
            <w:tcW w:w="2280" w:type="dxa"/>
          </w:tcPr>
          <w:p w:rsidR="00C74D0A" w:rsidRDefault="00C74D0A"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48000</w:t>
            </w:r>
          </w:p>
        </w:tc>
        <w:tc>
          <w:tcPr>
            <w:tcW w:w="3115" w:type="dxa"/>
          </w:tcPr>
          <w:p w:rsidR="00C74D0A" w:rsidRDefault="00C74D0A" w:rsidP="004D34C4">
            <w:pPr>
              <w:widowControl w:val="0"/>
              <w:autoSpaceDE w:val="0"/>
              <w:autoSpaceDN w:val="0"/>
              <w:adjustRightInd w:val="0"/>
              <w:ind w:left="15" w:right="63"/>
              <w:jc w:val="both"/>
              <w:rPr>
                <w:rFonts w:ascii="Arial" w:hAnsi="Arial" w:cs="Arial"/>
                <w:sz w:val="22"/>
                <w:szCs w:val="22"/>
              </w:rPr>
            </w:pPr>
            <w:r>
              <w:rPr>
                <w:rFonts w:ascii="Arial" w:hAnsi="Arial" w:cs="Arial"/>
                <w:sz w:val="22"/>
                <w:szCs w:val="22"/>
              </w:rPr>
              <w:t>Buenos Aires</w:t>
            </w:r>
          </w:p>
        </w:tc>
      </w:tr>
    </w:tbl>
    <w:p w:rsidR="00E04828" w:rsidRDefault="00E04828" w:rsidP="005E1332">
      <w:pPr>
        <w:autoSpaceDE w:val="0"/>
        <w:autoSpaceDN w:val="0"/>
        <w:adjustRightInd w:val="0"/>
        <w:ind w:right="-428"/>
        <w:jc w:val="both"/>
        <w:rPr>
          <w:rFonts w:ascii="Arial" w:hAnsi="Arial" w:cs="Arial"/>
          <w:sz w:val="22"/>
          <w:szCs w:val="22"/>
        </w:rPr>
      </w:pPr>
    </w:p>
    <w:p w:rsidR="00C35E1E" w:rsidRPr="00C35E1E" w:rsidRDefault="00C35E1E" w:rsidP="00D52154">
      <w:pPr>
        <w:pStyle w:val="Prrafodelista"/>
        <w:numPr>
          <w:ilvl w:val="1"/>
          <w:numId w:val="25"/>
        </w:numPr>
        <w:autoSpaceDE w:val="0"/>
        <w:autoSpaceDN w:val="0"/>
        <w:adjustRightInd w:val="0"/>
        <w:ind w:right="-428"/>
        <w:jc w:val="both"/>
        <w:rPr>
          <w:rFonts w:ascii="Arial" w:hAnsi="Arial" w:cs="Arial"/>
          <w:b/>
          <w:sz w:val="22"/>
          <w:szCs w:val="22"/>
        </w:rPr>
      </w:pPr>
      <w:r w:rsidRPr="00C35E1E">
        <w:rPr>
          <w:rFonts w:ascii="Arial" w:hAnsi="Arial" w:cs="Arial"/>
          <w:b/>
          <w:sz w:val="22"/>
          <w:szCs w:val="22"/>
        </w:rPr>
        <w:t xml:space="preserve">Unidad condensadora para aire tipo </w:t>
      </w:r>
      <w:r w:rsidRPr="00D52154">
        <w:rPr>
          <w:rFonts w:ascii="Arial" w:hAnsi="Arial" w:cs="Arial"/>
          <w:b/>
          <w:sz w:val="22"/>
          <w:szCs w:val="22"/>
        </w:rPr>
        <w:t>piso cielo</w:t>
      </w:r>
      <w:r w:rsidRPr="00C35E1E">
        <w:rPr>
          <w:rFonts w:ascii="Arial" w:hAnsi="Arial" w:cs="Arial"/>
          <w:b/>
          <w:sz w:val="22"/>
          <w:szCs w:val="22"/>
        </w:rPr>
        <w:t xml:space="preserve">: </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Enfriada por aire y con descarga de forma horizontal Tensión: 208/230V, 1 fase, 60 ciclos por segundo.</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Gabinete pintado al horno, especial para intemperie.</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Motor del ventilador protegido para trabajar a intemperie.</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 xml:space="preserve">Refrigerante ecológico: R-410a </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Rango de eficiencia energética mínimo SEER-13</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 xml:space="preserve">Nivel de ruido máximo 80 dB. </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Compresor rotativo hermético convencional.</w:t>
      </w:r>
    </w:p>
    <w:p w:rsidR="00C35E1E" w:rsidRPr="00C35E1E" w:rsidRDefault="00C35E1E" w:rsidP="00C35E1E">
      <w:pPr>
        <w:tabs>
          <w:tab w:val="num" w:pos="2340"/>
        </w:tabs>
        <w:autoSpaceDE w:val="0"/>
        <w:autoSpaceDN w:val="0"/>
        <w:adjustRightInd w:val="0"/>
        <w:ind w:left="540" w:right="-428"/>
        <w:jc w:val="both"/>
        <w:rPr>
          <w:rFonts w:ascii="Arial" w:hAnsi="Arial" w:cs="Arial"/>
          <w:sz w:val="22"/>
          <w:szCs w:val="22"/>
        </w:rPr>
      </w:pPr>
    </w:p>
    <w:p w:rsidR="00C35E1E" w:rsidRPr="00C35E1E" w:rsidRDefault="00C35E1E" w:rsidP="00D52154">
      <w:pPr>
        <w:pStyle w:val="Prrafodelista"/>
        <w:numPr>
          <w:ilvl w:val="1"/>
          <w:numId w:val="25"/>
        </w:numPr>
        <w:autoSpaceDE w:val="0"/>
        <w:autoSpaceDN w:val="0"/>
        <w:adjustRightInd w:val="0"/>
        <w:ind w:right="-428"/>
        <w:jc w:val="both"/>
        <w:rPr>
          <w:rFonts w:ascii="Arial" w:hAnsi="Arial" w:cs="Arial"/>
          <w:b/>
          <w:sz w:val="22"/>
          <w:szCs w:val="22"/>
        </w:rPr>
      </w:pPr>
      <w:r w:rsidRPr="00C35E1E">
        <w:rPr>
          <w:rFonts w:ascii="Arial" w:hAnsi="Arial" w:cs="Arial"/>
          <w:b/>
          <w:sz w:val="22"/>
          <w:szCs w:val="22"/>
        </w:rPr>
        <w:t xml:space="preserve">Unidad evaporadora tipo </w:t>
      </w:r>
      <w:r w:rsidRPr="00D52154">
        <w:rPr>
          <w:rFonts w:ascii="Arial" w:hAnsi="Arial" w:cs="Arial"/>
          <w:b/>
          <w:sz w:val="22"/>
          <w:szCs w:val="22"/>
        </w:rPr>
        <w:t>piso cielo</w:t>
      </w:r>
      <w:r w:rsidRPr="00C35E1E">
        <w:rPr>
          <w:rFonts w:ascii="Arial" w:hAnsi="Arial" w:cs="Arial"/>
          <w:b/>
          <w:sz w:val="22"/>
          <w:szCs w:val="22"/>
        </w:rPr>
        <w:t>:</w:t>
      </w:r>
    </w:p>
    <w:p w:rsid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 xml:space="preserve">Tipo </w:t>
      </w:r>
      <w:r>
        <w:rPr>
          <w:rFonts w:ascii="Arial" w:hAnsi="Arial" w:cs="Arial"/>
          <w:sz w:val="22"/>
          <w:szCs w:val="22"/>
        </w:rPr>
        <w:t>piso cielo</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Tensión 208-230V, 1 fase, 60 ciclos por segundo.</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Pr>
          <w:rFonts w:ascii="Arial" w:hAnsi="Arial" w:cs="Arial"/>
          <w:sz w:val="22"/>
          <w:szCs w:val="22"/>
        </w:rPr>
        <w:t xml:space="preserve">Carátula de plástico resistente / lata </w:t>
      </w:r>
      <w:r w:rsidRPr="00C35E1E">
        <w:rPr>
          <w:rFonts w:ascii="Arial" w:hAnsi="Arial" w:cs="Arial"/>
          <w:sz w:val="22"/>
          <w:szCs w:val="22"/>
        </w:rPr>
        <w:t>color blanco.</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Motor del abanico mínimo de 3 velocidades.</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Control remoto inalámbrico.</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Nivel de ruido máximo 49 dB.</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Filtros de aire lavables.</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Sistema de auto arranque sin perder la programación inicial.</w:t>
      </w:r>
    </w:p>
    <w:p w:rsidR="00C35E1E" w:rsidRP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 xml:space="preserve">Todas las capacidades indicadas, pueden estar en un rango comprendido entre un </w:t>
      </w:r>
      <w:r>
        <w:rPr>
          <w:rFonts w:ascii="Arial" w:hAnsi="Arial" w:cs="Arial"/>
          <w:sz w:val="22"/>
          <w:szCs w:val="22"/>
        </w:rPr>
        <w:t>±</w:t>
      </w:r>
      <w:r w:rsidRPr="00C35E1E">
        <w:rPr>
          <w:rFonts w:ascii="Arial" w:hAnsi="Arial" w:cs="Arial"/>
          <w:sz w:val="22"/>
          <w:szCs w:val="22"/>
        </w:rPr>
        <w:t xml:space="preserve"> 5%.</w:t>
      </w:r>
    </w:p>
    <w:p w:rsidR="00C35E1E" w:rsidRDefault="00C35E1E" w:rsidP="00C35E1E">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C35E1E">
        <w:rPr>
          <w:rFonts w:ascii="Arial" w:hAnsi="Arial" w:cs="Arial"/>
          <w:sz w:val="22"/>
          <w:szCs w:val="22"/>
        </w:rPr>
        <w:t>La capacidad y marca del evaporador y el condensador deben de ser iguales.</w:t>
      </w:r>
    </w:p>
    <w:p w:rsidR="00B6718D" w:rsidRDefault="00B6718D" w:rsidP="00B6718D">
      <w:pPr>
        <w:tabs>
          <w:tab w:val="num" w:pos="2340"/>
        </w:tabs>
        <w:autoSpaceDE w:val="0"/>
        <w:autoSpaceDN w:val="0"/>
        <w:adjustRightInd w:val="0"/>
        <w:ind w:right="-428"/>
        <w:jc w:val="both"/>
        <w:rPr>
          <w:rFonts w:ascii="Arial" w:hAnsi="Arial" w:cs="Arial"/>
          <w:sz w:val="22"/>
          <w:szCs w:val="22"/>
        </w:rPr>
      </w:pPr>
    </w:p>
    <w:p w:rsidR="009B093C" w:rsidRDefault="009B093C" w:rsidP="00B6718D">
      <w:pPr>
        <w:tabs>
          <w:tab w:val="num" w:pos="2340"/>
        </w:tabs>
        <w:autoSpaceDE w:val="0"/>
        <w:autoSpaceDN w:val="0"/>
        <w:adjustRightInd w:val="0"/>
        <w:ind w:right="-428"/>
        <w:jc w:val="both"/>
        <w:rPr>
          <w:rFonts w:ascii="Arial" w:hAnsi="Arial" w:cs="Arial"/>
          <w:sz w:val="22"/>
          <w:szCs w:val="22"/>
        </w:rPr>
      </w:pPr>
    </w:p>
    <w:p w:rsidR="00B6718D" w:rsidRPr="0093644D" w:rsidRDefault="00B6718D" w:rsidP="0093644D">
      <w:pPr>
        <w:pStyle w:val="Prrafodelista"/>
        <w:numPr>
          <w:ilvl w:val="0"/>
          <w:numId w:val="23"/>
        </w:numPr>
        <w:autoSpaceDE w:val="0"/>
        <w:autoSpaceDN w:val="0"/>
        <w:adjustRightInd w:val="0"/>
        <w:ind w:right="-428"/>
        <w:jc w:val="both"/>
        <w:rPr>
          <w:rFonts w:ascii="Arial" w:hAnsi="Arial" w:cs="Arial"/>
          <w:b/>
          <w:sz w:val="22"/>
          <w:szCs w:val="22"/>
        </w:rPr>
      </w:pPr>
      <w:r w:rsidRPr="0093644D">
        <w:rPr>
          <w:rFonts w:ascii="Arial" w:hAnsi="Arial" w:cs="Arial"/>
          <w:b/>
          <w:sz w:val="22"/>
          <w:szCs w:val="22"/>
        </w:rPr>
        <w:lastRenderedPageBreak/>
        <w:t>Especificaciones técnicas de los equipos de</w:t>
      </w:r>
      <w:r w:rsidR="0093644D" w:rsidRPr="0093644D">
        <w:rPr>
          <w:rFonts w:ascii="Arial" w:hAnsi="Arial" w:cs="Arial"/>
          <w:b/>
          <w:sz w:val="22"/>
          <w:szCs w:val="22"/>
        </w:rPr>
        <w:t>l requerimiento 3</w:t>
      </w:r>
    </w:p>
    <w:p w:rsidR="00B6718D" w:rsidRDefault="00B6718D" w:rsidP="00B6718D">
      <w:pPr>
        <w:tabs>
          <w:tab w:val="num" w:pos="2340"/>
        </w:tabs>
        <w:autoSpaceDE w:val="0"/>
        <w:autoSpaceDN w:val="0"/>
        <w:adjustRightInd w:val="0"/>
        <w:ind w:right="-428"/>
        <w:jc w:val="both"/>
        <w:rPr>
          <w:rFonts w:ascii="Arial" w:hAnsi="Arial" w:cs="Arial"/>
          <w:sz w:val="22"/>
          <w:szCs w:val="22"/>
        </w:rPr>
      </w:pPr>
    </w:p>
    <w:tbl>
      <w:tblPr>
        <w:tblW w:w="832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25"/>
        <w:gridCol w:w="1200"/>
        <w:gridCol w:w="2280"/>
        <w:gridCol w:w="3115"/>
      </w:tblGrid>
      <w:tr w:rsidR="00E04828" w:rsidRPr="00B6718D" w:rsidTr="004D34C4">
        <w:trPr>
          <w:trHeight w:val="315"/>
        </w:trPr>
        <w:tc>
          <w:tcPr>
            <w:tcW w:w="8320" w:type="dxa"/>
            <w:gridSpan w:val="4"/>
            <w:shd w:val="clear" w:color="auto" w:fill="808080" w:themeFill="background1" w:themeFillShade="80"/>
          </w:tcPr>
          <w:p w:rsidR="00E04828" w:rsidRPr="00B6718D" w:rsidRDefault="00E04828" w:rsidP="004D34C4">
            <w:pPr>
              <w:widowControl w:val="0"/>
              <w:autoSpaceDE w:val="0"/>
              <w:autoSpaceDN w:val="0"/>
              <w:adjustRightInd w:val="0"/>
              <w:ind w:left="15" w:right="63"/>
              <w:jc w:val="center"/>
              <w:rPr>
                <w:rFonts w:ascii="Arial" w:hAnsi="Arial" w:cs="Arial"/>
                <w:b/>
              </w:rPr>
            </w:pPr>
            <w:r w:rsidRPr="00B6718D">
              <w:rPr>
                <w:rFonts w:ascii="Arial" w:hAnsi="Arial" w:cs="Arial"/>
                <w:b/>
              </w:rPr>
              <w:t xml:space="preserve">Requerimiento 3: Aires acondicionados tipo </w:t>
            </w:r>
            <w:proofErr w:type="spellStart"/>
            <w:r w:rsidRPr="00B6718D">
              <w:rPr>
                <w:rFonts w:ascii="Arial" w:hAnsi="Arial" w:cs="Arial"/>
                <w:b/>
              </w:rPr>
              <w:t>cassette</w:t>
            </w:r>
            <w:proofErr w:type="spellEnd"/>
          </w:p>
        </w:tc>
      </w:tr>
      <w:tr w:rsidR="00E04828" w:rsidRPr="00B6718D" w:rsidTr="004D34C4">
        <w:trPr>
          <w:trHeight w:val="315"/>
        </w:trPr>
        <w:tc>
          <w:tcPr>
            <w:tcW w:w="1725" w:type="dxa"/>
            <w:shd w:val="clear" w:color="auto" w:fill="8DB3E2" w:themeFill="text2" w:themeFillTint="66"/>
          </w:tcPr>
          <w:p w:rsidR="00E04828" w:rsidRPr="00B6718D" w:rsidRDefault="00E04828" w:rsidP="004D34C4">
            <w:pPr>
              <w:widowControl w:val="0"/>
              <w:autoSpaceDE w:val="0"/>
              <w:autoSpaceDN w:val="0"/>
              <w:adjustRightInd w:val="0"/>
              <w:ind w:left="15" w:right="63"/>
              <w:jc w:val="center"/>
              <w:rPr>
                <w:rFonts w:ascii="Arial" w:hAnsi="Arial" w:cs="Arial"/>
                <w:b/>
                <w:sz w:val="22"/>
                <w:szCs w:val="22"/>
              </w:rPr>
            </w:pPr>
            <w:r w:rsidRPr="00B6718D">
              <w:rPr>
                <w:rFonts w:ascii="Arial" w:hAnsi="Arial" w:cs="Arial"/>
                <w:b/>
                <w:sz w:val="22"/>
                <w:szCs w:val="22"/>
              </w:rPr>
              <w:t>Ítem</w:t>
            </w:r>
          </w:p>
        </w:tc>
        <w:tc>
          <w:tcPr>
            <w:tcW w:w="1200" w:type="dxa"/>
            <w:shd w:val="clear" w:color="auto" w:fill="8DB3E2" w:themeFill="text2" w:themeFillTint="66"/>
          </w:tcPr>
          <w:p w:rsidR="00E04828" w:rsidRPr="00B6718D" w:rsidRDefault="00E04828" w:rsidP="004D34C4">
            <w:pPr>
              <w:widowControl w:val="0"/>
              <w:autoSpaceDE w:val="0"/>
              <w:autoSpaceDN w:val="0"/>
              <w:adjustRightInd w:val="0"/>
              <w:ind w:left="15" w:right="63"/>
              <w:jc w:val="center"/>
              <w:rPr>
                <w:rFonts w:ascii="Arial" w:hAnsi="Arial" w:cs="Arial"/>
                <w:b/>
                <w:sz w:val="22"/>
                <w:szCs w:val="22"/>
              </w:rPr>
            </w:pPr>
            <w:r w:rsidRPr="00B6718D">
              <w:rPr>
                <w:rFonts w:ascii="Arial" w:hAnsi="Arial" w:cs="Arial"/>
                <w:b/>
                <w:sz w:val="22"/>
                <w:szCs w:val="22"/>
              </w:rPr>
              <w:t>Cantidad</w:t>
            </w:r>
          </w:p>
        </w:tc>
        <w:tc>
          <w:tcPr>
            <w:tcW w:w="2280" w:type="dxa"/>
            <w:shd w:val="clear" w:color="auto" w:fill="8DB3E2" w:themeFill="text2" w:themeFillTint="66"/>
          </w:tcPr>
          <w:p w:rsidR="00E04828" w:rsidRPr="00B6718D" w:rsidRDefault="00E04828" w:rsidP="004D34C4">
            <w:pPr>
              <w:widowControl w:val="0"/>
              <w:autoSpaceDE w:val="0"/>
              <w:autoSpaceDN w:val="0"/>
              <w:adjustRightInd w:val="0"/>
              <w:ind w:left="15" w:right="63"/>
              <w:jc w:val="center"/>
              <w:rPr>
                <w:rFonts w:ascii="Arial" w:hAnsi="Arial" w:cs="Arial"/>
                <w:b/>
                <w:sz w:val="22"/>
                <w:szCs w:val="22"/>
              </w:rPr>
            </w:pPr>
            <w:r w:rsidRPr="00B6718D">
              <w:rPr>
                <w:rFonts w:ascii="Arial" w:hAnsi="Arial" w:cs="Arial"/>
                <w:b/>
                <w:sz w:val="22"/>
                <w:szCs w:val="22"/>
              </w:rPr>
              <w:t>Capacidad (BTU/H)</w:t>
            </w:r>
          </w:p>
        </w:tc>
        <w:tc>
          <w:tcPr>
            <w:tcW w:w="3115" w:type="dxa"/>
            <w:shd w:val="clear" w:color="auto" w:fill="8DB3E2" w:themeFill="text2" w:themeFillTint="66"/>
          </w:tcPr>
          <w:p w:rsidR="00E04828" w:rsidRPr="00B6718D" w:rsidRDefault="00E04828" w:rsidP="004D34C4">
            <w:pPr>
              <w:widowControl w:val="0"/>
              <w:autoSpaceDE w:val="0"/>
              <w:autoSpaceDN w:val="0"/>
              <w:adjustRightInd w:val="0"/>
              <w:ind w:left="15" w:right="63"/>
              <w:jc w:val="center"/>
              <w:rPr>
                <w:rFonts w:ascii="Arial" w:hAnsi="Arial" w:cs="Arial"/>
                <w:b/>
                <w:sz w:val="22"/>
                <w:szCs w:val="22"/>
              </w:rPr>
            </w:pPr>
            <w:r w:rsidRPr="00B6718D">
              <w:rPr>
                <w:rFonts w:ascii="Arial" w:hAnsi="Arial" w:cs="Arial"/>
                <w:b/>
                <w:sz w:val="22"/>
                <w:szCs w:val="22"/>
              </w:rPr>
              <w:t>Edificio</w:t>
            </w:r>
          </w:p>
        </w:tc>
      </w:tr>
      <w:tr w:rsidR="00E04828" w:rsidTr="004D34C4">
        <w:trPr>
          <w:trHeight w:val="315"/>
        </w:trPr>
        <w:tc>
          <w:tcPr>
            <w:tcW w:w="1725" w:type="dxa"/>
          </w:tcPr>
          <w:p w:rsidR="00E04828" w:rsidRDefault="00E04828"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3.1</w:t>
            </w:r>
          </w:p>
        </w:tc>
        <w:tc>
          <w:tcPr>
            <w:tcW w:w="1200" w:type="dxa"/>
          </w:tcPr>
          <w:p w:rsidR="00E04828" w:rsidRDefault="00E04828"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2</w:t>
            </w:r>
          </w:p>
        </w:tc>
        <w:tc>
          <w:tcPr>
            <w:tcW w:w="2280" w:type="dxa"/>
          </w:tcPr>
          <w:p w:rsidR="00E04828" w:rsidRDefault="00E04828"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48000</w:t>
            </w:r>
          </w:p>
        </w:tc>
        <w:tc>
          <w:tcPr>
            <w:tcW w:w="3115" w:type="dxa"/>
          </w:tcPr>
          <w:p w:rsidR="00E04828" w:rsidRDefault="00E04828" w:rsidP="004D34C4">
            <w:pPr>
              <w:widowControl w:val="0"/>
              <w:autoSpaceDE w:val="0"/>
              <w:autoSpaceDN w:val="0"/>
              <w:adjustRightInd w:val="0"/>
              <w:ind w:left="15" w:right="63"/>
              <w:jc w:val="both"/>
              <w:rPr>
                <w:rFonts w:ascii="Arial" w:hAnsi="Arial" w:cs="Arial"/>
                <w:sz w:val="22"/>
                <w:szCs w:val="22"/>
              </w:rPr>
            </w:pPr>
            <w:r>
              <w:rPr>
                <w:rFonts w:ascii="Arial" w:hAnsi="Arial" w:cs="Arial"/>
                <w:sz w:val="22"/>
                <w:szCs w:val="22"/>
              </w:rPr>
              <w:t>Grecia</w:t>
            </w:r>
          </w:p>
        </w:tc>
      </w:tr>
      <w:tr w:rsidR="00C74D0A" w:rsidTr="004D34C4">
        <w:trPr>
          <w:trHeight w:val="315"/>
        </w:trPr>
        <w:tc>
          <w:tcPr>
            <w:tcW w:w="1725" w:type="dxa"/>
          </w:tcPr>
          <w:p w:rsidR="00C74D0A" w:rsidRDefault="00C74D0A"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3.2</w:t>
            </w:r>
          </w:p>
        </w:tc>
        <w:tc>
          <w:tcPr>
            <w:tcW w:w="1200" w:type="dxa"/>
          </w:tcPr>
          <w:p w:rsidR="00C74D0A" w:rsidRDefault="00C74D0A"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2</w:t>
            </w:r>
          </w:p>
        </w:tc>
        <w:tc>
          <w:tcPr>
            <w:tcW w:w="2280" w:type="dxa"/>
          </w:tcPr>
          <w:p w:rsidR="00C74D0A" w:rsidRDefault="004F2D65" w:rsidP="004D34C4">
            <w:pPr>
              <w:widowControl w:val="0"/>
              <w:autoSpaceDE w:val="0"/>
              <w:autoSpaceDN w:val="0"/>
              <w:adjustRightInd w:val="0"/>
              <w:ind w:left="15" w:right="63"/>
              <w:jc w:val="center"/>
              <w:rPr>
                <w:rFonts w:ascii="Arial" w:hAnsi="Arial" w:cs="Arial"/>
                <w:sz w:val="22"/>
                <w:szCs w:val="22"/>
              </w:rPr>
            </w:pPr>
            <w:r>
              <w:rPr>
                <w:rFonts w:ascii="Arial" w:hAnsi="Arial" w:cs="Arial"/>
                <w:sz w:val="22"/>
                <w:szCs w:val="22"/>
              </w:rPr>
              <w:t>18</w:t>
            </w:r>
            <w:r w:rsidR="00C74D0A">
              <w:rPr>
                <w:rFonts w:ascii="Arial" w:hAnsi="Arial" w:cs="Arial"/>
                <w:sz w:val="22"/>
                <w:szCs w:val="22"/>
              </w:rPr>
              <w:t>000</w:t>
            </w:r>
          </w:p>
        </w:tc>
        <w:tc>
          <w:tcPr>
            <w:tcW w:w="3115" w:type="dxa"/>
          </w:tcPr>
          <w:p w:rsidR="00C74D0A" w:rsidRDefault="004F2D65" w:rsidP="004D34C4">
            <w:pPr>
              <w:widowControl w:val="0"/>
              <w:autoSpaceDE w:val="0"/>
              <w:autoSpaceDN w:val="0"/>
              <w:adjustRightInd w:val="0"/>
              <w:ind w:left="15" w:right="63"/>
              <w:jc w:val="both"/>
              <w:rPr>
                <w:rFonts w:ascii="Arial" w:hAnsi="Arial" w:cs="Arial"/>
                <w:sz w:val="22"/>
                <w:szCs w:val="22"/>
              </w:rPr>
            </w:pPr>
            <w:r>
              <w:rPr>
                <w:rFonts w:ascii="Arial" w:hAnsi="Arial" w:cs="Arial"/>
                <w:sz w:val="22"/>
                <w:szCs w:val="22"/>
              </w:rPr>
              <w:t>Filadelfia</w:t>
            </w:r>
          </w:p>
        </w:tc>
      </w:tr>
    </w:tbl>
    <w:p w:rsidR="00E04828" w:rsidRDefault="00E04828" w:rsidP="00B6718D">
      <w:pPr>
        <w:tabs>
          <w:tab w:val="num" w:pos="2340"/>
        </w:tabs>
        <w:autoSpaceDE w:val="0"/>
        <w:autoSpaceDN w:val="0"/>
        <w:adjustRightInd w:val="0"/>
        <w:ind w:right="-428"/>
        <w:jc w:val="both"/>
        <w:rPr>
          <w:rFonts w:ascii="Arial" w:hAnsi="Arial" w:cs="Arial"/>
          <w:sz w:val="22"/>
          <w:szCs w:val="22"/>
        </w:rPr>
      </w:pPr>
    </w:p>
    <w:p w:rsidR="00B6718D" w:rsidRPr="0093644D" w:rsidRDefault="00B6718D" w:rsidP="0093644D">
      <w:pPr>
        <w:pStyle w:val="Prrafodelista"/>
        <w:numPr>
          <w:ilvl w:val="1"/>
          <w:numId w:val="27"/>
        </w:numPr>
        <w:autoSpaceDE w:val="0"/>
        <w:autoSpaceDN w:val="0"/>
        <w:adjustRightInd w:val="0"/>
        <w:ind w:right="-428"/>
        <w:jc w:val="both"/>
        <w:rPr>
          <w:rFonts w:ascii="Arial" w:hAnsi="Arial" w:cs="Arial"/>
          <w:b/>
          <w:sz w:val="22"/>
          <w:szCs w:val="22"/>
        </w:rPr>
      </w:pPr>
      <w:r w:rsidRPr="0093644D">
        <w:rPr>
          <w:rFonts w:ascii="Arial" w:hAnsi="Arial" w:cs="Arial"/>
          <w:b/>
          <w:sz w:val="22"/>
          <w:szCs w:val="22"/>
        </w:rPr>
        <w:t xml:space="preserve">Unidad condensadora para aire tipo </w:t>
      </w:r>
      <w:proofErr w:type="spellStart"/>
      <w:r w:rsidRPr="0093644D">
        <w:rPr>
          <w:rFonts w:ascii="Arial" w:hAnsi="Arial" w:cs="Arial"/>
          <w:b/>
          <w:sz w:val="22"/>
          <w:szCs w:val="22"/>
        </w:rPr>
        <w:t>Cassette</w:t>
      </w:r>
      <w:proofErr w:type="spellEnd"/>
      <w:r w:rsidRPr="0093644D">
        <w:rPr>
          <w:rFonts w:ascii="Arial" w:hAnsi="Arial" w:cs="Arial"/>
          <w:b/>
          <w:sz w:val="22"/>
          <w:szCs w:val="22"/>
        </w:rPr>
        <w:t xml:space="preserve">: </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Enfriada por aire y con descarga de forma horizontal Tensión: 208/230V, 1 fase, 60 ciclos por segundo.</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Gabinete pintado al horno, especial para intemperie.</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Motor del ventilador protegido para trabajar a intemperie.</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 xml:space="preserve">Refrigerante ecológico: R-410a </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Rango de eficiencia energética mínimo SEER-13</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 xml:space="preserve">Nivel de ruido máximo 80 dB. </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Compresor rotativo hermético convencional.</w:t>
      </w:r>
    </w:p>
    <w:p w:rsidR="00B6718D" w:rsidRPr="00EB73A3" w:rsidRDefault="00B6718D" w:rsidP="00B6718D">
      <w:pPr>
        <w:tabs>
          <w:tab w:val="num" w:pos="2340"/>
        </w:tabs>
        <w:autoSpaceDE w:val="0"/>
        <w:autoSpaceDN w:val="0"/>
        <w:adjustRightInd w:val="0"/>
        <w:ind w:left="540" w:right="-428"/>
        <w:jc w:val="both"/>
        <w:rPr>
          <w:rFonts w:ascii="Arial" w:hAnsi="Arial" w:cs="Arial"/>
          <w:sz w:val="22"/>
          <w:szCs w:val="22"/>
        </w:rPr>
      </w:pPr>
    </w:p>
    <w:p w:rsidR="00B6718D" w:rsidRPr="0093644D" w:rsidRDefault="00B6718D" w:rsidP="0093644D">
      <w:pPr>
        <w:pStyle w:val="Prrafodelista"/>
        <w:numPr>
          <w:ilvl w:val="1"/>
          <w:numId w:val="27"/>
        </w:numPr>
        <w:autoSpaceDE w:val="0"/>
        <w:autoSpaceDN w:val="0"/>
        <w:adjustRightInd w:val="0"/>
        <w:ind w:right="-428"/>
        <w:jc w:val="both"/>
        <w:rPr>
          <w:rFonts w:ascii="Arial" w:hAnsi="Arial" w:cs="Arial"/>
          <w:b/>
          <w:sz w:val="22"/>
          <w:szCs w:val="22"/>
        </w:rPr>
      </w:pPr>
      <w:r w:rsidRPr="0093644D">
        <w:rPr>
          <w:rFonts w:ascii="Arial" w:hAnsi="Arial" w:cs="Arial"/>
          <w:b/>
          <w:sz w:val="22"/>
          <w:szCs w:val="22"/>
        </w:rPr>
        <w:t xml:space="preserve">Unidad evaporadora tipo </w:t>
      </w:r>
      <w:proofErr w:type="spellStart"/>
      <w:r w:rsidRPr="0093644D">
        <w:rPr>
          <w:rFonts w:ascii="Arial" w:hAnsi="Arial" w:cs="Arial"/>
          <w:b/>
          <w:sz w:val="22"/>
          <w:szCs w:val="22"/>
        </w:rPr>
        <w:t>Cassette</w:t>
      </w:r>
      <w:proofErr w:type="spellEnd"/>
      <w:r w:rsidRPr="0093644D">
        <w:rPr>
          <w:rFonts w:ascii="Arial" w:hAnsi="Arial" w:cs="Arial"/>
          <w:b/>
          <w:sz w:val="22"/>
          <w:szCs w:val="22"/>
        </w:rPr>
        <w:t>:</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 xml:space="preserve">Tipo </w:t>
      </w:r>
      <w:proofErr w:type="spellStart"/>
      <w:r w:rsidRPr="00EB73A3">
        <w:rPr>
          <w:rFonts w:ascii="Arial" w:hAnsi="Arial" w:cs="Arial"/>
          <w:sz w:val="22"/>
          <w:szCs w:val="22"/>
        </w:rPr>
        <w:t>cassette</w:t>
      </w:r>
      <w:proofErr w:type="spellEnd"/>
      <w:r w:rsidRPr="00EB73A3">
        <w:rPr>
          <w:rFonts w:ascii="Arial" w:hAnsi="Arial" w:cs="Arial"/>
          <w:sz w:val="22"/>
          <w:szCs w:val="22"/>
        </w:rPr>
        <w:t xml:space="preserve"> Tensión 208-230V, 1 fase, 60 ciclos por segundo.</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Carátula de plástico resistente color blanco.</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Motor del abanico mínimo de 3 velocidades.</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Control remoto inalámbrico.</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Nivel de ruido máximo 49 dB.</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Filtros de aire lavables.</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Sistema de auto arranque sin perder la programación inicial.</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Todas las capacidades indicadas, pueden estar en un rango comprendido entre un + 5%.</w:t>
      </w:r>
    </w:p>
    <w:p w:rsidR="00B6718D" w:rsidRPr="00EB73A3" w:rsidRDefault="00B6718D" w:rsidP="00B6718D">
      <w:pPr>
        <w:numPr>
          <w:ilvl w:val="2"/>
          <w:numId w:val="6"/>
        </w:numPr>
        <w:tabs>
          <w:tab w:val="num" w:pos="142"/>
        </w:tabs>
        <w:autoSpaceDE w:val="0"/>
        <w:autoSpaceDN w:val="0"/>
        <w:adjustRightInd w:val="0"/>
        <w:ind w:left="142" w:right="-428" w:hanging="142"/>
        <w:jc w:val="both"/>
        <w:rPr>
          <w:rFonts w:ascii="Arial" w:hAnsi="Arial" w:cs="Arial"/>
          <w:sz w:val="22"/>
          <w:szCs w:val="22"/>
        </w:rPr>
      </w:pPr>
      <w:r w:rsidRPr="00EB73A3">
        <w:rPr>
          <w:rFonts w:ascii="Arial" w:hAnsi="Arial" w:cs="Arial"/>
          <w:sz w:val="22"/>
          <w:szCs w:val="22"/>
        </w:rPr>
        <w:t>La capacidad y marca del evaporador y el condensador deben de ser iguales.</w:t>
      </w:r>
    </w:p>
    <w:p w:rsidR="00552C51" w:rsidRDefault="00552C51" w:rsidP="00D52154">
      <w:pPr>
        <w:widowControl w:val="0"/>
        <w:autoSpaceDE w:val="0"/>
        <w:autoSpaceDN w:val="0"/>
        <w:adjustRightInd w:val="0"/>
        <w:ind w:right="63"/>
        <w:jc w:val="both"/>
        <w:rPr>
          <w:rFonts w:ascii="Arial" w:hAnsi="Arial" w:cs="Arial"/>
          <w:sz w:val="22"/>
          <w:szCs w:val="22"/>
        </w:rPr>
      </w:pPr>
    </w:p>
    <w:p w:rsidR="00D52154" w:rsidRPr="00D52154" w:rsidRDefault="00D52154" w:rsidP="00D52154">
      <w:pPr>
        <w:pStyle w:val="Prrafodelista"/>
        <w:numPr>
          <w:ilvl w:val="0"/>
          <w:numId w:val="23"/>
        </w:numPr>
        <w:autoSpaceDE w:val="0"/>
        <w:autoSpaceDN w:val="0"/>
        <w:adjustRightInd w:val="0"/>
        <w:ind w:right="-428"/>
        <w:jc w:val="both"/>
        <w:rPr>
          <w:rFonts w:ascii="Arial" w:hAnsi="Arial" w:cs="Arial"/>
          <w:b/>
          <w:sz w:val="22"/>
          <w:szCs w:val="22"/>
        </w:rPr>
      </w:pPr>
      <w:r w:rsidRPr="00D52154">
        <w:rPr>
          <w:rFonts w:ascii="Arial" w:hAnsi="Arial" w:cs="Arial"/>
          <w:b/>
          <w:sz w:val="22"/>
          <w:szCs w:val="22"/>
        </w:rPr>
        <w:t>Especificaciones gener</w:t>
      </w:r>
      <w:r w:rsidR="0093644D">
        <w:rPr>
          <w:rFonts w:ascii="Arial" w:hAnsi="Arial" w:cs="Arial"/>
          <w:b/>
          <w:sz w:val="22"/>
          <w:szCs w:val="22"/>
        </w:rPr>
        <w:t>ales para los requerimientos 1,</w:t>
      </w:r>
      <w:r w:rsidRPr="00D52154">
        <w:rPr>
          <w:rFonts w:ascii="Arial" w:hAnsi="Arial" w:cs="Arial"/>
          <w:b/>
          <w:sz w:val="22"/>
          <w:szCs w:val="22"/>
        </w:rPr>
        <w:t xml:space="preserve"> 2</w:t>
      </w:r>
      <w:r w:rsidR="0093644D">
        <w:rPr>
          <w:rFonts w:ascii="Arial" w:hAnsi="Arial" w:cs="Arial"/>
          <w:b/>
          <w:sz w:val="22"/>
          <w:szCs w:val="22"/>
        </w:rPr>
        <w:t xml:space="preserve"> y 3</w:t>
      </w:r>
    </w:p>
    <w:p w:rsidR="00D52154" w:rsidRPr="00385CFA" w:rsidRDefault="00D52154" w:rsidP="00D52154">
      <w:pPr>
        <w:widowControl w:val="0"/>
        <w:autoSpaceDE w:val="0"/>
        <w:autoSpaceDN w:val="0"/>
        <w:adjustRightInd w:val="0"/>
        <w:ind w:right="63"/>
        <w:jc w:val="both"/>
        <w:rPr>
          <w:rFonts w:ascii="Arial" w:hAnsi="Arial" w:cs="Arial"/>
          <w:b/>
          <w:sz w:val="22"/>
          <w:szCs w:val="22"/>
        </w:rPr>
      </w:pPr>
    </w:p>
    <w:p w:rsidR="0052017B" w:rsidRPr="00D52154" w:rsidRDefault="0052017B" w:rsidP="00D52154">
      <w:pPr>
        <w:pStyle w:val="Prrafodelista"/>
        <w:numPr>
          <w:ilvl w:val="1"/>
          <w:numId w:val="26"/>
        </w:numPr>
        <w:autoSpaceDE w:val="0"/>
        <w:autoSpaceDN w:val="0"/>
        <w:adjustRightInd w:val="0"/>
        <w:ind w:right="-428"/>
        <w:jc w:val="both"/>
        <w:rPr>
          <w:rFonts w:ascii="Arial" w:hAnsi="Arial" w:cs="Arial"/>
          <w:b/>
          <w:sz w:val="22"/>
          <w:szCs w:val="22"/>
        </w:rPr>
      </w:pPr>
      <w:r w:rsidRPr="00D52154">
        <w:rPr>
          <w:rFonts w:ascii="Arial" w:hAnsi="Arial" w:cs="Arial"/>
          <w:b/>
          <w:sz w:val="22"/>
          <w:szCs w:val="22"/>
        </w:rPr>
        <w:t>Instalación Mecánica:</w:t>
      </w:r>
    </w:p>
    <w:p w:rsidR="0052017B" w:rsidRPr="00385CFA" w:rsidRDefault="0052017B"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El evaporador debe de ser colocado a la pared con su respectiva placa la cual debe ser sujeta por medi</w:t>
      </w:r>
      <w:r w:rsidR="002F5B77" w:rsidRPr="00385CFA">
        <w:rPr>
          <w:rFonts w:ascii="Arial" w:hAnsi="Arial" w:cs="Arial"/>
          <w:sz w:val="22"/>
          <w:szCs w:val="22"/>
        </w:rPr>
        <w:t xml:space="preserve">o de </w:t>
      </w:r>
      <w:proofErr w:type="spellStart"/>
      <w:r w:rsidR="002F5B77" w:rsidRPr="00385CFA">
        <w:rPr>
          <w:rFonts w:ascii="Arial" w:hAnsi="Arial" w:cs="Arial"/>
          <w:sz w:val="22"/>
          <w:szCs w:val="22"/>
        </w:rPr>
        <w:t>espanders</w:t>
      </w:r>
      <w:proofErr w:type="spellEnd"/>
      <w:r w:rsidR="002F5B77" w:rsidRPr="00385CFA">
        <w:rPr>
          <w:rFonts w:ascii="Arial" w:hAnsi="Arial" w:cs="Arial"/>
          <w:sz w:val="22"/>
          <w:szCs w:val="22"/>
        </w:rPr>
        <w:t xml:space="preserve"> (cemento o </w:t>
      </w:r>
      <w:proofErr w:type="spellStart"/>
      <w:r w:rsidR="002F5B77" w:rsidRPr="00385CFA">
        <w:rPr>
          <w:rFonts w:ascii="Arial" w:hAnsi="Arial" w:cs="Arial"/>
          <w:sz w:val="22"/>
          <w:szCs w:val="22"/>
        </w:rPr>
        <w:t>Gypsum</w:t>
      </w:r>
      <w:proofErr w:type="spellEnd"/>
      <w:r w:rsidR="002F5B77" w:rsidRPr="00385CFA">
        <w:rPr>
          <w:rFonts w:ascii="Arial" w:hAnsi="Arial" w:cs="Arial"/>
          <w:sz w:val="22"/>
          <w:szCs w:val="22"/>
        </w:rPr>
        <w:t xml:space="preserve"> </w:t>
      </w:r>
      <w:r w:rsidR="00667844" w:rsidRPr="00385CFA">
        <w:rPr>
          <w:rFonts w:ascii="Arial" w:hAnsi="Arial" w:cs="Arial"/>
          <w:sz w:val="22"/>
          <w:szCs w:val="22"/>
        </w:rPr>
        <w:t>según</w:t>
      </w:r>
      <w:r w:rsidR="002F5B77" w:rsidRPr="00385CFA">
        <w:rPr>
          <w:rFonts w:ascii="Arial" w:hAnsi="Arial" w:cs="Arial"/>
          <w:sz w:val="22"/>
          <w:szCs w:val="22"/>
        </w:rPr>
        <w:t xml:space="preserve"> sea el caso</w:t>
      </w:r>
      <w:r w:rsidRPr="00385CFA">
        <w:rPr>
          <w:rFonts w:ascii="Arial" w:hAnsi="Arial" w:cs="Arial"/>
          <w:sz w:val="22"/>
          <w:szCs w:val="22"/>
        </w:rPr>
        <w:t>) y tornillos suficientes para un buen agarre.</w:t>
      </w:r>
    </w:p>
    <w:p w:rsidR="0052017B" w:rsidRPr="00385CFA" w:rsidRDefault="0052017B"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Se debe de confeccionar la base del condensador según la condición del lugar e indicación del supervisor de Bomberos.</w:t>
      </w:r>
    </w:p>
    <w:p w:rsidR="0052017B" w:rsidRPr="00385CFA" w:rsidRDefault="0052017B"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En la medida de lo</w:t>
      </w:r>
      <w:r w:rsidR="002F5B77" w:rsidRPr="00385CFA">
        <w:rPr>
          <w:rFonts w:ascii="Arial" w:hAnsi="Arial" w:cs="Arial"/>
          <w:sz w:val="22"/>
          <w:szCs w:val="22"/>
        </w:rPr>
        <w:t xml:space="preserve"> posible </w:t>
      </w:r>
      <w:r w:rsidR="00864C91" w:rsidRPr="00385CFA">
        <w:rPr>
          <w:rFonts w:ascii="Arial" w:hAnsi="Arial" w:cs="Arial"/>
          <w:sz w:val="22"/>
          <w:szCs w:val="22"/>
        </w:rPr>
        <w:t xml:space="preserve">se debe de evitar colocar los condensadores en los </w:t>
      </w:r>
      <w:r w:rsidR="002F5B77" w:rsidRPr="00385CFA">
        <w:rPr>
          <w:rFonts w:ascii="Arial" w:hAnsi="Arial" w:cs="Arial"/>
          <w:sz w:val="22"/>
          <w:szCs w:val="22"/>
        </w:rPr>
        <w:t>techos, deben quedar accesibles y cómodos para realizarles mantenimiento.</w:t>
      </w:r>
    </w:p>
    <w:p w:rsidR="002F5B77" w:rsidRPr="00385CFA" w:rsidRDefault="002F5B77"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 xml:space="preserve">Las tuberías deben estar sujetas por medio de gazas </w:t>
      </w:r>
      <w:r w:rsidR="001D7193" w:rsidRPr="00385CFA">
        <w:rPr>
          <w:rFonts w:ascii="Arial" w:hAnsi="Arial" w:cs="Arial"/>
          <w:sz w:val="22"/>
          <w:szCs w:val="22"/>
        </w:rPr>
        <w:t>a las estructuras del edificio, deben de viajar lo más aplomadas posible.</w:t>
      </w:r>
    </w:p>
    <w:p w:rsidR="00552C51" w:rsidRPr="00385CFA" w:rsidRDefault="00552C51" w:rsidP="00552C51">
      <w:pPr>
        <w:autoSpaceDE w:val="0"/>
        <w:autoSpaceDN w:val="0"/>
        <w:adjustRightInd w:val="0"/>
        <w:ind w:left="540" w:right="-428"/>
        <w:jc w:val="both"/>
        <w:rPr>
          <w:rFonts w:ascii="Arial" w:hAnsi="Arial" w:cs="Arial"/>
          <w:sz w:val="22"/>
          <w:szCs w:val="22"/>
        </w:rPr>
      </w:pPr>
    </w:p>
    <w:p w:rsidR="004D3292" w:rsidRPr="00385CFA" w:rsidRDefault="004D3292" w:rsidP="00D52154">
      <w:pPr>
        <w:pStyle w:val="Prrafodelista"/>
        <w:numPr>
          <w:ilvl w:val="1"/>
          <w:numId w:val="26"/>
        </w:numPr>
        <w:autoSpaceDE w:val="0"/>
        <w:autoSpaceDN w:val="0"/>
        <w:adjustRightInd w:val="0"/>
        <w:ind w:right="-428"/>
        <w:jc w:val="both"/>
        <w:rPr>
          <w:rFonts w:ascii="Arial" w:hAnsi="Arial" w:cs="Arial"/>
          <w:b/>
          <w:sz w:val="22"/>
          <w:szCs w:val="22"/>
        </w:rPr>
      </w:pPr>
      <w:r w:rsidRPr="00385CFA">
        <w:rPr>
          <w:rFonts w:ascii="Arial" w:hAnsi="Arial" w:cs="Arial"/>
          <w:b/>
          <w:sz w:val="22"/>
          <w:szCs w:val="22"/>
        </w:rPr>
        <w:t>Sistema eléctrico:</w:t>
      </w:r>
    </w:p>
    <w:p w:rsidR="004D3292" w:rsidRPr="00385CFA" w:rsidRDefault="004D3292"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Se deben de suministrar e instalar el sistema eléctrico, con tubería EMT calidad USA</w:t>
      </w:r>
      <w:r w:rsidR="00876849" w:rsidRPr="00385CFA">
        <w:rPr>
          <w:rFonts w:ascii="Arial" w:hAnsi="Arial" w:cs="Arial"/>
          <w:sz w:val="22"/>
          <w:szCs w:val="22"/>
        </w:rPr>
        <w:t>, soportado por gazas metálicas a cada 1,5 a 2 metros.</w:t>
      </w:r>
    </w:p>
    <w:p w:rsidR="004D3292" w:rsidRPr="00385CFA" w:rsidRDefault="004D3292"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 xml:space="preserve">Se deben de utilizar </w:t>
      </w:r>
      <w:r w:rsidR="00C04B35" w:rsidRPr="00385CFA">
        <w:rPr>
          <w:rFonts w:ascii="Arial" w:hAnsi="Arial" w:cs="Arial"/>
          <w:sz w:val="22"/>
          <w:szCs w:val="22"/>
        </w:rPr>
        <w:t>uniones y conectores</w:t>
      </w:r>
      <w:r w:rsidRPr="00385CFA">
        <w:rPr>
          <w:rFonts w:ascii="Arial" w:hAnsi="Arial" w:cs="Arial"/>
          <w:sz w:val="22"/>
          <w:szCs w:val="22"/>
        </w:rPr>
        <w:t xml:space="preserve"> de presión calidad USA.</w:t>
      </w:r>
    </w:p>
    <w:p w:rsidR="004D3292" w:rsidRPr="00385CFA" w:rsidRDefault="004D3292"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El cable debe ser calibre AWG, tipo THHN.</w:t>
      </w:r>
    </w:p>
    <w:p w:rsidR="00C04B35" w:rsidRPr="00385CFA" w:rsidRDefault="00C04B35"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Utilizar disyuntores electromagnéticos (</w:t>
      </w:r>
      <w:proofErr w:type="spellStart"/>
      <w:r w:rsidRPr="00385CFA">
        <w:rPr>
          <w:rFonts w:ascii="Arial" w:hAnsi="Arial" w:cs="Arial"/>
          <w:sz w:val="22"/>
          <w:szCs w:val="22"/>
        </w:rPr>
        <w:t>brecker</w:t>
      </w:r>
      <w:proofErr w:type="spellEnd"/>
      <w:r w:rsidRPr="00385CFA">
        <w:rPr>
          <w:rFonts w:ascii="Arial" w:hAnsi="Arial" w:cs="Arial"/>
          <w:sz w:val="22"/>
          <w:szCs w:val="22"/>
        </w:rPr>
        <w:t>) dobles y del amperaje acorde al consumo del equipo, además debe ser de la marca del tablero existente.</w:t>
      </w:r>
    </w:p>
    <w:p w:rsidR="004D3292" w:rsidRPr="00385CFA" w:rsidRDefault="004D3292"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lastRenderedPageBreak/>
        <w:t>Únicamente el cable de señal entre el evaporador y el condensador se permitir</w:t>
      </w:r>
      <w:r w:rsidR="00876849" w:rsidRPr="00385CFA">
        <w:rPr>
          <w:rFonts w:ascii="Arial" w:hAnsi="Arial" w:cs="Arial"/>
          <w:sz w:val="22"/>
          <w:szCs w:val="22"/>
        </w:rPr>
        <w:t>á que sea del tipo TSJ y deberá viajar engazado junto con la tubería de refrigeración.</w:t>
      </w:r>
    </w:p>
    <w:p w:rsidR="00876849" w:rsidRPr="00385CFA" w:rsidRDefault="00876849"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 xml:space="preserve">Se debe colocar a la entrada eléctrica del condensador un </w:t>
      </w:r>
      <w:proofErr w:type="spellStart"/>
      <w:r w:rsidRPr="00385CFA">
        <w:rPr>
          <w:rFonts w:ascii="Arial" w:hAnsi="Arial" w:cs="Arial"/>
          <w:sz w:val="22"/>
          <w:szCs w:val="22"/>
        </w:rPr>
        <w:t>desconectador</w:t>
      </w:r>
      <w:proofErr w:type="spellEnd"/>
      <w:r w:rsidRPr="00385CFA">
        <w:rPr>
          <w:rFonts w:ascii="Arial" w:hAnsi="Arial" w:cs="Arial"/>
          <w:sz w:val="22"/>
          <w:szCs w:val="22"/>
        </w:rPr>
        <w:t xml:space="preserve"> de servicio para el mantenimiento, especialmente fabricado para aires acondicionados</w:t>
      </w:r>
      <w:r w:rsidR="00C04B35" w:rsidRPr="00385CFA">
        <w:rPr>
          <w:rFonts w:ascii="Arial" w:hAnsi="Arial" w:cs="Arial"/>
          <w:sz w:val="22"/>
          <w:szCs w:val="22"/>
        </w:rPr>
        <w:t xml:space="preserve"> e intemperie</w:t>
      </w:r>
      <w:r w:rsidRPr="00385CFA">
        <w:rPr>
          <w:rFonts w:ascii="Arial" w:hAnsi="Arial" w:cs="Arial"/>
          <w:sz w:val="22"/>
          <w:szCs w:val="22"/>
        </w:rPr>
        <w:t>.</w:t>
      </w:r>
    </w:p>
    <w:p w:rsidR="000C7285" w:rsidRPr="00385CFA" w:rsidRDefault="000C7285"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Debe de instalarse un protector de voltaje y retardador en caso de fallo del fluido eléctrico.</w:t>
      </w:r>
    </w:p>
    <w:p w:rsidR="00552C51" w:rsidRPr="00385CFA" w:rsidRDefault="00552C51" w:rsidP="00552C51">
      <w:pPr>
        <w:autoSpaceDE w:val="0"/>
        <w:autoSpaceDN w:val="0"/>
        <w:adjustRightInd w:val="0"/>
        <w:ind w:left="540" w:right="-428"/>
        <w:jc w:val="both"/>
        <w:rPr>
          <w:rFonts w:ascii="Arial" w:hAnsi="Arial" w:cs="Arial"/>
          <w:sz w:val="22"/>
          <w:szCs w:val="22"/>
        </w:rPr>
      </w:pPr>
    </w:p>
    <w:p w:rsidR="001450C3" w:rsidRPr="00385CFA" w:rsidRDefault="001450C3" w:rsidP="00D52154">
      <w:pPr>
        <w:pStyle w:val="Prrafodelista"/>
        <w:numPr>
          <w:ilvl w:val="1"/>
          <w:numId w:val="26"/>
        </w:numPr>
        <w:autoSpaceDE w:val="0"/>
        <w:autoSpaceDN w:val="0"/>
        <w:adjustRightInd w:val="0"/>
        <w:ind w:right="-428"/>
        <w:jc w:val="both"/>
        <w:rPr>
          <w:rFonts w:ascii="Arial" w:hAnsi="Arial" w:cs="Arial"/>
          <w:b/>
          <w:sz w:val="22"/>
          <w:szCs w:val="22"/>
        </w:rPr>
      </w:pPr>
      <w:r w:rsidRPr="00385CFA">
        <w:rPr>
          <w:rFonts w:ascii="Arial" w:hAnsi="Arial" w:cs="Arial"/>
          <w:b/>
          <w:sz w:val="22"/>
          <w:szCs w:val="22"/>
        </w:rPr>
        <w:t>Sistema de condensado y aislamientos</w:t>
      </w:r>
      <w:r w:rsidR="00CF55D6" w:rsidRPr="00385CFA">
        <w:rPr>
          <w:rFonts w:ascii="Arial" w:hAnsi="Arial" w:cs="Arial"/>
          <w:b/>
          <w:sz w:val="22"/>
          <w:szCs w:val="22"/>
        </w:rPr>
        <w:t xml:space="preserve"> térmicos</w:t>
      </w:r>
      <w:r w:rsidRPr="00385CFA">
        <w:rPr>
          <w:rFonts w:ascii="Arial" w:hAnsi="Arial" w:cs="Arial"/>
          <w:b/>
          <w:sz w:val="22"/>
          <w:szCs w:val="22"/>
        </w:rPr>
        <w:t>:</w:t>
      </w:r>
    </w:p>
    <w:p w:rsidR="001450C3" w:rsidRPr="00385CFA" w:rsidRDefault="001450C3"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Se deben de instalar las bombas de condensado donde así se indique</w:t>
      </w:r>
      <w:r w:rsidR="0045696A">
        <w:rPr>
          <w:rFonts w:ascii="Arial" w:hAnsi="Arial" w:cs="Arial"/>
          <w:sz w:val="22"/>
          <w:szCs w:val="22"/>
        </w:rPr>
        <w:t xml:space="preserve"> en la visita</w:t>
      </w:r>
      <w:r w:rsidRPr="00385CFA">
        <w:rPr>
          <w:rFonts w:ascii="Arial" w:hAnsi="Arial" w:cs="Arial"/>
          <w:sz w:val="22"/>
          <w:szCs w:val="22"/>
        </w:rPr>
        <w:t>.</w:t>
      </w:r>
    </w:p>
    <w:p w:rsidR="001450C3" w:rsidRPr="00385CFA" w:rsidRDefault="001450C3"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Donde se realice el drenado del condensado por medio de tubo PVC, este debe ser aislado mínimo con cañuela de pared de</w:t>
      </w:r>
      <w:r w:rsidR="004615F9">
        <w:rPr>
          <w:rFonts w:ascii="Arial" w:hAnsi="Arial" w:cs="Arial"/>
          <w:sz w:val="22"/>
          <w:szCs w:val="22"/>
        </w:rPr>
        <w:t xml:space="preserve"> </w:t>
      </w:r>
      <w:r w:rsidR="000C7285" w:rsidRPr="00385CFA">
        <w:rPr>
          <w:rFonts w:ascii="Arial" w:hAnsi="Arial" w:cs="Arial"/>
          <w:sz w:val="22"/>
          <w:szCs w:val="22"/>
        </w:rPr>
        <w:t>12.7 mm</w:t>
      </w:r>
      <w:r w:rsidR="004615F9">
        <w:rPr>
          <w:rFonts w:ascii="Arial" w:hAnsi="Arial" w:cs="Arial"/>
          <w:sz w:val="22"/>
          <w:szCs w:val="22"/>
        </w:rPr>
        <w:t xml:space="preserve"> </w:t>
      </w:r>
      <w:proofErr w:type="gramStart"/>
      <w:r w:rsidR="000C7285" w:rsidRPr="00385CFA">
        <w:rPr>
          <w:rFonts w:ascii="Arial" w:hAnsi="Arial" w:cs="Arial"/>
          <w:sz w:val="22"/>
          <w:szCs w:val="22"/>
        </w:rPr>
        <w:t>(</w:t>
      </w:r>
      <w:r w:rsidRPr="00385CFA">
        <w:rPr>
          <w:rFonts w:ascii="Arial" w:hAnsi="Arial" w:cs="Arial"/>
          <w:sz w:val="22"/>
          <w:szCs w:val="22"/>
        </w:rPr>
        <w:t xml:space="preserve"> ½</w:t>
      </w:r>
      <w:proofErr w:type="gramEnd"/>
      <w:r w:rsidRPr="00385CFA">
        <w:rPr>
          <w:rFonts w:ascii="Arial" w:hAnsi="Arial" w:cs="Arial"/>
          <w:sz w:val="22"/>
          <w:szCs w:val="22"/>
        </w:rPr>
        <w:t>”</w:t>
      </w:r>
      <w:r w:rsidR="000C7285" w:rsidRPr="00385CFA">
        <w:rPr>
          <w:rFonts w:ascii="Arial" w:hAnsi="Arial" w:cs="Arial"/>
          <w:sz w:val="22"/>
          <w:szCs w:val="22"/>
        </w:rPr>
        <w:t>)</w:t>
      </w:r>
      <w:r w:rsidRPr="00385CFA">
        <w:rPr>
          <w:rFonts w:ascii="Arial" w:hAnsi="Arial" w:cs="Arial"/>
          <w:sz w:val="22"/>
          <w:szCs w:val="22"/>
        </w:rPr>
        <w:t>.</w:t>
      </w:r>
    </w:p>
    <w:p w:rsidR="009F1745" w:rsidRPr="00385CFA" w:rsidRDefault="009F1745"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Los tubos de condensado deben tener un desnivel del 2%.</w:t>
      </w:r>
    </w:p>
    <w:p w:rsidR="001450C3" w:rsidRPr="00385CFA" w:rsidRDefault="001450C3"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En las bombas de condensado de igual manera se debe de aislar la bandeja con lámina de cañuela para evitar condensados.</w:t>
      </w:r>
    </w:p>
    <w:p w:rsidR="001450C3" w:rsidRPr="00385CFA" w:rsidRDefault="001450C3"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 xml:space="preserve">Todas las tuberías deben de aislarse con cañuela de pared de </w:t>
      </w:r>
      <w:r w:rsidR="000C7285" w:rsidRPr="00385CFA">
        <w:rPr>
          <w:rFonts w:ascii="Arial" w:hAnsi="Arial" w:cs="Arial"/>
          <w:sz w:val="22"/>
          <w:szCs w:val="22"/>
        </w:rPr>
        <w:t>12.7 mm (</w:t>
      </w:r>
      <w:r w:rsidRPr="00385CFA">
        <w:rPr>
          <w:rFonts w:ascii="Arial" w:hAnsi="Arial" w:cs="Arial"/>
          <w:sz w:val="22"/>
          <w:szCs w:val="22"/>
        </w:rPr>
        <w:t>½”</w:t>
      </w:r>
      <w:r w:rsidR="000C7285" w:rsidRPr="00385CFA">
        <w:rPr>
          <w:rFonts w:ascii="Arial" w:hAnsi="Arial" w:cs="Arial"/>
          <w:sz w:val="22"/>
          <w:szCs w:val="22"/>
        </w:rPr>
        <w:t>)</w:t>
      </w:r>
      <w:r w:rsidRPr="00385CFA">
        <w:rPr>
          <w:rFonts w:ascii="Arial" w:hAnsi="Arial" w:cs="Arial"/>
          <w:sz w:val="22"/>
          <w:szCs w:val="22"/>
        </w:rPr>
        <w:t>.</w:t>
      </w:r>
    </w:p>
    <w:p w:rsidR="0052017B" w:rsidRPr="00385CFA" w:rsidRDefault="0052017B" w:rsidP="00693816">
      <w:pPr>
        <w:numPr>
          <w:ilvl w:val="2"/>
          <w:numId w:val="6"/>
        </w:numPr>
        <w:tabs>
          <w:tab w:val="clear" w:pos="2340"/>
          <w:tab w:val="num" w:pos="540"/>
        </w:tabs>
        <w:autoSpaceDE w:val="0"/>
        <w:autoSpaceDN w:val="0"/>
        <w:adjustRightInd w:val="0"/>
        <w:ind w:left="540" w:right="-428" w:hanging="180"/>
        <w:jc w:val="both"/>
        <w:rPr>
          <w:rFonts w:ascii="Arial" w:hAnsi="Arial" w:cs="Arial"/>
          <w:sz w:val="22"/>
          <w:szCs w:val="22"/>
        </w:rPr>
      </w:pPr>
      <w:r w:rsidRPr="00385CFA">
        <w:rPr>
          <w:rFonts w:ascii="Arial" w:hAnsi="Arial" w:cs="Arial"/>
          <w:sz w:val="22"/>
          <w:szCs w:val="22"/>
        </w:rPr>
        <w:t xml:space="preserve">Toda la cañuela que quede a la intemperie debe de ser pintada con impermeabilizante igual o superior al </w:t>
      </w:r>
      <w:proofErr w:type="spellStart"/>
      <w:r w:rsidRPr="00385CFA">
        <w:rPr>
          <w:rFonts w:ascii="Arial" w:hAnsi="Arial" w:cs="Arial"/>
          <w:sz w:val="22"/>
          <w:szCs w:val="22"/>
        </w:rPr>
        <w:t>Fastyl</w:t>
      </w:r>
      <w:proofErr w:type="spellEnd"/>
      <w:r w:rsidRPr="00385CFA">
        <w:rPr>
          <w:rFonts w:ascii="Arial" w:hAnsi="Arial" w:cs="Arial"/>
          <w:sz w:val="22"/>
          <w:szCs w:val="22"/>
        </w:rPr>
        <w:t xml:space="preserve"> de Sur.</w:t>
      </w:r>
    </w:p>
    <w:p w:rsidR="00C60B3F" w:rsidRPr="00385CFA" w:rsidRDefault="00C60B3F">
      <w:pPr>
        <w:suppressAutoHyphens/>
        <w:spacing w:line="240" w:lineRule="atLeast"/>
        <w:ind w:left="1447"/>
        <w:jc w:val="both"/>
        <w:rPr>
          <w:rFonts w:ascii="Arial" w:hAnsi="Arial" w:cs="Arial"/>
          <w:color w:val="000000"/>
          <w:spacing w:val="-3"/>
          <w:sz w:val="22"/>
          <w:szCs w:val="22"/>
        </w:rPr>
      </w:pPr>
    </w:p>
    <w:p w:rsidR="00E36C4D" w:rsidRPr="00385CFA" w:rsidRDefault="005A7AB3" w:rsidP="00693816">
      <w:pPr>
        <w:keepNext/>
        <w:numPr>
          <w:ilvl w:val="0"/>
          <w:numId w:val="5"/>
        </w:numPr>
        <w:tabs>
          <w:tab w:val="num" w:pos="-142"/>
          <w:tab w:val="left" w:pos="0"/>
        </w:tabs>
        <w:ind w:left="0" w:right="-94" w:firstLine="0"/>
        <w:jc w:val="both"/>
        <w:outlineLvl w:val="5"/>
        <w:rPr>
          <w:rFonts w:ascii="Arial" w:hAnsi="Arial" w:cs="Arial"/>
          <w:b/>
          <w:bCs/>
          <w:sz w:val="22"/>
          <w:szCs w:val="22"/>
        </w:rPr>
      </w:pPr>
      <w:r w:rsidRPr="00385CFA">
        <w:rPr>
          <w:rFonts w:ascii="Arial" w:hAnsi="Arial" w:cs="Arial"/>
          <w:b/>
          <w:bCs/>
          <w:sz w:val="22"/>
          <w:szCs w:val="22"/>
        </w:rPr>
        <w:t>CUADRO DE CALIFICACIÓN (TABLA PARA VALORACIÓN DE OFERTAS)</w:t>
      </w:r>
    </w:p>
    <w:p w:rsidR="005A7AB3" w:rsidRPr="00385CFA" w:rsidRDefault="005A7AB3" w:rsidP="005A7AB3">
      <w:pPr>
        <w:tabs>
          <w:tab w:val="left" w:pos="540"/>
        </w:tabs>
        <w:suppressAutoHyphens/>
        <w:jc w:val="both"/>
        <w:rPr>
          <w:rStyle w:val="Nmerodepgina"/>
          <w:rFonts w:ascii="Arial" w:hAnsi="Arial" w:cs="Arial"/>
          <w:b/>
          <w:bCs/>
          <w:sz w:val="22"/>
          <w:szCs w:val="22"/>
        </w:rPr>
      </w:pPr>
    </w:p>
    <w:p w:rsidR="004E4745" w:rsidRPr="00385CFA" w:rsidRDefault="004E4745" w:rsidP="004E4745">
      <w:pPr>
        <w:widowControl w:val="0"/>
        <w:ind w:left="360"/>
        <w:jc w:val="both"/>
        <w:rPr>
          <w:rFonts w:ascii="Arial" w:hAnsi="Arial" w:cs="Arial"/>
          <w:bCs/>
          <w:sz w:val="22"/>
          <w:szCs w:val="22"/>
        </w:rPr>
      </w:pPr>
      <w:r w:rsidRPr="00385CFA">
        <w:rPr>
          <w:rFonts w:ascii="Arial" w:hAnsi="Arial" w:cs="Arial"/>
          <w:bCs/>
          <w:sz w:val="22"/>
          <w:szCs w:val="22"/>
        </w:rPr>
        <w:t>Para seleccionar la oferta más conveniente a los intereses de la institución y acorde</w:t>
      </w:r>
      <w:r w:rsidRPr="00385CFA">
        <w:rPr>
          <w:rFonts w:ascii="Arial" w:hAnsi="Arial" w:cs="Arial"/>
          <w:sz w:val="22"/>
          <w:szCs w:val="22"/>
          <w:lang w:val="es-ES_tradnl"/>
        </w:rPr>
        <w:t xml:space="preserve"> </w:t>
      </w:r>
      <w:r w:rsidRPr="00385CFA">
        <w:rPr>
          <w:rFonts w:ascii="Arial" w:hAnsi="Arial" w:cs="Arial"/>
          <w:bCs/>
          <w:sz w:val="22"/>
          <w:szCs w:val="22"/>
        </w:rPr>
        <w:t>con lo indicado en el artículo N°55 del Reglamento a la Ley de la Contratación Administrativa, a las ofertas que cumplan con los requisitos formales y técnicos requeridos se le aplicará el criterio de evaluación por</w:t>
      </w:r>
      <w:r w:rsidR="00E02EAF" w:rsidRPr="00385CFA">
        <w:rPr>
          <w:rFonts w:ascii="Arial" w:hAnsi="Arial" w:cs="Arial"/>
          <w:bCs/>
          <w:sz w:val="22"/>
          <w:szCs w:val="22"/>
        </w:rPr>
        <w:t xml:space="preserve"> </w:t>
      </w:r>
      <w:r w:rsidR="00E02EAF" w:rsidRPr="00314AA0">
        <w:rPr>
          <w:rFonts w:ascii="Arial" w:hAnsi="Arial" w:cs="Arial"/>
          <w:bCs/>
          <w:sz w:val="22"/>
          <w:szCs w:val="22"/>
        </w:rPr>
        <w:t>cada renglón</w:t>
      </w:r>
      <w:r w:rsidRPr="00385CFA">
        <w:rPr>
          <w:rFonts w:ascii="Arial" w:hAnsi="Arial" w:cs="Arial"/>
          <w:bCs/>
          <w:sz w:val="22"/>
          <w:szCs w:val="22"/>
        </w:rPr>
        <w:t>, conforme al detalle especificado en el cartel.</w:t>
      </w:r>
    </w:p>
    <w:p w:rsidR="00552C51" w:rsidRDefault="00552C51" w:rsidP="004E4745">
      <w:pPr>
        <w:widowControl w:val="0"/>
        <w:ind w:left="360"/>
        <w:jc w:val="both"/>
        <w:rPr>
          <w:rFonts w:ascii="Arial" w:hAnsi="Arial" w:cs="Arial"/>
          <w:bCs/>
          <w:sz w:val="22"/>
          <w:szCs w:val="22"/>
        </w:rPr>
      </w:pPr>
    </w:p>
    <w:p w:rsidR="004E4745" w:rsidRPr="00385CFA" w:rsidRDefault="004E4745" w:rsidP="00693816">
      <w:pPr>
        <w:numPr>
          <w:ilvl w:val="0"/>
          <w:numId w:val="20"/>
        </w:numPr>
        <w:jc w:val="both"/>
        <w:rPr>
          <w:rFonts w:ascii="Arial" w:hAnsi="Arial" w:cs="Arial"/>
          <w:sz w:val="22"/>
          <w:szCs w:val="22"/>
        </w:rPr>
      </w:pPr>
      <w:r w:rsidRPr="00385CFA">
        <w:rPr>
          <w:rFonts w:ascii="Arial" w:hAnsi="Arial" w:cs="Arial"/>
          <w:b/>
          <w:sz w:val="22"/>
          <w:szCs w:val="22"/>
        </w:rPr>
        <w:t>PRECIO (60 puntos máximo):</w:t>
      </w:r>
      <w:r w:rsidRPr="00385CFA">
        <w:rPr>
          <w:rFonts w:ascii="Arial" w:hAnsi="Arial" w:cs="Arial"/>
          <w:sz w:val="22"/>
          <w:szCs w:val="22"/>
        </w:rPr>
        <w:t xml:space="preserve"> Se asignarán 60 puntos a la oferta que cotice el menor precio </w:t>
      </w:r>
      <w:r w:rsidR="00A17F5F">
        <w:rPr>
          <w:rFonts w:ascii="Arial" w:hAnsi="Arial" w:cs="Arial"/>
          <w:sz w:val="22"/>
          <w:szCs w:val="22"/>
        </w:rPr>
        <w:t>total para el renglón único (sumatoria de todos los ítems de cada requerimiento)</w:t>
      </w:r>
      <w:r w:rsidRPr="00385CFA">
        <w:rPr>
          <w:rFonts w:ascii="Arial" w:hAnsi="Arial" w:cs="Arial"/>
          <w:sz w:val="22"/>
          <w:szCs w:val="22"/>
        </w:rPr>
        <w:t>. Para las restantes ofertas se utilizará la siguiente fórmula:</w:t>
      </w:r>
    </w:p>
    <w:p w:rsidR="004E4745" w:rsidRPr="00385CFA" w:rsidRDefault="004E4745" w:rsidP="004E4745">
      <w:pPr>
        <w:ind w:left="1416"/>
        <w:jc w:val="both"/>
        <w:rPr>
          <w:rFonts w:ascii="Arial" w:hAnsi="Arial" w:cs="Arial"/>
          <w:spacing w:val="-3"/>
          <w:sz w:val="22"/>
          <w:szCs w:val="22"/>
          <w:lang w:val="es-CR"/>
        </w:rPr>
      </w:pPr>
    </w:p>
    <w:p w:rsidR="004E4745" w:rsidRPr="00385CFA" w:rsidRDefault="004E4745" w:rsidP="004E4745">
      <w:pPr>
        <w:tabs>
          <w:tab w:val="left" w:pos="3261"/>
          <w:tab w:val="left" w:pos="7455"/>
        </w:tabs>
        <w:ind w:left="1841" w:hanging="1132"/>
        <w:jc w:val="both"/>
        <w:rPr>
          <w:rFonts w:ascii="Arial" w:hAnsi="Arial" w:cs="Arial"/>
          <w:sz w:val="22"/>
          <w:szCs w:val="22"/>
        </w:rPr>
      </w:pPr>
      <w:r w:rsidRPr="00385CFA">
        <w:rPr>
          <w:rFonts w:ascii="Arial" w:hAnsi="Arial" w:cs="Arial"/>
          <w:b/>
          <w:bCs/>
          <w:sz w:val="22"/>
          <w:szCs w:val="22"/>
        </w:rPr>
        <w:t>P = (P1 / P2) * 60</w:t>
      </w:r>
      <w:r w:rsidRPr="00385CFA">
        <w:rPr>
          <w:rFonts w:ascii="Arial" w:hAnsi="Arial" w:cs="Arial"/>
          <w:sz w:val="22"/>
          <w:szCs w:val="22"/>
        </w:rPr>
        <w:t>, donde:</w:t>
      </w:r>
      <w:r w:rsidRPr="00385CFA">
        <w:rPr>
          <w:rFonts w:ascii="Arial" w:hAnsi="Arial" w:cs="Arial"/>
          <w:sz w:val="22"/>
          <w:szCs w:val="22"/>
        </w:rPr>
        <w:tab/>
      </w:r>
      <w:r w:rsidRPr="00385CFA">
        <w:rPr>
          <w:rFonts w:ascii="Arial" w:hAnsi="Arial" w:cs="Arial"/>
          <w:sz w:val="22"/>
          <w:szCs w:val="22"/>
        </w:rPr>
        <w:tab/>
      </w:r>
    </w:p>
    <w:p w:rsidR="004E4745" w:rsidRPr="00385CFA" w:rsidRDefault="004E4745" w:rsidP="004E4745">
      <w:pPr>
        <w:ind w:left="1841" w:firstLine="1845"/>
        <w:jc w:val="both"/>
        <w:rPr>
          <w:rFonts w:ascii="Arial" w:hAnsi="Arial" w:cs="Arial"/>
          <w:sz w:val="22"/>
          <w:szCs w:val="22"/>
        </w:rPr>
      </w:pPr>
      <w:r w:rsidRPr="00385CFA">
        <w:rPr>
          <w:rFonts w:ascii="Arial" w:hAnsi="Arial" w:cs="Arial"/>
          <w:sz w:val="22"/>
          <w:szCs w:val="22"/>
        </w:rPr>
        <w:t>P   = Puntaje por asignar.</w:t>
      </w:r>
    </w:p>
    <w:p w:rsidR="004E4745" w:rsidRPr="00385CFA" w:rsidRDefault="004E4745" w:rsidP="004E4745">
      <w:pPr>
        <w:ind w:left="2974" w:firstLine="708"/>
        <w:jc w:val="both"/>
        <w:rPr>
          <w:rFonts w:ascii="Arial" w:hAnsi="Arial" w:cs="Arial"/>
          <w:sz w:val="22"/>
          <w:szCs w:val="22"/>
        </w:rPr>
      </w:pPr>
      <w:r w:rsidRPr="00385CFA">
        <w:rPr>
          <w:rFonts w:ascii="Arial" w:hAnsi="Arial" w:cs="Arial"/>
          <w:sz w:val="22"/>
          <w:szCs w:val="22"/>
        </w:rPr>
        <w:t>P1 = Menor precio ofrecido.</w:t>
      </w:r>
    </w:p>
    <w:p w:rsidR="004E4745" w:rsidRPr="00385CFA" w:rsidRDefault="004E4745" w:rsidP="004E4745">
      <w:pPr>
        <w:ind w:left="2974" w:firstLine="708"/>
        <w:jc w:val="both"/>
        <w:rPr>
          <w:rFonts w:ascii="Arial" w:hAnsi="Arial" w:cs="Arial"/>
          <w:sz w:val="22"/>
          <w:szCs w:val="22"/>
        </w:rPr>
      </w:pPr>
      <w:r w:rsidRPr="00385CFA">
        <w:rPr>
          <w:rFonts w:ascii="Arial" w:hAnsi="Arial" w:cs="Arial"/>
          <w:sz w:val="22"/>
          <w:szCs w:val="22"/>
        </w:rPr>
        <w:t>P2 = Precio de la oferta por evaluar.</w:t>
      </w:r>
    </w:p>
    <w:p w:rsidR="004E4745" w:rsidRPr="00385CFA" w:rsidRDefault="004E4745" w:rsidP="004E4745">
      <w:pPr>
        <w:ind w:left="2974" w:firstLine="708"/>
        <w:jc w:val="both"/>
        <w:rPr>
          <w:rFonts w:ascii="Arial" w:hAnsi="Arial" w:cs="Arial"/>
          <w:sz w:val="22"/>
          <w:szCs w:val="22"/>
        </w:rPr>
      </w:pPr>
      <w:r w:rsidRPr="00385CFA">
        <w:rPr>
          <w:rFonts w:ascii="Arial" w:hAnsi="Arial" w:cs="Arial"/>
          <w:sz w:val="22"/>
          <w:szCs w:val="22"/>
        </w:rPr>
        <w:t>60 = Puntaje máximo por obtener.</w:t>
      </w:r>
    </w:p>
    <w:p w:rsidR="004E4745" w:rsidRPr="00385CFA" w:rsidRDefault="004E4745" w:rsidP="004E4745">
      <w:pPr>
        <w:suppressAutoHyphens/>
        <w:ind w:left="1134"/>
        <w:jc w:val="both"/>
        <w:rPr>
          <w:rFonts w:ascii="Arial" w:hAnsi="Arial" w:cs="Arial"/>
          <w:b/>
          <w:spacing w:val="-3"/>
          <w:sz w:val="22"/>
          <w:szCs w:val="22"/>
          <w:lang w:val="es-CR"/>
        </w:rPr>
      </w:pPr>
    </w:p>
    <w:p w:rsidR="004E4745" w:rsidRPr="00385CFA" w:rsidRDefault="004E4745" w:rsidP="004E4745">
      <w:pPr>
        <w:suppressAutoHyphens/>
        <w:ind w:left="1134"/>
        <w:jc w:val="both"/>
        <w:rPr>
          <w:rFonts w:ascii="Arial" w:hAnsi="Arial" w:cs="Arial"/>
          <w:b/>
          <w:spacing w:val="-3"/>
          <w:sz w:val="22"/>
          <w:szCs w:val="22"/>
          <w:lang w:val="es-CR"/>
        </w:rPr>
      </w:pPr>
    </w:p>
    <w:p w:rsidR="004E4745" w:rsidRPr="00385CFA" w:rsidRDefault="004E4745" w:rsidP="00693816">
      <w:pPr>
        <w:numPr>
          <w:ilvl w:val="0"/>
          <w:numId w:val="20"/>
        </w:numPr>
        <w:jc w:val="both"/>
        <w:rPr>
          <w:rFonts w:ascii="Arial" w:hAnsi="Arial" w:cs="Arial"/>
          <w:b/>
          <w:sz w:val="22"/>
          <w:szCs w:val="22"/>
        </w:rPr>
      </w:pPr>
      <w:r w:rsidRPr="00385CFA">
        <w:rPr>
          <w:rFonts w:ascii="Arial" w:hAnsi="Arial" w:cs="Arial"/>
          <w:b/>
          <w:sz w:val="22"/>
          <w:szCs w:val="22"/>
        </w:rPr>
        <w:t xml:space="preserve">Experiencia del Oferente (Máximo 40 puntos): </w:t>
      </w:r>
    </w:p>
    <w:p w:rsidR="004E4745" w:rsidRPr="00385CFA" w:rsidRDefault="004E4745" w:rsidP="004E4745">
      <w:pPr>
        <w:autoSpaceDE w:val="0"/>
        <w:autoSpaceDN w:val="0"/>
        <w:adjustRightInd w:val="0"/>
        <w:ind w:left="709"/>
        <w:jc w:val="both"/>
        <w:rPr>
          <w:rFonts w:ascii="Arial" w:hAnsi="Arial" w:cs="Arial"/>
          <w:sz w:val="22"/>
          <w:szCs w:val="22"/>
        </w:rPr>
      </w:pPr>
      <w:r w:rsidRPr="00385CFA">
        <w:rPr>
          <w:rFonts w:ascii="Arial" w:hAnsi="Arial" w:cs="Arial"/>
          <w:sz w:val="22"/>
          <w:szCs w:val="22"/>
        </w:rPr>
        <w:t xml:space="preserve">Se asignarán puntos en la calificación por cada contrato, </w:t>
      </w:r>
      <w:r w:rsidR="00DF03F0">
        <w:rPr>
          <w:rFonts w:ascii="Arial" w:hAnsi="Arial" w:cs="Arial"/>
          <w:sz w:val="22"/>
          <w:szCs w:val="22"/>
          <w:u w:val="single"/>
        </w:rPr>
        <w:t xml:space="preserve">adicional a </w:t>
      </w:r>
      <w:r w:rsidRPr="003B510B">
        <w:rPr>
          <w:rFonts w:ascii="Arial" w:hAnsi="Arial" w:cs="Arial"/>
          <w:sz w:val="22"/>
          <w:szCs w:val="22"/>
          <w:u w:val="single"/>
        </w:rPr>
        <w:t xml:space="preserve">los </w:t>
      </w:r>
      <w:r w:rsidR="00560BCF" w:rsidRPr="003B510B">
        <w:rPr>
          <w:rFonts w:ascii="Arial" w:hAnsi="Arial" w:cs="Arial"/>
          <w:sz w:val="22"/>
          <w:szCs w:val="22"/>
          <w:u w:val="single"/>
        </w:rPr>
        <w:t>tres (3</w:t>
      </w:r>
      <w:r w:rsidRPr="003B510B">
        <w:rPr>
          <w:rFonts w:ascii="Arial" w:hAnsi="Arial" w:cs="Arial"/>
          <w:sz w:val="22"/>
          <w:szCs w:val="22"/>
          <w:u w:val="single"/>
        </w:rPr>
        <w:t xml:space="preserve">) </w:t>
      </w:r>
      <w:r w:rsidR="00DF03F0">
        <w:rPr>
          <w:rFonts w:ascii="Arial" w:hAnsi="Arial" w:cs="Arial"/>
          <w:sz w:val="22"/>
          <w:szCs w:val="22"/>
          <w:u w:val="single"/>
        </w:rPr>
        <w:t xml:space="preserve">mínimos requeridos </w:t>
      </w:r>
      <w:r w:rsidRPr="003B510B">
        <w:rPr>
          <w:rFonts w:ascii="Arial" w:hAnsi="Arial" w:cs="Arial"/>
          <w:sz w:val="22"/>
          <w:szCs w:val="22"/>
          <w:u w:val="single"/>
        </w:rPr>
        <w:t>como requisito de admisibilidad</w:t>
      </w:r>
      <w:r w:rsidRPr="00385CFA">
        <w:rPr>
          <w:rFonts w:ascii="Arial" w:hAnsi="Arial" w:cs="Arial"/>
          <w:sz w:val="22"/>
          <w:szCs w:val="22"/>
        </w:rPr>
        <w:t xml:space="preserve"> con personas físicas o jurídicas en los cuales el serv</w:t>
      </w:r>
      <w:r w:rsidR="000D72B6" w:rsidRPr="00385CFA">
        <w:rPr>
          <w:rFonts w:ascii="Arial" w:hAnsi="Arial" w:cs="Arial"/>
          <w:sz w:val="22"/>
          <w:szCs w:val="22"/>
        </w:rPr>
        <w:t>icio contratado haya sido para instalar</w:t>
      </w:r>
      <w:r w:rsidR="00CA7B40" w:rsidRPr="00385CFA">
        <w:rPr>
          <w:rFonts w:ascii="Arial" w:hAnsi="Arial" w:cs="Arial"/>
          <w:sz w:val="22"/>
          <w:szCs w:val="22"/>
        </w:rPr>
        <w:t xml:space="preserve"> </w:t>
      </w:r>
      <w:r w:rsidR="00560BCF" w:rsidRPr="00385CFA">
        <w:rPr>
          <w:rFonts w:ascii="Arial" w:hAnsi="Arial" w:cs="Arial"/>
          <w:sz w:val="22"/>
          <w:szCs w:val="22"/>
        </w:rPr>
        <w:t>equipo</w:t>
      </w:r>
      <w:r w:rsidR="00CA7B40" w:rsidRPr="00385CFA">
        <w:rPr>
          <w:rFonts w:ascii="Arial" w:hAnsi="Arial" w:cs="Arial"/>
          <w:sz w:val="22"/>
          <w:szCs w:val="22"/>
        </w:rPr>
        <w:t>s</w:t>
      </w:r>
      <w:r w:rsidR="00705C7F" w:rsidRPr="00385CFA">
        <w:rPr>
          <w:rFonts w:ascii="Arial" w:hAnsi="Arial" w:cs="Arial"/>
          <w:sz w:val="22"/>
          <w:szCs w:val="22"/>
        </w:rPr>
        <w:t xml:space="preserve"> de </w:t>
      </w:r>
      <w:r w:rsidR="00CA7B40" w:rsidRPr="00385CFA">
        <w:rPr>
          <w:rFonts w:ascii="Arial" w:hAnsi="Arial" w:cs="Arial"/>
          <w:sz w:val="22"/>
          <w:szCs w:val="22"/>
        </w:rPr>
        <w:t>iguales características</w:t>
      </w:r>
      <w:r w:rsidR="000D72B6" w:rsidRPr="00385CFA">
        <w:rPr>
          <w:rFonts w:ascii="Arial" w:hAnsi="Arial" w:cs="Arial"/>
          <w:sz w:val="22"/>
          <w:szCs w:val="22"/>
        </w:rPr>
        <w:t xml:space="preserve"> según el </w:t>
      </w:r>
      <w:r w:rsidR="000D72B6" w:rsidRPr="00DF03F0">
        <w:rPr>
          <w:rFonts w:ascii="Arial" w:hAnsi="Arial" w:cs="Arial"/>
          <w:sz w:val="22"/>
          <w:szCs w:val="22"/>
        </w:rPr>
        <w:t>renglón</w:t>
      </w:r>
      <w:r w:rsidR="000D72B6" w:rsidRPr="00BB3326">
        <w:rPr>
          <w:rFonts w:ascii="Arial" w:hAnsi="Arial" w:cs="Arial"/>
          <w:color w:val="FF0000"/>
          <w:sz w:val="22"/>
          <w:szCs w:val="22"/>
        </w:rPr>
        <w:t xml:space="preserve"> </w:t>
      </w:r>
      <w:r w:rsidR="000D72B6" w:rsidRPr="00385CFA">
        <w:rPr>
          <w:rFonts w:ascii="Arial" w:hAnsi="Arial" w:cs="Arial"/>
          <w:sz w:val="22"/>
          <w:szCs w:val="22"/>
        </w:rPr>
        <w:t xml:space="preserve">en el que participe, </w:t>
      </w:r>
      <w:r w:rsidRPr="00385CFA">
        <w:rPr>
          <w:rFonts w:ascii="Arial" w:hAnsi="Arial" w:cs="Arial"/>
          <w:sz w:val="22"/>
          <w:szCs w:val="22"/>
        </w:rPr>
        <w:t xml:space="preserve">en los últimos 5 años, </w:t>
      </w:r>
      <w:r w:rsidR="00CA7B40" w:rsidRPr="00385CFA">
        <w:rPr>
          <w:rFonts w:ascii="Arial" w:hAnsi="Arial" w:cs="Arial"/>
          <w:sz w:val="22"/>
          <w:szCs w:val="22"/>
        </w:rPr>
        <w:t>basándose en</w:t>
      </w:r>
      <w:r w:rsidRPr="00385CFA">
        <w:rPr>
          <w:rFonts w:ascii="Arial" w:hAnsi="Arial" w:cs="Arial"/>
          <w:sz w:val="22"/>
          <w:szCs w:val="22"/>
        </w:rPr>
        <w:t xml:space="preserve"> la siguiente tabla:</w:t>
      </w:r>
    </w:p>
    <w:p w:rsidR="004E4745" w:rsidRPr="00385CFA" w:rsidRDefault="004E4745" w:rsidP="004E4745">
      <w:pPr>
        <w:autoSpaceDE w:val="0"/>
        <w:autoSpaceDN w:val="0"/>
        <w:adjustRightInd w:val="0"/>
        <w:ind w:left="1134"/>
        <w:jc w:val="both"/>
        <w:rPr>
          <w:rFonts w:ascii="Arial" w:hAnsi="Arial" w:cs="Arial"/>
          <w:b/>
          <w:sz w:val="22"/>
          <w:szCs w:val="22"/>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835"/>
      </w:tblGrid>
      <w:tr w:rsidR="004E4745" w:rsidRPr="00385CFA" w:rsidTr="004E4745">
        <w:tc>
          <w:tcPr>
            <w:tcW w:w="2694" w:type="dxa"/>
            <w:tcBorders>
              <w:top w:val="single" w:sz="4" w:space="0" w:color="auto"/>
              <w:left w:val="single" w:sz="4" w:space="0" w:color="auto"/>
              <w:bottom w:val="single" w:sz="4" w:space="0" w:color="auto"/>
              <w:right w:val="single" w:sz="4" w:space="0" w:color="auto"/>
            </w:tcBorders>
            <w:hideMark/>
          </w:tcPr>
          <w:p w:rsidR="004E4745" w:rsidRPr="00385CFA" w:rsidRDefault="004E4745">
            <w:pPr>
              <w:autoSpaceDE w:val="0"/>
              <w:autoSpaceDN w:val="0"/>
              <w:adjustRightInd w:val="0"/>
              <w:jc w:val="center"/>
              <w:rPr>
                <w:rFonts w:ascii="Arial" w:hAnsi="Arial" w:cs="Arial"/>
                <w:b/>
                <w:sz w:val="22"/>
                <w:szCs w:val="22"/>
              </w:rPr>
            </w:pPr>
            <w:r w:rsidRPr="00385CFA">
              <w:rPr>
                <w:rFonts w:ascii="Arial" w:hAnsi="Arial" w:cs="Arial"/>
                <w:b/>
                <w:sz w:val="22"/>
                <w:szCs w:val="22"/>
              </w:rPr>
              <w:t>Número de Contratos</w:t>
            </w:r>
          </w:p>
        </w:tc>
        <w:tc>
          <w:tcPr>
            <w:tcW w:w="2835" w:type="dxa"/>
            <w:tcBorders>
              <w:top w:val="single" w:sz="4" w:space="0" w:color="auto"/>
              <w:left w:val="single" w:sz="4" w:space="0" w:color="auto"/>
              <w:bottom w:val="single" w:sz="4" w:space="0" w:color="auto"/>
              <w:right w:val="single" w:sz="4" w:space="0" w:color="auto"/>
            </w:tcBorders>
            <w:hideMark/>
          </w:tcPr>
          <w:p w:rsidR="004E4745" w:rsidRPr="00385CFA" w:rsidRDefault="004E4745">
            <w:pPr>
              <w:autoSpaceDE w:val="0"/>
              <w:autoSpaceDN w:val="0"/>
              <w:adjustRightInd w:val="0"/>
              <w:jc w:val="center"/>
              <w:rPr>
                <w:rFonts w:ascii="Arial" w:hAnsi="Arial" w:cs="Arial"/>
                <w:b/>
                <w:sz w:val="22"/>
                <w:szCs w:val="22"/>
              </w:rPr>
            </w:pPr>
            <w:r w:rsidRPr="00385CFA">
              <w:rPr>
                <w:rFonts w:ascii="Arial" w:hAnsi="Arial" w:cs="Arial"/>
                <w:b/>
                <w:sz w:val="22"/>
                <w:szCs w:val="22"/>
              </w:rPr>
              <w:t>Puntos a asignar</w:t>
            </w:r>
          </w:p>
        </w:tc>
      </w:tr>
      <w:tr w:rsidR="004E4745" w:rsidRPr="00385CFA" w:rsidTr="004E4745">
        <w:trPr>
          <w:trHeight w:val="281"/>
        </w:trPr>
        <w:tc>
          <w:tcPr>
            <w:tcW w:w="2694" w:type="dxa"/>
            <w:tcBorders>
              <w:top w:val="single" w:sz="4" w:space="0" w:color="auto"/>
              <w:left w:val="single" w:sz="4" w:space="0" w:color="auto"/>
              <w:bottom w:val="single" w:sz="4" w:space="0" w:color="auto"/>
              <w:right w:val="single" w:sz="4" w:space="0" w:color="auto"/>
            </w:tcBorders>
            <w:hideMark/>
          </w:tcPr>
          <w:p w:rsidR="004E4745" w:rsidRPr="00385CFA" w:rsidRDefault="004E4745" w:rsidP="008B41FA">
            <w:pPr>
              <w:autoSpaceDE w:val="0"/>
              <w:autoSpaceDN w:val="0"/>
              <w:adjustRightInd w:val="0"/>
              <w:jc w:val="center"/>
              <w:rPr>
                <w:rFonts w:ascii="Arial" w:hAnsi="Arial" w:cs="Arial"/>
                <w:sz w:val="22"/>
                <w:szCs w:val="22"/>
              </w:rPr>
            </w:pPr>
            <w:r w:rsidRPr="00385CFA">
              <w:rPr>
                <w:rFonts w:ascii="Arial" w:hAnsi="Arial" w:cs="Arial"/>
                <w:sz w:val="22"/>
                <w:szCs w:val="22"/>
              </w:rPr>
              <w:t xml:space="preserve">De </w:t>
            </w:r>
            <w:r w:rsidR="008B41FA" w:rsidRPr="00385CFA">
              <w:rPr>
                <w:rFonts w:ascii="Arial" w:hAnsi="Arial" w:cs="Arial"/>
                <w:sz w:val="22"/>
                <w:szCs w:val="22"/>
              </w:rPr>
              <w:t>4 a 5</w:t>
            </w:r>
          </w:p>
        </w:tc>
        <w:tc>
          <w:tcPr>
            <w:tcW w:w="2835" w:type="dxa"/>
            <w:tcBorders>
              <w:top w:val="single" w:sz="4" w:space="0" w:color="auto"/>
              <w:left w:val="single" w:sz="4" w:space="0" w:color="auto"/>
              <w:bottom w:val="single" w:sz="4" w:space="0" w:color="auto"/>
              <w:right w:val="single" w:sz="4" w:space="0" w:color="auto"/>
            </w:tcBorders>
            <w:hideMark/>
          </w:tcPr>
          <w:p w:rsidR="004E4745" w:rsidRPr="00385CFA" w:rsidRDefault="000D72B6">
            <w:pPr>
              <w:autoSpaceDE w:val="0"/>
              <w:autoSpaceDN w:val="0"/>
              <w:adjustRightInd w:val="0"/>
              <w:jc w:val="center"/>
              <w:rPr>
                <w:rFonts w:ascii="Arial" w:hAnsi="Arial" w:cs="Arial"/>
                <w:sz w:val="22"/>
                <w:szCs w:val="22"/>
              </w:rPr>
            </w:pPr>
            <w:r w:rsidRPr="00385CFA">
              <w:rPr>
                <w:rFonts w:ascii="Arial" w:hAnsi="Arial" w:cs="Arial"/>
                <w:sz w:val="22"/>
                <w:szCs w:val="22"/>
              </w:rPr>
              <w:t>15</w:t>
            </w:r>
            <w:r w:rsidR="004E4745" w:rsidRPr="00385CFA">
              <w:rPr>
                <w:rFonts w:ascii="Arial" w:hAnsi="Arial" w:cs="Arial"/>
                <w:sz w:val="22"/>
                <w:szCs w:val="22"/>
              </w:rPr>
              <w:t xml:space="preserve"> puntos</w:t>
            </w:r>
          </w:p>
        </w:tc>
      </w:tr>
      <w:tr w:rsidR="004E4745" w:rsidRPr="00385CFA" w:rsidTr="004E4745">
        <w:tc>
          <w:tcPr>
            <w:tcW w:w="2694" w:type="dxa"/>
            <w:tcBorders>
              <w:top w:val="single" w:sz="4" w:space="0" w:color="auto"/>
              <w:left w:val="single" w:sz="4" w:space="0" w:color="auto"/>
              <w:bottom w:val="single" w:sz="4" w:space="0" w:color="auto"/>
              <w:right w:val="single" w:sz="4" w:space="0" w:color="auto"/>
            </w:tcBorders>
            <w:hideMark/>
          </w:tcPr>
          <w:p w:rsidR="004E4745" w:rsidRPr="00385CFA" w:rsidRDefault="004E4745" w:rsidP="000D72B6">
            <w:pPr>
              <w:autoSpaceDE w:val="0"/>
              <w:autoSpaceDN w:val="0"/>
              <w:adjustRightInd w:val="0"/>
              <w:jc w:val="center"/>
              <w:rPr>
                <w:rFonts w:ascii="Arial" w:hAnsi="Arial" w:cs="Arial"/>
                <w:sz w:val="22"/>
                <w:szCs w:val="22"/>
              </w:rPr>
            </w:pPr>
            <w:r w:rsidRPr="00385CFA">
              <w:rPr>
                <w:rFonts w:ascii="Arial" w:hAnsi="Arial" w:cs="Arial"/>
                <w:sz w:val="22"/>
                <w:szCs w:val="22"/>
              </w:rPr>
              <w:t xml:space="preserve">De </w:t>
            </w:r>
            <w:r w:rsidR="008B41FA" w:rsidRPr="00385CFA">
              <w:rPr>
                <w:rFonts w:ascii="Arial" w:hAnsi="Arial" w:cs="Arial"/>
                <w:sz w:val="22"/>
                <w:szCs w:val="22"/>
              </w:rPr>
              <w:t>6 a 7</w:t>
            </w:r>
          </w:p>
        </w:tc>
        <w:tc>
          <w:tcPr>
            <w:tcW w:w="2835" w:type="dxa"/>
            <w:tcBorders>
              <w:top w:val="single" w:sz="4" w:space="0" w:color="auto"/>
              <w:left w:val="single" w:sz="4" w:space="0" w:color="auto"/>
              <w:bottom w:val="single" w:sz="4" w:space="0" w:color="auto"/>
              <w:right w:val="single" w:sz="4" w:space="0" w:color="auto"/>
            </w:tcBorders>
            <w:hideMark/>
          </w:tcPr>
          <w:p w:rsidR="004E4745" w:rsidRPr="00385CFA" w:rsidRDefault="000D72B6">
            <w:pPr>
              <w:autoSpaceDE w:val="0"/>
              <w:autoSpaceDN w:val="0"/>
              <w:adjustRightInd w:val="0"/>
              <w:jc w:val="center"/>
              <w:rPr>
                <w:rFonts w:ascii="Arial" w:hAnsi="Arial" w:cs="Arial"/>
                <w:sz w:val="22"/>
                <w:szCs w:val="22"/>
              </w:rPr>
            </w:pPr>
            <w:r w:rsidRPr="00385CFA">
              <w:rPr>
                <w:rFonts w:ascii="Arial" w:hAnsi="Arial" w:cs="Arial"/>
                <w:sz w:val="22"/>
                <w:szCs w:val="22"/>
              </w:rPr>
              <w:t>25</w:t>
            </w:r>
            <w:r w:rsidR="004E4745" w:rsidRPr="00385CFA">
              <w:rPr>
                <w:rFonts w:ascii="Arial" w:hAnsi="Arial" w:cs="Arial"/>
                <w:sz w:val="22"/>
                <w:szCs w:val="22"/>
              </w:rPr>
              <w:t xml:space="preserve"> puntos</w:t>
            </w:r>
          </w:p>
        </w:tc>
      </w:tr>
      <w:tr w:rsidR="004E4745" w:rsidRPr="00385CFA" w:rsidTr="004E4745">
        <w:tc>
          <w:tcPr>
            <w:tcW w:w="2694" w:type="dxa"/>
            <w:tcBorders>
              <w:top w:val="single" w:sz="4" w:space="0" w:color="auto"/>
              <w:left w:val="single" w:sz="4" w:space="0" w:color="auto"/>
              <w:bottom w:val="single" w:sz="4" w:space="0" w:color="auto"/>
              <w:right w:val="single" w:sz="4" w:space="0" w:color="auto"/>
            </w:tcBorders>
            <w:hideMark/>
          </w:tcPr>
          <w:p w:rsidR="004E4745" w:rsidRPr="00385CFA" w:rsidRDefault="008B41FA" w:rsidP="008B41FA">
            <w:pPr>
              <w:autoSpaceDE w:val="0"/>
              <w:autoSpaceDN w:val="0"/>
              <w:adjustRightInd w:val="0"/>
              <w:jc w:val="center"/>
              <w:rPr>
                <w:rFonts w:ascii="Arial" w:hAnsi="Arial" w:cs="Arial"/>
                <w:sz w:val="22"/>
                <w:szCs w:val="22"/>
              </w:rPr>
            </w:pPr>
            <w:r w:rsidRPr="00385CFA">
              <w:rPr>
                <w:rFonts w:ascii="Arial" w:hAnsi="Arial" w:cs="Arial"/>
                <w:sz w:val="22"/>
                <w:szCs w:val="22"/>
              </w:rPr>
              <w:t>8 o</w:t>
            </w:r>
            <w:r w:rsidR="000D72B6" w:rsidRPr="00385CFA">
              <w:rPr>
                <w:rFonts w:ascii="Arial" w:hAnsi="Arial" w:cs="Arial"/>
                <w:sz w:val="22"/>
                <w:szCs w:val="22"/>
              </w:rPr>
              <w:t xml:space="preserve"> más</w:t>
            </w:r>
          </w:p>
        </w:tc>
        <w:tc>
          <w:tcPr>
            <w:tcW w:w="2835" w:type="dxa"/>
            <w:tcBorders>
              <w:top w:val="single" w:sz="4" w:space="0" w:color="auto"/>
              <w:left w:val="single" w:sz="4" w:space="0" w:color="auto"/>
              <w:bottom w:val="single" w:sz="4" w:space="0" w:color="auto"/>
              <w:right w:val="single" w:sz="4" w:space="0" w:color="auto"/>
            </w:tcBorders>
            <w:hideMark/>
          </w:tcPr>
          <w:p w:rsidR="004E4745" w:rsidRPr="00385CFA" w:rsidRDefault="000D72B6">
            <w:pPr>
              <w:autoSpaceDE w:val="0"/>
              <w:autoSpaceDN w:val="0"/>
              <w:adjustRightInd w:val="0"/>
              <w:jc w:val="center"/>
              <w:rPr>
                <w:rFonts w:ascii="Arial" w:hAnsi="Arial" w:cs="Arial"/>
                <w:sz w:val="22"/>
                <w:szCs w:val="22"/>
              </w:rPr>
            </w:pPr>
            <w:r w:rsidRPr="00385CFA">
              <w:rPr>
                <w:rFonts w:ascii="Arial" w:hAnsi="Arial" w:cs="Arial"/>
                <w:sz w:val="22"/>
                <w:szCs w:val="22"/>
              </w:rPr>
              <w:t>4</w:t>
            </w:r>
            <w:r w:rsidR="004E4745" w:rsidRPr="00385CFA">
              <w:rPr>
                <w:rFonts w:ascii="Arial" w:hAnsi="Arial" w:cs="Arial"/>
                <w:sz w:val="22"/>
                <w:szCs w:val="22"/>
              </w:rPr>
              <w:t>0 puntos</w:t>
            </w:r>
          </w:p>
        </w:tc>
      </w:tr>
    </w:tbl>
    <w:p w:rsidR="004E4745" w:rsidRPr="00385CFA" w:rsidRDefault="004E4745" w:rsidP="004E4745">
      <w:pPr>
        <w:tabs>
          <w:tab w:val="left" w:pos="709"/>
        </w:tabs>
        <w:jc w:val="both"/>
        <w:rPr>
          <w:rFonts w:ascii="Arial" w:hAnsi="Arial" w:cs="Arial"/>
          <w:sz w:val="22"/>
          <w:szCs w:val="22"/>
        </w:rPr>
      </w:pPr>
    </w:p>
    <w:p w:rsidR="004E4745" w:rsidRPr="00385CFA" w:rsidRDefault="004E4745" w:rsidP="004E4745">
      <w:pPr>
        <w:ind w:left="720"/>
        <w:jc w:val="both"/>
        <w:rPr>
          <w:rFonts w:ascii="Arial" w:hAnsi="Arial" w:cs="Arial"/>
          <w:sz w:val="22"/>
          <w:szCs w:val="22"/>
        </w:rPr>
      </w:pPr>
      <w:r w:rsidRPr="00385CFA">
        <w:rPr>
          <w:rFonts w:ascii="Arial" w:hAnsi="Arial" w:cs="Arial"/>
          <w:sz w:val="22"/>
          <w:szCs w:val="22"/>
        </w:rPr>
        <w:t xml:space="preserve">Para obtener puntos en este aparte, se debe </w:t>
      </w:r>
      <w:r w:rsidRPr="00385CFA">
        <w:rPr>
          <w:rFonts w:ascii="Arial" w:hAnsi="Arial" w:cs="Arial"/>
          <w:b/>
          <w:bCs/>
          <w:sz w:val="22"/>
          <w:szCs w:val="22"/>
          <w:u w:val="single"/>
        </w:rPr>
        <w:t>adjuntar un listado</w:t>
      </w:r>
      <w:r w:rsidRPr="00385CFA">
        <w:rPr>
          <w:rFonts w:ascii="Arial" w:hAnsi="Arial" w:cs="Arial"/>
          <w:sz w:val="22"/>
          <w:szCs w:val="22"/>
        </w:rPr>
        <w:t xml:space="preserve">, con la siguiente información: </w:t>
      </w:r>
    </w:p>
    <w:p w:rsidR="004E4745" w:rsidRPr="00385CFA" w:rsidRDefault="004E4745" w:rsidP="004E4745">
      <w:pPr>
        <w:pStyle w:val="Sangradet1"/>
        <w:tabs>
          <w:tab w:val="clear" w:pos="284"/>
          <w:tab w:val="num" w:pos="438"/>
        </w:tabs>
        <w:suppressAutoHyphens w:val="0"/>
        <w:rPr>
          <w:spacing w:val="0"/>
          <w:sz w:val="22"/>
          <w:szCs w:val="22"/>
        </w:rPr>
      </w:pPr>
    </w:p>
    <w:p w:rsidR="004E4745" w:rsidRPr="00385CFA" w:rsidRDefault="004E4745" w:rsidP="00693816">
      <w:pPr>
        <w:numPr>
          <w:ilvl w:val="0"/>
          <w:numId w:val="14"/>
        </w:numPr>
        <w:jc w:val="both"/>
        <w:rPr>
          <w:rFonts w:ascii="Arial" w:hAnsi="Arial" w:cs="Arial"/>
          <w:sz w:val="22"/>
          <w:szCs w:val="22"/>
        </w:rPr>
      </w:pPr>
      <w:r w:rsidRPr="00385CFA">
        <w:rPr>
          <w:rFonts w:ascii="Arial" w:hAnsi="Arial" w:cs="Arial"/>
          <w:sz w:val="22"/>
          <w:szCs w:val="22"/>
        </w:rPr>
        <w:t xml:space="preserve">Nombre de la persona física o jurídica a quien se brindó el servicio. </w:t>
      </w:r>
    </w:p>
    <w:p w:rsidR="004E4745" w:rsidRPr="00385CFA" w:rsidRDefault="004E4745" w:rsidP="00693816">
      <w:pPr>
        <w:numPr>
          <w:ilvl w:val="0"/>
          <w:numId w:val="14"/>
        </w:numPr>
        <w:jc w:val="both"/>
        <w:rPr>
          <w:rFonts w:ascii="Arial" w:hAnsi="Arial" w:cs="Arial"/>
          <w:sz w:val="22"/>
          <w:szCs w:val="22"/>
        </w:rPr>
      </w:pPr>
      <w:r w:rsidRPr="00385CFA">
        <w:rPr>
          <w:rFonts w:ascii="Arial" w:hAnsi="Arial" w:cs="Arial"/>
          <w:sz w:val="22"/>
          <w:szCs w:val="22"/>
        </w:rPr>
        <w:t>Nombre de la persona encargada de supervisar el servicio.</w:t>
      </w:r>
    </w:p>
    <w:p w:rsidR="004E4745" w:rsidRPr="00385CFA" w:rsidRDefault="004E4745" w:rsidP="00693816">
      <w:pPr>
        <w:numPr>
          <w:ilvl w:val="0"/>
          <w:numId w:val="14"/>
        </w:numPr>
        <w:jc w:val="both"/>
        <w:rPr>
          <w:rFonts w:ascii="Arial" w:hAnsi="Arial" w:cs="Arial"/>
          <w:sz w:val="22"/>
          <w:szCs w:val="22"/>
        </w:rPr>
      </w:pPr>
      <w:r w:rsidRPr="00385CFA">
        <w:rPr>
          <w:rFonts w:ascii="Arial" w:hAnsi="Arial" w:cs="Arial"/>
          <w:sz w:val="22"/>
          <w:szCs w:val="22"/>
        </w:rPr>
        <w:t xml:space="preserve">Número de teléfono. </w:t>
      </w:r>
    </w:p>
    <w:p w:rsidR="004E4745" w:rsidRPr="00385CFA" w:rsidRDefault="004E4745" w:rsidP="00693816">
      <w:pPr>
        <w:numPr>
          <w:ilvl w:val="0"/>
          <w:numId w:val="14"/>
        </w:numPr>
        <w:jc w:val="both"/>
        <w:rPr>
          <w:rFonts w:ascii="Arial" w:hAnsi="Arial" w:cs="Arial"/>
          <w:sz w:val="22"/>
          <w:szCs w:val="22"/>
        </w:rPr>
      </w:pPr>
      <w:r w:rsidRPr="00385CFA">
        <w:rPr>
          <w:rFonts w:ascii="Arial" w:hAnsi="Arial" w:cs="Arial"/>
          <w:sz w:val="22"/>
          <w:szCs w:val="22"/>
        </w:rPr>
        <w:t>Fecha de inicio y conclusión, en caso de estar vigentes, indicarlo.</w:t>
      </w:r>
    </w:p>
    <w:p w:rsidR="004E4745" w:rsidRPr="00385CFA" w:rsidRDefault="004E4745" w:rsidP="00693816">
      <w:pPr>
        <w:numPr>
          <w:ilvl w:val="0"/>
          <w:numId w:val="14"/>
        </w:numPr>
        <w:jc w:val="both"/>
        <w:rPr>
          <w:rStyle w:val="Nmerodepgina"/>
          <w:rFonts w:ascii="Arial" w:hAnsi="Arial" w:cs="Arial"/>
          <w:spacing w:val="-3"/>
          <w:sz w:val="22"/>
          <w:szCs w:val="22"/>
        </w:rPr>
      </w:pPr>
      <w:r w:rsidRPr="00385CFA">
        <w:rPr>
          <w:rStyle w:val="Nmerodepgina"/>
          <w:rFonts w:ascii="Arial" w:hAnsi="Arial" w:cs="Arial"/>
          <w:spacing w:val="-3"/>
          <w:sz w:val="22"/>
          <w:szCs w:val="22"/>
        </w:rPr>
        <w:t>Indicar marca y capacidad en K</w:t>
      </w:r>
      <w:r w:rsidR="000D72B6" w:rsidRPr="00385CFA">
        <w:rPr>
          <w:rStyle w:val="Nmerodepgina"/>
          <w:rFonts w:ascii="Arial" w:hAnsi="Arial" w:cs="Arial"/>
          <w:spacing w:val="-3"/>
          <w:sz w:val="22"/>
          <w:szCs w:val="22"/>
        </w:rPr>
        <w:t>W o BTU/H</w:t>
      </w:r>
      <w:r w:rsidRPr="00385CFA">
        <w:rPr>
          <w:rStyle w:val="Nmerodepgina"/>
          <w:rFonts w:ascii="Arial" w:hAnsi="Arial" w:cs="Arial"/>
          <w:spacing w:val="-3"/>
          <w:sz w:val="22"/>
          <w:szCs w:val="22"/>
        </w:rPr>
        <w:t xml:space="preserve"> </w:t>
      </w:r>
      <w:r w:rsidR="000D72B6" w:rsidRPr="00385CFA">
        <w:rPr>
          <w:rStyle w:val="Nmerodepgina"/>
          <w:rFonts w:ascii="Arial" w:hAnsi="Arial" w:cs="Arial"/>
          <w:spacing w:val="-3"/>
          <w:sz w:val="22"/>
          <w:szCs w:val="22"/>
        </w:rPr>
        <w:t>de los aires acondicionados.</w:t>
      </w:r>
    </w:p>
    <w:p w:rsidR="004E4745" w:rsidRPr="00385CFA" w:rsidRDefault="004E4745" w:rsidP="004E4745">
      <w:pPr>
        <w:ind w:left="1134"/>
        <w:jc w:val="both"/>
        <w:rPr>
          <w:rStyle w:val="Nmerodepgina"/>
          <w:rFonts w:ascii="Arial" w:hAnsi="Arial" w:cs="Arial"/>
          <w:spacing w:val="-3"/>
          <w:sz w:val="22"/>
          <w:szCs w:val="22"/>
        </w:rPr>
      </w:pPr>
    </w:p>
    <w:p w:rsidR="004E4745" w:rsidRPr="00385CFA" w:rsidRDefault="004E4745" w:rsidP="004E4745">
      <w:pPr>
        <w:ind w:left="720"/>
        <w:jc w:val="both"/>
        <w:rPr>
          <w:rFonts w:ascii="Arial" w:hAnsi="Arial" w:cs="Arial"/>
          <w:sz w:val="22"/>
          <w:szCs w:val="22"/>
        </w:rPr>
      </w:pPr>
      <w:r w:rsidRPr="00385CFA">
        <w:rPr>
          <w:rFonts w:ascii="Arial" w:hAnsi="Arial" w:cs="Arial"/>
          <w:spacing w:val="-3"/>
          <w:sz w:val="22"/>
          <w:szCs w:val="22"/>
        </w:rPr>
        <w:t>Los contratos propuestos deben haberse iniciado durante los últimos cinco (5) años contados a partir del día de presentación de la oferta, pueden haber concluido o estar vigentes.</w:t>
      </w:r>
    </w:p>
    <w:p w:rsidR="004E4745" w:rsidRPr="00385CFA" w:rsidRDefault="004E4745" w:rsidP="004E4745">
      <w:pPr>
        <w:tabs>
          <w:tab w:val="left" w:pos="1701"/>
        </w:tabs>
        <w:ind w:left="709"/>
        <w:jc w:val="both"/>
        <w:rPr>
          <w:rFonts w:ascii="Arial" w:hAnsi="Arial" w:cs="Arial"/>
          <w:sz w:val="22"/>
          <w:szCs w:val="22"/>
        </w:rPr>
      </w:pPr>
    </w:p>
    <w:p w:rsidR="004E4745" w:rsidRPr="00385CFA" w:rsidRDefault="004E4745" w:rsidP="00314AA0">
      <w:pPr>
        <w:suppressAutoHyphens/>
        <w:ind w:left="708" w:firstLine="12"/>
        <w:jc w:val="both"/>
        <w:rPr>
          <w:rFonts w:ascii="Arial" w:hAnsi="Arial" w:cs="Arial"/>
          <w:sz w:val="22"/>
          <w:szCs w:val="22"/>
        </w:rPr>
      </w:pPr>
      <w:r w:rsidRPr="00385CFA">
        <w:rPr>
          <w:rFonts w:ascii="Arial" w:hAnsi="Arial" w:cs="Arial"/>
          <w:sz w:val="22"/>
          <w:szCs w:val="22"/>
        </w:rPr>
        <w:t>El Cuerpo de Bomberos se reserva el derecho de verificar toda la información</w:t>
      </w:r>
      <w:r w:rsidR="001662CB" w:rsidRPr="00385CFA">
        <w:rPr>
          <w:rFonts w:ascii="Arial" w:hAnsi="Arial" w:cs="Arial"/>
          <w:sz w:val="22"/>
          <w:szCs w:val="22"/>
        </w:rPr>
        <w:t>.</w:t>
      </w:r>
    </w:p>
    <w:p w:rsidR="000D72B6" w:rsidRPr="00314AA0" w:rsidRDefault="000D72B6" w:rsidP="004E4745">
      <w:pPr>
        <w:suppressAutoHyphens/>
        <w:ind w:left="1134"/>
        <w:jc w:val="both"/>
        <w:rPr>
          <w:rFonts w:ascii="Arial" w:hAnsi="Arial" w:cs="Arial"/>
          <w:b/>
          <w:spacing w:val="-3"/>
          <w:sz w:val="22"/>
          <w:szCs w:val="22"/>
        </w:rPr>
      </w:pPr>
    </w:p>
    <w:p w:rsidR="00552C51" w:rsidRPr="00385CFA" w:rsidRDefault="00552C51" w:rsidP="004E4745">
      <w:pPr>
        <w:suppressAutoHyphens/>
        <w:ind w:left="1134"/>
        <w:jc w:val="both"/>
        <w:rPr>
          <w:rFonts w:ascii="Arial" w:hAnsi="Arial" w:cs="Arial"/>
          <w:b/>
          <w:spacing w:val="-3"/>
          <w:sz w:val="22"/>
          <w:szCs w:val="22"/>
          <w:lang w:val="es-CR"/>
        </w:rPr>
      </w:pPr>
    </w:p>
    <w:p w:rsidR="004E4745" w:rsidRPr="00385CFA" w:rsidRDefault="004E4745" w:rsidP="00693816">
      <w:pPr>
        <w:keepNext/>
        <w:numPr>
          <w:ilvl w:val="0"/>
          <w:numId w:val="5"/>
        </w:numPr>
        <w:tabs>
          <w:tab w:val="num" w:pos="-142"/>
          <w:tab w:val="left" w:pos="0"/>
        </w:tabs>
        <w:ind w:left="0" w:right="-94" w:firstLine="0"/>
        <w:jc w:val="both"/>
        <w:outlineLvl w:val="5"/>
        <w:rPr>
          <w:rFonts w:ascii="Arial" w:hAnsi="Arial" w:cs="Arial"/>
          <w:b/>
          <w:bCs/>
          <w:sz w:val="22"/>
          <w:szCs w:val="22"/>
        </w:rPr>
      </w:pPr>
      <w:r w:rsidRPr="00385CFA">
        <w:rPr>
          <w:rFonts w:ascii="Arial" w:hAnsi="Arial" w:cs="Arial"/>
          <w:b/>
          <w:bCs/>
          <w:sz w:val="22"/>
          <w:szCs w:val="22"/>
        </w:rPr>
        <w:t>CONDICIONES GENERALES TÉCNICAS PARA EL OFERENTE:</w:t>
      </w:r>
    </w:p>
    <w:p w:rsidR="004E4745" w:rsidRPr="00385CFA" w:rsidRDefault="004E4745" w:rsidP="004E4745">
      <w:pPr>
        <w:ind w:left="708"/>
        <w:jc w:val="both"/>
        <w:rPr>
          <w:rFonts w:ascii="Arial" w:hAnsi="Arial" w:cs="Arial"/>
          <w:b/>
          <w:sz w:val="22"/>
          <w:szCs w:val="22"/>
        </w:rPr>
      </w:pPr>
    </w:p>
    <w:p w:rsidR="004C6861" w:rsidRPr="0045696A" w:rsidRDefault="0045696A" w:rsidP="00693816">
      <w:pPr>
        <w:numPr>
          <w:ilvl w:val="0"/>
          <w:numId w:val="9"/>
        </w:numPr>
        <w:jc w:val="both"/>
        <w:rPr>
          <w:rFonts w:ascii="Arial" w:hAnsi="Arial" w:cs="Arial"/>
          <w:spacing w:val="-2"/>
          <w:sz w:val="22"/>
          <w:szCs w:val="22"/>
          <w:lang w:val="es-CR"/>
        </w:rPr>
      </w:pPr>
      <w:r>
        <w:rPr>
          <w:rFonts w:ascii="Arial" w:hAnsi="Arial" w:cs="Arial"/>
          <w:spacing w:val="-2"/>
          <w:sz w:val="22"/>
          <w:szCs w:val="22"/>
          <w:lang w:val="es-CR"/>
        </w:rPr>
        <w:t>E</w:t>
      </w:r>
      <w:r w:rsidR="004C6861" w:rsidRPr="0045696A">
        <w:rPr>
          <w:rFonts w:ascii="Arial" w:hAnsi="Arial" w:cs="Arial"/>
          <w:spacing w:val="-2"/>
          <w:sz w:val="22"/>
          <w:szCs w:val="22"/>
          <w:lang w:val="es-CR"/>
        </w:rPr>
        <w:t>l oferente deberá realizar su cotización con un valor real, donde se contemplen todas las labores establecidas en el presente cartel.</w:t>
      </w:r>
    </w:p>
    <w:p w:rsidR="00AD4AEC" w:rsidRPr="00385CFA" w:rsidRDefault="00AD4AEC" w:rsidP="00AD4AEC">
      <w:pPr>
        <w:ind w:left="720"/>
        <w:jc w:val="both"/>
        <w:rPr>
          <w:rFonts w:ascii="Arial" w:hAnsi="Arial" w:cs="Arial"/>
          <w:spacing w:val="-2"/>
          <w:sz w:val="22"/>
          <w:szCs w:val="22"/>
          <w:lang w:val="es-CR"/>
        </w:rPr>
      </w:pPr>
    </w:p>
    <w:p w:rsidR="0026012D" w:rsidRPr="00385CFA" w:rsidRDefault="004E4745" w:rsidP="00693816">
      <w:pPr>
        <w:numPr>
          <w:ilvl w:val="0"/>
          <w:numId w:val="9"/>
        </w:numPr>
        <w:jc w:val="both"/>
        <w:rPr>
          <w:rFonts w:ascii="Arial" w:hAnsi="Arial" w:cs="Arial"/>
          <w:spacing w:val="-2"/>
          <w:sz w:val="22"/>
          <w:szCs w:val="22"/>
          <w:lang w:val="es-CR"/>
        </w:rPr>
      </w:pPr>
      <w:r w:rsidRPr="00385CFA">
        <w:rPr>
          <w:rFonts w:ascii="Arial" w:hAnsi="Arial" w:cs="Arial"/>
          <w:bCs/>
          <w:sz w:val="22"/>
          <w:szCs w:val="22"/>
          <w:lang w:val="es-ES_tradnl"/>
        </w:rPr>
        <w:t>Toda mención de marcas, nombres, especificaciones u otras indicaciones que correspondan a determinadas casas comerciales deben tomarse únicamente a título de referencia pues han sido citados para mayor claridad de los Oferentes, solamente con el propósito de identificar, describir e indicar las características de los materiales deseados y se entenderá que pueden ser suplidos en forma equivalente pero de calidad y especificaciones iguales o superiores a las de la marca señalada, a juicio y plena aprobación del Cuerpo de Bomberos y sus inspectores, desde luego se aceptan las mejoras y ventajas que más convengan al Cuerpo de Bomberos.</w:t>
      </w:r>
    </w:p>
    <w:p w:rsidR="00040185" w:rsidRDefault="00040185" w:rsidP="00040185">
      <w:pPr>
        <w:pStyle w:val="Prrafodelista"/>
        <w:rPr>
          <w:rFonts w:ascii="Arial" w:hAnsi="Arial" w:cs="Arial"/>
          <w:color w:val="FF0000"/>
          <w:spacing w:val="-2"/>
          <w:sz w:val="22"/>
          <w:szCs w:val="22"/>
          <w:lang w:val="es-CR"/>
        </w:rPr>
      </w:pPr>
    </w:p>
    <w:p w:rsidR="004E4745" w:rsidRPr="00385CFA" w:rsidRDefault="004E4745" w:rsidP="00693816">
      <w:pPr>
        <w:numPr>
          <w:ilvl w:val="0"/>
          <w:numId w:val="9"/>
        </w:numPr>
        <w:jc w:val="both"/>
        <w:rPr>
          <w:rFonts w:ascii="Arial" w:hAnsi="Arial" w:cs="Arial"/>
          <w:spacing w:val="-2"/>
          <w:sz w:val="22"/>
          <w:szCs w:val="22"/>
          <w:lang w:val="es-CR"/>
        </w:rPr>
      </w:pPr>
      <w:r w:rsidRPr="00385CFA">
        <w:rPr>
          <w:rFonts w:ascii="Arial" w:hAnsi="Arial" w:cs="Arial"/>
          <w:sz w:val="22"/>
          <w:szCs w:val="22"/>
        </w:rPr>
        <w:t>El Oferente puede ofrecer las marcas y modelos que considere conveniente y que se ajusten a lo solicitado en las especificaciones técnicas del cartel.</w:t>
      </w:r>
      <w:r w:rsidR="00393F8C" w:rsidRPr="00385CFA">
        <w:rPr>
          <w:rFonts w:ascii="Arial" w:hAnsi="Arial" w:cs="Arial"/>
          <w:sz w:val="22"/>
          <w:szCs w:val="22"/>
        </w:rPr>
        <w:t xml:space="preserve"> Sin embargo la marca ofrecida debe de ser reconocida</w:t>
      </w:r>
      <w:r w:rsidR="00DC195C" w:rsidRPr="00385CFA">
        <w:rPr>
          <w:rFonts w:ascii="Arial" w:hAnsi="Arial" w:cs="Arial"/>
          <w:sz w:val="22"/>
          <w:szCs w:val="22"/>
        </w:rPr>
        <w:t>, de fácil adquisición de repuestos</w:t>
      </w:r>
      <w:r w:rsidR="00393F8C" w:rsidRPr="00385CFA">
        <w:rPr>
          <w:rFonts w:ascii="Arial" w:hAnsi="Arial" w:cs="Arial"/>
          <w:sz w:val="22"/>
          <w:szCs w:val="22"/>
        </w:rPr>
        <w:t xml:space="preserve"> y poseer respaldo técnico de parte del fabricante dentro del país.</w:t>
      </w:r>
    </w:p>
    <w:p w:rsidR="005E3BF8" w:rsidRPr="00385CFA" w:rsidRDefault="005E3BF8" w:rsidP="00406754">
      <w:pPr>
        <w:pStyle w:val="Prrafodelista"/>
        <w:rPr>
          <w:rFonts w:ascii="Arial" w:hAnsi="Arial" w:cs="Arial"/>
          <w:spacing w:val="-2"/>
          <w:sz w:val="22"/>
          <w:szCs w:val="22"/>
          <w:lang w:val="es-CR"/>
        </w:rPr>
      </w:pPr>
    </w:p>
    <w:p w:rsidR="00406754" w:rsidRPr="00314AA0" w:rsidRDefault="00406754" w:rsidP="00693816">
      <w:pPr>
        <w:numPr>
          <w:ilvl w:val="0"/>
          <w:numId w:val="9"/>
        </w:numPr>
        <w:jc w:val="both"/>
        <w:rPr>
          <w:rFonts w:ascii="Arial" w:hAnsi="Arial" w:cs="Arial"/>
          <w:spacing w:val="-2"/>
          <w:sz w:val="22"/>
          <w:szCs w:val="22"/>
          <w:lang w:val="es-CR"/>
        </w:rPr>
      </w:pPr>
      <w:r w:rsidRPr="00314AA0">
        <w:rPr>
          <w:rFonts w:ascii="Arial" w:hAnsi="Arial" w:cs="Arial"/>
          <w:spacing w:val="-2"/>
          <w:sz w:val="22"/>
          <w:szCs w:val="22"/>
          <w:lang w:val="es-CR"/>
        </w:rPr>
        <w:t xml:space="preserve">Para este contrato el oferente </w:t>
      </w:r>
      <w:r w:rsidRPr="00314AA0">
        <w:rPr>
          <w:rFonts w:ascii="Arial" w:hAnsi="Arial" w:cs="Arial"/>
          <w:b/>
          <w:spacing w:val="-2"/>
          <w:sz w:val="22"/>
          <w:szCs w:val="22"/>
          <w:lang w:val="es-CR"/>
        </w:rPr>
        <w:t>NO</w:t>
      </w:r>
      <w:r w:rsidRPr="00314AA0">
        <w:rPr>
          <w:rFonts w:ascii="Arial" w:hAnsi="Arial" w:cs="Arial"/>
          <w:spacing w:val="-2"/>
          <w:sz w:val="22"/>
          <w:szCs w:val="22"/>
          <w:lang w:val="es-CR"/>
        </w:rPr>
        <w:t xml:space="preserve"> debe de realizar ningún tipo de mantenimiento preventivo a los equipos una vez finalizada la instalación, por lo cual este rubro no se debe de incluir dentro de la cotización.</w:t>
      </w:r>
    </w:p>
    <w:p w:rsidR="004E4745" w:rsidRPr="009E5B5C" w:rsidRDefault="004E4745" w:rsidP="004E4745">
      <w:pPr>
        <w:jc w:val="both"/>
        <w:rPr>
          <w:rFonts w:ascii="Arial" w:hAnsi="Arial" w:cs="Arial"/>
          <w:sz w:val="22"/>
          <w:szCs w:val="22"/>
          <w:lang w:val="es-CR"/>
        </w:rPr>
      </w:pPr>
    </w:p>
    <w:p w:rsidR="004E4745" w:rsidRPr="00385CFA" w:rsidRDefault="004E4745" w:rsidP="00693816">
      <w:pPr>
        <w:numPr>
          <w:ilvl w:val="0"/>
          <w:numId w:val="9"/>
        </w:numPr>
        <w:jc w:val="both"/>
        <w:rPr>
          <w:rFonts w:ascii="Arial" w:hAnsi="Arial" w:cs="Arial"/>
          <w:bCs/>
          <w:sz w:val="22"/>
          <w:szCs w:val="22"/>
          <w:lang w:val="es-ES_tradnl"/>
        </w:rPr>
      </w:pPr>
      <w:r w:rsidRPr="00385CFA">
        <w:rPr>
          <w:rFonts w:ascii="Arial" w:hAnsi="Arial" w:cs="Arial"/>
          <w:sz w:val="22"/>
          <w:szCs w:val="22"/>
        </w:rPr>
        <w:t>Cualquier material, accesorio u obra no mencionado en las especificaciones  y que sea necesaria para completar el trabajo y dejarlo en perfecto estado de</w:t>
      </w:r>
      <w:r w:rsidRPr="00385CFA">
        <w:rPr>
          <w:rFonts w:ascii="Arial" w:hAnsi="Arial" w:cs="Arial"/>
          <w:bCs/>
          <w:sz w:val="22"/>
          <w:szCs w:val="22"/>
          <w:lang w:val="es-ES_tradnl"/>
        </w:rPr>
        <w:t xml:space="preserve"> funcionamiento, será obligación del Oferente tomarlos en cuenta dentro de su oferta y el mismo no da motivo para ningún cobro extra. De presentarse algún caso de la índole mencionada, debe solicitarse la aclaración respectiva antes de presentar la oferta, caso contrario, se asume que la información contenida en este cartel es </w:t>
      </w:r>
      <w:r w:rsidRPr="00385CFA">
        <w:rPr>
          <w:rFonts w:ascii="Arial" w:hAnsi="Arial" w:cs="Arial"/>
          <w:bCs/>
          <w:sz w:val="22"/>
          <w:szCs w:val="22"/>
          <w:lang w:val="es-ES_tradnl"/>
        </w:rPr>
        <w:lastRenderedPageBreak/>
        <w:t>completa y suficiente para lograr la ejecución de la obra sometida a concurso.</w:t>
      </w:r>
    </w:p>
    <w:p w:rsidR="004E4745" w:rsidRPr="00385CFA" w:rsidRDefault="004E4745" w:rsidP="004E4745">
      <w:pPr>
        <w:jc w:val="both"/>
        <w:rPr>
          <w:rFonts w:ascii="Arial" w:hAnsi="Arial" w:cs="Arial"/>
          <w:bCs/>
          <w:sz w:val="22"/>
          <w:szCs w:val="22"/>
          <w:lang w:val="es-ES_tradnl"/>
        </w:rPr>
      </w:pPr>
    </w:p>
    <w:p w:rsidR="004E4745" w:rsidRPr="00385CFA" w:rsidRDefault="004E4745" w:rsidP="00693816">
      <w:pPr>
        <w:numPr>
          <w:ilvl w:val="0"/>
          <w:numId w:val="9"/>
        </w:numPr>
        <w:jc w:val="both"/>
        <w:rPr>
          <w:rFonts w:ascii="Arial" w:hAnsi="Arial" w:cs="Arial"/>
          <w:bCs/>
          <w:sz w:val="22"/>
          <w:szCs w:val="22"/>
          <w:lang w:val="es-ES_tradnl"/>
        </w:rPr>
      </w:pPr>
      <w:r w:rsidRPr="00385CFA">
        <w:rPr>
          <w:rFonts w:ascii="Arial" w:hAnsi="Arial" w:cs="Arial"/>
          <w:bCs/>
          <w:sz w:val="22"/>
          <w:szCs w:val="22"/>
          <w:lang w:val="es-ES_tradnl"/>
        </w:rPr>
        <w:t>La instalación podrá ser subcontratada de conformidad con lo que establece el artículo N°69 del Reglamento a la Ley de Contratación Administrativa.</w:t>
      </w:r>
    </w:p>
    <w:p w:rsidR="004E4745" w:rsidRPr="00385CFA" w:rsidRDefault="004E4745" w:rsidP="004E4745">
      <w:pPr>
        <w:jc w:val="both"/>
        <w:rPr>
          <w:rFonts w:ascii="Arial" w:hAnsi="Arial" w:cs="Arial"/>
          <w:bCs/>
          <w:sz w:val="22"/>
          <w:szCs w:val="22"/>
          <w:lang w:val="es-ES_tradnl"/>
        </w:rPr>
      </w:pPr>
    </w:p>
    <w:p w:rsidR="004E4745" w:rsidRPr="00975622" w:rsidRDefault="004E4745" w:rsidP="00693816">
      <w:pPr>
        <w:numPr>
          <w:ilvl w:val="0"/>
          <w:numId w:val="9"/>
        </w:numPr>
        <w:jc w:val="both"/>
        <w:rPr>
          <w:rFonts w:ascii="Arial" w:hAnsi="Arial" w:cs="Arial"/>
          <w:bCs/>
          <w:sz w:val="22"/>
          <w:szCs w:val="22"/>
          <w:u w:val="single"/>
          <w:lang w:val="es-ES_tradnl"/>
        </w:rPr>
      </w:pPr>
      <w:r w:rsidRPr="00975622">
        <w:rPr>
          <w:rFonts w:ascii="Arial" w:hAnsi="Arial" w:cs="Arial"/>
          <w:bCs/>
          <w:sz w:val="22"/>
          <w:szCs w:val="22"/>
          <w:u w:val="single"/>
          <w:lang w:val="es-ES_tradnl"/>
        </w:rPr>
        <w:t>No se aceptarán ofertas parciales, el Oferente deberá cotizar la totalidad de</w:t>
      </w:r>
      <w:r w:rsidR="00975622">
        <w:rPr>
          <w:rFonts w:ascii="Arial" w:hAnsi="Arial" w:cs="Arial"/>
          <w:bCs/>
          <w:sz w:val="22"/>
          <w:szCs w:val="22"/>
          <w:u w:val="single"/>
          <w:lang w:val="es-ES_tradnl"/>
        </w:rPr>
        <w:t>l renglón único, con todos sus requerimientos</w:t>
      </w:r>
      <w:r w:rsidRPr="00975622">
        <w:rPr>
          <w:rFonts w:ascii="Arial" w:hAnsi="Arial" w:cs="Arial"/>
          <w:bCs/>
          <w:sz w:val="22"/>
          <w:szCs w:val="22"/>
          <w:u w:val="single"/>
          <w:lang w:val="es-ES_tradnl"/>
        </w:rPr>
        <w:t>.</w:t>
      </w:r>
    </w:p>
    <w:p w:rsidR="00B83060" w:rsidRPr="0045696A" w:rsidRDefault="00B83060" w:rsidP="0045696A">
      <w:pPr>
        <w:rPr>
          <w:rFonts w:ascii="Arial" w:hAnsi="Arial" w:cs="Arial"/>
          <w:bCs/>
          <w:sz w:val="22"/>
          <w:szCs w:val="22"/>
          <w:lang w:val="es-ES_tradnl"/>
        </w:rPr>
      </w:pPr>
    </w:p>
    <w:p w:rsidR="004E4745" w:rsidRPr="00385CFA" w:rsidRDefault="00B83060" w:rsidP="00693816">
      <w:pPr>
        <w:numPr>
          <w:ilvl w:val="0"/>
          <w:numId w:val="9"/>
        </w:numPr>
        <w:jc w:val="both"/>
        <w:rPr>
          <w:rFonts w:ascii="Arial" w:hAnsi="Arial" w:cs="Arial"/>
          <w:bCs/>
          <w:sz w:val="22"/>
          <w:szCs w:val="22"/>
          <w:lang w:val="es-ES_tradnl"/>
        </w:rPr>
      </w:pPr>
      <w:r w:rsidRPr="00385CFA">
        <w:rPr>
          <w:rFonts w:ascii="Arial" w:hAnsi="Arial" w:cs="Arial"/>
          <w:bCs/>
          <w:sz w:val="22"/>
          <w:szCs w:val="22"/>
          <w:lang w:val="es-ES_tradnl"/>
        </w:rPr>
        <w:t>En caso de requerirse el  Benemérito Cuerpo de Bomberos se reserva el derecho de poder adjudicar una cantidad mayor o menor de equipos que los señalados en la descripción del requerimiento del presente pliego de condiciones, hasta ajustarse al presupuesto establecido para este contrato.</w:t>
      </w:r>
    </w:p>
    <w:p w:rsidR="00040185" w:rsidRDefault="00040185" w:rsidP="00040185">
      <w:pPr>
        <w:pStyle w:val="Prrafodelista"/>
        <w:rPr>
          <w:rFonts w:ascii="Arial" w:hAnsi="Arial" w:cs="Arial"/>
          <w:bCs/>
          <w:sz w:val="22"/>
          <w:szCs w:val="22"/>
          <w:lang w:val="es-ES_tradnl"/>
        </w:rPr>
      </w:pPr>
    </w:p>
    <w:p w:rsidR="004E4745" w:rsidRPr="00385CFA" w:rsidRDefault="004E4745" w:rsidP="00693816">
      <w:pPr>
        <w:numPr>
          <w:ilvl w:val="0"/>
          <w:numId w:val="9"/>
        </w:numPr>
        <w:jc w:val="both"/>
        <w:rPr>
          <w:rFonts w:ascii="Arial" w:hAnsi="Arial" w:cs="Arial"/>
          <w:bCs/>
          <w:sz w:val="22"/>
          <w:szCs w:val="22"/>
          <w:lang w:val="es-ES_tradnl"/>
        </w:rPr>
      </w:pPr>
      <w:r w:rsidRPr="00385CFA">
        <w:rPr>
          <w:rFonts w:ascii="Arial" w:hAnsi="Arial" w:cs="Arial"/>
          <w:b/>
          <w:sz w:val="22"/>
          <w:szCs w:val="22"/>
        </w:rPr>
        <w:t>PROPOSITOS:</w:t>
      </w:r>
    </w:p>
    <w:p w:rsidR="004E4745" w:rsidRPr="00385CFA" w:rsidRDefault="004E4745" w:rsidP="004E4745">
      <w:pPr>
        <w:widowControl w:val="0"/>
        <w:autoSpaceDE w:val="0"/>
        <w:autoSpaceDN w:val="0"/>
        <w:adjustRightInd w:val="0"/>
        <w:ind w:left="708"/>
        <w:jc w:val="both"/>
        <w:rPr>
          <w:rFonts w:ascii="Arial" w:hAnsi="Arial" w:cs="Arial"/>
          <w:sz w:val="22"/>
          <w:szCs w:val="22"/>
        </w:rPr>
      </w:pPr>
    </w:p>
    <w:p w:rsidR="004E4745" w:rsidRPr="00385CFA" w:rsidRDefault="004E4745" w:rsidP="00693816">
      <w:pPr>
        <w:widowControl w:val="0"/>
        <w:numPr>
          <w:ilvl w:val="0"/>
          <w:numId w:val="12"/>
        </w:numPr>
        <w:autoSpaceDE w:val="0"/>
        <w:autoSpaceDN w:val="0"/>
        <w:adjustRightInd w:val="0"/>
        <w:spacing w:line="240" w:lineRule="atLeast"/>
        <w:ind w:left="993" w:hanging="284"/>
        <w:jc w:val="both"/>
        <w:rPr>
          <w:rFonts w:ascii="Arial" w:hAnsi="Arial" w:cs="Arial"/>
          <w:color w:val="000000"/>
          <w:sz w:val="22"/>
          <w:szCs w:val="22"/>
        </w:rPr>
      </w:pPr>
      <w:r w:rsidRPr="00385CFA">
        <w:rPr>
          <w:rFonts w:ascii="Arial" w:hAnsi="Arial" w:cs="Arial"/>
          <w:color w:val="000000"/>
          <w:sz w:val="22"/>
          <w:szCs w:val="22"/>
        </w:rPr>
        <w:t>La descripción de algunos trabajos o mano de obra podrían no estar incluidos en estas especificaciones, no obstante se consideran conceptualmente incluidas ya que los sistemas y partes instaladas deben entregarse funcionando a plena satisfacción.</w:t>
      </w:r>
    </w:p>
    <w:p w:rsidR="004E4745" w:rsidRPr="00385CFA" w:rsidRDefault="004E4745" w:rsidP="004E4745">
      <w:pPr>
        <w:widowControl w:val="0"/>
        <w:autoSpaceDE w:val="0"/>
        <w:autoSpaceDN w:val="0"/>
        <w:adjustRightInd w:val="0"/>
        <w:spacing w:line="240" w:lineRule="atLeast"/>
        <w:ind w:left="993"/>
        <w:jc w:val="both"/>
        <w:rPr>
          <w:rFonts w:ascii="Arial" w:hAnsi="Arial" w:cs="Arial"/>
          <w:color w:val="000000"/>
          <w:sz w:val="22"/>
          <w:szCs w:val="22"/>
        </w:rPr>
      </w:pPr>
    </w:p>
    <w:p w:rsidR="004E4745" w:rsidRPr="00385CFA" w:rsidRDefault="004E4745" w:rsidP="00693816">
      <w:pPr>
        <w:widowControl w:val="0"/>
        <w:numPr>
          <w:ilvl w:val="0"/>
          <w:numId w:val="12"/>
        </w:numPr>
        <w:autoSpaceDE w:val="0"/>
        <w:autoSpaceDN w:val="0"/>
        <w:adjustRightInd w:val="0"/>
        <w:spacing w:line="240" w:lineRule="atLeast"/>
        <w:ind w:left="993" w:hanging="284"/>
        <w:jc w:val="both"/>
        <w:rPr>
          <w:rFonts w:ascii="Arial" w:hAnsi="Arial" w:cs="Arial"/>
          <w:color w:val="000000"/>
          <w:sz w:val="22"/>
          <w:szCs w:val="22"/>
        </w:rPr>
      </w:pPr>
      <w:r w:rsidRPr="00385CFA">
        <w:rPr>
          <w:rFonts w:ascii="Arial" w:hAnsi="Arial" w:cs="Arial"/>
          <w:color w:val="000000"/>
          <w:sz w:val="22"/>
          <w:szCs w:val="22"/>
        </w:rPr>
        <w:t>Las especificaciones contenidas en este cartel establecen las normas y procedimientos de ejecución que rigen los aspectos técnicos de la ejecución del trabajo. Son de estricto cumplimiento salvo indicaciones diferentes y expresas del inspector designado por el Cuerpo de Bomberos.</w:t>
      </w:r>
    </w:p>
    <w:p w:rsidR="004E4745" w:rsidRPr="00385CFA" w:rsidRDefault="004E4745" w:rsidP="004E4745">
      <w:pPr>
        <w:widowControl w:val="0"/>
        <w:autoSpaceDE w:val="0"/>
        <w:autoSpaceDN w:val="0"/>
        <w:adjustRightInd w:val="0"/>
        <w:spacing w:line="240" w:lineRule="atLeast"/>
        <w:jc w:val="both"/>
        <w:rPr>
          <w:rFonts w:ascii="Arial" w:hAnsi="Arial" w:cs="Arial"/>
          <w:color w:val="000000"/>
          <w:sz w:val="22"/>
          <w:szCs w:val="22"/>
        </w:rPr>
      </w:pPr>
    </w:p>
    <w:p w:rsidR="004E4745" w:rsidRPr="00385CFA" w:rsidRDefault="004E4745" w:rsidP="00693816">
      <w:pPr>
        <w:widowControl w:val="0"/>
        <w:numPr>
          <w:ilvl w:val="0"/>
          <w:numId w:val="12"/>
        </w:numPr>
        <w:autoSpaceDE w:val="0"/>
        <w:autoSpaceDN w:val="0"/>
        <w:adjustRightInd w:val="0"/>
        <w:spacing w:line="240" w:lineRule="atLeast"/>
        <w:ind w:left="993" w:hanging="284"/>
        <w:jc w:val="both"/>
        <w:rPr>
          <w:rFonts w:ascii="Arial" w:hAnsi="Arial" w:cs="Arial"/>
          <w:color w:val="000000"/>
          <w:sz w:val="22"/>
          <w:szCs w:val="22"/>
        </w:rPr>
      </w:pPr>
      <w:r w:rsidRPr="00385CFA">
        <w:rPr>
          <w:rFonts w:ascii="Arial" w:hAnsi="Arial" w:cs="Arial"/>
          <w:color w:val="000000"/>
          <w:sz w:val="22"/>
          <w:szCs w:val="22"/>
        </w:rPr>
        <w:t>Si algún material no se indicara en las especificaciones necesarias para completar el trabajo, debe ser suministrado, transportado e instalado sin que origine costos adicionales.</w:t>
      </w:r>
    </w:p>
    <w:p w:rsidR="004E4745" w:rsidRPr="00385CFA" w:rsidRDefault="004E4745" w:rsidP="004E4745">
      <w:pPr>
        <w:widowControl w:val="0"/>
        <w:autoSpaceDE w:val="0"/>
        <w:autoSpaceDN w:val="0"/>
        <w:adjustRightInd w:val="0"/>
        <w:spacing w:line="240" w:lineRule="atLeast"/>
        <w:ind w:left="993"/>
        <w:jc w:val="both"/>
        <w:rPr>
          <w:rFonts w:ascii="Arial" w:hAnsi="Arial" w:cs="Arial"/>
          <w:color w:val="000000"/>
          <w:sz w:val="22"/>
          <w:szCs w:val="22"/>
        </w:rPr>
      </w:pPr>
    </w:p>
    <w:p w:rsidR="004E4745" w:rsidRPr="00385CFA" w:rsidRDefault="004E4745" w:rsidP="00693816">
      <w:pPr>
        <w:widowControl w:val="0"/>
        <w:numPr>
          <w:ilvl w:val="0"/>
          <w:numId w:val="12"/>
        </w:numPr>
        <w:autoSpaceDE w:val="0"/>
        <w:autoSpaceDN w:val="0"/>
        <w:adjustRightInd w:val="0"/>
        <w:spacing w:line="240" w:lineRule="atLeast"/>
        <w:ind w:left="993" w:hanging="284"/>
        <w:jc w:val="both"/>
        <w:rPr>
          <w:rFonts w:ascii="Arial" w:hAnsi="Arial" w:cs="Arial"/>
          <w:color w:val="000000"/>
          <w:sz w:val="22"/>
          <w:szCs w:val="22"/>
        </w:rPr>
      </w:pPr>
      <w:r w:rsidRPr="00385CFA">
        <w:rPr>
          <w:rFonts w:ascii="Arial" w:hAnsi="Arial" w:cs="Arial"/>
          <w:color w:val="000000"/>
          <w:sz w:val="22"/>
          <w:szCs w:val="22"/>
        </w:rPr>
        <w:t>Se debe conocer perfectamente el sitio donde se realizarán los trabajos, su desconocimiento no libera al Oferente que resulte Adjudicatario de la responsabilidad con respecto al plazo de entrega y calidad del servicio.</w:t>
      </w:r>
    </w:p>
    <w:p w:rsidR="004E4745" w:rsidRPr="00385CFA" w:rsidRDefault="004E4745" w:rsidP="004E4745">
      <w:pPr>
        <w:widowControl w:val="0"/>
        <w:autoSpaceDE w:val="0"/>
        <w:autoSpaceDN w:val="0"/>
        <w:adjustRightInd w:val="0"/>
        <w:spacing w:line="240" w:lineRule="atLeast"/>
        <w:ind w:left="993"/>
        <w:jc w:val="both"/>
        <w:rPr>
          <w:rFonts w:ascii="Arial" w:hAnsi="Arial" w:cs="Arial"/>
          <w:color w:val="000000"/>
          <w:sz w:val="22"/>
          <w:szCs w:val="22"/>
        </w:rPr>
      </w:pPr>
    </w:p>
    <w:p w:rsidR="004E4745" w:rsidRPr="00385CFA" w:rsidRDefault="004E4745" w:rsidP="00693816">
      <w:pPr>
        <w:widowControl w:val="0"/>
        <w:numPr>
          <w:ilvl w:val="0"/>
          <w:numId w:val="12"/>
        </w:numPr>
        <w:autoSpaceDE w:val="0"/>
        <w:autoSpaceDN w:val="0"/>
        <w:adjustRightInd w:val="0"/>
        <w:spacing w:line="240" w:lineRule="atLeast"/>
        <w:ind w:left="993" w:hanging="284"/>
        <w:jc w:val="both"/>
        <w:rPr>
          <w:rFonts w:ascii="Arial" w:hAnsi="Arial" w:cs="Arial"/>
          <w:color w:val="000000"/>
          <w:sz w:val="22"/>
          <w:szCs w:val="22"/>
        </w:rPr>
      </w:pPr>
      <w:r w:rsidRPr="00385CFA">
        <w:rPr>
          <w:rFonts w:ascii="Arial" w:hAnsi="Arial" w:cs="Arial"/>
          <w:color w:val="000000"/>
          <w:sz w:val="22"/>
          <w:szCs w:val="22"/>
        </w:rPr>
        <w:t xml:space="preserve">El inspector podrá rechazar materiales o mano de obra defectuosa y también exigir su corrección. Estas correcciones no implicarán un costo adicional para Bomberos  y no le dará derecho para ampliar el plazo de entrega. </w:t>
      </w:r>
    </w:p>
    <w:p w:rsidR="00040185" w:rsidRDefault="00040185" w:rsidP="00040185">
      <w:pPr>
        <w:pStyle w:val="Prrafodelista"/>
        <w:rPr>
          <w:rFonts w:ascii="Arial" w:hAnsi="Arial" w:cs="Arial"/>
          <w:bCs/>
          <w:sz w:val="22"/>
          <w:szCs w:val="22"/>
        </w:rPr>
      </w:pPr>
    </w:p>
    <w:p w:rsidR="00BA1D6F" w:rsidRDefault="00BA1D6F" w:rsidP="00040185">
      <w:pPr>
        <w:pStyle w:val="Prrafodelista"/>
        <w:rPr>
          <w:rFonts w:ascii="Arial" w:hAnsi="Arial" w:cs="Arial"/>
          <w:bCs/>
          <w:sz w:val="22"/>
          <w:szCs w:val="22"/>
        </w:rPr>
      </w:pPr>
    </w:p>
    <w:p w:rsidR="00BA1D6F" w:rsidRDefault="00BA1D6F" w:rsidP="00040185">
      <w:pPr>
        <w:pStyle w:val="Prrafodelista"/>
        <w:rPr>
          <w:rFonts w:ascii="Arial" w:hAnsi="Arial" w:cs="Arial"/>
          <w:bCs/>
          <w:sz w:val="22"/>
          <w:szCs w:val="22"/>
        </w:rPr>
      </w:pPr>
    </w:p>
    <w:p w:rsidR="00BA1D6F" w:rsidRDefault="00BA1D6F" w:rsidP="00040185">
      <w:pPr>
        <w:pStyle w:val="Prrafodelista"/>
        <w:rPr>
          <w:rFonts w:ascii="Arial" w:hAnsi="Arial" w:cs="Arial"/>
          <w:bCs/>
          <w:sz w:val="22"/>
          <w:szCs w:val="22"/>
        </w:rPr>
      </w:pPr>
    </w:p>
    <w:p w:rsidR="00BA1D6F" w:rsidRDefault="00BA1D6F" w:rsidP="00040185">
      <w:pPr>
        <w:pStyle w:val="Prrafodelista"/>
        <w:rPr>
          <w:rFonts w:ascii="Arial" w:hAnsi="Arial" w:cs="Arial"/>
          <w:bCs/>
          <w:sz w:val="22"/>
          <w:szCs w:val="22"/>
        </w:rPr>
      </w:pPr>
    </w:p>
    <w:p w:rsidR="00BA1D6F" w:rsidRDefault="00BA1D6F" w:rsidP="00040185">
      <w:pPr>
        <w:pStyle w:val="Prrafodelista"/>
        <w:rPr>
          <w:rFonts w:ascii="Arial" w:hAnsi="Arial" w:cs="Arial"/>
          <w:bCs/>
          <w:sz w:val="22"/>
          <w:szCs w:val="22"/>
        </w:rPr>
      </w:pPr>
    </w:p>
    <w:p w:rsidR="00BA1D6F" w:rsidRDefault="00BA1D6F" w:rsidP="00040185">
      <w:pPr>
        <w:pStyle w:val="Prrafodelista"/>
        <w:rPr>
          <w:rFonts w:ascii="Arial" w:hAnsi="Arial" w:cs="Arial"/>
          <w:bCs/>
          <w:sz w:val="22"/>
          <w:szCs w:val="22"/>
        </w:rPr>
      </w:pPr>
    </w:p>
    <w:p w:rsidR="004E4745" w:rsidRPr="00385CFA" w:rsidRDefault="004E4745" w:rsidP="004E4745">
      <w:pPr>
        <w:ind w:left="720"/>
        <w:jc w:val="both"/>
        <w:rPr>
          <w:rFonts w:ascii="Arial" w:hAnsi="Arial" w:cs="Arial"/>
          <w:bCs/>
          <w:sz w:val="22"/>
          <w:szCs w:val="22"/>
        </w:rPr>
      </w:pPr>
    </w:p>
    <w:p w:rsidR="0073624B" w:rsidRDefault="004E4745" w:rsidP="00693816">
      <w:pPr>
        <w:keepNext/>
        <w:numPr>
          <w:ilvl w:val="0"/>
          <w:numId w:val="5"/>
        </w:numPr>
        <w:tabs>
          <w:tab w:val="num" w:pos="-142"/>
          <w:tab w:val="left" w:pos="0"/>
        </w:tabs>
        <w:ind w:left="0" w:right="-94" w:firstLine="0"/>
        <w:jc w:val="both"/>
        <w:outlineLvl w:val="5"/>
        <w:rPr>
          <w:rFonts w:ascii="Arial" w:hAnsi="Arial" w:cs="Arial"/>
          <w:b/>
          <w:bCs/>
          <w:sz w:val="22"/>
          <w:szCs w:val="22"/>
        </w:rPr>
      </w:pPr>
      <w:r w:rsidRPr="00385CFA">
        <w:rPr>
          <w:rFonts w:ascii="Arial" w:hAnsi="Arial" w:cs="Arial"/>
          <w:b/>
          <w:bCs/>
          <w:sz w:val="22"/>
          <w:szCs w:val="22"/>
        </w:rPr>
        <w:lastRenderedPageBreak/>
        <w:t>REQUISITOS TÉCNICOS PARA EL OFERENTE:</w:t>
      </w:r>
    </w:p>
    <w:p w:rsidR="0073624B" w:rsidRDefault="0073624B" w:rsidP="0073624B">
      <w:pPr>
        <w:keepNext/>
        <w:tabs>
          <w:tab w:val="left" w:pos="0"/>
        </w:tabs>
        <w:ind w:right="-94"/>
        <w:jc w:val="both"/>
        <w:outlineLvl w:val="5"/>
        <w:rPr>
          <w:rFonts w:ascii="Arial" w:hAnsi="Arial" w:cs="Arial"/>
          <w:b/>
          <w:bCs/>
          <w:sz w:val="22"/>
          <w:szCs w:val="22"/>
        </w:rPr>
      </w:pPr>
    </w:p>
    <w:p w:rsidR="004E4745" w:rsidRPr="0073624B" w:rsidRDefault="004E4745" w:rsidP="00693816">
      <w:pPr>
        <w:pStyle w:val="Prrafodelista"/>
        <w:keepNext/>
        <w:numPr>
          <w:ilvl w:val="1"/>
          <w:numId w:val="5"/>
        </w:numPr>
        <w:tabs>
          <w:tab w:val="clear" w:pos="883"/>
          <w:tab w:val="left" w:pos="142"/>
        </w:tabs>
        <w:ind w:right="-94" w:hanging="1167"/>
        <w:jc w:val="both"/>
        <w:outlineLvl w:val="5"/>
        <w:rPr>
          <w:rFonts w:ascii="Arial" w:hAnsi="Arial" w:cs="Arial"/>
          <w:b/>
          <w:bCs/>
          <w:sz w:val="22"/>
          <w:szCs w:val="22"/>
        </w:rPr>
      </w:pPr>
      <w:r w:rsidRPr="0073624B">
        <w:rPr>
          <w:rFonts w:ascii="Arial" w:hAnsi="Arial" w:cs="Arial"/>
          <w:sz w:val="22"/>
          <w:szCs w:val="22"/>
        </w:rPr>
        <w:t>El Oferente debe desglosar el precio</w:t>
      </w:r>
      <w:r w:rsidR="009527E0">
        <w:rPr>
          <w:rFonts w:ascii="Arial" w:hAnsi="Arial" w:cs="Arial"/>
          <w:sz w:val="22"/>
          <w:szCs w:val="22"/>
        </w:rPr>
        <w:t xml:space="preserve"> por cada requerimiento (entiéndase cada ítem) </w:t>
      </w:r>
      <w:r w:rsidRPr="0073624B">
        <w:rPr>
          <w:rFonts w:ascii="Arial" w:hAnsi="Arial" w:cs="Arial"/>
          <w:sz w:val="22"/>
          <w:szCs w:val="22"/>
        </w:rPr>
        <w:t>, según el siguiente detalle:</w:t>
      </w:r>
    </w:p>
    <w:p w:rsidR="004E4745" w:rsidRPr="00385CFA" w:rsidRDefault="004E4745" w:rsidP="004E4745">
      <w:pPr>
        <w:suppressAutoHyphens/>
        <w:ind w:left="1134"/>
        <w:jc w:val="both"/>
        <w:rPr>
          <w:rFonts w:ascii="Arial" w:hAnsi="Arial" w:cs="Arial"/>
          <w:b/>
          <w:bCs/>
          <w:spacing w:val="-3"/>
          <w:sz w:val="22"/>
          <w:szCs w:val="22"/>
          <w:u w:val="single"/>
          <w:lang w:val="es-CR"/>
        </w:rPr>
      </w:pPr>
    </w:p>
    <w:p w:rsidR="004E4745" w:rsidRPr="00305C7E" w:rsidRDefault="004E4745" w:rsidP="00693816">
      <w:pPr>
        <w:numPr>
          <w:ilvl w:val="0"/>
          <w:numId w:val="13"/>
        </w:numPr>
        <w:jc w:val="both"/>
        <w:rPr>
          <w:rFonts w:ascii="Arial" w:hAnsi="Arial" w:cs="Arial"/>
          <w:b/>
          <w:bCs/>
          <w:sz w:val="22"/>
          <w:szCs w:val="22"/>
        </w:rPr>
      </w:pPr>
      <w:r w:rsidRPr="00305C7E">
        <w:rPr>
          <w:rFonts w:ascii="Arial" w:hAnsi="Arial" w:cs="Arial"/>
          <w:b/>
          <w:bCs/>
          <w:sz w:val="22"/>
          <w:szCs w:val="22"/>
        </w:rPr>
        <w:t>Precio unitario y total de los equipos, con impuestos incluidos.</w:t>
      </w:r>
    </w:p>
    <w:p w:rsidR="0045696A" w:rsidRPr="00305C7E" w:rsidRDefault="004E4745" w:rsidP="00693816">
      <w:pPr>
        <w:numPr>
          <w:ilvl w:val="0"/>
          <w:numId w:val="13"/>
        </w:numPr>
        <w:jc w:val="both"/>
        <w:rPr>
          <w:rFonts w:ascii="Arial" w:hAnsi="Arial" w:cs="Arial"/>
          <w:b/>
          <w:bCs/>
          <w:sz w:val="22"/>
          <w:szCs w:val="22"/>
        </w:rPr>
      </w:pPr>
      <w:r w:rsidRPr="00305C7E">
        <w:rPr>
          <w:rFonts w:ascii="Arial" w:hAnsi="Arial" w:cs="Arial"/>
          <w:b/>
          <w:bCs/>
          <w:sz w:val="22"/>
          <w:szCs w:val="22"/>
        </w:rPr>
        <w:t>Precio por instalación</w:t>
      </w:r>
      <w:r w:rsidR="004665FD" w:rsidRPr="00305C7E">
        <w:rPr>
          <w:rFonts w:ascii="Arial" w:hAnsi="Arial" w:cs="Arial"/>
          <w:b/>
          <w:bCs/>
          <w:sz w:val="22"/>
          <w:szCs w:val="22"/>
        </w:rPr>
        <w:t xml:space="preserve"> </w:t>
      </w:r>
    </w:p>
    <w:p w:rsidR="004E4745" w:rsidRPr="00305C7E" w:rsidRDefault="0045696A" w:rsidP="00693816">
      <w:pPr>
        <w:numPr>
          <w:ilvl w:val="0"/>
          <w:numId w:val="13"/>
        </w:numPr>
        <w:jc w:val="both"/>
        <w:rPr>
          <w:rFonts w:ascii="Arial" w:hAnsi="Arial" w:cs="Arial"/>
          <w:b/>
          <w:bCs/>
          <w:sz w:val="22"/>
          <w:szCs w:val="22"/>
        </w:rPr>
      </w:pPr>
      <w:r w:rsidRPr="00305C7E">
        <w:rPr>
          <w:rFonts w:ascii="Arial" w:hAnsi="Arial" w:cs="Arial"/>
          <w:b/>
          <w:bCs/>
          <w:sz w:val="22"/>
          <w:szCs w:val="22"/>
        </w:rPr>
        <w:t xml:space="preserve">Precio por </w:t>
      </w:r>
      <w:r w:rsidR="004665FD" w:rsidRPr="00305C7E">
        <w:rPr>
          <w:rFonts w:ascii="Arial" w:hAnsi="Arial" w:cs="Arial"/>
          <w:b/>
          <w:bCs/>
          <w:sz w:val="22"/>
          <w:szCs w:val="22"/>
        </w:rPr>
        <w:t>materiales</w:t>
      </w:r>
      <w:r w:rsidRPr="00305C7E">
        <w:rPr>
          <w:rFonts w:ascii="Arial" w:hAnsi="Arial" w:cs="Arial"/>
          <w:b/>
          <w:bCs/>
          <w:sz w:val="22"/>
          <w:szCs w:val="22"/>
        </w:rPr>
        <w:t>, con impuestos incluidos.</w:t>
      </w:r>
    </w:p>
    <w:p w:rsidR="008755B5" w:rsidRPr="00385CFA" w:rsidRDefault="008755B5" w:rsidP="008755B5">
      <w:pPr>
        <w:ind w:left="1571"/>
        <w:jc w:val="both"/>
        <w:rPr>
          <w:rFonts w:ascii="Arial" w:hAnsi="Arial" w:cs="Arial"/>
          <w:bCs/>
          <w:sz w:val="22"/>
          <w:szCs w:val="22"/>
        </w:rPr>
      </w:pPr>
    </w:p>
    <w:p w:rsidR="008755B5" w:rsidRPr="00385CFA" w:rsidRDefault="008755B5" w:rsidP="00693816">
      <w:pPr>
        <w:widowControl w:val="0"/>
        <w:numPr>
          <w:ilvl w:val="1"/>
          <w:numId w:val="5"/>
        </w:numPr>
        <w:tabs>
          <w:tab w:val="clear" w:pos="883"/>
          <w:tab w:val="num" w:pos="142"/>
          <w:tab w:val="num" w:pos="2919"/>
        </w:tabs>
        <w:ind w:left="142" w:hanging="426"/>
        <w:jc w:val="both"/>
        <w:rPr>
          <w:rFonts w:ascii="Arial" w:hAnsi="Arial" w:cs="Arial"/>
          <w:sz w:val="22"/>
          <w:szCs w:val="22"/>
        </w:rPr>
      </w:pPr>
      <w:r w:rsidRPr="00385CFA">
        <w:rPr>
          <w:rFonts w:ascii="Arial" w:hAnsi="Arial" w:cs="Arial"/>
          <w:b/>
          <w:sz w:val="22"/>
          <w:szCs w:val="22"/>
        </w:rPr>
        <w:t>Personal:</w:t>
      </w:r>
      <w:r w:rsidRPr="00385CFA">
        <w:rPr>
          <w:rFonts w:ascii="Arial" w:hAnsi="Arial" w:cs="Arial"/>
          <w:sz w:val="22"/>
          <w:szCs w:val="22"/>
        </w:rPr>
        <w:t xml:space="preserve"> El Oferente deberá indicar el nombre del personal que brindará el servicio. Se requiere como mínimo un técnico y un ayudante para la prestación del servicio.</w:t>
      </w:r>
    </w:p>
    <w:p w:rsidR="008755B5" w:rsidRPr="00385CFA" w:rsidRDefault="008755B5" w:rsidP="008755B5">
      <w:pPr>
        <w:suppressAutoHyphens/>
        <w:ind w:left="1134"/>
        <w:jc w:val="both"/>
        <w:rPr>
          <w:rFonts w:ascii="Arial" w:hAnsi="Arial" w:cs="Arial"/>
          <w:sz w:val="22"/>
          <w:szCs w:val="22"/>
        </w:rPr>
      </w:pPr>
    </w:p>
    <w:p w:rsidR="008755B5" w:rsidRPr="00385CFA" w:rsidRDefault="008755B5" w:rsidP="004C6861">
      <w:pPr>
        <w:tabs>
          <w:tab w:val="left" w:pos="709"/>
          <w:tab w:val="left" w:pos="1980"/>
        </w:tabs>
        <w:jc w:val="both"/>
        <w:rPr>
          <w:rFonts w:ascii="Arial" w:hAnsi="Arial" w:cs="Arial"/>
          <w:sz w:val="22"/>
          <w:szCs w:val="22"/>
        </w:rPr>
      </w:pPr>
      <w:r w:rsidRPr="00385CFA">
        <w:rPr>
          <w:rFonts w:ascii="Arial" w:hAnsi="Arial" w:cs="Arial"/>
          <w:sz w:val="22"/>
          <w:szCs w:val="22"/>
        </w:rPr>
        <w:t>El personal debe cumplir con los siguientes requisitos:</w:t>
      </w:r>
    </w:p>
    <w:p w:rsidR="008755B5" w:rsidRPr="00385CFA" w:rsidRDefault="008755B5" w:rsidP="008755B5">
      <w:pPr>
        <w:ind w:left="498"/>
        <w:jc w:val="both"/>
        <w:rPr>
          <w:rFonts w:ascii="Arial" w:hAnsi="Arial" w:cs="Arial"/>
          <w:sz w:val="22"/>
          <w:szCs w:val="22"/>
          <w:lang w:val="es-CR"/>
        </w:rPr>
      </w:pPr>
    </w:p>
    <w:p w:rsidR="008755B5" w:rsidRPr="00385CFA" w:rsidRDefault="008755B5" w:rsidP="00693816">
      <w:pPr>
        <w:numPr>
          <w:ilvl w:val="2"/>
          <w:numId w:val="18"/>
        </w:numPr>
        <w:tabs>
          <w:tab w:val="num" w:pos="993"/>
        </w:tabs>
        <w:ind w:left="1134" w:hanging="425"/>
        <w:jc w:val="both"/>
        <w:rPr>
          <w:rFonts w:ascii="Arial" w:hAnsi="Arial" w:cs="Arial"/>
          <w:b/>
          <w:bCs/>
          <w:sz w:val="22"/>
          <w:szCs w:val="22"/>
        </w:rPr>
      </w:pPr>
      <w:r w:rsidRPr="00385CFA">
        <w:rPr>
          <w:rFonts w:ascii="Arial" w:hAnsi="Arial" w:cs="Arial"/>
          <w:b/>
          <w:bCs/>
          <w:sz w:val="22"/>
          <w:szCs w:val="22"/>
        </w:rPr>
        <w:t>Técnico en aire acondicionado.</w:t>
      </w:r>
    </w:p>
    <w:p w:rsidR="008755B5" w:rsidRPr="00385CFA" w:rsidRDefault="008755B5" w:rsidP="00AA4473">
      <w:pPr>
        <w:tabs>
          <w:tab w:val="num" w:pos="1224"/>
          <w:tab w:val="left" w:pos="1620"/>
        </w:tabs>
        <w:jc w:val="both"/>
        <w:rPr>
          <w:rFonts w:ascii="Arial" w:hAnsi="Arial" w:cs="Arial"/>
          <w:sz w:val="22"/>
          <w:szCs w:val="22"/>
        </w:rPr>
      </w:pPr>
    </w:p>
    <w:p w:rsidR="008755B5" w:rsidRPr="00385CFA" w:rsidRDefault="008755B5" w:rsidP="00693816">
      <w:pPr>
        <w:numPr>
          <w:ilvl w:val="0"/>
          <w:numId w:val="17"/>
        </w:numPr>
        <w:tabs>
          <w:tab w:val="num" w:pos="1224"/>
          <w:tab w:val="left" w:pos="1276"/>
        </w:tabs>
        <w:ind w:left="1276" w:hanging="283"/>
        <w:jc w:val="both"/>
        <w:rPr>
          <w:rFonts w:ascii="Arial" w:hAnsi="Arial" w:cs="Arial"/>
          <w:sz w:val="22"/>
          <w:szCs w:val="22"/>
        </w:rPr>
      </w:pPr>
      <w:r w:rsidRPr="00385CFA">
        <w:rPr>
          <w:rFonts w:ascii="Arial" w:hAnsi="Arial" w:cs="Arial"/>
          <w:sz w:val="22"/>
          <w:szCs w:val="22"/>
        </w:rPr>
        <w:t xml:space="preserve">Poseer título de técnico en aire acondicionado, otorgado por el </w:t>
      </w:r>
      <w:r w:rsidR="004C6861">
        <w:rPr>
          <w:rFonts w:ascii="Arial" w:hAnsi="Arial" w:cs="Arial"/>
          <w:sz w:val="22"/>
          <w:szCs w:val="22"/>
        </w:rPr>
        <w:t>Instituto Nacional de Aprendizaje (</w:t>
      </w:r>
      <w:r w:rsidRPr="00385CFA">
        <w:rPr>
          <w:rFonts w:ascii="Arial" w:hAnsi="Arial" w:cs="Arial"/>
          <w:sz w:val="22"/>
          <w:szCs w:val="22"/>
        </w:rPr>
        <w:t>INA</w:t>
      </w:r>
      <w:r w:rsidR="004C6861">
        <w:rPr>
          <w:rFonts w:ascii="Arial" w:hAnsi="Arial" w:cs="Arial"/>
          <w:sz w:val="22"/>
          <w:szCs w:val="22"/>
        </w:rPr>
        <w:t>)</w:t>
      </w:r>
      <w:r w:rsidRPr="00385CFA">
        <w:rPr>
          <w:rFonts w:ascii="Arial" w:hAnsi="Arial" w:cs="Arial"/>
          <w:sz w:val="22"/>
          <w:szCs w:val="22"/>
        </w:rPr>
        <w:t xml:space="preserve">, colegio vocacional o cualquier otra institución acreditada para la capacitación de técnicos en esta especialidad, obtenido al menos dos años antes de la fecha de apertura de ofertas del presente concurso.  </w:t>
      </w:r>
    </w:p>
    <w:p w:rsidR="008755B5" w:rsidRPr="00385CFA" w:rsidRDefault="008755B5" w:rsidP="008755B5">
      <w:pPr>
        <w:tabs>
          <w:tab w:val="num" w:pos="1224"/>
          <w:tab w:val="left" w:pos="1620"/>
        </w:tabs>
        <w:jc w:val="both"/>
        <w:rPr>
          <w:rFonts w:ascii="Arial" w:hAnsi="Arial" w:cs="Arial"/>
          <w:sz w:val="22"/>
          <w:szCs w:val="22"/>
        </w:rPr>
      </w:pPr>
    </w:p>
    <w:p w:rsidR="008755B5" w:rsidRPr="00385CFA" w:rsidRDefault="008755B5" w:rsidP="00693816">
      <w:pPr>
        <w:numPr>
          <w:ilvl w:val="0"/>
          <w:numId w:val="17"/>
        </w:numPr>
        <w:tabs>
          <w:tab w:val="num" w:pos="1224"/>
          <w:tab w:val="left" w:pos="1276"/>
        </w:tabs>
        <w:ind w:left="1276" w:hanging="283"/>
        <w:jc w:val="both"/>
        <w:rPr>
          <w:rFonts w:ascii="Arial" w:hAnsi="Arial" w:cs="Arial"/>
          <w:spacing w:val="-3"/>
          <w:sz w:val="22"/>
          <w:szCs w:val="22"/>
        </w:rPr>
      </w:pPr>
      <w:r w:rsidRPr="00385CFA">
        <w:rPr>
          <w:rFonts w:ascii="Arial" w:hAnsi="Arial" w:cs="Arial"/>
          <w:sz w:val="22"/>
          <w:szCs w:val="22"/>
        </w:rPr>
        <w:t xml:space="preserve">Tener una experiencia mínima de dos años en </w:t>
      </w:r>
      <w:r w:rsidR="00AA4473" w:rsidRPr="00385CFA">
        <w:rPr>
          <w:rFonts w:ascii="Arial" w:hAnsi="Arial" w:cs="Arial"/>
          <w:sz w:val="22"/>
          <w:szCs w:val="22"/>
        </w:rPr>
        <w:t>instalación</w:t>
      </w:r>
      <w:r w:rsidRPr="00385CFA">
        <w:rPr>
          <w:rFonts w:ascii="Arial" w:hAnsi="Arial" w:cs="Arial"/>
          <w:sz w:val="22"/>
          <w:szCs w:val="22"/>
        </w:rPr>
        <w:t xml:space="preserve"> de equipos de aire</w:t>
      </w:r>
      <w:r w:rsidR="00AA4473" w:rsidRPr="00385CFA">
        <w:rPr>
          <w:rFonts w:ascii="Arial" w:hAnsi="Arial" w:cs="Arial"/>
          <w:sz w:val="22"/>
          <w:szCs w:val="22"/>
        </w:rPr>
        <w:t>s</w:t>
      </w:r>
      <w:r w:rsidRPr="00385CFA">
        <w:rPr>
          <w:rFonts w:ascii="Arial" w:hAnsi="Arial" w:cs="Arial"/>
          <w:sz w:val="22"/>
          <w:szCs w:val="22"/>
        </w:rPr>
        <w:t xml:space="preserve"> acondicionado</w:t>
      </w:r>
      <w:r w:rsidR="00AA4473" w:rsidRPr="00385CFA">
        <w:rPr>
          <w:rFonts w:ascii="Arial" w:hAnsi="Arial" w:cs="Arial"/>
          <w:sz w:val="22"/>
          <w:szCs w:val="22"/>
        </w:rPr>
        <w:t>s</w:t>
      </w:r>
      <w:r w:rsidRPr="00385CFA">
        <w:rPr>
          <w:rFonts w:ascii="Arial" w:hAnsi="Arial" w:cs="Arial"/>
          <w:sz w:val="22"/>
          <w:szCs w:val="22"/>
        </w:rPr>
        <w:t xml:space="preserve"> </w:t>
      </w:r>
      <w:r w:rsidR="00AA4473" w:rsidRPr="00385CFA">
        <w:rPr>
          <w:rFonts w:ascii="Arial" w:hAnsi="Arial" w:cs="Arial"/>
          <w:sz w:val="22"/>
          <w:szCs w:val="22"/>
        </w:rPr>
        <w:t>de iguales o superiores características a los del renglón en el que está participando.</w:t>
      </w:r>
    </w:p>
    <w:p w:rsidR="00040185" w:rsidRDefault="00040185" w:rsidP="00040185">
      <w:pPr>
        <w:pStyle w:val="Prrafodelista"/>
        <w:rPr>
          <w:rFonts w:ascii="Arial" w:hAnsi="Arial" w:cs="Arial"/>
          <w:spacing w:val="-3"/>
          <w:sz w:val="22"/>
          <w:szCs w:val="22"/>
        </w:rPr>
      </w:pPr>
    </w:p>
    <w:p w:rsidR="008755B5" w:rsidRPr="00975622" w:rsidRDefault="008755B5" w:rsidP="00C17315">
      <w:pPr>
        <w:tabs>
          <w:tab w:val="left" w:pos="1418"/>
        </w:tabs>
        <w:ind w:left="709"/>
        <w:jc w:val="both"/>
        <w:rPr>
          <w:rFonts w:ascii="Arial" w:hAnsi="Arial" w:cs="Arial"/>
          <w:b/>
          <w:spacing w:val="-3"/>
          <w:sz w:val="22"/>
          <w:szCs w:val="22"/>
          <w:u w:val="single"/>
        </w:rPr>
      </w:pPr>
      <w:r w:rsidRPr="00975622">
        <w:rPr>
          <w:rFonts w:ascii="Arial" w:hAnsi="Arial" w:cs="Arial"/>
          <w:b/>
          <w:spacing w:val="-3"/>
          <w:sz w:val="22"/>
          <w:szCs w:val="22"/>
          <w:u w:val="single"/>
        </w:rPr>
        <w:t xml:space="preserve">Para comprobar dichos requerimientos debe de aportar </w:t>
      </w:r>
      <w:proofErr w:type="spellStart"/>
      <w:r w:rsidRPr="00975622">
        <w:rPr>
          <w:rFonts w:ascii="Arial" w:hAnsi="Arial" w:cs="Arial"/>
          <w:b/>
          <w:spacing w:val="-3"/>
          <w:sz w:val="22"/>
          <w:szCs w:val="22"/>
          <w:u w:val="single"/>
        </w:rPr>
        <w:t>curriculum</w:t>
      </w:r>
      <w:proofErr w:type="spellEnd"/>
      <w:r w:rsidRPr="00975622">
        <w:rPr>
          <w:rFonts w:ascii="Arial" w:hAnsi="Arial" w:cs="Arial"/>
          <w:b/>
          <w:spacing w:val="-3"/>
          <w:sz w:val="22"/>
          <w:szCs w:val="22"/>
          <w:u w:val="single"/>
        </w:rPr>
        <w:t xml:space="preserve"> y copia de los títulos solicitados.</w:t>
      </w:r>
    </w:p>
    <w:p w:rsidR="008755B5" w:rsidRPr="00385CFA" w:rsidRDefault="008755B5" w:rsidP="008755B5">
      <w:pPr>
        <w:ind w:left="1701"/>
        <w:jc w:val="both"/>
        <w:rPr>
          <w:rFonts w:ascii="Arial" w:hAnsi="Arial" w:cs="Arial"/>
          <w:b/>
          <w:bCs/>
          <w:spacing w:val="-3"/>
          <w:sz w:val="22"/>
          <w:szCs w:val="22"/>
        </w:rPr>
      </w:pPr>
    </w:p>
    <w:p w:rsidR="008755B5" w:rsidRPr="00385CFA" w:rsidRDefault="008755B5" w:rsidP="00693816">
      <w:pPr>
        <w:numPr>
          <w:ilvl w:val="2"/>
          <w:numId w:val="18"/>
        </w:numPr>
        <w:tabs>
          <w:tab w:val="num" w:pos="993"/>
        </w:tabs>
        <w:ind w:left="1134" w:hanging="425"/>
        <w:jc w:val="both"/>
        <w:rPr>
          <w:rFonts w:ascii="Arial" w:hAnsi="Arial" w:cs="Arial"/>
          <w:b/>
          <w:bCs/>
          <w:sz w:val="22"/>
          <w:szCs w:val="22"/>
        </w:rPr>
      </w:pPr>
      <w:r w:rsidRPr="00385CFA">
        <w:rPr>
          <w:rFonts w:ascii="Arial" w:hAnsi="Arial" w:cs="Arial"/>
          <w:b/>
          <w:bCs/>
          <w:sz w:val="22"/>
          <w:szCs w:val="22"/>
        </w:rPr>
        <w:t>Ayudante:</w:t>
      </w:r>
    </w:p>
    <w:p w:rsidR="008755B5" w:rsidRPr="00385CFA" w:rsidRDefault="008755B5" w:rsidP="008755B5">
      <w:pPr>
        <w:ind w:left="720"/>
        <w:jc w:val="both"/>
        <w:rPr>
          <w:rFonts w:ascii="Arial" w:hAnsi="Arial" w:cs="Arial"/>
          <w:b/>
          <w:bCs/>
          <w:sz w:val="22"/>
          <w:szCs w:val="22"/>
        </w:rPr>
      </w:pPr>
    </w:p>
    <w:p w:rsidR="008755B5" w:rsidRPr="00385CFA" w:rsidRDefault="008755B5" w:rsidP="00693816">
      <w:pPr>
        <w:numPr>
          <w:ilvl w:val="0"/>
          <w:numId w:val="17"/>
        </w:numPr>
        <w:tabs>
          <w:tab w:val="num" w:pos="1224"/>
          <w:tab w:val="left" w:pos="1418"/>
        </w:tabs>
        <w:ind w:left="1276" w:hanging="283"/>
        <w:jc w:val="both"/>
        <w:rPr>
          <w:rFonts w:ascii="Arial" w:hAnsi="Arial" w:cs="Arial"/>
          <w:sz w:val="22"/>
          <w:szCs w:val="22"/>
        </w:rPr>
      </w:pPr>
      <w:r w:rsidRPr="00385CFA">
        <w:rPr>
          <w:rFonts w:ascii="Arial" w:hAnsi="Arial" w:cs="Arial"/>
          <w:sz w:val="22"/>
          <w:szCs w:val="22"/>
        </w:rPr>
        <w:t xml:space="preserve">Debe de aportar </w:t>
      </w:r>
      <w:proofErr w:type="spellStart"/>
      <w:r w:rsidRPr="00385CFA">
        <w:rPr>
          <w:rFonts w:ascii="Arial" w:hAnsi="Arial" w:cs="Arial"/>
          <w:sz w:val="22"/>
          <w:szCs w:val="22"/>
        </w:rPr>
        <w:t>curriculum</w:t>
      </w:r>
      <w:proofErr w:type="spellEnd"/>
      <w:r w:rsidRPr="00385CFA">
        <w:rPr>
          <w:rFonts w:ascii="Arial" w:hAnsi="Arial" w:cs="Arial"/>
          <w:sz w:val="22"/>
          <w:szCs w:val="22"/>
        </w:rPr>
        <w:t xml:space="preserve"> donde se haga constar que tiene al menos 6 meses de laborar en el área de aires acondicionados.</w:t>
      </w:r>
    </w:p>
    <w:p w:rsidR="004E4745" w:rsidRPr="00385CFA" w:rsidRDefault="004E4745" w:rsidP="004E4745">
      <w:pPr>
        <w:ind w:left="851"/>
        <w:jc w:val="both"/>
        <w:rPr>
          <w:rFonts w:ascii="Arial" w:hAnsi="Arial" w:cs="Arial"/>
          <w:bCs/>
          <w:color w:val="548DD4"/>
          <w:sz w:val="22"/>
          <w:szCs w:val="22"/>
          <w:lang w:val="es-ES_tradnl"/>
        </w:rPr>
      </w:pPr>
    </w:p>
    <w:p w:rsidR="004E4745" w:rsidRPr="00385CFA" w:rsidRDefault="004E4745" w:rsidP="00693816">
      <w:pPr>
        <w:widowControl w:val="0"/>
        <w:numPr>
          <w:ilvl w:val="1"/>
          <w:numId w:val="5"/>
        </w:numPr>
        <w:tabs>
          <w:tab w:val="clear" w:pos="883"/>
          <w:tab w:val="num" w:pos="142"/>
        </w:tabs>
        <w:ind w:left="142" w:hanging="426"/>
        <w:jc w:val="both"/>
        <w:rPr>
          <w:rFonts w:ascii="Arial" w:hAnsi="Arial" w:cs="Arial"/>
          <w:bCs/>
          <w:sz w:val="22"/>
          <w:szCs w:val="22"/>
        </w:rPr>
      </w:pPr>
      <w:r w:rsidRPr="00385CFA">
        <w:rPr>
          <w:rFonts w:ascii="Arial" w:hAnsi="Arial" w:cs="Arial"/>
          <w:bCs/>
          <w:spacing w:val="-3"/>
          <w:sz w:val="22"/>
          <w:szCs w:val="22"/>
          <w:lang w:val="es-CR"/>
        </w:rPr>
        <w:t>Todos</w:t>
      </w:r>
      <w:r w:rsidRPr="00385CFA">
        <w:rPr>
          <w:rFonts w:ascii="Arial" w:hAnsi="Arial" w:cs="Arial"/>
          <w:sz w:val="22"/>
          <w:szCs w:val="22"/>
        </w:rPr>
        <w:t xml:space="preserve"> los </w:t>
      </w:r>
      <w:r w:rsidR="005E3763" w:rsidRPr="00385CFA">
        <w:rPr>
          <w:rFonts w:ascii="Arial" w:hAnsi="Arial" w:cs="Arial"/>
          <w:sz w:val="22"/>
          <w:szCs w:val="22"/>
        </w:rPr>
        <w:t>suministro</w:t>
      </w:r>
      <w:r w:rsidR="00317E92" w:rsidRPr="00385CFA">
        <w:rPr>
          <w:rFonts w:ascii="Arial" w:hAnsi="Arial" w:cs="Arial"/>
          <w:sz w:val="22"/>
          <w:szCs w:val="22"/>
        </w:rPr>
        <w:t>s</w:t>
      </w:r>
      <w:r w:rsidRPr="00385CFA">
        <w:rPr>
          <w:rFonts w:ascii="Arial" w:hAnsi="Arial" w:cs="Arial"/>
          <w:sz w:val="22"/>
          <w:szCs w:val="22"/>
        </w:rPr>
        <w:t xml:space="preserve"> ofertados deben ser totalmente nuevos, no se aceptan suministros  convertidos, reconstruidos o reciclados. La mano de obra debe ser de primera calidad. Para comprobar lo anterior el Oferente debe aportar en su oferta declaración jurada donde indique lo anterior.</w:t>
      </w:r>
    </w:p>
    <w:p w:rsidR="004E4745" w:rsidRPr="00385CFA" w:rsidRDefault="004E4745" w:rsidP="004E4745">
      <w:pPr>
        <w:ind w:left="851"/>
        <w:jc w:val="both"/>
        <w:rPr>
          <w:rFonts w:ascii="Arial" w:hAnsi="Arial" w:cs="Arial"/>
          <w:bCs/>
          <w:color w:val="548DD4"/>
          <w:sz w:val="22"/>
          <w:szCs w:val="22"/>
        </w:rPr>
      </w:pPr>
    </w:p>
    <w:p w:rsidR="004E4745" w:rsidRPr="00EC03AE" w:rsidRDefault="004E4745" w:rsidP="00693816">
      <w:pPr>
        <w:numPr>
          <w:ilvl w:val="1"/>
          <w:numId w:val="5"/>
        </w:numPr>
        <w:tabs>
          <w:tab w:val="clear" w:pos="883"/>
          <w:tab w:val="num" w:pos="142"/>
        </w:tabs>
        <w:ind w:left="142" w:hanging="426"/>
        <w:jc w:val="both"/>
        <w:rPr>
          <w:rFonts w:ascii="Arial" w:hAnsi="Arial" w:cs="Arial"/>
          <w:bCs/>
          <w:sz w:val="22"/>
          <w:szCs w:val="22"/>
        </w:rPr>
      </w:pPr>
      <w:r w:rsidRPr="00385CFA">
        <w:rPr>
          <w:rFonts w:ascii="Arial" w:hAnsi="Arial" w:cs="Arial"/>
          <w:b/>
          <w:sz w:val="22"/>
          <w:szCs w:val="22"/>
          <w:u w:val="single"/>
          <w:lang w:val="es-ES_tradnl"/>
        </w:rPr>
        <w:t>Plazo de entrega y cronograma</w:t>
      </w:r>
      <w:r w:rsidRPr="00385CFA">
        <w:rPr>
          <w:rFonts w:ascii="Arial" w:hAnsi="Arial" w:cs="Arial"/>
          <w:b/>
          <w:sz w:val="22"/>
          <w:szCs w:val="22"/>
          <w:lang w:val="es-ES_tradnl"/>
        </w:rPr>
        <w:t>:</w:t>
      </w:r>
      <w:r w:rsidRPr="00385CFA">
        <w:rPr>
          <w:rFonts w:ascii="Arial" w:hAnsi="Arial" w:cs="Arial"/>
          <w:bCs/>
          <w:sz w:val="22"/>
          <w:szCs w:val="22"/>
          <w:lang w:val="es-ES_tradnl"/>
        </w:rPr>
        <w:t xml:space="preserve"> </w:t>
      </w:r>
      <w:r w:rsidR="00EC03AE" w:rsidRPr="00EC03AE">
        <w:rPr>
          <w:rFonts w:ascii="Arial" w:hAnsi="Arial" w:cs="Arial"/>
          <w:bCs/>
          <w:sz w:val="22"/>
          <w:szCs w:val="22"/>
        </w:rPr>
        <w:t xml:space="preserve">El Oferente deberá indicar el plazo de entrega ofrecido. Para todos los efectos, el plazo de entrega máximo es de </w:t>
      </w:r>
      <w:r w:rsidR="00110D98">
        <w:rPr>
          <w:rFonts w:ascii="Arial" w:hAnsi="Arial" w:cs="Arial"/>
          <w:b/>
          <w:bCs/>
          <w:sz w:val="22"/>
          <w:szCs w:val="22"/>
          <w:u w:val="single"/>
        </w:rPr>
        <w:t>5</w:t>
      </w:r>
      <w:r w:rsidR="00EC03AE">
        <w:rPr>
          <w:rFonts w:ascii="Arial" w:hAnsi="Arial" w:cs="Arial"/>
          <w:b/>
          <w:bCs/>
          <w:sz w:val="22"/>
          <w:szCs w:val="22"/>
          <w:u w:val="single"/>
        </w:rPr>
        <w:t xml:space="preserve">0 </w:t>
      </w:r>
      <w:r w:rsidR="00EC03AE" w:rsidRPr="00EC03AE">
        <w:rPr>
          <w:rFonts w:ascii="Arial" w:hAnsi="Arial" w:cs="Arial"/>
          <w:b/>
          <w:bCs/>
          <w:sz w:val="22"/>
          <w:szCs w:val="22"/>
          <w:u w:val="single"/>
        </w:rPr>
        <w:t>días naturales,</w:t>
      </w:r>
      <w:r w:rsidR="00EC03AE" w:rsidRPr="00EC03AE">
        <w:rPr>
          <w:rFonts w:ascii="Arial" w:hAnsi="Arial" w:cs="Arial"/>
          <w:bCs/>
          <w:sz w:val="22"/>
          <w:szCs w:val="22"/>
        </w:rPr>
        <w:t xml:space="preserve"> para todos los efectos legales se tendrá por iniciado al día siguiente a la notificación de la compra o aviso de entrega.</w:t>
      </w:r>
    </w:p>
    <w:p w:rsidR="00040185" w:rsidRDefault="00040185" w:rsidP="00040185">
      <w:pPr>
        <w:pStyle w:val="Prrafodelista"/>
        <w:rPr>
          <w:rFonts w:ascii="Arial" w:hAnsi="Arial" w:cs="Arial"/>
          <w:b/>
          <w:bCs/>
          <w:sz w:val="22"/>
          <w:szCs w:val="22"/>
          <w:u w:val="single"/>
        </w:rPr>
      </w:pPr>
    </w:p>
    <w:p w:rsidR="004E4745" w:rsidRPr="00385CFA" w:rsidRDefault="004E4745" w:rsidP="00693816">
      <w:pPr>
        <w:numPr>
          <w:ilvl w:val="1"/>
          <w:numId w:val="5"/>
        </w:numPr>
        <w:tabs>
          <w:tab w:val="clear" w:pos="883"/>
          <w:tab w:val="num" w:pos="142"/>
        </w:tabs>
        <w:ind w:hanging="1167"/>
        <w:jc w:val="both"/>
        <w:rPr>
          <w:rFonts w:ascii="Arial" w:hAnsi="Arial" w:cs="Arial"/>
          <w:b/>
          <w:sz w:val="22"/>
          <w:szCs w:val="22"/>
          <w:u w:val="single"/>
        </w:rPr>
      </w:pPr>
      <w:r w:rsidRPr="00385CFA">
        <w:rPr>
          <w:rFonts w:ascii="Arial" w:hAnsi="Arial" w:cs="Arial"/>
          <w:b/>
          <w:sz w:val="22"/>
          <w:szCs w:val="22"/>
        </w:rPr>
        <w:t>GARANTÍA:</w:t>
      </w:r>
    </w:p>
    <w:p w:rsidR="00040185" w:rsidRDefault="00040185" w:rsidP="00040185">
      <w:pPr>
        <w:pStyle w:val="Prrafodelista"/>
        <w:rPr>
          <w:rFonts w:ascii="Arial" w:hAnsi="Arial" w:cs="Arial"/>
          <w:bCs/>
          <w:sz w:val="22"/>
          <w:szCs w:val="22"/>
        </w:rPr>
      </w:pPr>
    </w:p>
    <w:p w:rsidR="004E4745" w:rsidRPr="00385CFA" w:rsidRDefault="004E4745" w:rsidP="0073624B">
      <w:pPr>
        <w:ind w:left="142"/>
        <w:jc w:val="both"/>
        <w:rPr>
          <w:rFonts w:ascii="Arial" w:hAnsi="Arial" w:cs="Arial"/>
          <w:bCs/>
          <w:sz w:val="22"/>
          <w:szCs w:val="22"/>
        </w:rPr>
      </w:pPr>
      <w:r w:rsidRPr="00385CFA">
        <w:rPr>
          <w:rFonts w:ascii="Arial" w:hAnsi="Arial" w:cs="Arial"/>
          <w:bCs/>
          <w:sz w:val="22"/>
          <w:szCs w:val="22"/>
        </w:rPr>
        <w:t xml:space="preserve">El Oferente debe extender para los equipos e instalación, una garantía mínima de </w:t>
      </w:r>
      <w:r w:rsidR="00EC03AE">
        <w:rPr>
          <w:rFonts w:ascii="Arial" w:hAnsi="Arial" w:cs="Arial"/>
          <w:b/>
          <w:bCs/>
          <w:sz w:val="22"/>
          <w:szCs w:val="22"/>
        </w:rPr>
        <w:t>12 meses (1</w:t>
      </w:r>
      <w:r w:rsidRPr="00385CFA">
        <w:rPr>
          <w:rFonts w:ascii="Arial" w:hAnsi="Arial" w:cs="Arial"/>
          <w:b/>
          <w:bCs/>
          <w:sz w:val="22"/>
          <w:szCs w:val="22"/>
        </w:rPr>
        <w:t xml:space="preserve"> años)</w:t>
      </w:r>
      <w:r w:rsidRPr="00385CFA">
        <w:rPr>
          <w:rFonts w:ascii="Arial" w:hAnsi="Arial" w:cs="Arial"/>
          <w:bCs/>
          <w:sz w:val="22"/>
          <w:szCs w:val="22"/>
        </w:rPr>
        <w:t xml:space="preserve"> que cubra defectos de fabricación de todos los equipos, componentes,</w:t>
      </w:r>
      <w:r w:rsidR="005A3C45" w:rsidRPr="00385CFA">
        <w:rPr>
          <w:rFonts w:ascii="Arial" w:hAnsi="Arial" w:cs="Arial"/>
          <w:bCs/>
          <w:sz w:val="22"/>
          <w:szCs w:val="22"/>
        </w:rPr>
        <w:t xml:space="preserve"> instalación y funcionamiento.</w:t>
      </w:r>
    </w:p>
    <w:p w:rsidR="004E4745" w:rsidRPr="00385CFA" w:rsidRDefault="004E4745" w:rsidP="000F401C">
      <w:pPr>
        <w:jc w:val="both"/>
        <w:rPr>
          <w:rFonts w:ascii="Arial" w:hAnsi="Arial" w:cs="Arial"/>
          <w:bCs/>
          <w:sz w:val="22"/>
          <w:szCs w:val="22"/>
        </w:rPr>
      </w:pPr>
    </w:p>
    <w:p w:rsidR="004E4745" w:rsidRPr="00385CFA" w:rsidRDefault="004E4745" w:rsidP="0073624B">
      <w:pPr>
        <w:ind w:left="142"/>
        <w:jc w:val="both"/>
        <w:rPr>
          <w:rFonts w:ascii="Arial" w:hAnsi="Arial" w:cs="Arial"/>
          <w:bCs/>
          <w:sz w:val="22"/>
          <w:szCs w:val="22"/>
        </w:rPr>
      </w:pPr>
      <w:r w:rsidRPr="00385CFA">
        <w:rPr>
          <w:rFonts w:ascii="Arial" w:hAnsi="Arial" w:cs="Arial"/>
          <w:bCs/>
          <w:sz w:val="22"/>
          <w:szCs w:val="22"/>
        </w:rPr>
        <w:t>Para comprobar lo anterior, el Oferente debe aportar declaración jurada de las garantías ofrecidas.</w:t>
      </w:r>
    </w:p>
    <w:p w:rsidR="004E4745" w:rsidRPr="00385CFA" w:rsidRDefault="004E4745" w:rsidP="0073624B">
      <w:pPr>
        <w:ind w:left="142"/>
        <w:jc w:val="both"/>
        <w:rPr>
          <w:rFonts w:ascii="Arial" w:hAnsi="Arial" w:cs="Arial"/>
          <w:b/>
          <w:bCs/>
          <w:sz w:val="22"/>
          <w:szCs w:val="22"/>
        </w:rPr>
      </w:pPr>
    </w:p>
    <w:p w:rsidR="004E4745" w:rsidRPr="00385CFA" w:rsidRDefault="004E4745" w:rsidP="0073624B">
      <w:pPr>
        <w:ind w:left="142"/>
        <w:jc w:val="both"/>
        <w:rPr>
          <w:rFonts w:ascii="Arial" w:hAnsi="Arial" w:cs="Arial"/>
          <w:bCs/>
          <w:sz w:val="22"/>
          <w:szCs w:val="22"/>
        </w:rPr>
      </w:pPr>
      <w:r w:rsidRPr="00385CFA">
        <w:rPr>
          <w:rFonts w:ascii="Arial" w:hAnsi="Arial" w:cs="Arial"/>
          <w:b/>
          <w:bCs/>
          <w:sz w:val="22"/>
          <w:szCs w:val="22"/>
        </w:rPr>
        <w:t>Para todos los re</w:t>
      </w:r>
      <w:r w:rsidR="00110D98">
        <w:rPr>
          <w:rFonts w:ascii="Arial" w:hAnsi="Arial" w:cs="Arial"/>
          <w:b/>
          <w:bCs/>
          <w:sz w:val="22"/>
          <w:szCs w:val="22"/>
        </w:rPr>
        <w:t>querimientos</w:t>
      </w:r>
      <w:r w:rsidRPr="00385CFA">
        <w:rPr>
          <w:rFonts w:ascii="Arial" w:hAnsi="Arial" w:cs="Arial"/>
          <w:b/>
          <w:bCs/>
          <w:sz w:val="22"/>
          <w:szCs w:val="22"/>
        </w:rPr>
        <w:t>, las garantías comenzarán</w:t>
      </w:r>
      <w:r w:rsidRPr="00385CFA">
        <w:rPr>
          <w:rFonts w:ascii="Arial" w:hAnsi="Arial" w:cs="Arial"/>
          <w:bCs/>
          <w:sz w:val="22"/>
          <w:szCs w:val="22"/>
        </w:rPr>
        <w:t xml:space="preserve"> a regir a partir del momento en que los equipos estén instalados, funcionando y recibidos mediante acta realizada por la Administración  y a plena satisfacción del Cuerpo de Bomberos.</w:t>
      </w:r>
    </w:p>
    <w:p w:rsidR="004E4745" w:rsidRPr="00385CFA" w:rsidRDefault="004E4745" w:rsidP="0073624B">
      <w:pPr>
        <w:ind w:left="142"/>
        <w:jc w:val="both"/>
        <w:rPr>
          <w:rFonts w:ascii="Arial" w:hAnsi="Arial" w:cs="Arial"/>
          <w:sz w:val="22"/>
          <w:szCs w:val="22"/>
        </w:rPr>
      </w:pPr>
    </w:p>
    <w:p w:rsidR="004E4745" w:rsidRPr="00385CFA" w:rsidRDefault="004E4745" w:rsidP="0073624B">
      <w:pPr>
        <w:ind w:left="142"/>
        <w:jc w:val="both"/>
        <w:rPr>
          <w:rFonts w:ascii="Arial" w:hAnsi="Arial" w:cs="Arial"/>
          <w:bCs/>
          <w:color w:val="0000FF"/>
          <w:sz w:val="22"/>
          <w:szCs w:val="22"/>
        </w:rPr>
      </w:pPr>
      <w:r w:rsidRPr="00385CFA">
        <w:rPr>
          <w:rFonts w:ascii="Arial" w:hAnsi="Arial" w:cs="Arial"/>
          <w:sz w:val="22"/>
          <w:szCs w:val="22"/>
        </w:rPr>
        <w:t xml:space="preserve">Durante la vigencia de la garantía cualquier daño que sufran los equipos por mala construcción o </w:t>
      </w:r>
      <w:r w:rsidRPr="00385CFA">
        <w:rPr>
          <w:rFonts w:ascii="Arial" w:hAnsi="Arial" w:cs="Arial"/>
          <w:sz w:val="22"/>
          <w:szCs w:val="22"/>
          <w:lang w:val="es-CR"/>
        </w:rPr>
        <w:t>materiales</w:t>
      </w:r>
      <w:r w:rsidRPr="00385CFA">
        <w:rPr>
          <w:rFonts w:ascii="Arial" w:hAnsi="Arial" w:cs="Arial"/>
          <w:sz w:val="22"/>
          <w:szCs w:val="22"/>
        </w:rPr>
        <w:t xml:space="preserve"> empleados inadecuadamente en ellos, partes o componentes dañados, o bien cualquier </w:t>
      </w:r>
      <w:r w:rsidR="00C713B6" w:rsidRPr="00385CFA">
        <w:rPr>
          <w:rFonts w:ascii="Arial" w:hAnsi="Arial" w:cs="Arial"/>
          <w:sz w:val="22"/>
          <w:szCs w:val="22"/>
        </w:rPr>
        <w:t>defecto en la instalación</w:t>
      </w:r>
      <w:r w:rsidRPr="00385CFA">
        <w:rPr>
          <w:rFonts w:ascii="Arial" w:hAnsi="Arial" w:cs="Arial"/>
          <w:sz w:val="22"/>
          <w:szCs w:val="22"/>
        </w:rPr>
        <w:t xml:space="preserve"> obligará al Oferente a reparar por su cuenta y riesgo todos los </w:t>
      </w:r>
      <w:r w:rsidR="00C713B6" w:rsidRPr="00385CFA">
        <w:rPr>
          <w:rFonts w:ascii="Arial" w:hAnsi="Arial" w:cs="Arial"/>
          <w:sz w:val="22"/>
          <w:szCs w:val="22"/>
        </w:rPr>
        <w:t>dañ</w:t>
      </w:r>
      <w:r w:rsidRPr="00385CFA">
        <w:rPr>
          <w:rFonts w:ascii="Arial" w:hAnsi="Arial" w:cs="Arial"/>
          <w:sz w:val="22"/>
          <w:szCs w:val="22"/>
        </w:rPr>
        <w:t>os.</w:t>
      </w:r>
    </w:p>
    <w:p w:rsidR="004E4745" w:rsidRPr="00385CFA" w:rsidRDefault="004E4745" w:rsidP="0073624B">
      <w:pPr>
        <w:ind w:left="142"/>
        <w:jc w:val="both"/>
        <w:rPr>
          <w:rFonts w:ascii="Arial" w:hAnsi="Arial" w:cs="Arial"/>
          <w:bCs/>
          <w:color w:val="0000FF"/>
          <w:sz w:val="22"/>
          <w:szCs w:val="22"/>
        </w:rPr>
      </w:pPr>
    </w:p>
    <w:p w:rsidR="004E4745" w:rsidRPr="00385CFA" w:rsidRDefault="004E4745" w:rsidP="0073624B">
      <w:pPr>
        <w:ind w:left="142"/>
        <w:jc w:val="both"/>
        <w:rPr>
          <w:rFonts w:ascii="Arial" w:hAnsi="Arial" w:cs="Arial"/>
          <w:bCs/>
          <w:color w:val="0000FF"/>
          <w:sz w:val="22"/>
          <w:szCs w:val="22"/>
        </w:rPr>
      </w:pPr>
      <w:r w:rsidRPr="00385CFA">
        <w:rPr>
          <w:rFonts w:ascii="Arial" w:hAnsi="Arial" w:cs="Arial"/>
          <w:sz w:val="22"/>
          <w:szCs w:val="22"/>
        </w:rPr>
        <w:t xml:space="preserve">En el caso, que algún dispositivo sufra daño irreparable durante el período de garantía, el </w:t>
      </w:r>
      <w:r w:rsidRPr="00385CFA">
        <w:rPr>
          <w:rFonts w:ascii="Arial" w:hAnsi="Arial" w:cs="Arial"/>
          <w:sz w:val="22"/>
          <w:szCs w:val="22"/>
          <w:lang w:val="es-CR"/>
        </w:rPr>
        <w:t>Oferente</w:t>
      </w:r>
      <w:r w:rsidRPr="00385CFA">
        <w:rPr>
          <w:rFonts w:ascii="Arial" w:hAnsi="Arial" w:cs="Arial"/>
          <w:sz w:val="22"/>
          <w:szCs w:val="22"/>
        </w:rPr>
        <w:t xml:space="preserve"> se compromete, en caso de resultar</w:t>
      </w:r>
      <w:r w:rsidRPr="00385CFA">
        <w:rPr>
          <w:rFonts w:ascii="Arial" w:hAnsi="Arial" w:cs="Arial"/>
          <w:color w:val="0000FF"/>
          <w:sz w:val="22"/>
          <w:szCs w:val="22"/>
        </w:rPr>
        <w:t xml:space="preserve"> </w:t>
      </w:r>
      <w:r w:rsidRPr="00385CFA">
        <w:rPr>
          <w:rFonts w:ascii="Arial" w:hAnsi="Arial" w:cs="Arial"/>
          <w:sz w:val="22"/>
          <w:szCs w:val="22"/>
        </w:rPr>
        <w:t>Adjudicatario, a sustituirlo con el objetivo de minimizar el grado de</w:t>
      </w:r>
      <w:r w:rsidRPr="00385CFA">
        <w:rPr>
          <w:rFonts w:ascii="Arial" w:hAnsi="Arial" w:cs="Arial"/>
          <w:color w:val="0000FF"/>
          <w:sz w:val="22"/>
          <w:szCs w:val="22"/>
        </w:rPr>
        <w:t xml:space="preserve"> </w:t>
      </w:r>
      <w:r w:rsidRPr="00385CFA">
        <w:rPr>
          <w:rFonts w:ascii="Arial" w:hAnsi="Arial" w:cs="Arial"/>
          <w:sz w:val="22"/>
          <w:szCs w:val="22"/>
        </w:rPr>
        <w:t>tiempo de paro del equipo y que no se vean afectados las funciones del Cuerpo de Bomberos.</w:t>
      </w:r>
    </w:p>
    <w:p w:rsidR="004E4745" w:rsidRPr="00385CFA" w:rsidRDefault="004E4745" w:rsidP="0073624B">
      <w:pPr>
        <w:ind w:left="142"/>
        <w:jc w:val="both"/>
        <w:rPr>
          <w:rFonts w:ascii="Arial" w:hAnsi="Arial" w:cs="Arial"/>
          <w:bCs/>
          <w:color w:val="0000FF"/>
          <w:sz w:val="22"/>
          <w:szCs w:val="22"/>
        </w:rPr>
      </w:pPr>
    </w:p>
    <w:p w:rsidR="004E4745" w:rsidRPr="00385CFA" w:rsidRDefault="004E4745" w:rsidP="0073624B">
      <w:pPr>
        <w:ind w:left="142"/>
        <w:jc w:val="both"/>
        <w:rPr>
          <w:rFonts w:ascii="Arial" w:hAnsi="Arial" w:cs="Arial"/>
          <w:bCs/>
          <w:color w:val="0000FF"/>
          <w:sz w:val="22"/>
          <w:szCs w:val="22"/>
        </w:rPr>
      </w:pPr>
      <w:r w:rsidRPr="00385CFA">
        <w:rPr>
          <w:rFonts w:ascii="Arial" w:hAnsi="Arial" w:cs="Arial"/>
          <w:bCs/>
          <w:sz w:val="22"/>
          <w:szCs w:val="22"/>
        </w:rPr>
        <w:t>Si durante el período de garantía se sustituye algún componente de los equipos, el período de garantía para este componente empezará a regir nuevamente.</w:t>
      </w:r>
    </w:p>
    <w:p w:rsidR="004E4745" w:rsidRPr="00385CFA" w:rsidRDefault="004E4745" w:rsidP="004E4745">
      <w:pPr>
        <w:widowControl w:val="0"/>
        <w:tabs>
          <w:tab w:val="left" w:pos="720"/>
        </w:tabs>
        <w:jc w:val="both"/>
        <w:rPr>
          <w:rFonts w:ascii="Arial" w:hAnsi="Arial" w:cs="Arial"/>
          <w:bCs/>
          <w:sz w:val="22"/>
          <w:szCs w:val="22"/>
        </w:rPr>
      </w:pPr>
    </w:p>
    <w:p w:rsidR="003B510B" w:rsidRPr="000A6672" w:rsidRDefault="004E4745" w:rsidP="003B510B">
      <w:pPr>
        <w:numPr>
          <w:ilvl w:val="1"/>
          <w:numId w:val="5"/>
        </w:numPr>
        <w:tabs>
          <w:tab w:val="clear" w:pos="883"/>
          <w:tab w:val="num" w:pos="142"/>
        </w:tabs>
        <w:ind w:left="142" w:hanging="426"/>
        <w:jc w:val="both"/>
        <w:rPr>
          <w:rFonts w:ascii="Arial" w:hAnsi="Arial" w:cs="Arial"/>
          <w:bCs/>
          <w:sz w:val="22"/>
          <w:szCs w:val="22"/>
          <w:lang w:val="es-ES_tradnl"/>
        </w:rPr>
      </w:pPr>
      <w:r w:rsidRPr="000A6672">
        <w:rPr>
          <w:rFonts w:ascii="Arial" w:hAnsi="Arial" w:cs="Arial"/>
          <w:b/>
          <w:sz w:val="22"/>
          <w:szCs w:val="22"/>
          <w:u w:val="single"/>
          <w:lang w:val="es-ES_tradnl"/>
        </w:rPr>
        <w:t>Visita al sitio:</w:t>
      </w:r>
      <w:r w:rsidRPr="000A6672">
        <w:rPr>
          <w:rFonts w:ascii="Arial" w:hAnsi="Arial" w:cs="Arial"/>
          <w:sz w:val="22"/>
          <w:szCs w:val="22"/>
          <w:lang w:val="es-ES_tradnl"/>
        </w:rPr>
        <w:t xml:space="preserve"> </w:t>
      </w:r>
      <w:r w:rsidR="003B510B" w:rsidRPr="000A6672">
        <w:rPr>
          <w:rFonts w:ascii="Arial" w:hAnsi="Arial" w:cs="Arial"/>
          <w:sz w:val="22"/>
          <w:szCs w:val="22"/>
          <w:lang w:val="es-ES_tradnl"/>
        </w:rPr>
        <w:t>Es deseable que el Oferente antes de someter su oferta, visite los sitios donde se ejecutarán las obra</w:t>
      </w:r>
      <w:r w:rsidR="00700A19">
        <w:rPr>
          <w:rFonts w:ascii="Arial" w:hAnsi="Arial" w:cs="Arial"/>
          <w:sz w:val="22"/>
          <w:szCs w:val="22"/>
          <w:lang w:val="es-ES_tradnl"/>
        </w:rPr>
        <w:t>s</w:t>
      </w:r>
      <w:r w:rsidR="003B510B" w:rsidRPr="000A6672">
        <w:rPr>
          <w:rFonts w:ascii="Arial" w:hAnsi="Arial" w:cs="Arial"/>
          <w:sz w:val="22"/>
          <w:szCs w:val="22"/>
          <w:lang w:val="es-ES_tradnl"/>
        </w:rPr>
        <w:t>, con el propósito que examine las condiciones de cada lugar, valore los espacios, medidas, alturas y cualquier situación que pueda afectar el desarrollo del trabajo de acuerdo con los términos de este cartel.</w:t>
      </w:r>
    </w:p>
    <w:p w:rsidR="003B510B" w:rsidRPr="000A6672" w:rsidRDefault="003B510B" w:rsidP="003B510B">
      <w:pPr>
        <w:ind w:left="142"/>
        <w:jc w:val="both"/>
        <w:rPr>
          <w:rFonts w:ascii="Arial" w:hAnsi="Arial" w:cs="Arial"/>
          <w:b/>
          <w:sz w:val="22"/>
          <w:szCs w:val="22"/>
          <w:u w:val="single"/>
          <w:lang w:val="es-ES_tradnl"/>
        </w:rPr>
      </w:pPr>
    </w:p>
    <w:p w:rsidR="003B510B" w:rsidRPr="000A6672" w:rsidRDefault="003B510B" w:rsidP="003B510B">
      <w:pPr>
        <w:ind w:left="142"/>
        <w:jc w:val="both"/>
        <w:rPr>
          <w:rFonts w:ascii="Arial" w:hAnsi="Arial" w:cs="Arial"/>
          <w:sz w:val="22"/>
          <w:szCs w:val="22"/>
          <w:lang w:val="es-ES_tradnl"/>
        </w:rPr>
      </w:pPr>
      <w:r w:rsidRPr="000A6672">
        <w:rPr>
          <w:rFonts w:ascii="Arial" w:hAnsi="Arial" w:cs="Arial"/>
          <w:sz w:val="22"/>
          <w:szCs w:val="22"/>
          <w:lang w:val="es-ES_tradnl"/>
        </w:rPr>
        <w:t xml:space="preserve">Para este tipo de </w:t>
      </w:r>
      <w:bookmarkStart w:id="0" w:name="_GoBack"/>
      <w:r w:rsidRPr="000A6672">
        <w:rPr>
          <w:rFonts w:ascii="Arial" w:hAnsi="Arial" w:cs="Arial"/>
          <w:sz w:val="22"/>
          <w:szCs w:val="22"/>
          <w:lang w:val="es-ES_tradnl"/>
        </w:rPr>
        <w:t xml:space="preserve">proyectos es </w:t>
      </w:r>
      <w:r w:rsidR="001B1B03">
        <w:rPr>
          <w:rFonts w:ascii="Arial" w:hAnsi="Arial" w:cs="Arial"/>
          <w:sz w:val="22"/>
          <w:szCs w:val="22"/>
          <w:lang w:val="es-ES_tradnl"/>
        </w:rPr>
        <w:t>importante</w:t>
      </w:r>
      <w:r w:rsidRPr="000A6672">
        <w:rPr>
          <w:rFonts w:ascii="Arial" w:hAnsi="Arial" w:cs="Arial"/>
          <w:sz w:val="22"/>
          <w:szCs w:val="22"/>
          <w:lang w:val="es-ES_tradnl"/>
        </w:rPr>
        <w:t xml:space="preserve"> valorar </w:t>
      </w:r>
      <w:bookmarkEnd w:id="0"/>
      <w:r w:rsidRPr="000A6672">
        <w:rPr>
          <w:rFonts w:ascii="Arial" w:hAnsi="Arial" w:cs="Arial"/>
          <w:sz w:val="22"/>
          <w:szCs w:val="22"/>
          <w:lang w:val="es-ES_tradnl"/>
        </w:rPr>
        <w:t>las condiciones de instalación y las características del sitio, de ahí dependerá el cálculo de materiales, costos y aspectos importantes a considerar por el Oferente.</w:t>
      </w:r>
    </w:p>
    <w:p w:rsidR="003B510B" w:rsidRPr="000A6672" w:rsidRDefault="003B510B" w:rsidP="003B510B">
      <w:pPr>
        <w:ind w:left="142"/>
        <w:jc w:val="both"/>
        <w:rPr>
          <w:rFonts w:ascii="Arial" w:hAnsi="Arial" w:cs="Arial"/>
          <w:sz w:val="22"/>
          <w:szCs w:val="22"/>
          <w:lang w:val="es-ES_tradnl"/>
        </w:rPr>
      </w:pPr>
    </w:p>
    <w:p w:rsidR="003B510B" w:rsidRPr="000A6672" w:rsidRDefault="003B510B" w:rsidP="003B510B">
      <w:pPr>
        <w:ind w:left="142"/>
        <w:jc w:val="both"/>
        <w:rPr>
          <w:rFonts w:ascii="Arial" w:hAnsi="Arial" w:cs="Arial"/>
          <w:b/>
          <w:bCs/>
          <w:sz w:val="22"/>
          <w:szCs w:val="22"/>
          <w:lang w:val="es-ES_tradnl"/>
        </w:rPr>
      </w:pPr>
      <w:r w:rsidRPr="000A6672">
        <w:rPr>
          <w:rFonts w:ascii="Arial" w:hAnsi="Arial" w:cs="Arial"/>
          <w:bCs/>
          <w:sz w:val="22"/>
          <w:szCs w:val="22"/>
          <w:lang w:val="es-ES_tradnl"/>
        </w:rPr>
        <w:t xml:space="preserve">Las visitas al sitio objeto del concurso, deberán realizarse conforme al </w:t>
      </w:r>
      <w:r w:rsidRPr="000A6672">
        <w:rPr>
          <w:rFonts w:ascii="Arial" w:hAnsi="Arial" w:cs="Arial"/>
          <w:b/>
          <w:bCs/>
          <w:sz w:val="22"/>
          <w:szCs w:val="22"/>
          <w:lang w:val="es-ES_tradnl"/>
        </w:rPr>
        <w:t>anexo 1.</w:t>
      </w:r>
    </w:p>
    <w:p w:rsidR="003B510B" w:rsidRPr="000A6672" w:rsidRDefault="003B510B" w:rsidP="003B510B">
      <w:pPr>
        <w:ind w:left="142"/>
        <w:jc w:val="both"/>
        <w:rPr>
          <w:rFonts w:ascii="Arial" w:hAnsi="Arial" w:cs="Arial"/>
          <w:b/>
          <w:bCs/>
          <w:sz w:val="22"/>
          <w:szCs w:val="22"/>
          <w:lang w:val="es-ES_tradnl"/>
        </w:rPr>
      </w:pPr>
    </w:p>
    <w:p w:rsidR="003B510B" w:rsidRPr="000A6672" w:rsidRDefault="003B510B" w:rsidP="003B510B">
      <w:pPr>
        <w:ind w:left="142"/>
        <w:jc w:val="both"/>
        <w:rPr>
          <w:rFonts w:ascii="Arial" w:hAnsi="Arial" w:cs="Arial"/>
          <w:bCs/>
          <w:sz w:val="22"/>
          <w:szCs w:val="22"/>
          <w:lang w:val="es-ES_tradnl"/>
        </w:rPr>
      </w:pPr>
      <w:r w:rsidRPr="000A6672">
        <w:rPr>
          <w:rFonts w:ascii="Arial" w:hAnsi="Arial" w:cs="Arial"/>
          <w:sz w:val="22"/>
          <w:szCs w:val="22"/>
          <w:lang w:val="es-ES_tradnl"/>
        </w:rPr>
        <w:t>En caso de que el oferente no asista a las visitas al sitio, no podrá alegar desconocimiento de las condiciones particulares en cada lugar en caso de resultar adjudicatario. Los materiales, accesorios que no sean cotizados o tomados en cuenta por no haber valorado las condiciones en el sitio no serán reconocidos por la Administración.</w:t>
      </w:r>
    </w:p>
    <w:p w:rsidR="003B510B" w:rsidRPr="000A6672" w:rsidRDefault="003B510B" w:rsidP="003B510B">
      <w:pPr>
        <w:ind w:left="142"/>
        <w:jc w:val="both"/>
        <w:rPr>
          <w:rFonts w:ascii="Arial" w:hAnsi="Arial" w:cs="Arial"/>
          <w:bCs/>
          <w:sz w:val="22"/>
          <w:szCs w:val="22"/>
          <w:lang w:val="es-ES_tradnl"/>
        </w:rPr>
      </w:pPr>
    </w:p>
    <w:p w:rsidR="003B510B" w:rsidRPr="000A6672" w:rsidRDefault="003B510B" w:rsidP="003B510B">
      <w:pPr>
        <w:ind w:left="142"/>
        <w:jc w:val="both"/>
        <w:rPr>
          <w:rFonts w:ascii="Arial" w:hAnsi="Arial" w:cs="Arial"/>
          <w:bCs/>
          <w:sz w:val="22"/>
          <w:szCs w:val="22"/>
          <w:lang w:val="es-ES_tradnl"/>
        </w:rPr>
      </w:pPr>
      <w:r w:rsidRPr="000A6672">
        <w:rPr>
          <w:rFonts w:ascii="Arial" w:hAnsi="Arial" w:cs="Arial"/>
          <w:b/>
          <w:bCs/>
          <w:sz w:val="22"/>
          <w:szCs w:val="22"/>
          <w:u w:val="single"/>
        </w:rPr>
        <w:t>Se advierte al Oferente, que no se reprogramarán visitas a los sitios, por lo que debe ajustarse a las fechas y horas establecidas</w:t>
      </w:r>
      <w:r w:rsidRPr="000A6672">
        <w:rPr>
          <w:rFonts w:ascii="Arial" w:hAnsi="Arial" w:cs="Arial"/>
          <w:b/>
          <w:bCs/>
          <w:sz w:val="22"/>
          <w:szCs w:val="22"/>
        </w:rPr>
        <w:t>.</w:t>
      </w:r>
    </w:p>
    <w:p w:rsidR="003B510B" w:rsidRPr="000A6672" w:rsidRDefault="003B510B" w:rsidP="0073624B">
      <w:pPr>
        <w:ind w:left="142"/>
        <w:jc w:val="both"/>
        <w:rPr>
          <w:rFonts w:ascii="Arial" w:hAnsi="Arial" w:cs="Arial"/>
          <w:bCs/>
          <w:sz w:val="22"/>
          <w:szCs w:val="22"/>
          <w:lang w:val="es-ES_tradnl"/>
        </w:rPr>
      </w:pPr>
    </w:p>
    <w:p w:rsidR="004E4745" w:rsidRPr="00385CFA" w:rsidRDefault="004E4745" w:rsidP="0073624B">
      <w:pPr>
        <w:ind w:left="142"/>
        <w:jc w:val="both"/>
        <w:rPr>
          <w:rFonts w:ascii="Arial" w:hAnsi="Arial" w:cs="Arial"/>
          <w:bCs/>
          <w:sz w:val="22"/>
          <w:szCs w:val="22"/>
          <w:lang w:val="es-ES_tradnl"/>
        </w:rPr>
      </w:pPr>
      <w:r w:rsidRPr="000A6672">
        <w:rPr>
          <w:rFonts w:ascii="Arial" w:hAnsi="Arial" w:cs="Arial"/>
          <w:bCs/>
          <w:sz w:val="22"/>
          <w:szCs w:val="22"/>
          <w:lang w:val="es-ES_tradnl"/>
        </w:rPr>
        <w:t xml:space="preserve">Las visitas deberán ser coordinadas con el señor Walter Chacón o el Sr. Carlos Ordeñana, funcionario del </w:t>
      </w:r>
      <w:r w:rsidR="00DC3C2A" w:rsidRPr="000A6672">
        <w:rPr>
          <w:rFonts w:ascii="Arial" w:hAnsi="Arial" w:cs="Arial"/>
          <w:bCs/>
          <w:sz w:val="22"/>
          <w:szCs w:val="22"/>
          <w:lang w:val="es-ES_tradnl"/>
        </w:rPr>
        <w:t>Unidad de</w:t>
      </w:r>
      <w:r w:rsidRPr="000A6672">
        <w:rPr>
          <w:rFonts w:ascii="Arial" w:hAnsi="Arial" w:cs="Arial"/>
          <w:bCs/>
          <w:sz w:val="22"/>
          <w:szCs w:val="22"/>
          <w:lang w:val="es-ES_tradnl"/>
        </w:rPr>
        <w:t xml:space="preserve"> Servicios Generales, a</w:t>
      </w:r>
      <w:r w:rsidR="000F401C" w:rsidRPr="000A6672">
        <w:rPr>
          <w:rFonts w:ascii="Arial" w:hAnsi="Arial" w:cs="Arial"/>
          <w:bCs/>
          <w:sz w:val="22"/>
          <w:szCs w:val="22"/>
          <w:lang w:val="es-ES_tradnl"/>
        </w:rPr>
        <w:t xml:space="preserve">l teléfono 2547-3793 </w:t>
      </w:r>
      <w:proofErr w:type="spellStart"/>
      <w:r w:rsidR="000F401C" w:rsidRPr="000A6672">
        <w:rPr>
          <w:rFonts w:ascii="Arial" w:hAnsi="Arial" w:cs="Arial"/>
          <w:bCs/>
          <w:sz w:val="22"/>
          <w:szCs w:val="22"/>
          <w:lang w:val="es-ES_tradnl"/>
        </w:rPr>
        <w:t>ó</w:t>
      </w:r>
      <w:proofErr w:type="spellEnd"/>
      <w:r w:rsidR="000F401C" w:rsidRPr="000A6672">
        <w:rPr>
          <w:rFonts w:ascii="Arial" w:hAnsi="Arial" w:cs="Arial"/>
          <w:bCs/>
          <w:sz w:val="22"/>
          <w:szCs w:val="22"/>
          <w:lang w:val="es-ES_tradnl"/>
        </w:rPr>
        <w:t xml:space="preserve"> 2547-3787</w:t>
      </w:r>
      <w:r w:rsidR="003B510B" w:rsidRPr="000A6672">
        <w:rPr>
          <w:rFonts w:ascii="Arial" w:hAnsi="Arial" w:cs="Arial"/>
          <w:bCs/>
          <w:sz w:val="22"/>
          <w:szCs w:val="22"/>
          <w:lang w:val="es-ES_tradnl"/>
        </w:rPr>
        <w:t>.</w:t>
      </w:r>
    </w:p>
    <w:p w:rsidR="0073624B" w:rsidRPr="00385CFA" w:rsidRDefault="0073624B" w:rsidP="004E4745">
      <w:pPr>
        <w:widowControl w:val="0"/>
        <w:jc w:val="both"/>
        <w:rPr>
          <w:rFonts w:ascii="Arial" w:hAnsi="Arial" w:cs="Arial"/>
          <w:bCs/>
          <w:sz w:val="22"/>
          <w:szCs w:val="22"/>
        </w:rPr>
      </w:pPr>
    </w:p>
    <w:p w:rsidR="0073624B" w:rsidRDefault="004E4745" w:rsidP="00693816">
      <w:pPr>
        <w:numPr>
          <w:ilvl w:val="1"/>
          <w:numId w:val="5"/>
        </w:numPr>
        <w:tabs>
          <w:tab w:val="clear" w:pos="883"/>
          <w:tab w:val="num" w:pos="142"/>
        </w:tabs>
        <w:ind w:left="142" w:hanging="426"/>
        <w:jc w:val="both"/>
        <w:rPr>
          <w:rFonts w:ascii="Arial" w:hAnsi="Arial" w:cs="Arial"/>
          <w:sz w:val="22"/>
          <w:szCs w:val="22"/>
        </w:rPr>
      </w:pPr>
      <w:r w:rsidRPr="0073624B">
        <w:rPr>
          <w:rFonts w:ascii="Arial" w:hAnsi="Arial" w:cs="Arial"/>
          <w:b/>
          <w:sz w:val="22"/>
          <w:szCs w:val="22"/>
          <w:u w:val="single"/>
          <w:lang w:val="es-ES_tradnl"/>
        </w:rPr>
        <w:t>EXPERIENCIA</w:t>
      </w:r>
      <w:r w:rsidRPr="0073624B">
        <w:rPr>
          <w:rFonts w:ascii="Arial" w:hAnsi="Arial" w:cs="Arial"/>
          <w:b/>
          <w:bCs/>
          <w:sz w:val="22"/>
          <w:szCs w:val="22"/>
          <w:u w:val="single"/>
        </w:rPr>
        <w:t xml:space="preserve"> DEL OFERENTE</w:t>
      </w:r>
      <w:r w:rsidRPr="00385CFA">
        <w:rPr>
          <w:rFonts w:ascii="Arial" w:hAnsi="Arial" w:cs="Arial"/>
          <w:b/>
          <w:bCs/>
          <w:sz w:val="22"/>
          <w:szCs w:val="22"/>
        </w:rPr>
        <w:t xml:space="preserve">: </w:t>
      </w:r>
      <w:r w:rsidRPr="00385CFA">
        <w:rPr>
          <w:rFonts w:ascii="Arial" w:hAnsi="Arial" w:cs="Arial"/>
          <w:bCs/>
          <w:sz w:val="22"/>
          <w:szCs w:val="22"/>
        </w:rPr>
        <w:t>E</w:t>
      </w:r>
      <w:r w:rsidRPr="00385CFA">
        <w:rPr>
          <w:rFonts w:ascii="Arial" w:hAnsi="Arial" w:cs="Arial"/>
          <w:sz w:val="22"/>
          <w:szCs w:val="22"/>
        </w:rPr>
        <w:t xml:space="preserve">l Oferente debe haber realizado como mínimo </w:t>
      </w:r>
      <w:r w:rsidR="002C00C0" w:rsidRPr="00385CFA">
        <w:rPr>
          <w:rFonts w:ascii="Arial" w:hAnsi="Arial" w:cs="Arial"/>
          <w:sz w:val="22"/>
          <w:szCs w:val="22"/>
        </w:rPr>
        <w:t>tres</w:t>
      </w:r>
      <w:r w:rsidRPr="00385CFA">
        <w:rPr>
          <w:rFonts w:ascii="Arial" w:hAnsi="Arial" w:cs="Arial"/>
          <w:sz w:val="22"/>
          <w:szCs w:val="22"/>
        </w:rPr>
        <w:t xml:space="preserve"> (</w:t>
      </w:r>
      <w:r w:rsidR="002C00C0" w:rsidRPr="00385CFA">
        <w:rPr>
          <w:rFonts w:ascii="Arial" w:hAnsi="Arial" w:cs="Arial"/>
          <w:sz w:val="22"/>
          <w:szCs w:val="22"/>
        </w:rPr>
        <w:t>3</w:t>
      </w:r>
      <w:r w:rsidRPr="00385CFA">
        <w:rPr>
          <w:rFonts w:ascii="Arial" w:hAnsi="Arial" w:cs="Arial"/>
          <w:sz w:val="22"/>
          <w:szCs w:val="22"/>
        </w:rPr>
        <w:t>) proyectos de suministro e instalación de sistemas de aire</w:t>
      </w:r>
      <w:r w:rsidR="00D52B24" w:rsidRPr="00385CFA">
        <w:rPr>
          <w:rFonts w:ascii="Arial" w:hAnsi="Arial" w:cs="Arial"/>
          <w:sz w:val="22"/>
          <w:szCs w:val="22"/>
        </w:rPr>
        <w:t>s de características y capacidades iguales o superiores a los del renglón al que está participando</w:t>
      </w:r>
      <w:r w:rsidR="0030687D" w:rsidRPr="00385CFA">
        <w:rPr>
          <w:rFonts w:ascii="Arial" w:hAnsi="Arial" w:cs="Arial"/>
          <w:sz w:val="22"/>
          <w:szCs w:val="22"/>
        </w:rPr>
        <w:t>.</w:t>
      </w:r>
    </w:p>
    <w:p w:rsidR="0073624B" w:rsidRDefault="0073624B" w:rsidP="0073624B">
      <w:pPr>
        <w:ind w:left="142"/>
        <w:jc w:val="both"/>
        <w:rPr>
          <w:rFonts w:ascii="Arial" w:hAnsi="Arial" w:cs="Arial"/>
          <w:b/>
          <w:sz w:val="22"/>
          <w:szCs w:val="22"/>
          <w:u w:val="single"/>
        </w:rPr>
      </w:pPr>
    </w:p>
    <w:p w:rsidR="004E4745" w:rsidRDefault="004E4745" w:rsidP="0073624B">
      <w:pPr>
        <w:ind w:left="142"/>
        <w:jc w:val="both"/>
        <w:rPr>
          <w:rFonts w:ascii="Arial" w:hAnsi="Arial" w:cs="Arial"/>
          <w:bCs/>
          <w:sz w:val="22"/>
          <w:szCs w:val="22"/>
        </w:rPr>
      </w:pPr>
      <w:r w:rsidRPr="0073624B">
        <w:rPr>
          <w:rFonts w:ascii="Arial" w:hAnsi="Arial" w:cs="Arial"/>
          <w:sz w:val="22"/>
          <w:szCs w:val="22"/>
        </w:rPr>
        <w:t>Para demostrar la experiencia el Oferente, debe presentar una declaración jurada donde indique al menos la siguiente información:</w:t>
      </w:r>
      <w:r w:rsidRPr="0073624B">
        <w:rPr>
          <w:rFonts w:ascii="Arial" w:hAnsi="Arial" w:cs="Arial"/>
          <w:bCs/>
          <w:sz w:val="22"/>
          <w:szCs w:val="22"/>
        </w:rPr>
        <w:t xml:space="preserve"> </w:t>
      </w:r>
    </w:p>
    <w:p w:rsidR="0073624B" w:rsidRPr="0073624B" w:rsidRDefault="0073624B" w:rsidP="0073624B">
      <w:pPr>
        <w:ind w:left="142"/>
        <w:jc w:val="both"/>
        <w:rPr>
          <w:rFonts w:ascii="Arial" w:hAnsi="Arial" w:cs="Arial"/>
          <w:sz w:val="22"/>
          <w:szCs w:val="22"/>
        </w:rPr>
      </w:pPr>
    </w:p>
    <w:p w:rsidR="004E4745" w:rsidRPr="00385CFA" w:rsidRDefault="004E4745" w:rsidP="00693816">
      <w:pPr>
        <w:widowControl w:val="0"/>
        <w:numPr>
          <w:ilvl w:val="2"/>
          <w:numId w:val="8"/>
        </w:numPr>
        <w:tabs>
          <w:tab w:val="left" w:pos="1134"/>
        </w:tabs>
        <w:ind w:left="851" w:firstLine="0"/>
        <w:jc w:val="both"/>
        <w:rPr>
          <w:rFonts w:ascii="Arial" w:hAnsi="Arial" w:cs="Arial"/>
          <w:bCs/>
          <w:sz w:val="22"/>
          <w:szCs w:val="22"/>
        </w:rPr>
      </w:pPr>
      <w:r w:rsidRPr="00385CFA">
        <w:rPr>
          <w:rFonts w:ascii="Arial" w:hAnsi="Arial" w:cs="Arial"/>
          <w:bCs/>
          <w:sz w:val="22"/>
          <w:szCs w:val="22"/>
        </w:rPr>
        <w:t>Capacidad del sistema en kilowatts</w:t>
      </w:r>
      <w:r w:rsidR="00EA5AB5" w:rsidRPr="00385CFA">
        <w:rPr>
          <w:rFonts w:ascii="Arial" w:hAnsi="Arial" w:cs="Arial"/>
          <w:bCs/>
          <w:sz w:val="22"/>
          <w:szCs w:val="22"/>
        </w:rPr>
        <w:t xml:space="preserve"> o BTU/H</w:t>
      </w:r>
      <w:r w:rsidRPr="00385CFA">
        <w:rPr>
          <w:rFonts w:ascii="Arial" w:hAnsi="Arial" w:cs="Arial"/>
          <w:bCs/>
          <w:sz w:val="22"/>
          <w:szCs w:val="22"/>
        </w:rPr>
        <w:t>.</w:t>
      </w:r>
    </w:p>
    <w:p w:rsidR="004E4745" w:rsidRPr="00385CFA" w:rsidRDefault="004E4745" w:rsidP="00693816">
      <w:pPr>
        <w:widowControl w:val="0"/>
        <w:numPr>
          <w:ilvl w:val="2"/>
          <w:numId w:val="8"/>
        </w:numPr>
        <w:tabs>
          <w:tab w:val="left" w:pos="1134"/>
        </w:tabs>
        <w:ind w:left="851" w:firstLine="0"/>
        <w:jc w:val="both"/>
        <w:rPr>
          <w:rFonts w:ascii="Arial" w:hAnsi="Arial" w:cs="Arial"/>
          <w:bCs/>
          <w:sz w:val="22"/>
          <w:szCs w:val="22"/>
        </w:rPr>
      </w:pPr>
      <w:r w:rsidRPr="00385CFA">
        <w:rPr>
          <w:rFonts w:ascii="Arial" w:hAnsi="Arial" w:cs="Arial"/>
          <w:spacing w:val="-3"/>
          <w:sz w:val="22"/>
          <w:szCs w:val="22"/>
          <w:lang w:val="es-CR"/>
        </w:rPr>
        <w:t>Nombre de la institución Pública o Privada donde</w:t>
      </w:r>
      <w:r w:rsidRPr="00385CFA">
        <w:rPr>
          <w:rFonts w:ascii="Arial" w:hAnsi="Arial" w:cs="Arial"/>
          <w:bCs/>
          <w:sz w:val="22"/>
          <w:szCs w:val="22"/>
        </w:rPr>
        <w:t xml:space="preserve"> se ejecutó el trabajo.</w:t>
      </w:r>
    </w:p>
    <w:p w:rsidR="004E4745" w:rsidRPr="00385CFA" w:rsidRDefault="004E4745" w:rsidP="00693816">
      <w:pPr>
        <w:widowControl w:val="0"/>
        <w:numPr>
          <w:ilvl w:val="2"/>
          <w:numId w:val="8"/>
        </w:numPr>
        <w:tabs>
          <w:tab w:val="left" w:pos="1134"/>
        </w:tabs>
        <w:ind w:left="851" w:firstLine="0"/>
        <w:jc w:val="both"/>
        <w:rPr>
          <w:rFonts w:ascii="Arial" w:hAnsi="Arial" w:cs="Arial"/>
          <w:bCs/>
          <w:sz w:val="22"/>
          <w:szCs w:val="22"/>
        </w:rPr>
      </w:pPr>
      <w:r w:rsidRPr="00385CFA">
        <w:rPr>
          <w:rFonts w:ascii="Arial" w:hAnsi="Arial" w:cs="Arial"/>
          <w:bCs/>
          <w:sz w:val="22"/>
          <w:szCs w:val="22"/>
        </w:rPr>
        <w:t>Nombre de la persona encargada de supervisar el proyecto.</w:t>
      </w:r>
    </w:p>
    <w:p w:rsidR="004E4745" w:rsidRPr="00385CFA" w:rsidRDefault="004E4745" w:rsidP="00693816">
      <w:pPr>
        <w:widowControl w:val="0"/>
        <w:numPr>
          <w:ilvl w:val="2"/>
          <w:numId w:val="8"/>
        </w:numPr>
        <w:tabs>
          <w:tab w:val="left" w:pos="1134"/>
        </w:tabs>
        <w:ind w:left="851" w:firstLine="0"/>
        <w:jc w:val="both"/>
        <w:rPr>
          <w:rFonts w:ascii="Arial" w:hAnsi="Arial" w:cs="Arial"/>
          <w:bCs/>
          <w:sz w:val="22"/>
          <w:szCs w:val="22"/>
        </w:rPr>
      </w:pPr>
      <w:r w:rsidRPr="00385CFA">
        <w:rPr>
          <w:rFonts w:ascii="Arial" w:hAnsi="Arial" w:cs="Arial"/>
          <w:bCs/>
          <w:sz w:val="22"/>
          <w:szCs w:val="22"/>
        </w:rPr>
        <w:t>Número de teléfono.</w:t>
      </w:r>
    </w:p>
    <w:p w:rsidR="004E4745" w:rsidRPr="00385CFA" w:rsidRDefault="004E4745" w:rsidP="00693816">
      <w:pPr>
        <w:widowControl w:val="0"/>
        <w:numPr>
          <w:ilvl w:val="2"/>
          <w:numId w:val="8"/>
        </w:numPr>
        <w:tabs>
          <w:tab w:val="left" w:pos="1134"/>
        </w:tabs>
        <w:ind w:left="851" w:firstLine="0"/>
        <w:jc w:val="both"/>
        <w:rPr>
          <w:rFonts w:ascii="Arial" w:hAnsi="Arial" w:cs="Arial"/>
          <w:bCs/>
          <w:sz w:val="22"/>
          <w:szCs w:val="22"/>
        </w:rPr>
      </w:pPr>
      <w:r w:rsidRPr="00385CFA">
        <w:rPr>
          <w:rFonts w:ascii="Arial" w:hAnsi="Arial" w:cs="Arial"/>
          <w:bCs/>
          <w:sz w:val="22"/>
          <w:szCs w:val="22"/>
        </w:rPr>
        <w:t>Fecha de inicio y conclusión del proyecto.</w:t>
      </w:r>
    </w:p>
    <w:p w:rsidR="004E4745" w:rsidRPr="00385CFA" w:rsidRDefault="004E4745" w:rsidP="004E4745">
      <w:pPr>
        <w:jc w:val="both"/>
        <w:rPr>
          <w:rFonts w:ascii="Arial" w:hAnsi="Arial" w:cs="Arial"/>
          <w:sz w:val="22"/>
          <w:szCs w:val="22"/>
        </w:rPr>
      </w:pPr>
    </w:p>
    <w:p w:rsidR="004E4745" w:rsidRPr="00385CFA" w:rsidRDefault="004E4745" w:rsidP="00693816">
      <w:pPr>
        <w:numPr>
          <w:ilvl w:val="1"/>
          <w:numId w:val="5"/>
        </w:numPr>
        <w:tabs>
          <w:tab w:val="clear" w:pos="883"/>
          <w:tab w:val="num" w:pos="142"/>
        </w:tabs>
        <w:ind w:left="142" w:hanging="426"/>
        <w:jc w:val="both"/>
        <w:rPr>
          <w:rFonts w:ascii="Arial" w:hAnsi="Arial" w:cs="Arial"/>
          <w:b/>
          <w:sz w:val="22"/>
          <w:szCs w:val="22"/>
        </w:rPr>
      </w:pPr>
      <w:r w:rsidRPr="00385CFA">
        <w:rPr>
          <w:rFonts w:ascii="Arial" w:hAnsi="Arial" w:cs="Arial"/>
          <w:sz w:val="22"/>
          <w:szCs w:val="22"/>
        </w:rPr>
        <w:t xml:space="preserve">El Oferente debe presentar </w:t>
      </w:r>
      <w:r w:rsidRPr="00385CFA">
        <w:rPr>
          <w:rFonts w:ascii="Arial" w:hAnsi="Arial" w:cs="Arial"/>
          <w:b/>
          <w:bCs/>
          <w:sz w:val="22"/>
          <w:szCs w:val="22"/>
          <w:u w:val="single"/>
        </w:rPr>
        <w:t>catálogos y literatura técnica</w:t>
      </w:r>
      <w:r w:rsidRPr="00385CFA">
        <w:rPr>
          <w:rFonts w:ascii="Arial" w:hAnsi="Arial" w:cs="Arial"/>
          <w:sz w:val="22"/>
          <w:szCs w:val="22"/>
        </w:rPr>
        <w:t>, de lo ofertado. La literatura debe aportarse en idioma español, o en otro idioma, pero en este caso se requerirá que aporte la traducción al español bajo responsabilidad del Oferente, conforme el Artículo 62 del Reglamento a la Ley de Contratación Administrativa. Además deberán indicar marca y modelo del suministro ofrecido para cada renglón, el cual debe coincidir con el catálogo y literatura aportada.</w:t>
      </w:r>
    </w:p>
    <w:p w:rsidR="004E4745" w:rsidRPr="00385CFA" w:rsidRDefault="004E4745" w:rsidP="004E4745">
      <w:pPr>
        <w:ind w:left="567"/>
        <w:jc w:val="both"/>
        <w:rPr>
          <w:rFonts w:ascii="Arial" w:hAnsi="Arial" w:cs="Arial"/>
          <w:b/>
          <w:sz w:val="22"/>
          <w:szCs w:val="22"/>
        </w:rPr>
      </w:pPr>
    </w:p>
    <w:p w:rsidR="004E4745" w:rsidRPr="00385CFA" w:rsidRDefault="004E4745" w:rsidP="00693816">
      <w:pPr>
        <w:numPr>
          <w:ilvl w:val="1"/>
          <w:numId w:val="5"/>
        </w:numPr>
        <w:tabs>
          <w:tab w:val="clear" w:pos="883"/>
          <w:tab w:val="num" w:pos="142"/>
        </w:tabs>
        <w:ind w:left="142" w:hanging="426"/>
        <w:jc w:val="both"/>
        <w:rPr>
          <w:rFonts w:ascii="Arial" w:hAnsi="Arial" w:cs="Arial"/>
          <w:b/>
          <w:sz w:val="22"/>
          <w:szCs w:val="22"/>
        </w:rPr>
      </w:pPr>
      <w:r w:rsidRPr="00385CFA">
        <w:rPr>
          <w:rFonts w:ascii="Arial" w:hAnsi="Arial" w:cs="Arial"/>
          <w:b/>
          <w:bCs/>
          <w:sz w:val="22"/>
          <w:szCs w:val="22"/>
          <w:lang w:val="es-ES_tradnl"/>
        </w:rPr>
        <w:t>Normas de calidad:</w:t>
      </w:r>
      <w:r w:rsidRPr="00385CFA">
        <w:rPr>
          <w:rFonts w:ascii="Arial" w:hAnsi="Arial" w:cs="Arial"/>
          <w:bCs/>
          <w:sz w:val="22"/>
          <w:szCs w:val="22"/>
          <w:lang w:val="es-ES_tradnl"/>
        </w:rPr>
        <w:t xml:space="preserve"> El Oferente debe indicar claramente las normas de calidad bajo las que han sido desarrollados los equipos que cotiza, sea UL, CSA, CE</w:t>
      </w:r>
      <w:r w:rsidR="00EA5AB5" w:rsidRPr="00385CFA">
        <w:rPr>
          <w:rFonts w:ascii="Arial" w:hAnsi="Arial" w:cs="Arial"/>
          <w:bCs/>
          <w:sz w:val="22"/>
          <w:szCs w:val="22"/>
          <w:lang w:val="es-ES_tradnl"/>
        </w:rPr>
        <w:t>, AHRI, ETL, ANSI</w:t>
      </w:r>
      <w:r w:rsidRPr="00385CFA">
        <w:rPr>
          <w:rFonts w:ascii="Arial" w:hAnsi="Arial" w:cs="Arial"/>
          <w:bCs/>
          <w:sz w:val="22"/>
          <w:szCs w:val="22"/>
          <w:lang w:val="es-ES_tradnl"/>
        </w:rPr>
        <w:t>, será requisito que cumpla al menos con una, para esto deberá aportar catálogos y/o la ficha técnica.</w:t>
      </w:r>
    </w:p>
    <w:p w:rsidR="004E4745" w:rsidRPr="00385CFA" w:rsidRDefault="004E4745" w:rsidP="004E4745">
      <w:pPr>
        <w:jc w:val="both"/>
        <w:rPr>
          <w:rFonts w:ascii="Arial" w:hAnsi="Arial" w:cs="Arial"/>
          <w:sz w:val="22"/>
          <w:szCs w:val="22"/>
          <w:highlight w:val="yellow"/>
        </w:rPr>
      </w:pPr>
    </w:p>
    <w:p w:rsidR="004E4745" w:rsidRPr="00385CFA" w:rsidRDefault="004E4745" w:rsidP="00693816">
      <w:pPr>
        <w:numPr>
          <w:ilvl w:val="1"/>
          <w:numId w:val="5"/>
        </w:numPr>
        <w:tabs>
          <w:tab w:val="clear" w:pos="883"/>
          <w:tab w:val="num" w:pos="142"/>
        </w:tabs>
        <w:ind w:left="142" w:hanging="426"/>
        <w:jc w:val="both"/>
        <w:rPr>
          <w:rFonts w:ascii="Arial" w:hAnsi="Arial" w:cs="Arial"/>
          <w:sz w:val="22"/>
          <w:szCs w:val="22"/>
        </w:rPr>
      </w:pPr>
      <w:r w:rsidRPr="00385CFA">
        <w:rPr>
          <w:rFonts w:ascii="Arial" w:hAnsi="Arial" w:cs="Arial"/>
          <w:sz w:val="22"/>
          <w:szCs w:val="22"/>
        </w:rPr>
        <w:t>Las unidades ofrecidas deben contar con sellos de calidad de su país de origen y el Oferente debe indica</w:t>
      </w:r>
      <w:r w:rsidR="00406754" w:rsidRPr="00385CFA">
        <w:rPr>
          <w:rFonts w:ascii="Arial" w:hAnsi="Arial" w:cs="Arial"/>
          <w:sz w:val="22"/>
          <w:szCs w:val="22"/>
        </w:rPr>
        <w:t>rlo expresamente en su oferta.</w:t>
      </w:r>
    </w:p>
    <w:p w:rsidR="004E4745" w:rsidRPr="00385CFA" w:rsidRDefault="004E4745" w:rsidP="004E4745">
      <w:pPr>
        <w:ind w:left="2537"/>
        <w:jc w:val="both"/>
        <w:rPr>
          <w:rFonts w:ascii="Arial" w:hAnsi="Arial" w:cs="Arial"/>
          <w:spacing w:val="-3"/>
          <w:sz w:val="22"/>
          <w:szCs w:val="22"/>
        </w:rPr>
      </w:pPr>
    </w:p>
    <w:p w:rsidR="004E4745" w:rsidRPr="00385CFA" w:rsidRDefault="004E4745" w:rsidP="0073624B">
      <w:pPr>
        <w:tabs>
          <w:tab w:val="left" w:pos="1800"/>
        </w:tabs>
        <w:ind w:left="142"/>
        <w:jc w:val="both"/>
        <w:rPr>
          <w:rFonts w:ascii="Arial" w:hAnsi="Arial" w:cs="Arial"/>
          <w:b/>
          <w:sz w:val="22"/>
          <w:szCs w:val="22"/>
          <w:u w:val="single"/>
        </w:rPr>
      </w:pPr>
      <w:r w:rsidRPr="00385CFA">
        <w:rPr>
          <w:rFonts w:ascii="Arial" w:hAnsi="Arial" w:cs="Arial"/>
          <w:b/>
          <w:sz w:val="22"/>
          <w:szCs w:val="22"/>
          <w:u w:val="single"/>
        </w:rPr>
        <w:t>El Benemérito Cuerpo de Bomberos se reserva el derecho de verificar toda la información aportada por el Oferente.</w:t>
      </w:r>
    </w:p>
    <w:p w:rsidR="004E4745" w:rsidRDefault="004E4745" w:rsidP="004E4745">
      <w:pPr>
        <w:jc w:val="both"/>
        <w:rPr>
          <w:rFonts w:ascii="Arial" w:hAnsi="Arial" w:cs="Arial"/>
          <w:spacing w:val="-3"/>
          <w:sz w:val="22"/>
          <w:szCs w:val="22"/>
        </w:rPr>
      </w:pPr>
    </w:p>
    <w:p w:rsidR="004E4745" w:rsidRPr="00385CFA" w:rsidRDefault="0073624B" w:rsidP="00693816">
      <w:pPr>
        <w:keepNext/>
        <w:numPr>
          <w:ilvl w:val="0"/>
          <w:numId w:val="5"/>
        </w:numPr>
        <w:tabs>
          <w:tab w:val="num" w:pos="-142"/>
          <w:tab w:val="left" w:pos="0"/>
        </w:tabs>
        <w:ind w:left="0" w:right="-94" w:firstLine="0"/>
        <w:jc w:val="both"/>
        <w:outlineLvl w:val="5"/>
        <w:rPr>
          <w:rFonts w:ascii="Arial" w:hAnsi="Arial" w:cs="Arial"/>
          <w:b/>
          <w:bCs/>
          <w:sz w:val="22"/>
          <w:szCs w:val="22"/>
        </w:rPr>
      </w:pPr>
      <w:r>
        <w:rPr>
          <w:rFonts w:ascii="Arial" w:hAnsi="Arial" w:cs="Arial"/>
          <w:b/>
          <w:bCs/>
          <w:sz w:val="22"/>
          <w:szCs w:val="22"/>
        </w:rPr>
        <w:t xml:space="preserve">  </w:t>
      </w:r>
      <w:r w:rsidR="004E4745" w:rsidRPr="00385CFA">
        <w:rPr>
          <w:rFonts w:ascii="Arial" w:hAnsi="Arial" w:cs="Arial"/>
          <w:b/>
          <w:bCs/>
          <w:sz w:val="22"/>
          <w:szCs w:val="22"/>
        </w:rPr>
        <w:t>CONDICIONES TECNICAS PARA EL ADJUDICATARIO:</w:t>
      </w:r>
    </w:p>
    <w:p w:rsidR="004E4745" w:rsidRPr="00385CFA" w:rsidRDefault="004E4745" w:rsidP="004E4745">
      <w:pPr>
        <w:widowControl w:val="0"/>
        <w:tabs>
          <w:tab w:val="left" w:pos="360"/>
        </w:tabs>
        <w:jc w:val="both"/>
        <w:rPr>
          <w:rFonts w:ascii="Arial" w:hAnsi="Arial" w:cs="Arial"/>
          <w:b/>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Cualquier trabajo defectuoso, antiestético o irregular por no cumplir con lo indicado en los planos y estas especificaciones, debe ser corregido por el Adjudicatario sin costo alguno para Bomberos.</w:t>
      </w:r>
    </w:p>
    <w:p w:rsidR="004E4745" w:rsidRPr="00385CFA" w:rsidRDefault="004E4745" w:rsidP="00406754">
      <w:pPr>
        <w:widowControl w:val="0"/>
        <w:jc w:val="both"/>
        <w:rPr>
          <w:rFonts w:ascii="Arial" w:hAnsi="Arial" w:cs="Arial"/>
          <w:sz w:val="22"/>
          <w:szCs w:val="22"/>
        </w:rPr>
      </w:pPr>
    </w:p>
    <w:p w:rsidR="004E4745" w:rsidRPr="000F401C" w:rsidRDefault="000F401C" w:rsidP="00693816">
      <w:pPr>
        <w:widowControl w:val="0"/>
        <w:numPr>
          <w:ilvl w:val="0"/>
          <w:numId w:val="10"/>
        </w:numPr>
        <w:tabs>
          <w:tab w:val="num" w:pos="851"/>
        </w:tabs>
        <w:ind w:left="142" w:hanging="426"/>
        <w:jc w:val="both"/>
        <w:rPr>
          <w:rFonts w:ascii="Arial" w:hAnsi="Arial" w:cs="Arial"/>
          <w:sz w:val="22"/>
          <w:szCs w:val="22"/>
        </w:rPr>
      </w:pPr>
      <w:r>
        <w:rPr>
          <w:rFonts w:ascii="Arial" w:hAnsi="Arial" w:cs="Arial"/>
          <w:sz w:val="22"/>
          <w:szCs w:val="22"/>
        </w:rPr>
        <w:t>Horario de trabajo:</w:t>
      </w:r>
      <w:r w:rsidR="007C2677" w:rsidRPr="000F401C">
        <w:rPr>
          <w:rFonts w:ascii="Arial" w:hAnsi="Arial" w:cs="Arial"/>
          <w:sz w:val="22"/>
          <w:szCs w:val="22"/>
        </w:rPr>
        <w:t xml:space="preserve"> La instalación de equipos en Estaciones de Bomberos podrán realizarse en horario</w:t>
      </w:r>
      <w:r w:rsidR="000F2924" w:rsidRPr="000F401C">
        <w:rPr>
          <w:rFonts w:ascii="Arial" w:hAnsi="Arial" w:cs="Arial"/>
          <w:sz w:val="22"/>
          <w:szCs w:val="22"/>
        </w:rPr>
        <w:t xml:space="preserve"> de las 07:00 a las 17:00 horas</w:t>
      </w:r>
      <w:r w:rsidR="007C2677" w:rsidRPr="000F401C">
        <w:rPr>
          <w:rFonts w:ascii="Arial" w:hAnsi="Arial" w:cs="Arial"/>
          <w:sz w:val="22"/>
          <w:szCs w:val="22"/>
        </w:rPr>
        <w:t>.</w:t>
      </w:r>
      <w:r w:rsidR="00A51E3F" w:rsidRPr="000F401C">
        <w:rPr>
          <w:rFonts w:ascii="Arial" w:hAnsi="Arial" w:cs="Arial"/>
          <w:sz w:val="22"/>
          <w:szCs w:val="22"/>
        </w:rPr>
        <w:t xml:space="preserve"> </w:t>
      </w:r>
    </w:p>
    <w:p w:rsidR="004E4745" w:rsidRPr="00385CFA" w:rsidRDefault="004E4745" w:rsidP="004E4745">
      <w:pPr>
        <w:widowControl w:val="0"/>
        <w:tabs>
          <w:tab w:val="left" w:pos="360"/>
        </w:tabs>
        <w:ind w:left="851"/>
        <w:jc w:val="both"/>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 xml:space="preserve">La vigencia de las garantías será a partir de la fecha en que el </w:t>
      </w:r>
      <w:r w:rsidR="00DC3C2A">
        <w:rPr>
          <w:rFonts w:ascii="Arial" w:hAnsi="Arial" w:cs="Arial"/>
          <w:sz w:val="22"/>
          <w:szCs w:val="22"/>
        </w:rPr>
        <w:t xml:space="preserve">Unidad </w:t>
      </w:r>
      <w:r w:rsidRPr="00385CFA">
        <w:rPr>
          <w:rFonts w:ascii="Arial" w:hAnsi="Arial" w:cs="Arial"/>
          <w:sz w:val="22"/>
          <w:szCs w:val="22"/>
        </w:rPr>
        <w:t xml:space="preserve">de Servicios Generales del Benemérito Cuerpo de Bomberos dé por </w:t>
      </w:r>
      <w:r w:rsidRPr="00385CFA">
        <w:rPr>
          <w:rFonts w:ascii="Arial" w:hAnsi="Arial" w:cs="Arial"/>
          <w:sz w:val="22"/>
          <w:szCs w:val="22"/>
          <w:lang w:val="es-CR"/>
        </w:rPr>
        <w:t>aceptado</w:t>
      </w:r>
      <w:r w:rsidRPr="00385CFA">
        <w:rPr>
          <w:rFonts w:ascii="Arial" w:hAnsi="Arial" w:cs="Arial"/>
          <w:sz w:val="22"/>
          <w:szCs w:val="22"/>
        </w:rPr>
        <w:t xml:space="preserve"> el equipo y su instalación.</w:t>
      </w:r>
    </w:p>
    <w:p w:rsidR="004E4745" w:rsidRPr="00385CFA" w:rsidRDefault="004E4745" w:rsidP="004E4745">
      <w:pPr>
        <w:jc w:val="both"/>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 xml:space="preserve">Los equipos operarán sin producir ruidos o vibraciones </w:t>
      </w:r>
      <w:r w:rsidR="007C2677" w:rsidRPr="00385CFA">
        <w:rPr>
          <w:rFonts w:ascii="Arial" w:hAnsi="Arial" w:cs="Arial"/>
          <w:sz w:val="22"/>
          <w:szCs w:val="22"/>
        </w:rPr>
        <w:t>que</w:t>
      </w:r>
      <w:r w:rsidRPr="00385CFA">
        <w:rPr>
          <w:rFonts w:ascii="Arial" w:hAnsi="Arial" w:cs="Arial"/>
          <w:sz w:val="22"/>
          <w:szCs w:val="22"/>
        </w:rPr>
        <w:t xml:space="preserve"> juicio del Inspector</w:t>
      </w:r>
      <w:r w:rsidR="007C2677" w:rsidRPr="00385CFA">
        <w:rPr>
          <w:rFonts w:ascii="Arial" w:hAnsi="Arial" w:cs="Arial"/>
          <w:sz w:val="22"/>
          <w:szCs w:val="22"/>
        </w:rPr>
        <w:t xml:space="preserve"> se consideren anormales</w:t>
      </w:r>
      <w:r w:rsidRPr="00385CFA">
        <w:rPr>
          <w:rFonts w:ascii="Arial" w:hAnsi="Arial" w:cs="Arial"/>
          <w:sz w:val="22"/>
          <w:szCs w:val="22"/>
        </w:rPr>
        <w:t xml:space="preserve">. Si los equipos produjeran ruidos o vibraciones </w:t>
      </w:r>
      <w:r w:rsidR="007C2677" w:rsidRPr="00385CFA">
        <w:rPr>
          <w:rFonts w:ascii="Arial" w:hAnsi="Arial" w:cs="Arial"/>
          <w:sz w:val="22"/>
          <w:szCs w:val="22"/>
        </w:rPr>
        <w:t>anormales</w:t>
      </w:r>
      <w:r w:rsidRPr="00385CFA">
        <w:rPr>
          <w:rFonts w:ascii="Arial" w:hAnsi="Arial" w:cs="Arial"/>
          <w:sz w:val="22"/>
          <w:szCs w:val="22"/>
        </w:rPr>
        <w:t>, el Adjudicatario hará los cambios necesarios en el equipo, tuberías, ductos, entre otros, para eliminar esta condición indeseable sin costo adicional para Bomberos.</w:t>
      </w:r>
    </w:p>
    <w:p w:rsidR="004E4745" w:rsidRPr="00385CFA" w:rsidRDefault="004E4745" w:rsidP="004E4745">
      <w:pPr>
        <w:widowControl w:val="0"/>
        <w:ind w:left="851"/>
        <w:jc w:val="both"/>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De ser necesario realizar traslado de uno o varios de los equipos adquiridos al taller de reparación del Adjudicatario, éste será el responsable del transporte, reparación y resguardo mientras esté bajo su responsabilidad, sustituyéndolo total o parcialmente en caso de daño o sinies</w:t>
      </w:r>
      <w:r w:rsidR="00BC36FF" w:rsidRPr="00385CFA">
        <w:rPr>
          <w:rFonts w:ascii="Arial" w:hAnsi="Arial" w:cs="Arial"/>
          <w:sz w:val="22"/>
          <w:szCs w:val="22"/>
        </w:rPr>
        <w:t>tro que lo afecte directamente.</w:t>
      </w:r>
    </w:p>
    <w:p w:rsidR="00040185" w:rsidRDefault="00040185" w:rsidP="00040185">
      <w:pPr>
        <w:pStyle w:val="Prrafodelista"/>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Todas las instalaciones se llevarán a cabo en forma nítida.  El equipo estará correctamente alineado y ajustado para operar y se instalará de m</w:t>
      </w:r>
      <w:r w:rsidR="00BC36FF" w:rsidRPr="00385CFA">
        <w:rPr>
          <w:rFonts w:ascii="Arial" w:hAnsi="Arial" w:cs="Arial"/>
          <w:sz w:val="22"/>
          <w:szCs w:val="22"/>
        </w:rPr>
        <w:t>anera que fácilmente se puedan hacer</w:t>
      </w:r>
      <w:r w:rsidRPr="00385CFA">
        <w:rPr>
          <w:rFonts w:ascii="Arial" w:hAnsi="Arial" w:cs="Arial"/>
          <w:sz w:val="22"/>
          <w:szCs w:val="22"/>
        </w:rPr>
        <w:t xml:space="preserve"> accesibles sus componentes para inspección y mantenimiento.</w:t>
      </w:r>
    </w:p>
    <w:p w:rsidR="00040185" w:rsidRDefault="00040185" w:rsidP="00040185">
      <w:pPr>
        <w:pStyle w:val="Prrafodelista"/>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Cualquier daño producido durante la instalación será reparado por el Adjudicatario a satisfacción de Bomberos sin costo alguno para éste.</w:t>
      </w:r>
    </w:p>
    <w:p w:rsidR="00040185" w:rsidRDefault="00040185" w:rsidP="00040185">
      <w:pPr>
        <w:pStyle w:val="Prrafodelista"/>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El Adjudicatario responderá por cualquier daño personal o material que cause a Bomberos o a terceros mientras se realice la instalación o se está efectuando cualquier trabajo por cuenta de aquél.</w:t>
      </w:r>
    </w:p>
    <w:p w:rsidR="004E4745" w:rsidRPr="00385CFA" w:rsidRDefault="004E4745" w:rsidP="004E4745">
      <w:pPr>
        <w:widowControl w:val="0"/>
        <w:ind w:left="567"/>
        <w:jc w:val="both"/>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El trabajo debe ser ejecutado en forma ordenada y cuidadosa. El Adjudicatario asumirá la responsabilidad por cualquier daño o hurto a la propiedad de la institución, que se produzca como consecuencia de la ejecución del servicio. En caso de requerirlo, Bomberos podrá solicitar la indemnización que corresponde.</w:t>
      </w:r>
    </w:p>
    <w:p w:rsidR="00040185" w:rsidRDefault="00040185" w:rsidP="00040185">
      <w:pPr>
        <w:pStyle w:val="Prrafodelista"/>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En aquellos casos en que se trabaje dentro de las instalaciones Bomberos, después de terminado el trabajo, pero antes de su total y formal aceptación por parte del Inspector, el Adjudicatario debe remover todos los materiales sobrantes, limpiar el sitio de residuos y escombros y entregar la zona de trabajo completamente limpia.</w:t>
      </w:r>
    </w:p>
    <w:p w:rsidR="00040185" w:rsidRDefault="00040185" w:rsidP="00040185">
      <w:pPr>
        <w:pStyle w:val="Prrafodelista"/>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El Adjudicatario debe suministrar todos los materiales, mano de obra, equipos, herramientas y demás elementos requeridos para una adecuada ejecución de lo solicitado.</w:t>
      </w:r>
    </w:p>
    <w:p w:rsidR="00040185" w:rsidRDefault="00040185" w:rsidP="00040185">
      <w:pPr>
        <w:pStyle w:val="Prrafodelista"/>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Cualquier trabajo defectuoso por mala calidad del material utilizado, descuido o deficiencia de la mano de obra, a juicio del Inspector debe ser sustituido de inmediato por cuenta del Adjudicatario.</w:t>
      </w:r>
    </w:p>
    <w:p w:rsidR="00040185" w:rsidRDefault="00040185" w:rsidP="00040185">
      <w:pPr>
        <w:pStyle w:val="Prrafodelista"/>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Toda la instalación será hecha de manera que cumpla con los códigos, reglamentos y leyes vigentes en Costa Rica.</w:t>
      </w:r>
    </w:p>
    <w:p w:rsidR="004E4745" w:rsidRPr="00385CFA" w:rsidRDefault="004E4745" w:rsidP="00E132F9">
      <w:pPr>
        <w:widowControl w:val="0"/>
        <w:tabs>
          <w:tab w:val="num" w:pos="142"/>
        </w:tabs>
        <w:ind w:left="142" w:hanging="426"/>
        <w:jc w:val="both"/>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 xml:space="preserve">El </w:t>
      </w:r>
      <w:r w:rsidRPr="00385CFA">
        <w:rPr>
          <w:rFonts w:ascii="Arial" w:hAnsi="Arial" w:cs="Arial"/>
          <w:spacing w:val="-2"/>
          <w:sz w:val="22"/>
          <w:szCs w:val="22"/>
          <w:lang w:val="es-CR"/>
        </w:rPr>
        <w:t>Adjudicatario</w:t>
      </w:r>
      <w:r w:rsidRPr="00385CFA">
        <w:rPr>
          <w:rFonts w:ascii="Arial" w:hAnsi="Arial" w:cs="Arial"/>
          <w:sz w:val="22"/>
          <w:szCs w:val="22"/>
        </w:rPr>
        <w:t xml:space="preserve"> será responsable por el manejo, transporte, almacenamiento en obra, cuido e </w:t>
      </w:r>
      <w:r w:rsidRPr="00385CFA">
        <w:rPr>
          <w:rFonts w:ascii="Arial" w:hAnsi="Arial" w:cs="Arial"/>
          <w:spacing w:val="-2"/>
          <w:sz w:val="22"/>
          <w:szCs w:val="22"/>
          <w:lang w:val="es-CR"/>
        </w:rPr>
        <w:t>instalación</w:t>
      </w:r>
      <w:r w:rsidRPr="00385CFA">
        <w:rPr>
          <w:rFonts w:ascii="Arial" w:hAnsi="Arial" w:cs="Arial"/>
          <w:sz w:val="22"/>
          <w:szCs w:val="22"/>
        </w:rPr>
        <w:t xml:space="preserve"> adecuada de todos los equipos y materiales que </w:t>
      </w:r>
      <w:r w:rsidR="00FC6C05">
        <w:rPr>
          <w:rFonts w:ascii="Arial" w:hAnsi="Arial" w:cs="Arial"/>
          <w:sz w:val="22"/>
          <w:szCs w:val="22"/>
        </w:rPr>
        <w:t>deban incorporarse al proyecto.</w:t>
      </w:r>
    </w:p>
    <w:p w:rsidR="004E6204" w:rsidRPr="00385CFA" w:rsidRDefault="004E6204" w:rsidP="00E132F9">
      <w:pPr>
        <w:widowControl w:val="0"/>
        <w:tabs>
          <w:tab w:val="num" w:pos="142"/>
        </w:tabs>
        <w:ind w:left="142" w:hanging="426"/>
        <w:jc w:val="both"/>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sz w:val="22"/>
          <w:szCs w:val="22"/>
        </w:rPr>
        <w:t xml:space="preserve">Todo equipo y/o material dañado durante cualquiera de las etapas mencionadas en el punto anterior, debe ser sustituido o reparado por el Adjudicatario sin costo alguno para Bomberos. En caso de realizarse una reparación, ésta debe ser aprobada por el Inspector. Bajo ningún </w:t>
      </w:r>
      <w:r w:rsidRPr="00385CFA">
        <w:rPr>
          <w:rFonts w:ascii="Arial" w:hAnsi="Arial" w:cs="Arial"/>
          <w:spacing w:val="-2"/>
          <w:sz w:val="22"/>
          <w:szCs w:val="22"/>
          <w:lang w:val="es-CR"/>
        </w:rPr>
        <w:t>motivo</w:t>
      </w:r>
      <w:r w:rsidRPr="00385CFA">
        <w:rPr>
          <w:rFonts w:ascii="Arial" w:hAnsi="Arial" w:cs="Arial"/>
          <w:sz w:val="22"/>
          <w:szCs w:val="22"/>
        </w:rPr>
        <w:t xml:space="preserve"> se aceptarán reparaciones en equipos y/o componentes que fallen por daños imputables al fabricante. En este caso, el equipo o componente debe sustituirse por uno nuevo de igual o superior calidad al original de fábrica.</w:t>
      </w:r>
    </w:p>
    <w:p w:rsidR="004E4745" w:rsidRPr="00385CFA" w:rsidRDefault="004E4745" w:rsidP="004E4745">
      <w:pPr>
        <w:widowControl w:val="0"/>
        <w:ind w:left="851"/>
        <w:jc w:val="both"/>
        <w:rPr>
          <w:rFonts w:ascii="Arial" w:hAnsi="Arial" w:cs="Arial"/>
          <w:sz w:val="22"/>
          <w:szCs w:val="22"/>
        </w:rPr>
      </w:pPr>
    </w:p>
    <w:p w:rsidR="004E4745" w:rsidRPr="00385CFA" w:rsidRDefault="004E4745" w:rsidP="00693816">
      <w:pPr>
        <w:widowControl w:val="0"/>
        <w:numPr>
          <w:ilvl w:val="0"/>
          <w:numId w:val="10"/>
        </w:numPr>
        <w:tabs>
          <w:tab w:val="clear" w:pos="720"/>
          <w:tab w:val="num" w:pos="142"/>
        </w:tabs>
        <w:ind w:left="142" w:hanging="426"/>
        <w:jc w:val="both"/>
        <w:rPr>
          <w:rFonts w:ascii="Arial" w:hAnsi="Arial" w:cs="Arial"/>
          <w:sz w:val="22"/>
          <w:szCs w:val="22"/>
        </w:rPr>
      </w:pPr>
      <w:r w:rsidRPr="00385CFA">
        <w:rPr>
          <w:rFonts w:ascii="Arial" w:hAnsi="Arial" w:cs="Arial"/>
          <w:b/>
          <w:sz w:val="22"/>
          <w:szCs w:val="22"/>
          <w:u w:val="single"/>
        </w:rPr>
        <w:t>FISCALIZACION:</w:t>
      </w:r>
      <w:r w:rsidRPr="00385CFA">
        <w:rPr>
          <w:rFonts w:ascii="Arial" w:hAnsi="Arial" w:cs="Arial"/>
          <w:b/>
          <w:sz w:val="22"/>
          <w:szCs w:val="22"/>
        </w:rPr>
        <w:t xml:space="preserve"> </w:t>
      </w:r>
      <w:r w:rsidRPr="00385CFA">
        <w:rPr>
          <w:rFonts w:ascii="Arial" w:hAnsi="Arial" w:cs="Arial"/>
          <w:sz w:val="22"/>
          <w:szCs w:val="22"/>
        </w:rPr>
        <w:t xml:space="preserve">Para fiscalizar la buena marcha del proyecto, Bomberos designará un Inspector de obra, el cual tendrá la función de aprobar o desaprobar la calidad de los materiales, equipo o trabajo realizado. </w:t>
      </w:r>
    </w:p>
    <w:p w:rsidR="004E4745" w:rsidRDefault="004E4745" w:rsidP="004E4745">
      <w:pPr>
        <w:jc w:val="both"/>
        <w:rPr>
          <w:rFonts w:ascii="Arial" w:hAnsi="Arial" w:cs="Arial"/>
          <w:sz w:val="22"/>
          <w:szCs w:val="22"/>
        </w:rPr>
      </w:pPr>
    </w:p>
    <w:p w:rsidR="006651CC" w:rsidRPr="00385CFA" w:rsidRDefault="006651CC" w:rsidP="004E4745">
      <w:pPr>
        <w:jc w:val="both"/>
        <w:rPr>
          <w:rFonts w:ascii="Arial" w:hAnsi="Arial" w:cs="Arial"/>
          <w:sz w:val="22"/>
          <w:szCs w:val="22"/>
        </w:rPr>
      </w:pPr>
    </w:p>
    <w:p w:rsidR="004E4745" w:rsidRPr="00385CFA" w:rsidRDefault="004E4745" w:rsidP="00E132F9">
      <w:pPr>
        <w:widowControl w:val="0"/>
        <w:ind w:left="142"/>
        <w:jc w:val="both"/>
        <w:rPr>
          <w:rFonts w:ascii="Arial" w:hAnsi="Arial" w:cs="Arial"/>
          <w:sz w:val="22"/>
          <w:szCs w:val="22"/>
        </w:rPr>
      </w:pPr>
      <w:r w:rsidRPr="00385CFA">
        <w:rPr>
          <w:rFonts w:ascii="Arial" w:hAnsi="Arial" w:cs="Arial"/>
          <w:sz w:val="22"/>
          <w:szCs w:val="22"/>
        </w:rPr>
        <w:t>El Adjudicatario debe acatar todas las indicaciones que le sean formuladas por el Inspector. El Inspector podrá solicitar la remoción de cualquier capataz, operario o empleado del Adjudicatario de la obra, si a su juicio hubiera molestias o impedimentos para llevar a cabo una inspección a cabalidad o la instalación pudiera quedar deficiente por incompetencia o problemas causados por empleados del Adjudicatario.</w:t>
      </w:r>
    </w:p>
    <w:p w:rsidR="004E4745" w:rsidRPr="00385CFA" w:rsidRDefault="004E4745" w:rsidP="00E132F9">
      <w:pPr>
        <w:ind w:left="142"/>
        <w:jc w:val="both"/>
        <w:rPr>
          <w:rFonts w:ascii="Arial" w:hAnsi="Arial" w:cs="Arial"/>
          <w:sz w:val="22"/>
          <w:szCs w:val="22"/>
        </w:rPr>
      </w:pPr>
    </w:p>
    <w:p w:rsidR="004E4745" w:rsidRDefault="004E4745" w:rsidP="00E132F9">
      <w:pPr>
        <w:widowControl w:val="0"/>
        <w:ind w:left="142"/>
        <w:jc w:val="both"/>
        <w:rPr>
          <w:rFonts w:ascii="Arial" w:hAnsi="Arial" w:cs="Arial"/>
          <w:sz w:val="22"/>
          <w:szCs w:val="22"/>
        </w:rPr>
      </w:pPr>
      <w:r w:rsidRPr="00385CFA">
        <w:rPr>
          <w:rFonts w:ascii="Arial" w:hAnsi="Arial" w:cs="Arial"/>
          <w:sz w:val="22"/>
          <w:szCs w:val="22"/>
        </w:rPr>
        <w:t>Ejecutar los trabajos necesarios para la total y satisfactoria terminación de la obra siguiendo las instrucciones del Inspector, y la mejor práctica establecida para la ejecución de este tipo de obras en los Reglamentos vigentes para la instalación y desinstalación, empleando solo materiales nuevos de primera calidad y operarios experimentados.</w:t>
      </w:r>
    </w:p>
    <w:p w:rsidR="00D874DA" w:rsidRPr="00385CFA" w:rsidRDefault="00D874DA" w:rsidP="00E132F9">
      <w:pPr>
        <w:widowControl w:val="0"/>
        <w:ind w:left="142"/>
        <w:jc w:val="both"/>
        <w:rPr>
          <w:rFonts w:ascii="Arial" w:hAnsi="Arial" w:cs="Arial"/>
          <w:sz w:val="22"/>
          <w:szCs w:val="22"/>
        </w:rPr>
      </w:pPr>
    </w:p>
    <w:p w:rsidR="00D874DA" w:rsidRPr="00D874DA" w:rsidRDefault="00D874DA" w:rsidP="00D874DA">
      <w:pPr>
        <w:widowControl w:val="0"/>
        <w:numPr>
          <w:ilvl w:val="0"/>
          <w:numId w:val="10"/>
        </w:numPr>
        <w:tabs>
          <w:tab w:val="clear" w:pos="720"/>
          <w:tab w:val="num" w:pos="0"/>
          <w:tab w:val="num" w:pos="142"/>
        </w:tabs>
        <w:ind w:left="142" w:hanging="426"/>
        <w:jc w:val="both"/>
        <w:rPr>
          <w:rFonts w:ascii="Arial" w:hAnsi="Arial" w:cs="Arial"/>
          <w:b/>
          <w:sz w:val="22"/>
          <w:szCs w:val="22"/>
          <w:u w:val="single"/>
        </w:rPr>
      </w:pPr>
      <w:r w:rsidRPr="00D874DA">
        <w:rPr>
          <w:rFonts w:ascii="Arial" w:hAnsi="Arial" w:cs="Arial"/>
          <w:b/>
          <w:sz w:val="22"/>
          <w:szCs w:val="22"/>
          <w:u w:val="single"/>
        </w:rPr>
        <w:t>MULTAS</w:t>
      </w:r>
      <w:r>
        <w:rPr>
          <w:rFonts w:ascii="Arial" w:hAnsi="Arial" w:cs="Arial"/>
          <w:b/>
          <w:sz w:val="22"/>
          <w:szCs w:val="22"/>
          <w:u w:val="single"/>
        </w:rPr>
        <w:t>:</w:t>
      </w:r>
      <w:r>
        <w:rPr>
          <w:rFonts w:ascii="Arial" w:hAnsi="Arial" w:cs="Arial"/>
          <w:sz w:val="22"/>
          <w:szCs w:val="22"/>
        </w:rPr>
        <w:t xml:space="preserve"> </w:t>
      </w:r>
      <w:r w:rsidRPr="00D874DA">
        <w:rPr>
          <w:rFonts w:ascii="Arial" w:hAnsi="Arial" w:cs="Arial"/>
          <w:sz w:val="22"/>
          <w:szCs w:val="22"/>
          <w:lang w:val="es-ES_tradnl"/>
        </w:rPr>
        <w:t xml:space="preserve">Por cada día natural de atraso en la entrega de la obra, </w:t>
      </w:r>
      <w:r>
        <w:rPr>
          <w:rFonts w:ascii="Arial" w:hAnsi="Arial" w:cs="Arial"/>
          <w:sz w:val="22"/>
          <w:szCs w:val="22"/>
          <w:lang w:val="es-ES_tradnl"/>
        </w:rPr>
        <w:t>s</w:t>
      </w:r>
      <w:r w:rsidRPr="00D874DA">
        <w:rPr>
          <w:rFonts w:ascii="Arial" w:hAnsi="Arial" w:cs="Arial"/>
          <w:sz w:val="22"/>
          <w:szCs w:val="22"/>
          <w:lang w:val="es-ES_tradnl"/>
        </w:rPr>
        <w:t xml:space="preserve">egún el </w:t>
      </w:r>
      <w:r>
        <w:rPr>
          <w:rFonts w:ascii="Arial" w:hAnsi="Arial" w:cs="Arial"/>
          <w:sz w:val="22"/>
          <w:szCs w:val="22"/>
          <w:lang w:val="es-ES_tradnl"/>
        </w:rPr>
        <w:t>plazo de entrega ofrecido en la oferta</w:t>
      </w:r>
      <w:r w:rsidRPr="00902F4E">
        <w:rPr>
          <w:rFonts w:ascii="Arial" w:hAnsi="Arial" w:cs="Arial"/>
          <w:sz w:val="22"/>
          <w:szCs w:val="22"/>
          <w:lang w:val="es-ES_tradnl"/>
        </w:rPr>
        <w:t>, se retendrá una multa del 0,5% sobre el valor total</w:t>
      </w:r>
      <w:r w:rsidR="007A5C10" w:rsidRPr="00902F4E">
        <w:rPr>
          <w:rFonts w:ascii="Arial" w:hAnsi="Arial" w:cs="Arial"/>
          <w:sz w:val="22"/>
          <w:szCs w:val="22"/>
          <w:lang w:val="es-ES_tradnl"/>
        </w:rPr>
        <w:t xml:space="preserve"> del requerimiento</w:t>
      </w:r>
      <w:r w:rsidRPr="00902F4E">
        <w:rPr>
          <w:rFonts w:ascii="Arial" w:hAnsi="Arial" w:cs="Arial"/>
          <w:sz w:val="22"/>
          <w:szCs w:val="22"/>
          <w:lang w:val="es-ES_tradnl"/>
        </w:rPr>
        <w:t xml:space="preserve"> </w:t>
      </w:r>
      <w:r w:rsidR="007A5C10" w:rsidRPr="00902F4E">
        <w:rPr>
          <w:rFonts w:ascii="Arial" w:hAnsi="Arial" w:cs="Arial"/>
          <w:sz w:val="22"/>
          <w:szCs w:val="22"/>
          <w:lang w:val="es-ES_tradnl"/>
        </w:rPr>
        <w:t xml:space="preserve">correspondiente </w:t>
      </w:r>
      <w:r w:rsidRPr="00902F4E">
        <w:rPr>
          <w:rFonts w:ascii="Arial" w:hAnsi="Arial" w:cs="Arial"/>
          <w:sz w:val="22"/>
          <w:szCs w:val="22"/>
          <w:lang w:val="es-ES_tradnl"/>
        </w:rPr>
        <w:t>Adjudicado. El</w:t>
      </w:r>
      <w:r w:rsidRPr="00D874DA">
        <w:rPr>
          <w:rFonts w:ascii="Arial" w:hAnsi="Arial" w:cs="Arial"/>
          <w:sz w:val="22"/>
          <w:szCs w:val="22"/>
          <w:lang w:val="es-ES_tradnl"/>
        </w:rPr>
        <w:t xml:space="preserve"> tope máximo que podrá aplicarse por concepto de multas, para el presente contrato, será el 25% de la suma total adjudicada en el contrato.</w:t>
      </w:r>
    </w:p>
    <w:p w:rsidR="004E4745" w:rsidRPr="00D874DA" w:rsidRDefault="004E4745" w:rsidP="004E4745">
      <w:pPr>
        <w:widowControl w:val="0"/>
        <w:ind w:left="720"/>
        <w:jc w:val="both"/>
        <w:rPr>
          <w:rFonts w:ascii="Arial" w:hAnsi="Arial" w:cs="Arial"/>
          <w:sz w:val="22"/>
          <w:szCs w:val="22"/>
          <w:lang w:val="es-ES_tradnl"/>
        </w:rPr>
      </w:pPr>
    </w:p>
    <w:p w:rsidR="004E4745" w:rsidRPr="00385CFA" w:rsidRDefault="004E4745" w:rsidP="00693816">
      <w:pPr>
        <w:keepNext/>
        <w:numPr>
          <w:ilvl w:val="0"/>
          <w:numId w:val="5"/>
        </w:numPr>
        <w:tabs>
          <w:tab w:val="num" w:pos="-142"/>
          <w:tab w:val="left" w:pos="0"/>
        </w:tabs>
        <w:ind w:left="0" w:right="-94" w:firstLine="0"/>
        <w:jc w:val="both"/>
        <w:outlineLvl w:val="5"/>
        <w:rPr>
          <w:rFonts w:ascii="Arial" w:hAnsi="Arial" w:cs="Arial"/>
          <w:b/>
          <w:bCs/>
          <w:sz w:val="22"/>
          <w:szCs w:val="22"/>
        </w:rPr>
      </w:pPr>
      <w:r w:rsidRPr="00385CFA">
        <w:rPr>
          <w:rFonts w:ascii="Arial" w:hAnsi="Arial" w:cs="Arial"/>
          <w:b/>
          <w:bCs/>
          <w:sz w:val="22"/>
          <w:szCs w:val="22"/>
        </w:rPr>
        <w:t>REQUISITOS TECNICOS PARA EL ADJUDICATARIO:</w:t>
      </w:r>
    </w:p>
    <w:p w:rsidR="004E4745" w:rsidRPr="00E132F9" w:rsidRDefault="004E4745" w:rsidP="004E4745">
      <w:pPr>
        <w:ind w:left="708"/>
        <w:jc w:val="both"/>
        <w:rPr>
          <w:rFonts w:ascii="Arial" w:hAnsi="Arial" w:cs="Arial"/>
          <w:bCs/>
          <w:sz w:val="22"/>
          <w:szCs w:val="22"/>
          <w:highlight w:val="cyan"/>
        </w:rPr>
      </w:pPr>
    </w:p>
    <w:p w:rsidR="004E4745" w:rsidRPr="00385CFA" w:rsidRDefault="004E4745" w:rsidP="00693816">
      <w:pPr>
        <w:numPr>
          <w:ilvl w:val="1"/>
          <w:numId w:val="7"/>
        </w:numPr>
        <w:tabs>
          <w:tab w:val="clear" w:pos="1416"/>
          <w:tab w:val="num" w:pos="142"/>
        </w:tabs>
        <w:ind w:left="142" w:hanging="426"/>
        <w:jc w:val="both"/>
        <w:rPr>
          <w:rFonts w:ascii="Arial" w:hAnsi="Arial" w:cs="Arial"/>
          <w:sz w:val="22"/>
          <w:szCs w:val="22"/>
        </w:rPr>
      </w:pPr>
      <w:r w:rsidRPr="00385CFA">
        <w:rPr>
          <w:rFonts w:ascii="Arial" w:hAnsi="Arial" w:cs="Arial"/>
          <w:bCs/>
          <w:sz w:val="22"/>
          <w:szCs w:val="22"/>
          <w:lang w:val="es-ES_tradnl"/>
        </w:rPr>
        <w:t>El Inspector asignado por Bomberos se reserva el derecho de efectuar cualquier cambio de lo indicado en las especificaciones, siempre que estas no signifiquen aumento en el precio del contrato.</w:t>
      </w:r>
    </w:p>
    <w:p w:rsidR="004E4745" w:rsidRPr="00385CFA" w:rsidRDefault="004E4745" w:rsidP="00E132F9">
      <w:pPr>
        <w:tabs>
          <w:tab w:val="num" w:pos="142"/>
        </w:tabs>
        <w:ind w:left="142" w:hanging="426"/>
        <w:jc w:val="both"/>
        <w:rPr>
          <w:rFonts w:ascii="Arial" w:hAnsi="Arial" w:cs="Arial"/>
          <w:sz w:val="22"/>
          <w:szCs w:val="22"/>
        </w:rPr>
      </w:pPr>
    </w:p>
    <w:p w:rsidR="004E4745" w:rsidRPr="00385CFA" w:rsidRDefault="004E4745" w:rsidP="00693816">
      <w:pPr>
        <w:numPr>
          <w:ilvl w:val="1"/>
          <w:numId w:val="7"/>
        </w:numPr>
        <w:tabs>
          <w:tab w:val="clear" w:pos="1416"/>
          <w:tab w:val="num" w:pos="142"/>
        </w:tabs>
        <w:ind w:left="142" w:hanging="426"/>
        <w:jc w:val="both"/>
        <w:rPr>
          <w:rFonts w:ascii="Arial" w:hAnsi="Arial" w:cs="Arial"/>
          <w:sz w:val="22"/>
          <w:szCs w:val="22"/>
        </w:rPr>
      </w:pPr>
      <w:r w:rsidRPr="00385CFA">
        <w:rPr>
          <w:rFonts w:ascii="Arial" w:hAnsi="Arial" w:cs="Arial"/>
          <w:sz w:val="22"/>
          <w:szCs w:val="22"/>
        </w:rPr>
        <w:t>El Adjudicatario debe contar con la mano de obra y supervisión necesaria para el montaje, prueba, balance y puesta en correcta operación de todos los componentes de los sistemas.</w:t>
      </w:r>
    </w:p>
    <w:p w:rsidR="00040185" w:rsidRDefault="00040185" w:rsidP="00040185">
      <w:pPr>
        <w:pStyle w:val="Prrafodelista"/>
        <w:rPr>
          <w:rFonts w:ascii="Arial" w:hAnsi="Arial" w:cs="Arial"/>
          <w:sz w:val="22"/>
          <w:szCs w:val="22"/>
          <w:highlight w:val="yellow"/>
        </w:rPr>
      </w:pPr>
    </w:p>
    <w:p w:rsidR="004E4745" w:rsidRPr="00FC6C05" w:rsidRDefault="004E4745" w:rsidP="00693816">
      <w:pPr>
        <w:numPr>
          <w:ilvl w:val="1"/>
          <w:numId w:val="7"/>
        </w:numPr>
        <w:tabs>
          <w:tab w:val="clear" w:pos="1416"/>
          <w:tab w:val="num" w:pos="142"/>
        </w:tabs>
        <w:ind w:left="142" w:hanging="426"/>
        <w:jc w:val="both"/>
        <w:rPr>
          <w:rFonts w:ascii="Arial" w:hAnsi="Arial" w:cs="Arial"/>
          <w:sz w:val="22"/>
          <w:szCs w:val="22"/>
        </w:rPr>
      </w:pPr>
      <w:r w:rsidRPr="00385CFA">
        <w:rPr>
          <w:rFonts w:ascii="Arial" w:hAnsi="Arial" w:cs="Arial"/>
          <w:sz w:val="22"/>
          <w:szCs w:val="22"/>
        </w:rPr>
        <w:t>El Adjudicatario debe suministrar de previo a la realización de los trabajos, una lista de su personal designado. En el momento que así lo requiera Bomberos.</w:t>
      </w:r>
    </w:p>
    <w:p w:rsidR="003E77B7" w:rsidRPr="00385CFA" w:rsidRDefault="003E77B7" w:rsidP="00E132F9">
      <w:pPr>
        <w:tabs>
          <w:tab w:val="num" w:pos="142"/>
        </w:tabs>
        <w:ind w:left="142" w:hanging="426"/>
        <w:jc w:val="both"/>
        <w:rPr>
          <w:rFonts w:ascii="Arial" w:hAnsi="Arial" w:cs="Arial"/>
          <w:sz w:val="22"/>
          <w:szCs w:val="22"/>
        </w:rPr>
      </w:pPr>
    </w:p>
    <w:p w:rsidR="004E4745" w:rsidRPr="00385CFA" w:rsidRDefault="004E4745" w:rsidP="00693816">
      <w:pPr>
        <w:numPr>
          <w:ilvl w:val="1"/>
          <w:numId w:val="7"/>
        </w:numPr>
        <w:tabs>
          <w:tab w:val="clear" w:pos="1416"/>
          <w:tab w:val="num" w:pos="142"/>
        </w:tabs>
        <w:ind w:left="142" w:hanging="426"/>
        <w:jc w:val="both"/>
        <w:rPr>
          <w:rFonts w:ascii="Arial" w:hAnsi="Arial" w:cs="Arial"/>
          <w:sz w:val="22"/>
          <w:szCs w:val="22"/>
        </w:rPr>
      </w:pPr>
      <w:r w:rsidRPr="00385CFA">
        <w:rPr>
          <w:rFonts w:ascii="Arial" w:hAnsi="Arial" w:cs="Arial"/>
          <w:b/>
          <w:sz w:val="22"/>
          <w:szCs w:val="22"/>
          <w:u w:val="single"/>
        </w:rPr>
        <w:t xml:space="preserve">RECIBO DE LA OBRA: </w:t>
      </w:r>
      <w:r w:rsidRPr="00385CFA">
        <w:rPr>
          <w:rFonts w:ascii="Arial" w:hAnsi="Arial" w:cs="Arial"/>
          <w:sz w:val="22"/>
          <w:szCs w:val="22"/>
        </w:rPr>
        <w:t xml:space="preserve">Una vez finalizada la obra, el Adjudicatario comunicará por escrito al inspector a cargo, la finalización. Bomberos, coordinará en un plazo no mayor a </w:t>
      </w:r>
      <w:r w:rsidRPr="00385CFA">
        <w:rPr>
          <w:rFonts w:ascii="Arial" w:hAnsi="Arial" w:cs="Arial"/>
          <w:b/>
          <w:sz w:val="22"/>
          <w:szCs w:val="22"/>
        </w:rPr>
        <w:t xml:space="preserve">15 días naturales </w:t>
      </w:r>
      <w:r w:rsidRPr="00385CFA">
        <w:rPr>
          <w:rFonts w:ascii="Arial" w:hAnsi="Arial" w:cs="Arial"/>
          <w:sz w:val="22"/>
          <w:szCs w:val="22"/>
        </w:rPr>
        <w:t>la recepción.</w:t>
      </w:r>
    </w:p>
    <w:p w:rsidR="004E4745" w:rsidRPr="00385CFA" w:rsidRDefault="004E4745" w:rsidP="00E132F9">
      <w:pPr>
        <w:tabs>
          <w:tab w:val="num" w:pos="142"/>
        </w:tabs>
        <w:ind w:left="142" w:hanging="426"/>
        <w:jc w:val="both"/>
        <w:rPr>
          <w:rFonts w:ascii="Arial" w:hAnsi="Arial" w:cs="Arial"/>
          <w:sz w:val="22"/>
          <w:szCs w:val="22"/>
        </w:rPr>
      </w:pPr>
    </w:p>
    <w:p w:rsidR="004E4745" w:rsidRPr="00385CFA" w:rsidRDefault="004E4745" w:rsidP="00040185">
      <w:pPr>
        <w:widowControl w:val="0"/>
        <w:tabs>
          <w:tab w:val="num" w:pos="142"/>
        </w:tabs>
        <w:ind w:left="142"/>
        <w:jc w:val="both"/>
        <w:rPr>
          <w:rFonts w:ascii="Arial" w:hAnsi="Arial" w:cs="Arial"/>
          <w:sz w:val="22"/>
          <w:szCs w:val="22"/>
        </w:rPr>
      </w:pPr>
      <w:r w:rsidRPr="00385CFA">
        <w:rPr>
          <w:rFonts w:ascii="Arial" w:hAnsi="Arial" w:cs="Arial"/>
          <w:sz w:val="22"/>
          <w:szCs w:val="22"/>
        </w:rPr>
        <w:t>En caso que sea necesario efectuar ajustes a los sistemas para que funcionen adecuadamente se realizará un acta provisional, en la que se otorgará un plazo al Adjudicatario para que proceda a realizar los aspectos que sean señalados en dicho documento.</w:t>
      </w:r>
    </w:p>
    <w:p w:rsidR="004E4745" w:rsidRPr="00385CFA" w:rsidRDefault="004E4745" w:rsidP="00E132F9">
      <w:pPr>
        <w:widowControl w:val="0"/>
        <w:tabs>
          <w:tab w:val="num" w:pos="142"/>
        </w:tabs>
        <w:ind w:left="142" w:hanging="426"/>
        <w:jc w:val="both"/>
        <w:rPr>
          <w:rFonts w:ascii="Arial" w:hAnsi="Arial" w:cs="Arial"/>
          <w:sz w:val="22"/>
          <w:szCs w:val="22"/>
        </w:rPr>
      </w:pPr>
    </w:p>
    <w:p w:rsidR="004E4745" w:rsidRPr="00385CFA" w:rsidRDefault="003E77B7" w:rsidP="00E132F9">
      <w:pPr>
        <w:widowControl w:val="0"/>
        <w:tabs>
          <w:tab w:val="num" w:pos="142"/>
        </w:tabs>
        <w:ind w:left="142" w:hanging="426"/>
        <w:jc w:val="both"/>
        <w:rPr>
          <w:rFonts w:ascii="Arial" w:hAnsi="Arial" w:cs="Arial"/>
          <w:sz w:val="22"/>
          <w:szCs w:val="22"/>
        </w:rPr>
      </w:pPr>
      <w:r>
        <w:rPr>
          <w:rFonts w:ascii="Arial" w:hAnsi="Arial" w:cs="Arial"/>
          <w:sz w:val="22"/>
          <w:szCs w:val="22"/>
        </w:rPr>
        <w:tab/>
      </w:r>
      <w:r w:rsidR="004E4745" w:rsidRPr="00385CFA">
        <w:rPr>
          <w:rFonts w:ascii="Arial" w:hAnsi="Arial" w:cs="Arial"/>
          <w:sz w:val="22"/>
          <w:szCs w:val="22"/>
        </w:rPr>
        <w:t>Cuando el inspector dé el visto bueno a todos los trabajos ejecutados, se levantará el acta definitiva en la cual Bomberos acepta a satisfacción el suministro e instalación de los equipos. A partir de la fecha de la recepción final, se computa el período de garantía.</w:t>
      </w:r>
    </w:p>
    <w:p w:rsidR="004E4745" w:rsidRPr="00385CFA" w:rsidRDefault="004E4745" w:rsidP="00E132F9">
      <w:pPr>
        <w:widowControl w:val="0"/>
        <w:tabs>
          <w:tab w:val="num" w:pos="142"/>
        </w:tabs>
        <w:ind w:left="142" w:hanging="426"/>
        <w:jc w:val="both"/>
        <w:rPr>
          <w:rFonts w:ascii="Arial" w:hAnsi="Arial" w:cs="Arial"/>
          <w:sz w:val="22"/>
          <w:szCs w:val="22"/>
        </w:rPr>
      </w:pPr>
    </w:p>
    <w:p w:rsidR="004E4745" w:rsidRPr="00385CFA" w:rsidRDefault="003E77B7" w:rsidP="00E132F9">
      <w:pPr>
        <w:widowControl w:val="0"/>
        <w:tabs>
          <w:tab w:val="num" w:pos="142"/>
        </w:tabs>
        <w:ind w:left="142" w:hanging="426"/>
        <w:jc w:val="both"/>
        <w:rPr>
          <w:rFonts w:ascii="Arial" w:hAnsi="Arial" w:cs="Arial"/>
          <w:sz w:val="22"/>
          <w:szCs w:val="22"/>
        </w:rPr>
      </w:pPr>
      <w:r>
        <w:rPr>
          <w:rFonts w:ascii="Arial" w:hAnsi="Arial" w:cs="Arial"/>
          <w:sz w:val="22"/>
          <w:szCs w:val="22"/>
        </w:rPr>
        <w:tab/>
      </w:r>
      <w:r w:rsidR="004E4745" w:rsidRPr="00385CFA">
        <w:rPr>
          <w:rFonts w:ascii="Arial" w:hAnsi="Arial" w:cs="Arial"/>
          <w:sz w:val="22"/>
          <w:szCs w:val="22"/>
        </w:rPr>
        <w:t>Será requisito indispensable para la elaboración del acta de recepción final que el Adjudicatario entregue a Bomberos los siguientes documentos:</w:t>
      </w:r>
    </w:p>
    <w:p w:rsidR="004E4745" w:rsidRPr="00385CFA" w:rsidRDefault="004E4745" w:rsidP="00E132F9">
      <w:pPr>
        <w:widowControl w:val="0"/>
        <w:tabs>
          <w:tab w:val="num" w:pos="142"/>
        </w:tabs>
        <w:ind w:left="142" w:hanging="426"/>
        <w:jc w:val="both"/>
        <w:rPr>
          <w:rFonts w:ascii="Arial" w:hAnsi="Arial" w:cs="Arial"/>
          <w:sz w:val="22"/>
          <w:szCs w:val="22"/>
        </w:rPr>
      </w:pPr>
    </w:p>
    <w:p w:rsidR="004E4745" w:rsidRPr="00385CFA" w:rsidRDefault="004E4745" w:rsidP="00693816">
      <w:pPr>
        <w:numPr>
          <w:ilvl w:val="0"/>
          <w:numId w:val="11"/>
        </w:numPr>
        <w:tabs>
          <w:tab w:val="num" w:pos="851"/>
          <w:tab w:val="num" w:pos="1260"/>
        </w:tabs>
        <w:ind w:left="851" w:hanging="284"/>
        <w:jc w:val="both"/>
        <w:rPr>
          <w:rFonts w:ascii="Arial" w:hAnsi="Arial" w:cs="Arial"/>
          <w:sz w:val="22"/>
          <w:szCs w:val="22"/>
          <w:lang w:val="es-CR"/>
        </w:rPr>
      </w:pPr>
      <w:r w:rsidRPr="00385CFA">
        <w:rPr>
          <w:rFonts w:ascii="Arial" w:hAnsi="Arial" w:cs="Arial"/>
          <w:sz w:val="22"/>
          <w:szCs w:val="22"/>
          <w:lang w:val="es-CR"/>
        </w:rPr>
        <w:t>Certificado de garantía escrita.</w:t>
      </w:r>
    </w:p>
    <w:p w:rsidR="004E4745" w:rsidRDefault="004E4745" w:rsidP="00693816">
      <w:pPr>
        <w:numPr>
          <w:ilvl w:val="0"/>
          <w:numId w:val="11"/>
        </w:numPr>
        <w:tabs>
          <w:tab w:val="num" w:pos="851"/>
          <w:tab w:val="num" w:pos="1260"/>
        </w:tabs>
        <w:ind w:left="851" w:hanging="284"/>
        <w:jc w:val="both"/>
        <w:rPr>
          <w:rFonts w:ascii="Arial" w:hAnsi="Arial" w:cs="Arial"/>
          <w:sz w:val="22"/>
          <w:szCs w:val="22"/>
          <w:lang w:val="es-CR"/>
        </w:rPr>
      </w:pPr>
      <w:r w:rsidRPr="00385CFA">
        <w:rPr>
          <w:rFonts w:ascii="Arial" w:hAnsi="Arial" w:cs="Arial"/>
          <w:sz w:val="22"/>
          <w:szCs w:val="22"/>
          <w:lang w:val="es-CR"/>
        </w:rPr>
        <w:lastRenderedPageBreak/>
        <w:t>Un manual de operación, mantenimiento y partes del equipo suministrado para el renglón adjudicado.</w:t>
      </w:r>
    </w:p>
    <w:p w:rsidR="00846CE1" w:rsidRPr="00385CFA" w:rsidRDefault="00846CE1" w:rsidP="00846CE1">
      <w:pPr>
        <w:tabs>
          <w:tab w:val="num" w:pos="2346"/>
        </w:tabs>
        <w:ind w:left="851"/>
        <w:jc w:val="both"/>
        <w:rPr>
          <w:rFonts w:ascii="Arial" w:hAnsi="Arial" w:cs="Arial"/>
          <w:sz w:val="22"/>
          <w:szCs w:val="22"/>
          <w:lang w:val="es-CR"/>
        </w:rPr>
      </w:pPr>
    </w:p>
    <w:p w:rsidR="00FE571D" w:rsidRPr="00385CFA" w:rsidRDefault="00FE571D" w:rsidP="00FE571D">
      <w:pPr>
        <w:pBdr>
          <w:top w:val="single" w:sz="4" w:space="1" w:color="auto"/>
          <w:left w:val="single" w:sz="4" w:space="4" w:color="auto"/>
          <w:bottom w:val="single" w:sz="4" w:space="1" w:color="auto"/>
          <w:right w:val="single" w:sz="4" w:space="4" w:color="auto"/>
        </w:pBdr>
        <w:shd w:val="clear" w:color="auto" w:fill="BFBFBF"/>
        <w:autoSpaceDE w:val="0"/>
        <w:autoSpaceDN w:val="0"/>
        <w:adjustRightInd w:val="0"/>
        <w:jc w:val="center"/>
        <w:rPr>
          <w:rFonts w:ascii="Arial" w:hAnsi="Arial" w:cs="Arial"/>
          <w:b/>
          <w:bCs/>
          <w:sz w:val="22"/>
          <w:szCs w:val="22"/>
        </w:rPr>
      </w:pPr>
      <w:r w:rsidRPr="00385CFA">
        <w:rPr>
          <w:rFonts w:ascii="Arial" w:hAnsi="Arial" w:cs="Arial"/>
          <w:b/>
          <w:bCs/>
          <w:sz w:val="22"/>
          <w:szCs w:val="22"/>
        </w:rPr>
        <w:t>DELIMITACIÓN DE ASPECTOS FORMALES ESPECÍFICOS</w:t>
      </w:r>
    </w:p>
    <w:p w:rsidR="00FE571D" w:rsidRPr="00385CFA" w:rsidRDefault="00FE571D" w:rsidP="00FE571D">
      <w:pPr>
        <w:rPr>
          <w:rFonts w:ascii="Arial" w:hAnsi="Arial" w:cs="Arial"/>
          <w:sz w:val="22"/>
          <w:szCs w:val="22"/>
          <w:lang w:val="es-ES_tradnl"/>
        </w:rPr>
      </w:pPr>
    </w:p>
    <w:p w:rsidR="00FE571D" w:rsidRPr="00385CFA" w:rsidRDefault="00FE571D" w:rsidP="00693816">
      <w:pPr>
        <w:keepNext/>
        <w:numPr>
          <w:ilvl w:val="0"/>
          <w:numId w:val="19"/>
        </w:numPr>
        <w:tabs>
          <w:tab w:val="left" w:pos="0"/>
        </w:tabs>
        <w:ind w:right="-94"/>
        <w:jc w:val="both"/>
        <w:outlineLvl w:val="5"/>
        <w:rPr>
          <w:rFonts w:ascii="Arial" w:hAnsi="Arial" w:cs="Arial"/>
          <w:b/>
          <w:bCs/>
          <w:sz w:val="22"/>
          <w:szCs w:val="22"/>
        </w:rPr>
      </w:pPr>
      <w:r w:rsidRPr="00385CFA">
        <w:rPr>
          <w:rFonts w:ascii="Arial" w:hAnsi="Arial" w:cs="Arial"/>
          <w:b/>
          <w:bCs/>
          <w:sz w:val="22"/>
          <w:szCs w:val="22"/>
        </w:rPr>
        <w:t>Monto máximo del contrato: ¢</w:t>
      </w:r>
      <w:r w:rsidR="00E73879">
        <w:rPr>
          <w:rFonts w:ascii="Arial" w:hAnsi="Arial" w:cs="Arial"/>
          <w:b/>
          <w:bCs/>
          <w:sz w:val="22"/>
          <w:szCs w:val="22"/>
        </w:rPr>
        <w:t xml:space="preserve"> </w:t>
      </w:r>
      <w:r w:rsidR="000961F5">
        <w:rPr>
          <w:rFonts w:ascii="Arial" w:hAnsi="Arial" w:cs="Arial"/>
          <w:b/>
          <w:bCs/>
          <w:sz w:val="22"/>
          <w:szCs w:val="22"/>
        </w:rPr>
        <w:t>57</w:t>
      </w:r>
      <w:r w:rsidR="009B4040">
        <w:rPr>
          <w:rFonts w:ascii="Arial" w:hAnsi="Arial" w:cs="Arial"/>
          <w:b/>
          <w:bCs/>
          <w:sz w:val="22"/>
          <w:szCs w:val="22"/>
        </w:rPr>
        <w:t>.000.000</w:t>
      </w:r>
      <w:proofErr w:type="gramStart"/>
      <w:r w:rsidR="009B4040">
        <w:rPr>
          <w:rFonts w:ascii="Arial" w:hAnsi="Arial" w:cs="Arial"/>
          <w:b/>
          <w:bCs/>
          <w:sz w:val="22"/>
          <w:szCs w:val="22"/>
        </w:rPr>
        <w:t>,oo</w:t>
      </w:r>
      <w:proofErr w:type="gramEnd"/>
      <w:r w:rsidRPr="00385CFA">
        <w:rPr>
          <w:rFonts w:ascii="Arial" w:hAnsi="Arial" w:cs="Arial"/>
          <w:b/>
          <w:bCs/>
          <w:sz w:val="22"/>
          <w:szCs w:val="22"/>
        </w:rPr>
        <w:t xml:space="preserve"> (</w:t>
      </w:r>
      <w:r w:rsidR="007A5C10">
        <w:rPr>
          <w:rFonts w:ascii="Arial" w:hAnsi="Arial" w:cs="Arial"/>
          <w:b/>
          <w:bCs/>
          <w:sz w:val="22"/>
          <w:szCs w:val="22"/>
        </w:rPr>
        <w:t>cincuenta y s</w:t>
      </w:r>
      <w:r w:rsidR="000961F5">
        <w:rPr>
          <w:rFonts w:ascii="Arial" w:hAnsi="Arial" w:cs="Arial"/>
          <w:b/>
          <w:bCs/>
          <w:sz w:val="22"/>
          <w:szCs w:val="22"/>
        </w:rPr>
        <w:t>iete</w:t>
      </w:r>
      <w:r w:rsidR="007F0F4F">
        <w:rPr>
          <w:rFonts w:ascii="Arial" w:hAnsi="Arial" w:cs="Arial"/>
          <w:b/>
          <w:bCs/>
          <w:sz w:val="22"/>
          <w:szCs w:val="22"/>
        </w:rPr>
        <w:t xml:space="preserve"> </w:t>
      </w:r>
      <w:r w:rsidRPr="00385CFA">
        <w:rPr>
          <w:rFonts w:ascii="Arial" w:hAnsi="Arial" w:cs="Arial"/>
          <w:b/>
          <w:bCs/>
          <w:sz w:val="22"/>
          <w:szCs w:val="22"/>
        </w:rPr>
        <w:t>millones de colones).</w:t>
      </w:r>
    </w:p>
    <w:p w:rsidR="00FE571D" w:rsidRPr="00683BDF" w:rsidRDefault="00FE571D" w:rsidP="00FE571D">
      <w:pPr>
        <w:rPr>
          <w:rFonts w:ascii="Arial" w:hAnsi="Arial" w:cs="Arial"/>
          <w:sz w:val="22"/>
          <w:szCs w:val="22"/>
        </w:rPr>
      </w:pPr>
    </w:p>
    <w:p w:rsidR="00FE571D" w:rsidRPr="00385CFA" w:rsidRDefault="00FE571D" w:rsidP="00693816">
      <w:pPr>
        <w:keepNext/>
        <w:numPr>
          <w:ilvl w:val="0"/>
          <w:numId w:val="19"/>
        </w:numPr>
        <w:tabs>
          <w:tab w:val="left" w:pos="0"/>
        </w:tabs>
        <w:ind w:right="-94"/>
        <w:jc w:val="both"/>
        <w:outlineLvl w:val="5"/>
        <w:rPr>
          <w:rFonts w:ascii="Arial" w:hAnsi="Arial" w:cs="Arial"/>
          <w:b/>
          <w:bCs/>
          <w:sz w:val="22"/>
          <w:szCs w:val="22"/>
        </w:rPr>
      </w:pPr>
      <w:r w:rsidRPr="00385CFA">
        <w:rPr>
          <w:rFonts w:ascii="Arial" w:hAnsi="Arial" w:cs="Arial"/>
          <w:b/>
          <w:bCs/>
          <w:sz w:val="22"/>
          <w:szCs w:val="22"/>
        </w:rPr>
        <w:t>ASPECTOS GENERALES DE EVALUACIÓN</w:t>
      </w:r>
    </w:p>
    <w:p w:rsidR="00FE571D" w:rsidRPr="00385CFA" w:rsidRDefault="00FE571D" w:rsidP="00FE571D">
      <w:pPr>
        <w:spacing w:line="260" w:lineRule="atLeast"/>
        <w:ind w:left="540"/>
        <w:jc w:val="both"/>
        <w:rPr>
          <w:rFonts w:ascii="Arial" w:hAnsi="Arial" w:cs="Arial"/>
          <w:color w:val="FF00FF"/>
          <w:sz w:val="22"/>
          <w:szCs w:val="22"/>
        </w:rPr>
      </w:pPr>
    </w:p>
    <w:p w:rsidR="00FE571D" w:rsidRPr="00385CFA" w:rsidRDefault="00FE571D" w:rsidP="00693816">
      <w:pPr>
        <w:numPr>
          <w:ilvl w:val="0"/>
          <w:numId w:val="16"/>
        </w:numPr>
        <w:tabs>
          <w:tab w:val="left" w:pos="426"/>
        </w:tabs>
        <w:ind w:left="426" w:hanging="284"/>
        <w:jc w:val="both"/>
        <w:rPr>
          <w:rFonts w:ascii="Arial" w:hAnsi="Arial" w:cs="Arial"/>
          <w:iCs/>
          <w:sz w:val="22"/>
          <w:szCs w:val="22"/>
        </w:rPr>
      </w:pPr>
      <w:r w:rsidRPr="00385CFA">
        <w:rPr>
          <w:rFonts w:ascii="Arial" w:hAnsi="Arial" w:cs="Arial"/>
          <w:b/>
          <w:sz w:val="22"/>
          <w:szCs w:val="22"/>
          <w:u w:color="000000"/>
        </w:rPr>
        <w:t>Criterios de desempate:</w:t>
      </w:r>
      <w:r w:rsidRPr="00385CFA">
        <w:rPr>
          <w:rFonts w:ascii="Arial" w:hAnsi="Arial" w:cs="Arial"/>
          <w:sz w:val="22"/>
          <w:szCs w:val="22"/>
          <w:u w:color="000000"/>
        </w:rPr>
        <w:t xml:space="preserve"> En caso de presentarse empate en la calificación,</w:t>
      </w:r>
      <w:r w:rsidRPr="00385CFA">
        <w:rPr>
          <w:rFonts w:ascii="Arial" w:hAnsi="Arial" w:cs="Arial"/>
          <w:iCs/>
          <w:sz w:val="22"/>
          <w:szCs w:val="22"/>
        </w:rPr>
        <w:t xml:space="preserve"> se utilizarán como criterios los siguientes factores, según el orden en que aparecen:</w:t>
      </w:r>
    </w:p>
    <w:p w:rsidR="00FE571D" w:rsidRPr="00385CFA" w:rsidRDefault="00FE571D" w:rsidP="00FE571D">
      <w:pPr>
        <w:jc w:val="both"/>
        <w:rPr>
          <w:rFonts w:ascii="Arial" w:hAnsi="Arial" w:cs="Arial"/>
          <w:iCs/>
          <w:sz w:val="22"/>
          <w:szCs w:val="22"/>
        </w:rPr>
      </w:pPr>
    </w:p>
    <w:p w:rsidR="00FE571D" w:rsidRPr="00385CFA" w:rsidRDefault="00FE571D" w:rsidP="00693816">
      <w:pPr>
        <w:numPr>
          <w:ilvl w:val="0"/>
          <w:numId w:val="15"/>
        </w:numPr>
        <w:tabs>
          <w:tab w:val="num" w:pos="709"/>
        </w:tabs>
        <w:spacing w:line="260" w:lineRule="atLeast"/>
        <w:ind w:left="709" w:hanging="283"/>
        <w:jc w:val="both"/>
        <w:rPr>
          <w:rFonts w:ascii="Arial" w:hAnsi="Arial" w:cs="Arial"/>
          <w:bCs/>
          <w:sz w:val="22"/>
          <w:szCs w:val="22"/>
          <w:u w:color="000000"/>
        </w:rPr>
      </w:pPr>
      <w:r w:rsidRPr="00385CFA">
        <w:rPr>
          <w:rFonts w:ascii="Arial" w:hAnsi="Arial" w:cs="Arial"/>
          <w:bCs/>
          <w:sz w:val="22"/>
          <w:szCs w:val="22"/>
          <w:u w:color="000000"/>
        </w:rPr>
        <w:t xml:space="preserve">Menor plazo de entrega. </w:t>
      </w:r>
    </w:p>
    <w:p w:rsidR="00FE571D" w:rsidRPr="00385CFA" w:rsidRDefault="00FE571D" w:rsidP="00693816">
      <w:pPr>
        <w:numPr>
          <w:ilvl w:val="0"/>
          <w:numId w:val="15"/>
        </w:numPr>
        <w:tabs>
          <w:tab w:val="num" w:pos="709"/>
        </w:tabs>
        <w:spacing w:line="260" w:lineRule="atLeast"/>
        <w:ind w:left="709" w:hanging="283"/>
        <w:jc w:val="both"/>
        <w:rPr>
          <w:rFonts w:ascii="Arial" w:hAnsi="Arial" w:cs="Arial"/>
          <w:bCs/>
          <w:sz w:val="22"/>
          <w:szCs w:val="22"/>
          <w:u w:color="000000"/>
        </w:rPr>
      </w:pPr>
      <w:r w:rsidRPr="00385CFA">
        <w:rPr>
          <w:rFonts w:ascii="Arial" w:hAnsi="Arial" w:cs="Arial"/>
          <w:bCs/>
          <w:sz w:val="22"/>
          <w:szCs w:val="22"/>
          <w:u w:color="000000"/>
        </w:rPr>
        <w:t>Mayor garantía</w:t>
      </w:r>
    </w:p>
    <w:p w:rsidR="00FE571D" w:rsidRPr="00385CFA" w:rsidRDefault="00FE571D" w:rsidP="00FE571D">
      <w:pPr>
        <w:tabs>
          <w:tab w:val="left" w:pos="1170"/>
        </w:tabs>
        <w:autoSpaceDE w:val="0"/>
        <w:autoSpaceDN w:val="0"/>
        <w:adjustRightInd w:val="0"/>
        <w:jc w:val="both"/>
        <w:rPr>
          <w:rFonts w:ascii="Arial" w:hAnsi="Arial" w:cs="Arial"/>
          <w:color w:val="C062FF"/>
          <w:sz w:val="22"/>
          <w:szCs w:val="22"/>
        </w:rPr>
      </w:pPr>
    </w:p>
    <w:p w:rsidR="00FE571D" w:rsidRPr="00385CFA" w:rsidRDefault="00FE571D" w:rsidP="00FE571D">
      <w:pPr>
        <w:ind w:left="426"/>
        <w:jc w:val="both"/>
        <w:rPr>
          <w:rFonts w:ascii="Arial" w:hAnsi="Arial" w:cs="Arial"/>
          <w:color w:val="FF00FF"/>
          <w:sz w:val="22"/>
          <w:szCs w:val="22"/>
          <w:u w:color="000000"/>
        </w:rPr>
      </w:pPr>
      <w:r w:rsidRPr="00385CFA">
        <w:rPr>
          <w:rFonts w:ascii="Arial" w:hAnsi="Arial" w:cs="Arial"/>
          <w:sz w:val="22"/>
          <w:szCs w:val="22"/>
          <w:u w:color="000000"/>
        </w:rPr>
        <w:t>En caso de persistir el empate, la Administración se reserva el derecho de distribuir la adjudicación entre varias firmas, cuando fuere técnica y legalmente divisible y hubiere razones atendibles que justifiquen tal proceder según los intereses de la Administración; caso contrario definirá la suerte.</w:t>
      </w:r>
      <w:r w:rsidRPr="00385CFA">
        <w:rPr>
          <w:rFonts w:ascii="Arial" w:hAnsi="Arial" w:cs="Arial"/>
          <w:b/>
          <w:color w:val="FF00FF"/>
          <w:sz w:val="22"/>
          <w:szCs w:val="22"/>
          <w:u w:color="000000"/>
        </w:rPr>
        <w:t xml:space="preserve"> </w:t>
      </w:r>
      <w:r w:rsidRPr="00385CFA">
        <w:rPr>
          <w:rFonts w:ascii="Arial" w:hAnsi="Arial" w:cs="Arial"/>
          <w:sz w:val="22"/>
          <w:szCs w:val="22"/>
          <w:u w:color="000000"/>
        </w:rPr>
        <w:t>(Artículo 55 RLCA).</w:t>
      </w:r>
      <w:r w:rsidRPr="00385CFA">
        <w:rPr>
          <w:rFonts w:ascii="Arial" w:hAnsi="Arial" w:cs="Arial"/>
          <w:color w:val="FF00FF"/>
          <w:sz w:val="22"/>
          <w:szCs w:val="22"/>
          <w:u w:color="000000"/>
        </w:rPr>
        <w:t xml:space="preserve"> </w:t>
      </w:r>
    </w:p>
    <w:p w:rsidR="00FE571D" w:rsidRPr="00385CFA" w:rsidRDefault="00FE571D" w:rsidP="00FE571D">
      <w:pPr>
        <w:spacing w:line="260" w:lineRule="exact"/>
        <w:jc w:val="both"/>
        <w:rPr>
          <w:rFonts w:ascii="Arial" w:hAnsi="Arial" w:cs="Arial"/>
          <w:b/>
          <w:spacing w:val="-3"/>
          <w:sz w:val="22"/>
          <w:szCs w:val="22"/>
        </w:rPr>
      </w:pPr>
    </w:p>
    <w:p w:rsidR="00FE571D" w:rsidRPr="00385CFA" w:rsidRDefault="00FE571D" w:rsidP="00693816">
      <w:pPr>
        <w:keepNext/>
        <w:numPr>
          <w:ilvl w:val="0"/>
          <w:numId w:val="19"/>
        </w:numPr>
        <w:tabs>
          <w:tab w:val="clear" w:pos="540"/>
          <w:tab w:val="left" w:pos="0"/>
          <w:tab w:val="num" w:pos="426"/>
        </w:tabs>
        <w:ind w:left="426" w:right="-94" w:hanging="284"/>
        <w:jc w:val="both"/>
        <w:outlineLvl w:val="5"/>
        <w:rPr>
          <w:rFonts w:ascii="Arial" w:hAnsi="Arial" w:cs="Arial"/>
          <w:bCs/>
          <w:sz w:val="22"/>
          <w:szCs w:val="22"/>
        </w:rPr>
      </w:pPr>
      <w:r w:rsidRPr="00385CFA">
        <w:rPr>
          <w:rFonts w:ascii="Arial" w:hAnsi="Arial" w:cs="Arial"/>
          <w:bCs/>
          <w:sz w:val="22"/>
          <w:szCs w:val="22"/>
        </w:rPr>
        <w:t>El Oferente está obligado a cotizar todo el objeto, salvo que se trate de líneas independientes entre sí, en cuyo caso podrá cotizar en las de su interés, sin que sea necesario que el cartel lo autorice. Se prohíbe la cotización parcial de una línea. (Art</w:t>
      </w:r>
      <w:r w:rsidR="00E73879">
        <w:rPr>
          <w:rFonts w:ascii="Arial" w:hAnsi="Arial" w:cs="Arial"/>
          <w:bCs/>
          <w:sz w:val="22"/>
          <w:szCs w:val="22"/>
        </w:rPr>
        <w:t>ículo</w:t>
      </w:r>
      <w:r w:rsidRPr="00385CFA">
        <w:rPr>
          <w:rFonts w:ascii="Arial" w:hAnsi="Arial" w:cs="Arial"/>
          <w:bCs/>
          <w:sz w:val="22"/>
          <w:szCs w:val="22"/>
        </w:rPr>
        <w:t xml:space="preserve"> 66 RLCA)</w:t>
      </w:r>
    </w:p>
    <w:p w:rsidR="00FE571D" w:rsidRDefault="00FE571D" w:rsidP="00FE571D">
      <w:pPr>
        <w:ind w:left="709"/>
        <w:jc w:val="both"/>
        <w:rPr>
          <w:rFonts w:ascii="Arial" w:hAnsi="Arial" w:cs="Arial"/>
          <w:sz w:val="22"/>
          <w:szCs w:val="22"/>
        </w:rPr>
      </w:pPr>
    </w:p>
    <w:p w:rsidR="00E132F9" w:rsidRPr="00985A4A" w:rsidRDefault="00E132F9" w:rsidP="00693816">
      <w:pPr>
        <w:pStyle w:val="Prrafodelista"/>
        <w:widowControl w:val="0"/>
        <w:numPr>
          <w:ilvl w:val="0"/>
          <w:numId w:val="19"/>
        </w:numPr>
        <w:tabs>
          <w:tab w:val="left" w:pos="360"/>
          <w:tab w:val="num" w:pos="851"/>
        </w:tabs>
        <w:ind w:hanging="398"/>
        <w:jc w:val="both"/>
        <w:rPr>
          <w:rFonts w:ascii="Arial" w:hAnsi="Arial" w:cs="Arial"/>
          <w:sz w:val="22"/>
          <w:szCs w:val="22"/>
        </w:rPr>
      </w:pPr>
      <w:r w:rsidRPr="00985A4A">
        <w:rPr>
          <w:rFonts w:ascii="Arial" w:hAnsi="Arial" w:cs="Arial"/>
          <w:b/>
          <w:sz w:val="22"/>
          <w:szCs w:val="22"/>
        </w:rPr>
        <w:t xml:space="preserve">Forma de pago: </w:t>
      </w:r>
      <w:r w:rsidR="007A5C10" w:rsidRPr="00985A4A">
        <w:rPr>
          <w:rFonts w:ascii="Arial" w:hAnsi="Arial" w:cs="Arial"/>
          <w:sz w:val="22"/>
          <w:szCs w:val="22"/>
        </w:rPr>
        <w:t>Se efectuará el</w:t>
      </w:r>
      <w:r w:rsidR="007F0F4F" w:rsidRPr="00985A4A">
        <w:rPr>
          <w:rFonts w:ascii="Arial" w:hAnsi="Arial" w:cs="Arial"/>
          <w:sz w:val="22"/>
          <w:szCs w:val="22"/>
        </w:rPr>
        <w:t xml:space="preserve"> pago</w:t>
      </w:r>
      <w:r w:rsidRPr="00985A4A">
        <w:rPr>
          <w:rFonts w:ascii="Arial" w:hAnsi="Arial" w:cs="Arial"/>
          <w:sz w:val="22"/>
          <w:szCs w:val="22"/>
        </w:rPr>
        <w:t xml:space="preserve"> por </w:t>
      </w:r>
      <w:r w:rsidR="007A5C10" w:rsidRPr="00985A4A">
        <w:rPr>
          <w:rFonts w:ascii="Arial" w:hAnsi="Arial" w:cs="Arial"/>
          <w:sz w:val="22"/>
          <w:szCs w:val="22"/>
        </w:rPr>
        <w:t xml:space="preserve">cada </w:t>
      </w:r>
      <w:r w:rsidRPr="00985A4A">
        <w:rPr>
          <w:rFonts w:ascii="Arial" w:hAnsi="Arial" w:cs="Arial"/>
          <w:sz w:val="22"/>
          <w:szCs w:val="22"/>
        </w:rPr>
        <w:t xml:space="preserve">requerimiento una vez que haya sido finalizada la instalación, con el respectivo visto bueno de la parte técnica del inspector. </w:t>
      </w:r>
    </w:p>
    <w:p w:rsidR="00361EAD" w:rsidRPr="003E77B7" w:rsidRDefault="00361EAD" w:rsidP="00361EAD">
      <w:pPr>
        <w:pStyle w:val="Prrafodelista"/>
        <w:rPr>
          <w:rFonts w:ascii="Arial" w:hAnsi="Arial" w:cs="Arial"/>
          <w:b/>
          <w:bCs/>
          <w:sz w:val="22"/>
          <w:szCs w:val="22"/>
        </w:rPr>
      </w:pPr>
    </w:p>
    <w:p w:rsidR="00361EAD" w:rsidRPr="003E77B7" w:rsidRDefault="00C74BDB" w:rsidP="00693816">
      <w:pPr>
        <w:keepNext/>
        <w:numPr>
          <w:ilvl w:val="0"/>
          <w:numId w:val="19"/>
        </w:numPr>
        <w:tabs>
          <w:tab w:val="left" w:pos="0"/>
        </w:tabs>
        <w:ind w:right="-94"/>
        <w:jc w:val="both"/>
        <w:outlineLvl w:val="5"/>
        <w:rPr>
          <w:rFonts w:ascii="Arial" w:hAnsi="Arial" w:cs="Arial"/>
          <w:b/>
          <w:bCs/>
          <w:sz w:val="22"/>
          <w:szCs w:val="22"/>
        </w:rPr>
      </w:pPr>
      <w:r w:rsidRPr="003E77B7">
        <w:rPr>
          <w:rFonts w:ascii="Arial" w:hAnsi="Arial" w:cs="Arial"/>
          <w:b/>
          <w:bCs/>
          <w:sz w:val="22"/>
          <w:szCs w:val="22"/>
        </w:rPr>
        <w:t xml:space="preserve">Garantía de Cumplimiento: </w:t>
      </w:r>
      <w:r w:rsidRPr="003E77B7">
        <w:rPr>
          <w:rFonts w:ascii="Arial" w:hAnsi="Arial" w:cs="Arial"/>
          <w:bCs/>
          <w:sz w:val="22"/>
          <w:szCs w:val="22"/>
        </w:rPr>
        <w:t>se debe de presentar una garantía de cumplimiento del 5% del monto adjudicado.</w:t>
      </w:r>
    </w:p>
    <w:p w:rsidR="00FE571D" w:rsidRPr="00385CFA" w:rsidRDefault="00FE571D" w:rsidP="00FE571D">
      <w:pPr>
        <w:jc w:val="both"/>
        <w:rPr>
          <w:rFonts w:ascii="Arial" w:hAnsi="Arial" w:cs="Arial"/>
          <w:bCs/>
          <w:spacing w:val="-3"/>
          <w:sz w:val="22"/>
          <w:szCs w:val="22"/>
        </w:rPr>
      </w:pPr>
    </w:p>
    <w:p w:rsidR="00FE571D" w:rsidRPr="00385CFA" w:rsidRDefault="00FE571D" w:rsidP="00693816">
      <w:pPr>
        <w:keepNext/>
        <w:numPr>
          <w:ilvl w:val="0"/>
          <w:numId w:val="19"/>
        </w:numPr>
        <w:tabs>
          <w:tab w:val="left" w:pos="0"/>
        </w:tabs>
        <w:ind w:right="-94"/>
        <w:jc w:val="both"/>
        <w:outlineLvl w:val="5"/>
        <w:rPr>
          <w:rFonts w:ascii="Arial" w:hAnsi="Arial" w:cs="Arial"/>
          <w:bCs/>
          <w:sz w:val="22"/>
          <w:szCs w:val="22"/>
        </w:rPr>
      </w:pPr>
      <w:r w:rsidRPr="00385CFA">
        <w:rPr>
          <w:rFonts w:ascii="Arial" w:hAnsi="Arial" w:cs="Arial"/>
          <w:bCs/>
          <w:sz w:val="22"/>
          <w:szCs w:val="22"/>
        </w:rPr>
        <w:t>Para consultas de orden formal pueden efectuarse al teléfono 2547-375</w:t>
      </w:r>
      <w:r w:rsidR="00AE35E7">
        <w:rPr>
          <w:rFonts w:ascii="Arial" w:hAnsi="Arial" w:cs="Arial"/>
          <w:bCs/>
          <w:sz w:val="22"/>
          <w:szCs w:val="22"/>
        </w:rPr>
        <w:t>5</w:t>
      </w:r>
      <w:r w:rsidRPr="00385CFA">
        <w:rPr>
          <w:rFonts w:ascii="Arial" w:hAnsi="Arial" w:cs="Arial"/>
          <w:bCs/>
          <w:sz w:val="22"/>
          <w:szCs w:val="22"/>
        </w:rPr>
        <w:t xml:space="preserve"> con la analista </w:t>
      </w:r>
      <w:r w:rsidR="00AE35E7">
        <w:rPr>
          <w:rFonts w:ascii="Arial" w:hAnsi="Arial" w:cs="Arial"/>
          <w:bCs/>
          <w:sz w:val="22"/>
          <w:szCs w:val="22"/>
        </w:rPr>
        <w:t>Karla</w:t>
      </w:r>
      <w:r w:rsidR="003E77B7">
        <w:rPr>
          <w:rFonts w:ascii="Arial" w:hAnsi="Arial" w:cs="Arial"/>
          <w:bCs/>
          <w:sz w:val="22"/>
          <w:szCs w:val="22"/>
        </w:rPr>
        <w:t xml:space="preserve"> Chavarría</w:t>
      </w:r>
      <w:r w:rsidRPr="00385CFA">
        <w:rPr>
          <w:rFonts w:ascii="Arial" w:hAnsi="Arial" w:cs="Arial"/>
          <w:bCs/>
          <w:sz w:val="22"/>
          <w:szCs w:val="22"/>
        </w:rPr>
        <w:t xml:space="preserve"> </w:t>
      </w:r>
      <w:r w:rsidR="00AE35E7">
        <w:rPr>
          <w:rFonts w:ascii="Arial" w:hAnsi="Arial" w:cs="Arial"/>
          <w:bCs/>
          <w:sz w:val="22"/>
          <w:szCs w:val="22"/>
        </w:rPr>
        <w:t xml:space="preserve">Centeno </w:t>
      </w:r>
      <w:r w:rsidRPr="00385CFA">
        <w:rPr>
          <w:rFonts w:ascii="Arial" w:hAnsi="Arial" w:cs="Arial"/>
          <w:bCs/>
          <w:sz w:val="22"/>
          <w:szCs w:val="22"/>
        </w:rPr>
        <w:t>y de orden técnico al Área de Mantenimiento de Edificios de la Unidad de Servicios Generales con el Ing. Walter Chacón</w:t>
      </w:r>
      <w:r w:rsidR="00AE35E7">
        <w:rPr>
          <w:rFonts w:ascii="Arial" w:hAnsi="Arial" w:cs="Arial"/>
          <w:bCs/>
          <w:sz w:val="22"/>
          <w:szCs w:val="22"/>
        </w:rPr>
        <w:t xml:space="preserve"> Morales</w:t>
      </w:r>
      <w:r w:rsidRPr="00385CFA">
        <w:rPr>
          <w:rFonts w:ascii="Arial" w:hAnsi="Arial" w:cs="Arial"/>
          <w:bCs/>
          <w:sz w:val="22"/>
          <w:szCs w:val="22"/>
        </w:rPr>
        <w:t xml:space="preserve"> al teléfono 2547-3793.</w:t>
      </w:r>
    </w:p>
    <w:p w:rsidR="00040185" w:rsidRDefault="00040185" w:rsidP="00040185">
      <w:pPr>
        <w:pStyle w:val="Prrafodelista"/>
        <w:rPr>
          <w:rFonts w:ascii="Arial" w:hAnsi="Arial" w:cs="Arial"/>
          <w:b/>
          <w:sz w:val="22"/>
          <w:szCs w:val="22"/>
        </w:rPr>
      </w:pPr>
    </w:p>
    <w:p w:rsidR="00023B43" w:rsidRDefault="00023B43" w:rsidP="00040185">
      <w:pPr>
        <w:pStyle w:val="Prrafodelista"/>
        <w:rPr>
          <w:rFonts w:ascii="Arial" w:hAnsi="Arial" w:cs="Arial"/>
          <w:b/>
          <w:sz w:val="22"/>
          <w:szCs w:val="22"/>
        </w:rPr>
      </w:pPr>
    </w:p>
    <w:p w:rsidR="00023B43" w:rsidRDefault="00023B43" w:rsidP="00040185">
      <w:pPr>
        <w:pStyle w:val="Prrafodelista"/>
        <w:rPr>
          <w:rFonts w:ascii="Arial" w:hAnsi="Arial" w:cs="Arial"/>
          <w:b/>
          <w:sz w:val="22"/>
          <w:szCs w:val="22"/>
        </w:rPr>
      </w:pPr>
    </w:p>
    <w:p w:rsidR="00023B43" w:rsidRDefault="00023B43" w:rsidP="00040185">
      <w:pPr>
        <w:pStyle w:val="Prrafodelista"/>
        <w:rPr>
          <w:rFonts w:ascii="Arial" w:hAnsi="Arial" w:cs="Arial"/>
          <w:b/>
          <w:sz w:val="22"/>
          <w:szCs w:val="22"/>
        </w:rPr>
      </w:pPr>
    </w:p>
    <w:p w:rsidR="00023B43" w:rsidRPr="00764C69" w:rsidRDefault="00023B43" w:rsidP="00040185">
      <w:pPr>
        <w:pStyle w:val="Prrafodelista"/>
        <w:rPr>
          <w:rFonts w:ascii="Arial" w:hAnsi="Arial" w:cs="Arial"/>
          <w:b/>
          <w:vanish/>
          <w:sz w:val="22"/>
          <w:szCs w:val="22"/>
          <w:specVanish/>
        </w:rPr>
      </w:pPr>
    </w:p>
    <w:p w:rsidR="00FE571D" w:rsidRPr="00385CFA" w:rsidRDefault="00764C69" w:rsidP="00FE571D">
      <w:pPr>
        <w:tabs>
          <w:tab w:val="left" w:pos="284"/>
        </w:tabs>
        <w:ind w:left="284"/>
        <w:jc w:val="center"/>
        <w:rPr>
          <w:rFonts w:ascii="Arial" w:hAnsi="Arial" w:cs="Arial"/>
          <w:b/>
          <w:sz w:val="22"/>
          <w:szCs w:val="22"/>
        </w:rPr>
      </w:pPr>
      <w:r>
        <w:rPr>
          <w:rFonts w:ascii="Arial" w:hAnsi="Arial" w:cs="Arial"/>
          <w:b/>
          <w:sz w:val="22"/>
          <w:szCs w:val="22"/>
        </w:rPr>
        <w:t xml:space="preserve"> </w:t>
      </w:r>
    </w:p>
    <w:p w:rsidR="00FE571D" w:rsidRPr="00385CFA" w:rsidRDefault="00FE571D" w:rsidP="00FE571D">
      <w:pPr>
        <w:tabs>
          <w:tab w:val="left" w:pos="284"/>
        </w:tabs>
        <w:ind w:left="284"/>
        <w:jc w:val="center"/>
        <w:rPr>
          <w:rFonts w:ascii="Arial" w:hAnsi="Arial" w:cs="Arial"/>
          <w:b/>
          <w:sz w:val="22"/>
          <w:szCs w:val="22"/>
        </w:rPr>
      </w:pPr>
      <w:r w:rsidRPr="00385CFA">
        <w:rPr>
          <w:rFonts w:ascii="Arial" w:hAnsi="Arial" w:cs="Arial"/>
          <w:b/>
          <w:sz w:val="22"/>
          <w:szCs w:val="22"/>
        </w:rPr>
        <w:t>Atentamente,</w:t>
      </w:r>
    </w:p>
    <w:p w:rsidR="00FE571D" w:rsidRPr="00385CFA" w:rsidRDefault="00FE571D" w:rsidP="00FE571D">
      <w:pPr>
        <w:tabs>
          <w:tab w:val="left" w:pos="284"/>
        </w:tabs>
        <w:ind w:left="284"/>
        <w:jc w:val="center"/>
        <w:rPr>
          <w:rFonts w:ascii="Arial" w:hAnsi="Arial" w:cs="Arial"/>
          <w:b/>
          <w:sz w:val="22"/>
          <w:szCs w:val="22"/>
        </w:rPr>
      </w:pPr>
    </w:p>
    <w:p w:rsidR="00FE571D" w:rsidRDefault="00FE571D" w:rsidP="00FE571D">
      <w:pPr>
        <w:tabs>
          <w:tab w:val="left" w:pos="284"/>
        </w:tabs>
        <w:ind w:left="284"/>
        <w:jc w:val="center"/>
        <w:rPr>
          <w:rFonts w:ascii="Arial" w:hAnsi="Arial" w:cs="Arial"/>
          <w:b/>
          <w:sz w:val="22"/>
          <w:szCs w:val="22"/>
        </w:rPr>
      </w:pPr>
    </w:p>
    <w:p w:rsidR="003E77B7" w:rsidRDefault="003E77B7" w:rsidP="00FE571D">
      <w:pPr>
        <w:tabs>
          <w:tab w:val="left" w:pos="284"/>
        </w:tabs>
        <w:ind w:left="284"/>
        <w:jc w:val="center"/>
        <w:rPr>
          <w:rFonts w:ascii="Arial" w:hAnsi="Arial" w:cs="Arial"/>
          <w:b/>
          <w:sz w:val="22"/>
          <w:szCs w:val="22"/>
        </w:rPr>
      </w:pPr>
    </w:p>
    <w:p w:rsidR="00FE571D" w:rsidRPr="00385CFA" w:rsidRDefault="00FE571D" w:rsidP="00FE571D">
      <w:pPr>
        <w:tabs>
          <w:tab w:val="left" w:pos="284"/>
        </w:tabs>
        <w:ind w:left="284"/>
        <w:jc w:val="center"/>
        <w:rPr>
          <w:rFonts w:ascii="Arial" w:hAnsi="Arial" w:cs="Arial"/>
          <w:b/>
          <w:sz w:val="22"/>
          <w:szCs w:val="22"/>
        </w:rPr>
      </w:pPr>
      <w:r w:rsidRPr="00385CFA">
        <w:rPr>
          <w:rFonts w:ascii="Arial" w:hAnsi="Arial" w:cs="Arial"/>
          <w:b/>
          <w:sz w:val="22"/>
          <w:szCs w:val="22"/>
        </w:rPr>
        <w:t xml:space="preserve">Lic. </w:t>
      </w:r>
      <w:r w:rsidR="00A61A0B">
        <w:rPr>
          <w:rFonts w:ascii="Arial" w:hAnsi="Arial" w:cs="Arial"/>
          <w:b/>
          <w:sz w:val="22"/>
          <w:szCs w:val="22"/>
        </w:rPr>
        <w:t>Jéssica Delgado López</w:t>
      </w:r>
      <w:r w:rsidRPr="00385CFA">
        <w:rPr>
          <w:rFonts w:ascii="Arial" w:hAnsi="Arial" w:cs="Arial"/>
          <w:b/>
          <w:sz w:val="22"/>
          <w:szCs w:val="22"/>
        </w:rPr>
        <w:t>, Jefe</w:t>
      </w:r>
    </w:p>
    <w:p w:rsidR="00FE571D" w:rsidRPr="00385CFA" w:rsidRDefault="00FE571D" w:rsidP="00FE571D">
      <w:pPr>
        <w:tabs>
          <w:tab w:val="left" w:pos="851"/>
          <w:tab w:val="num" w:pos="1134"/>
          <w:tab w:val="left" w:pos="1260"/>
          <w:tab w:val="num" w:pos="2160"/>
        </w:tabs>
        <w:jc w:val="center"/>
        <w:rPr>
          <w:rFonts w:ascii="Arial" w:hAnsi="Arial" w:cs="Arial"/>
          <w:b/>
          <w:sz w:val="22"/>
          <w:szCs w:val="22"/>
        </w:rPr>
      </w:pPr>
      <w:r w:rsidRPr="00385CFA">
        <w:rPr>
          <w:rFonts w:ascii="Arial" w:hAnsi="Arial" w:cs="Arial"/>
          <w:b/>
          <w:sz w:val="22"/>
          <w:szCs w:val="22"/>
        </w:rPr>
        <w:t>UNIDAD PROVEEDURIA</w:t>
      </w:r>
    </w:p>
    <w:p w:rsidR="00FE571D" w:rsidRDefault="00FE571D" w:rsidP="00C60B3F">
      <w:pPr>
        <w:tabs>
          <w:tab w:val="left" w:pos="-720"/>
          <w:tab w:val="left" w:pos="0"/>
          <w:tab w:val="num" w:pos="1882"/>
        </w:tabs>
        <w:suppressAutoHyphens/>
        <w:rPr>
          <w:rFonts w:ascii="Arial" w:hAnsi="Arial" w:cs="Arial"/>
          <w:sz w:val="22"/>
          <w:szCs w:val="22"/>
          <w:lang w:bidi="he-IL"/>
        </w:rPr>
      </w:pPr>
    </w:p>
    <w:p w:rsidR="003B510B" w:rsidRDefault="003B510B" w:rsidP="005A7AB3">
      <w:pPr>
        <w:tabs>
          <w:tab w:val="left" w:pos="-720"/>
          <w:tab w:val="left" w:pos="0"/>
          <w:tab w:val="num" w:pos="1882"/>
        </w:tabs>
        <w:suppressAutoHyphens/>
        <w:jc w:val="center"/>
        <w:rPr>
          <w:rFonts w:ascii="Arial" w:hAnsi="Arial" w:cs="Arial"/>
          <w:sz w:val="22"/>
          <w:szCs w:val="22"/>
          <w:lang w:bidi="he-IL"/>
        </w:rPr>
      </w:pPr>
    </w:p>
    <w:p w:rsidR="00023B43" w:rsidRDefault="00023B43" w:rsidP="005A7AB3">
      <w:pPr>
        <w:tabs>
          <w:tab w:val="left" w:pos="-720"/>
          <w:tab w:val="left" w:pos="0"/>
          <w:tab w:val="num" w:pos="1882"/>
        </w:tabs>
        <w:suppressAutoHyphens/>
        <w:jc w:val="center"/>
        <w:rPr>
          <w:rFonts w:ascii="Arial" w:hAnsi="Arial" w:cs="Arial"/>
          <w:sz w:val="22"/>
          <w:szCs w:val="22"/>
          <w:lang w:bidi="he-IL"/>
        </w:rPr>
      </w:pPr>
    </w:p>
    <w:p w:rsidR="00023B43" w:rsidRDefault="00023B43" w:rsidP="005A7AB3">
      <w:pPr>
        <w:tabs>
          <w:tab w:val="left" w:pos="-720"/>
          <w:tab w:val="left" w:pos="0"/>
          <w:tab w:val="num" w:pos="1882"/>
        </w:tabs>
        <w:suppressAutoHyphens/>
        <w:jc w:val="center"/>
        <w:rPr>
          <w:rFonts w:ascii="Arial" w:hAnsi="Arial" w:cs="Arial"/>
          <w:sz w:val="22"/>
          <w:szCs w:val="22"/>
          <w:lang w:bidi="he-IL"/>
        </w:rPr>
      </w:pPr>
    </w:p>
    <w:p w:rsidR="00C323E9" w:rsidRDefault="00F624A5" w:rsidP="005A7AB3">
      <w:pPr>
        <w:tabs>
          <w:tab w:val="left" w:pos="-720"/>
          <w:tab w:val="left" w:pos="0"/>
          <w:tab w:val="num" w:pos="1882"/>
        </w:tabs>
        <w:suppressAutoHyphens/>
        <w:jc w:val="center"/>
        <w:rPr>
          <w:rFonts w:ascii="Arial" w:hAnsi="Arial" w:cs="Arial"/>
          <w:b/>
          <w:sz w:val="22"/>
          <w:szCs w:val="22"/>
          <w:lang w:bidi="he-IL"/>
        </w:rPr>
      </w:pPr>
      <w:r w:rsidRPr="00F624A5">
        <w:rPr>
          <w:rFonts w:ascii="Arial" w:hAnsi="Arial" w:cs="Arial"/>
          <w:b/>
          <w:sz w:val="22"/>
          <w:szCs w:val="22"/>
          <w:lang w:bidi="he-IL"/>
        </w:rPr>
        <w:t>ANEXO N° 1</w:t>
      </w:r>
    </w:p>
    <w:p w:rsidR="00F624A5" w:rsidRPr="00F624A5" w:rsidRDefault="00F624A5" w:rsidP="005A7AB3">
      <w:pPr>
        <w:tabs>
          <w:tab w:val="left" w:pos="-720"/>
          <w:tab w:val="left" w:pos="0"/>
          <w:tab w:val="num" w:pos="1882"/>
        </w:tabs>
        <w:suppressAutoHyphens/>
        <w:jc w:val="center"/>
        <w:rPr>
          <w:rFonts w:ascii="Arial" w:hAnsi="Arial" w:cs="Arial"/>
          <w:b/>
          <w:sz w:val="22"/>
          <w:szCs w:val="22"/>
          <w:lang w:bidi="he-IL"/>
        </w:rPr>
      </w:pPr>
    </w:p>
    <w:tbl>
      <w:tblPr>
        <w:tblW w:w="6909" w:type="dxa"/>
        <w:jc w:val="center"/>
        <w:tblInd w:w="907" w:type="dxa"/>
        <w:tblCellMar>
          <w:left w:w="70" w:type="dxa"/>
          <w:right w:w="70" w:type="dxa"/>
        </w:tblCellMar>
        <w:tblLook w:val="04A0" w:firstRow="1" w:lastRow="0" w:firstColumn="1" w:lastColumn="0" w:noHBand="0" w:noVBand="1"/>
      </w:tblPr>
      <w:tblGrid>
        <w:gridCol w:w="3149"/>
        <w:gridCol w:w="2303"/>
        <w:gridCol w:w="1457"/>
      </w:tblGrid>
      <w:tr w:rsidR="00082C19" w:rsidTr="0012736D">
        <w:trPr>
          <w:trHeight w:val="309"/>
          <w:jc w:val="center"/>
        </w:trPr>
        <w:tc>
          <w:tcPr>
            <w:tcW w:w="3149" w:type="dxa"/>
            <w:tcBorders>
              <w:top w:val="single" w:sz="8" w:space="0" w:color="auto"/>
              <w:left w:val="single" w:sz="8" w:space="0" w:color="auto"/>
              <w:bottom w:val="single" w:sz="8" w:space="0" w:color="auto"/>
              <w:right w:val="single" w:sz="4" w:space="0" w:color="auto"/>
            </w:tcBorders>
            <w:shd w:val="clear" w:color="000000" w:fill="95B3D7"/>
            <w:vAlign w:val="center"/>
            <w:hideMark/>
          </w:tcPr>
          <w:p w:rsidR="00082C19" w:rsidRDefault="00082C19">
            <w:pPr>
              <w:jc w:val="center"/>
              <w:rPr>
                <w:rFonts w:ascii="Arial" w:hAnsi="Arial" w:cs="Arial"/>
                <w:b/>
                <w:bCs/>
                <w:color w:val="000000"/>
                <w:sz w:val="22"/>
                <w:szCs w:val="22"/>
              </w:rPr>
            </w:pPr>
            <w:r>
              <w:rPr>
                <w:rFonts w:ascii="Arial" w:hAnsi="Arial" w:cs="Arial"/>
                <w:b/>
                <w:bCs/>
                <w:color w:val="000000"/>
                <w:sz w:val="22"/>
                <w:szCs w:val="22"/>
              </w:rPr>
              <w:t>Edificio</w:t>
            </w:r>
          </w:p>
        </w:tc>
        <w:tc>
          <w:tcPr>
            <w:tcW w:w="2303" w:type="dxa"/>
            <w:tcBorders>
              <w:top w:val="single" w:sz="8" w:space="0" w:color="auto"/>
              <w:left w:val="nil"/>
              <w:bottom w:val="single" w:sz="8" w:space="0" w:color="auto"/>
              <w:right w:val="single" w:sz="4" w:space="0" w:color="auto"/>
            </w:tcBorders>
            <w:shd w:val="clear" w:color="000000" w:fill="95B3D7"/>
            <w:vAlign w:val="center"/>
            <w:hideMark/>
          </w:tcPr>
          <w:p w:rsidR="00082C19" w:rsidRDefault="00082C19">
            <w:pPr>
              <w:jc w:val="center"/>
              <w:rPr>
                <w:rFonts w:ascii="Arial" w:hAnsi="Arial" w:cs="Arial"/>
                <w:b/>
                <w:bCs/>
                <w:color w:val="000000"/>
                <w:sz w:val="22"/>
                <w:szCs w:val="22"/>
              </w:rPr>
            </w:pPr>
            <w:r>
              <w:rPr>
                <w:rFonts w:ascii="Arial" w:hAnsi="Arial" w:cs="Arial"/>
                <w:b/>
                <w:bCs/>
                <w:color w:val="000000"/>
                <w:sz w:val="22"/>
                <w:szCs w:val="22"/>
              </w:rPr>
              <w:t>Día</w:t>
            </w:r>
          </w:p>
        </w:tc>
        <w:tc>
          <w:tcPr>
            <w:tcW w:w="1457" w:type="dxa"/>
            <w:tcBorders>
              <w:top w:val="single" w:sz="8" w:space="0" w:color="auto"/>
              <w:left w:val="nil"/>
              <w:bottom w:val="single" w:sz="8" w:space="0" w:color="auto"/>
              <w:right w:val="single" w:sz="8" w:space="0" w:color="auto"/>
            </w:tcBorders>
            <w:shd w:val="clear" w:color="000000" w:fill="95B3D7"/>
            <w:vAlign w:val="center"/>
            <w:hideMark/>
          </w:tcPr>
          <w:p w:rsidR="00082C19" w:rsidRDefault="00082C19">
            <w:pPr>
              <w:jc w:val="center"/>
              <w:rPr>
                <w:rFonts w:ascii="Arial" w:hAnsi="Arial" w:cs="Arial"/>
                <w:b/>
                <w:bCs/>
                <w:color w:val="000000"/>
                <w:sz w:val="22"/>
                <w:szCs w:val="22"/>
              </w:rPr>
            </w:pPr>
            <w:r>
              <w:rPr>
                <w:rFonts w:ascii="Arial" w:hAnsi="Arial" w:cs="Arial"/>
                <w:b/>
                <w:bCs/>
                <w:color w:val="000000"/>
                <w:sz w:val="22"/>
                <w:szCs w:val="22"/>
              </w:rPr>
              <w:t>Hora</w:t>
            </w:r>
            <w:r>
              <w:rPr>
                <w:color w:val="000000"/>
                <w:sz w:val="16"/>
                <w:szCs w:val="16"/>
              </w:rPr>
              <w:t> </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Esparza</w:t>
            </w:r>
          </w:p>
        </w:tc>
        <w:tc>
          <w:tcPr>
            <w:tcW w:w="2303" w:type="dxa"/>
            <w:vMerge w:val="restart"/>
            <w:tcBorders>
              <w:top w:val="nil"/>
              <w:left w:val="single" w:sz="4" w:space="0" w:color="auto"/>
              <w:bottom w:val="single" w:sz="8" w:space="0" w:color="000000"/>
              <w:right w:val="single" w:sz="4"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Lunes 16</w:t>
            </w: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09:00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Las Juntas de Abangares</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11:00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Bagaces</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12:30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Upala</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14:00</w:t>
            </w:r>
          </w:p>
        </w:tc>
      </w:tr>
      <w:tr w:rsidR="00082C19" w:rsidTr="0012736D">
        <w:trPr>
          <w:trHeight w:val="309"/>
          <w:jc w:val="center"/>
        </w:trPr>
        <w:tc>
          <w:tcPr>
            <w:tcW w:w="3149" w:type="dxa"/>
            <w:tcBorders>
              <w:top w:val="nil"/>
              <w:left w:val="single" w:sz="8" w:space="0" w:color="auto"/>
              <w:bottom w:val="single" w:sz="8"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proofErr w:type="spellStart"/>
            <w:r>
              <w:rPr>
                <w:rFonts w:ascii="Arial" w:hAnsi="Arial" w:cs="Arial"/>
                <w:color w:val="000000"/>
                <w:sz w:val="22"/>
                <w:szCs w:val="22"/>
              </w:rPr>
              <w:t>Tilarán</w:t>
            </w:r>
            <w:proofErr w:type="spellEnd"/>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8"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16:00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Nicoya</w:t>
            </w:r>
          </w:p>
        </w:tc>
        <w:tc>
          <w:tcPr>
            <w:tcW w:w="2303" w:type="dxa"/>
            <w:vMerge w:val="restart"/>
            <w:tcBorders>
              <w:top w:val="nil"/>
              <w:left w:val="single" w:sz="4" w:space="0" w:color="auto"/>
              <w:bottom w:val="single" w:sz="8" w:space="0" w:color="000000"/>
              <w:right w:val="single" w:sz="4"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Martes 17</w:t>
            </w: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08:00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Nandayure</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10:30</w:t>
            </w:r>
          </w:p>
        </w:tc>
      </w:tr>
      <w:tr w:rsidR="00082C19" w:rsidTr="0012736D">
        <w:trPr>
          <w:trHeight w:val="309"/>
          <w:jc w:val="center"/>
        </w:trPr>
        <w:tc>
          <w:tcPr>
            <w:tcW w:w="3149" w:type="dxa"/>
            <w:tcBorders>
              <w:top w:val="nil"/>
              <w:left w:val="single" w:sz="8" w:space="0" w:color="auto"/>
              <w:bottom w:val="single" w:sz="8"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Filadelfia</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8"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13:00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Turrialba</w:t>
            </w:r>
          </w:p>
        </w:tc>
        <w:tc>
          <w:tcPr>
            <w:tcW w:w="2303" w:type="dxa"/>
            <w:vMerge w:val="restart"/>
            <w:tcBorders>
              <w:top w:val="nil"/>
              <w:left w:val="single" w:sz="4" w:space="0" w:color="auto"/>
              <w:bottom w:val="single" w:sz="8" w:space="0" w:color="000000"/>
              <w:right w:val="single" w:sz="4" w:space="0" w:color="auto"/>
            </w:tcBorders>
            <w:shd w:val="clear" w:color="auto" w:fill="auto"/>
            <w:vAlign w:val="center"/>
            <w:hideMark/>
          </w:tcPr>
          <w:p w:rsidR="00082C19" w:rsidRDefault="00013D75">
            <w:pPr>
              <w:jc w:val="center"/>
              <w:rPr>
                <w:rFonts w:ascii="Arial" w:hAnsi="Arial" w:cs="Arial"/>
                <w:color w:val="000000"/>
                <w:sz w:val="22"/>
                <w:szCs w:val="22"/>
              </w:rPr>
            </w:pPr>
            <w:r>
              <w:rPr>
                <w:rFonts w:ascii="Arial" w:hAnsi="Arial" w:cs="Arial"/>
                <w:color w:val="000000"/>
                <w:sz w:val="22"/>
                <w:szCs w:val="22"/>
              </w:rPr>
              <w:t>Miércoles</w:t>
            </w:r>
            <w:r w:rsidR="00082C19">
              <w:rPr>
                <w:rFonts w:ascii="Arial" w:hAnsi="Arial" w:cs="Arial"/>
                <w:color w:val="000000"/>
                <w:sz w:val="22"/>
                <w:szCs w:val="22"/>
              </w:rPr>
              <w:t xml:space="preserve"> 18 de Noviembre</w:t>
            </w: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08:30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Siquirres</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10:00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Limón</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13:00</w:t>
            </w:r>
          </w:p>
        </w:tc>
      </w:tr>
      <w:tr w:rsidR="00082C19" w:rsidTr="0012736D">
        <w:trPr>
          <w:trHeight w:val="309"/>
          <w:jc w:val="center"/>
        </w:trPr>
        <w:tc>
          <w:tcPr>
            <w:tcW w:w="3149" w:type="dxa"/>
            <w:tcBorders>
              <w:top w:val="nil"/>
              <w:left w:val="single" w:sz="8" w:space="0" w:color="auto"/>
              <w:bottom w:val="single" w:sz="8"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proofErr w:type="spellStart"/>
            <w:r>
              <w:rPr>
                <w:rFonts w:ascii="Arial" w:hAnsi="Arial" w:cs="Arial"/>
                <w:color w:val="000000"/>
                <w:sz w:val="22"/>
                <w:szCs w:val="22"/>
              </w:rPr>
              <w:t>Bribrí</w:t>
            </w:r>
            <w:proofErr w:type="spellEnd"/>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8"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15:00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Cariari</w:t>
            </w:r>
          </w:p>
        </w:tc>
        <w:tc>
          <w:tcPr>
            <w:tcW w:w="2303" w:type="dxa"/>
            <w:vMerge w:val="restart"/>
            <w:tcBorders>
              <w:top w:val="nil"/>
              <w:left w:val="single" w:sz="4" w:space="0" w:color="auto"/>
              <w:bottom w:val="single" w:sz="8" w:space="0" w:color="000000"/>
              <w:right w:val="single" w:sz="4"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Jueves 19 de Noviembre</w:t>
            </w: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11:00</w:t>
            </w:r>
          </w:p>
        </w:tc>
      </w:tr>
      <w:tr w:rsidR="00082C19" w:rsidTr="0012736D">
        <w:trPr>
          <w:trHeight w:val="309"/>
          <w:jc w:val="center"/>
        </w:trPr>
        <w:tc>
          <w:tcPr>
            <w:tcW w:w="3149" w:type="dxa"/>
            <w:tcBorders>
              <w:top w:val="nil"/>
              <w:left w:val="single" w:sz="8" w:space="0" w:color="auto"/>
              <w:bottom w:val="single" w:sz="8"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Guapiles</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8"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12:30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 xml:space="preserve">San Marcos de </w:t>
            </w:r>
            <w:proofErr w:type="spellStart"/>
            <w:r>
              <w:rPr>
                <w:rFonts w:ascii="Arial" w:hAnsi="Arial" w:cs="Arial"/>
                <w:color w:val="000000"/>
                <w:sz w:val="22"/>
                <w:szCs w:val="22"/>
              </w:rPr>
              <w:t>Tarrazú</w:t>
            </w:r>
            <w:proofErr w:type="spellEnd"/>
          </w:p>
        </w:tc>
        <w:tc>
          <w:tcPr>
            <w:tcW w:w="2303" w:type="dxa"/>
            <w:vMerge w:val="restart"/>
            <w:tcBorders>
              <w:top w:val="nil"/>
              <w:left w:val="single" w:sz="4" w:space="0" w:color="auto"/>
              <w:bottom w:val="single" w:sz="8" w:space="0" w:color="000000"/>
              <w:right w:val="single" w:sz="4"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Viernes 20 de Noviembre</w:t>
            </w: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10:00</w:t>
            </w:r>
          </w:p>
        </w:tc>
      </w:tr>
      <w:tr w:rsidR="00082C19" w:rsidTr="0012736D">
        <w:trPr>
          <w:trHeight w:val="309"/>
          <w:jc w:val="center"/>
        </w:trPr>
        <w:tc>
          <w:tcPr>
            <w:tcW w:w="3149" w:type="dxa"/>
            <w:tcBorders>
              <w:top w:val="nil"/>
              <w:left w:val="single" w:sz="8" w:space="0" w:color="auto"/>
              <w:bottom w:val="single" w:sz="8"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Acosta</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8"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14:00</w:t>
            </w:r>
          </w:p>
        </w:tc>
      </w:tr>
      <w:tr w:rsidR="00082C19" w:rsidTr="0012736D">
        <w:trPr>
          <w:trHeight w:val="568"/>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Aeropuerto Juan Santamaría</w:t>
            </w:r>
          </w:p>
        </w:tc>
        <w:tc>
          <w:tcPr>
            <w:tcW w:w="2303" w:type="dxa"/>
            <w:vMerge w:val="restart"/>
            <w:tcBorders>
              <w:top w:val="nil"/>
              <w:left w:val="single" w:sz="4" w:space="0" w:color="auto"/>
              <w:bottom w:val="single" w:sz="8" w:space="0" w:color="000000"/>
              <w:right w:val="single" w:sz="4"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Lunes 23 de Noviembre 2015</w:t>
            </w: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08:00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Alajuela</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09:00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Grecia</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10:30</w:t>
            </w:r>
          </w:p>
        </w:tc>
      </w:tr>
      <w:tr w:rsidR="00082C19" w:rsidTr="0012736D">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Pital</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4"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13:00</w:t>
            </w:r>
          </w:p>
        </w:tc>
      </w:tr>
      <w:tr w:rsidR="00082C19" w:rsidTr="0012736D">
        <w:trPr>
          <w:trHeight w:val="309"/>
          <w:jc w:val="center"/>
        </w:trPr>
        <w:tc>
          <w:tcPr>
            <w:tcW w:w="3149" w:type="dxa"/>
            <w:tcBorders>
              <w:top w:val="nil"/>
              <w:left w:val="single" w:sz="8" w:space="0" w:color="auto"/>
              <w:bottom w:val="single" w:sz="8" w:space="0" w:color="auto"/>
              <w:right w:val="single" w:sz="4" w:space="0" w:color="auto"/>
            </w:tcBorders>
            <w:shd w:val="clear" w:color="auto" w:fill="auto"/>
            <w:vAlign w:val="center"/>
            <w:hideMark/>
          </w:tcPr>
          <w:p w:rsidR="00082C19" w:rsidRDefault="00082C19">
            <w:pPr>
              <w:rPr>
                <w:rFonts w:ascii="Arial" w:hAnsi="Arial" w:cs="Arial"/>
                <w:color w:val="000000"/>
                <w:sz w:val="22"/>
                <w:szCs w:val="22"/>
              </w:rPr>
            </w:pPr>
            <w:r>
              <w:rPr>
                <w:rFonts w:ascii="Arial" w:hAnsi="Arial" w:cs="Arial"/>
                <w:color w:val="000000"/>
                <w:sz w:val="22"/>
                <w:szCs w:val="22"/>
              </w:rPr>
              <w:t>Los Chiles</w:t>
            </w:r>
          </w:p>
        </w:tc>
        <w:tc>
          <w:tcPr>
            <w:tcW w:w="2303" w:type="dxa"/>
            <w:vMerge/>
            <w:tcBorders>
              <w:top w:val="nil"/>
              <w:left w:val="single" w:sz="4" w:space="0" w:color="auto"/>
              <w:bottom w:val="single" w:sz="8" w:space="0" w:color="000000"/>
              <w:right w:val="single" w:sz="4" w:space="0" w:color="auto"/>
            </w:tcBorders>
            <w:vAlign w:val="center"/>
            <w:hideMark/>
          </w:tcPr>
          <w:p w:rsidR="00082C19" w:rsidRDefault="00082C19">
            <w:pPr>
              <w:rPr>
                <w:rFonts w:ascii="Arial" w:hAnsi="Arial" w:cs="Arial"/>
                <w:color w:val="000000"/>
                <w:sz w:val="22"/>
                <w:szCs w:val="22"/>
              </w:rPr>
            </w:pPr>
          </w:p>
        </w:tc>
        <w:tc>
          <w:tcPr>
            <w:tcW w:w="1457" w:type="dxa"/>
            <w:tcBorders>
              <w:top w:val="nil"/>
              <w:left w:val="nil"/>
              <w:bottom w:val="single" w:sz="8" w:space="0" w:color="auto"/>
              <w:right w:val="single" w:sz="8" w:space="0" w:color="auto"/>
            </w:tcBorders>
            <w:shd w:val="clear" w:color="auto" w:fill="auto"/>
            <w:vAlign w:val="center"/>
            <w:hideMark/>
          </w:tcPr>
          <w:p w:rsidR="00082C19" w:rsidRDefault="00082C19">
            <w:pPr>
              <w:jc w:val="center"/>
              <w:rPr>
                <w:rFonts w:ascii="Arial" w:hAnsi="Arial" w:cs="Arial"/>
                <w:color w:val="000000"/>
                <w:sz w:val="22"/>
                <w:szCs w:val="22"/>
              </w:rPr>
            </w:pPr>
            <w:r>
              <w:rPr>
                <w:rFonts w:ascii="Arial" w:hAnsi="Arial" w:cs="Arial"/>
                <w:color w:val="000000"/>
                <w:sz w:val="22"/>
                <w:szCs w:val="22"/>
              </w:rPr>
              <w:t>15:30</w:t>
            </w:r>
          </w:p>
        </w:tc>
      </w:tr>
      <w:tr w:rsidR="005C454A" w:rsidTr="00651C8C">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5C454A" w:rsidRDefault="005C454A">
            <w:pPr>
              <w:rPr>
                <w:rFonts w:ascii="Arial" w:hAnsi="Arial" w:cs="Arial"/>
                <w:color w:val="000000"/>
                <w:sz w:val="22"/>
                <w:szCs w:val="22"/>
              </w:rPr>
            </w:pPr>
            <w:r>
              <w:rPr>
                <w:rFonts w:ascii="Arial" w:hAnsi="Arial" w:cs="Arial"/>
                <w:color w:val="000000"/>
                <w:sz w:val="22"/>
                <w:szCs w:val="22"/>
              </w:rPr>
              <w:t>Orotina</w:t>
            </w:r>
          </w:p>
        </w:tc>
        <w:tc>
          <w:tcPr>
            <w:tcW w:w="2303" w:type="dxa"/>
            <w:vMerge w:val="restart"/>
            <w:tcBorders>
              <w:top w:val="nil"/>
              <w:left w:val="single" w:sz="4" w:space="0" w:color="auto"/>
              <w:right w:val="single" w:sz="4" w:space="0" w:color="auto"/>
            </w:tcBorders>
            <w:shd w:val="clear" w:color="auto" w:fill="auto"/>
            <w:vAlign w:val="center"/>
            <w:hideMark/>
          </w:tcPr>
          <w:p w:rsidR="005C454A" w:rsidRDefault="005C454A">
            <w:pPr>
              <w:jc w:val="center"/>
              <w:rPr>
                <w:rFonts w:ascii="Arial" w:hAnsi="Arial" w:cs="Arial"/>
                <w:color w:val="000000"/>
                <w:sz w:val="22"/>
                <w:szCs w:val="22"/>
              </w:rPr>
            </w:pPr>
            <w:r>
              <w:rPr>
                <w:rFonts w:ascii="Arial" w:hAnsi="Arial" w:cs="Arial"/>
                <w:color w:val="000000"/>
                <w:sz w:val="22"/>
                <w:szCs w:val="22"/>
              </w:rPr>
              <w:t>Miércoles 25 de Noviembre 2015</w:t>
            </w:r>
          </w:p>
        </w:tc>
        <w:tc>
          <w:tcPr>
            <w:tcW w:w="1457" w:type="dxa"/>
            <w:tcBorders>
              <w:top w:val="nil"/>
              <w:left w:val="nil"/>
              <w:bottom w:val="single" w:sz="4" w:space="0" w:color="auto"/>
              <w:right w:val="single" w:sz="8" w:space="0" w:color="auto"/>
            </w:tcBorders>
            <w:shd w:val="clear" w:color="auto" w:fill="auto"/>
            <w:vAlign w:val="center"/>
            <w:hideMark/>
          </w:tcPr>
          <w:p w:rsidR="005C454A" w:rsidRDefault="005C454A">
            <w:pPr>
              <w:jc w:val="center"/>
              <w:rPr>
                <w:rFonts w:ascii="Arial" w:hAnsi="Arial" w:cs="Arial"/>
                <w:color w:val="000000"/>
                <w:sz w:val="22"/>
                <w:szCs w:val="22"/>
              </w:rPr>
            </w:pPr>
            <w:r>
              <w:rPr>
                <w:rFonts w:ascii="Arial" w:hAnsi="Arial" w:cs="Arial"/>
                <w:color w:val="000000"/>
                <w:sz w:val="22"/>
                <w:szCs w:val="22"/>
              </w:rPr>
              <w:t>08:00</w:t>
            </w:r>
          </w:p>
        </w:tc>
      </w:tr>
      <w:tr w:rsidR="005C454A" w:rsidTr="00651C8C">
        <w:trPr>
          <w:trHeight w:val="296"/>
          <w:jc w:val="center"/>
        </w:trPr>
        <w:tc>
          <w:tcPr>
            <w:tcW w:w="3149" w:type="dxa"/>
            <w:tcBorders>
              <w:top w:val="nil"/>
              <w:left w:val="single" w:sz="8" w:space="0" w:color="auto"/>
              <w:bottom w:val="single" w:sz="4" w:space="0" w:color="auto"/>
              <w:right w:val="single" w:sz="4" w:space="0" w:color="auto"/>
            </w:tcBorders>
            <w:shd w:val="clear" w:color="auto" w:fill="auto"/>
            <w:vAlign w:val="center"/>
            <w:hideMark/>
          </w:tcPr>
          <w:p w:rsidR="005C454A" w:rsidRDefault="005C454A">
            <w:pPr>
              <w:rPr>
                <w:rFonts w:ascii="Arial" w:hAnsi="Arial" w:cs="Arial"/>
                <w:color w:val="000000"/>
                <w:sz w:val="22"/>
                <w:szCs w:val="22"/>
              </w:rPr>
            </w:pPr>
            <w:r>
              <w:rPr>
                <w:rFonts w:ascii="Arial" w:hAnsi="Arial" w:cs="Arial"/>
                <w:color w:val="000000"/>
                <w:sz w:val="22"/>
                <w:szCs w:val="22"/>
              </w:rPr>
              <w:t>Quepos</w:t>
            </w:r>
          </w:p>
        </w:tc>
        <w:tc>
          <w:tcPr>
            <w:tcW w:w="2303" w:type="dxa"/>
            <w:vMerge/>
            <w:tcBorders>
              <w:left w:val="single" w:sz="4" w:space="0" w:color="auto"/>
              <w:right w:val="single" w:sz="4" w:space="0" w:color="auto"/>
            </w:tcBorders>
            <w:shd w:val="clear" w:color="auto" w:fill="auto"/>
            <w:vAlign w:val="center"/>
            <w:hideMark/>
          </w:tcPr>
          <w:p w:rsidR="005C454A" w:rsidRDefault="005C454A">
            <w:pPr>
              <w:rPr>
                <w:rFonts w:ascii="Arial" w:hAnsi="Arial" w:cs="Arial"/>
                <w:color w:val="000000"/>
                <w:sz w:val="22"/>
                <w:szCs w:val="22"/>
              </w:rPr>
            </w:pPr>
          </w:p>
        </w:tc>
        <w:tc>
          <w:tcPr>
            <w:tcW w:w="1457" w:type="dxa"/>
            <w:tcBorders>
              <w:top w:val="nil"/>
              <w:left w:val="nil"/>
              <w:bottom w:val="single" w:sz="4" w:space="0" w:color="auto"/>
              <w:right w:val="single" w:sz="8" w:space="0" w:color="auto"/>
            </w:tcBorders>
            <w:shd w:val="clear" w:color="auto" w:fill="auto"/>
            <w:vAlign w:val="center"/>
            <w:hideMark/>
          </w:tcPr>
          <w:p w:rsidR="005C454A" w:rsidRDefault="005C454A">
            <w:pPr>
              <w:jc w:val="center"/>
              <w:rPr>
                <w:rFonts w:ascii="Arial" w:hAnsi="Arial" w:cs="Arial"/>
                <w:color w:val="000000"/>
                <w:sz w:val="22"/>
                <w:szCs w:val="22"/>
              </w:rPr>
            </w:pPr>
            <w:r>
              <w:rPr>
                <w:rFonts w:ascii="Arial" w:hAnsi="Arial" w:cs="Arial"/>
                <w:color w:val="000000"/>
                <w:sz w:val="22"/>
                <w:szCs w:val="22"/>
              </w:rPr>
              <w:t>11:00</w:t>
            </w:r>
          </w:p>
        </w:tc>
      </w:tr>
      <w:tr w:rsidR="005C454A" w:rsidTr="00651C8C">
        <w:trPr>
          <w:trHeight w:val="309"/>
          <w:jc w:val="center"/>
        </w:trPr>
        <w:tc>
          <w:tcPr>
            <w:tcW w:w="3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C454A" w:rsidRDefault="005C454A">
            <w:pPr>
              <w:rPr>
                <w:rFonts w:ascii="Arial" w:hAnsi="Arial" w:cs="Arial"/>
                <w:color w:val="000000"/>
                <w:sz w:val="22"/>
                <w:szCs w:val="22"/>
              </w:rPr>
            </w:pPr>
            <w:r>
              <w:rPr>
                <w:rFonts w:ascii="Arial" w:hAnsi="Arial" w:cs="Arial"/>
                <w:color w:val="000000"/>
                <w:sz w:val="22"/>
                <w:szCs w:val="22"/>
              </w:rPr>
              <w:t xml:space="preserve">Ciudad </w:t>
            </w:r>
            <w:proofErr w:type="spellStart"/>
            <w:r>
              <w:rPr>
                <w:rFonts w:ascii="Arial" w:hAnsi="Arial" w:cs="Arial"/>
                <w:color w:val="000000"/>
                <w:sz w:val="22"/>
                <w:szCs w:val="22"/>
              </w:rPr>
              <w:t>Neilly</w:t>
            </w:r>
            <w:proofErr w:type="spellEnd"/>
          </w:p>
        </w:tc>
        <w:tc>
          <w:tcPr>
            <w:tcW w:w="2303" w:type="dxa"/>
            <w:vMerge/>
            <w:tcBorders>
              <w:left w:val="single" w:sz="4" w:space="0" w:color="auto"/>
              <w:bottom w:val="single" w:sz="4" w:space="0" w:color="auto"/>
              <w:right w:val="single" w:sz="4" w:space="0" w:color="auto"/>
            </w:tcBorders>
            <w:shd w:val="clear" w:color="auto" w:fill="auto"/>
            <w:vAlign w:val="center"/>
            <w:hideMark/>
          </w:tcPr>
          <w:p w:rsidR="005C454A" w:rsidRDefault="005C454A">
            <w:pPr>
              <w:rPr>
                <w:rFonts w:ascii="Arial" w:hAnsi="Arial" w:cs="Arial"/>
                <w:color w:val="000000"/>
                <w:sz w:val="22"/>
                <w:szCs w:val="22"/>
              </w:rPr>
            </w:pPr>
          </w:p>
        </w:tc>
        <w:tc>
          <w:tcPr>
            <w:tcW w:w="1457" w:type="dxa"/>
            <w:tcBorders>
              <w:top w:val="single" w:sz="4" w:space="0" w:color="auto"/>
              <w:left w:val="nil"/>
              <w:bottom w:val="single" w:sz="4" w:space="0" w:color="auto"/>
              <w:right w:val="single" w:sz="4" w:space="0" w:color="auto"/>
            </w:tcBorders>
            <w:shd w:val="clear" w:color="auto" w:fill="auto"/>
            <w:vAlign w:val="center"/>
            <w:hideMark/>
          </w:tcPr>
          <w:p w:rsidR="005C454A" w:rsidRDefault="005C454A">
            <w:pPr>
              <w:jc w:val="center"/>
              <w:rPr>
                <w:rFonts w:ascii="Arial" w:hAnsi="Arial" w:cs="Arial"/>
                <w:color w:val="000000"/>
                <w:sz w:val="22"/>
                <w:szCs w:val="22"/>
              </w:rPr>
            </w:pPr>
            <w:r>
              <w:rPr>
                <w:rFonts w:ascii="Arial" w:hAnsi="Arial" w:cs="Arial"/>
                <w:color w:val="000000"/>
                <w:sz w:val="22"/>
                <w:szCs w:val="22"/>
              </w:rPr>
              <w:t>15:00</w:t>
            </w:r>
          </w:p>
        </w:tc>
      </w:tr>
      <w:tr w:rsidR="005C454A" w:rsidTr="007239FB">
        <w:trPr>
          <w:trHeight w:val="309"/>
          <w:jc w:val="center"/>
        </w:trPr>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5C454A" w:rsidRPr="005C454A" w:rsidRDefault="005C454A" w:rsidP="008B137E">
            <w:pPr>
              <w:rPr>
                <w:rFonts w:ascii="Arial" w:hAnsi="Arial" w:cs="Arial"/>
                <w:sz w:val="22"/>
                <w:szCs w:val="22"/>
              </w:rPr>
            </w:pPr>
            <w:r w:rsidRPr="005C454A">
              <w:rPr>
                <w:rFonts w:ascii="Arial" w:hAnsi="Arial" w:cs="Arial"/>
                <w:sz w:val="22"/>
                <w:szCs w:val="22"/>
              </w:rPr>
              <w:t>Metropolitana Norte</w:t>
            </w:r>
          </w:p>
        </w:tc>
        <w:tc>
          <w:tcPr>
            <w:tcW w:w="2303" w:type="dxa"/>
            <w:vMerge w:val="restart"/>
            <w:tcBorders>
              <w:top w:val="single" w:sz="4" w:space="0" w:color="auto"/>
              <w:left w:val="single" w:sz="4" w:space="0" w:color="auto"/>
              <w:right w:val="single" w:sz="4" w:space="0" w:color="auto"/>
            </w:tcBorders>
            <w:shd w:val="clear" w:color="auto" w:fill="auto"/>
            <w:vAlign w:val="center"/>
          </w:tcPr>
          <w:p w:rsidR="005C454A" w:rsidRPr="005C454A" w:rsidRDefault="005C454A" w:rsidP="005C454A">
            <w:pPr>
              <w:jc w:val="center"/>
              <w:rPr>
                <w:rFonts w:ascii="Arial" w:hAnsi="Arial" w:cs="Arial"/>
                <w:sz w:val="22"/>
                <w:szCs w:val="22"/>
              </w:rPr>
            </w:pPr>
            <w:r w:rsidRPr="005C454A">
              <w:rPr>
                <w:rFonts w:ascii="Arial" w:hAnsi="Arial" w:cs="Arial"/>
                <w:sz w:val="22"/>
                <w:szCs w:val="22"/>
              </w:rPr>
              <w:t>Viernes 27 de Noviembre 2015</w:t>
            </w:r>
          </w:p>
        </w:tc>
        <w:tc>
          <w:tcPr>
            <w:tcW w:w="1457" w:type="dxa"/>
            <w:tcBorders>
              <w:top w:val="single" w:sz="4" w:space="0" w:color="auto"/>
              <w:left w:val="nil"/>
              <w:bottom w:val="single" w:sz="4" w:space="0" w:color="auto"/>
              <w:right w:val="single" w:sz="4" w:space="0" w:color="auto"/>
            </w:tcBorders>
            <w:shd w:val="clear" w:color="auto" w:fill="auto"/>
            <w:vAlign w:val="center"/>
          </w:tcPr>
          <w:p w:rsidR="005C454A" w:rsidRPr="005C454A" w:rsidRDefault="005C454A" w:rsidP="008B137E">
            <w:pPr>
              <w:jc w:val="center"/>
              <w:rPr>
                <w:rFonts w:ascii="Arial" w:hAnsi="Arial" w:cs="Arial"/>
                <w:sz w:val="22"/>
                <w:szCs w:val="22"/>
              </w:rPr>
            </w:pPr>
            <w:r w:rsidRPr="005C454A">
              <w:rPr>
                <w:rFonts w:ascii="Arial" w:hAnsi="Arial" w:cs="Arial"/>
                <w:sz w:val="22"/>
                <w:szCs w:val="22"/>
              </w:rPr>
              <w:t>08:00</w:t>
            </w:r>
          </w:p>
        </w:tc>
      </w:tr>
      <w:tr w:rsidR="005C454A" w:rsidTr="007239FB">
        <w:trPr>
          <w:trHeight w:val="309"/>
          <w:jc w:val="center"/>
        </w:trPr>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5C454A" w:rsidRPr="005C454A" w:rsidRDefault="005C454A" w:rsidP="008B137E">
            <w:pPr>
              <w:rPr>
                <w:rFonts w:ascii="Arial" w:hAnsi="Arial" w:cs="Arial"/>
                <w:sz w:val="22"/>
                <w:szCs w:val="22"/>
              </w:rPr>
            </w:pPr>
            <w:r w:rsidRPr="005C454A">
              <w:rPr>
                <w:rFonts w:ascii="Arial" w:hAnsi="Arial" w:cs="Arial"/>
                <w:sz w:val="22"/>
                <w:szCs w:val="22"/>
              </w:rPr>
              <w:t>Tibás</w:t>
            </w:r>
          </w:p>
        </w:tc>
        <w:tc>
          <w:tcPr>
            <w:tcW w:w="2303" w:type="dxa"/>
            <w:vMerge/>
            <w:tcBorders>
              <w:left w:val="single" w:sz="4" w:space="0" w:color="auto"/>
              <w:right w:val="single" w:sz="4" w:space="0" w:color="auto"/>
            </w:tcBorders>
            <w:shd w:val="clear" w:color="auto" w:fill="auto"/>
            <w:vAlign w:val="center"/>
          </w:tcPr>
          <w:p w:rsidR="005C454A" w:rsidRPr="005C454A" w:rsidRDefault="005C454A">
            <w:pPr>
              <w:rPr>
                <w:rFonts w:ascii="Arial" w:hAnsi="Arial" w:cs="Arial"/>
                <w:sz w:val="22"/>
                <w:szCs w:val="22"/>
              </w:rPr>
            </w:pPr>
          </w:p>
        </w:tc>
        <w:tc>
          <w:tcPr>
            <w:tcW w:w="1457" w:type="dxa"/>
            <w:tcBorders>
              <w:top w:val="single" w:sz="4" w:space="0" w:color="auto"/>
              <w:left w:val="nil"/>
              <w:bottom w:val="single" w:sz="4" w:space="0" w:color="auto"/>
              <w:right w:val="single" w:sz="4" w:space="0" w:color="auto"/>
            </w:tcBorders>
            <w:shd w:val="clear" w:color="auto" w:fill="auto"/>
            <w:vAlign w:val="center"/>
          </w:tcPr>
          <w:p w:rsidR="005C454A" w:rsidRPr="005C454A" w:rsidRDefault="005C454A" w:rsidP="008B137E">
            <w:pPr>
              <w:jc w:val="center"/>
              <w:rPr>
                <w:rFonts w:ascii="Arial" w:hAnsi="Arial" w:cs="Arial"/>
                <w:sz w:val="22"/>
                <w:szCs w:val="22"/>
              </w:rPr>
            </w:pPr>
            <w:r w:rsidRPr="005C454A">
              <w:rPr>
                <w:rFonts w:ascii="Arial" w:hAnsi="Arial" w:cs="Arial"/>
                <w:sz w:val="22"/>
                <w:szCs w:val="22"/>
              </w:rPr>
              <w:t>10:00</w:t>
            </w:r>
          </w:p>
        </w:tc>
      </w:tr>
      <w:tr w:rsidR="005C454A" w:rsidTr="007239FB">
        <w:trPr>
          <w:trHeight w:val="309"/>
          <w:jc w:val="center"/>
        </w:trPr>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5C454A" w:rsidRPr="005C454A" w:rsidRDefault="005C454A" w:rsidP="008B137E">
            <w:pPr>
              <w:rPr>
                <w:rFonts w:ascii="Arial" w:hAnsi="Arial" w:cs="Arial"/>
                <w:sz w:val="22"/>
                <w:szCs w:val="22"/>
              </w:rPr>
            </w:pPr>
            <w:r w:rsidRPr="005C454A">
              <w:rPr>
                <w:rFonts w:ascii="Arial" w:hAnsi="Arial" w:cs="Arial"/>
                <w:sz w:val="22"/>
                <w:szCs w:val="22"/>
              </w:rPr>
              <w:t>Pavas</w:t>
            </w:r>
          </w:p>
        </w:tc>
        <w:tc>
          <w:tcPr>
            <w:tcW w:w="2303" w:type="dxa"/>
            <w:vMerge/>
            <w:tcBorders>
              <w:left w:val="single" w:sz="4" w:space="0" w:color="auto"/>
              <w:right w:val="single" w:sz="4" w:space="0" w:color="auto"/>
            </w:tcBorders>
            <w:shd w:val="clear" w:color="auto" w:fill="auto"/>
            <w:vAlign w:val="center"/>
          </w:tcPr>
          <w:p w:rsidR="005C454A" w:rsidRPr="005C454A" w:rsidRDefault="005C454A">
            <w:pPr>
              <w:rPr>
                <w:rFonts w:ascii="Arial" w:hAnsi="Arial" w:cs="Arial"/>
                <w:sz w:val="22"/>
                <w:szCs w:val="22"/>
              </w:rPr>
            </w:pPr>
          </w:p>
        </w:tc>
        <w:tc>
          <w:tcPr>
            <w:tcW w:w="1457" w:type="dxa"/>
            <w:tcBorders>
              <w:top w:val="single" w:sz="4" w:space="0" w:color="auto"/>
              <w:left w:val="nil"/>
              <w:bottom w:val="single" w:sz="4" w:space="0" w:color="auto"/>
              <w:right w:val="single" w:sz="4" w:space="0" w:color="auto"/>
            </w:tcBorders>
            <w:shd w:val="clear" w:color="auto" w:fill="auto"/>
            <w:vAlign w:val="center"/>
          </w:tcPr>
          <w:p w:rsidR="005C454A" w:rsidRPr="005C454A" w:rsidRDefault="005C454A" w:rsidP="008B137E">
            <w:pPr>
              <w:jc w:val="center"/>
              <w:rPr>
                <w:rFonts w:ascii="Arial" w:hAnsi="Arial" w:cs="Arial"/>
                <w:sz w:val="22"/>
                <w:szCs w:val="22"/>
              </w:rPr>
            </w:pPr>
            <w:r w:rsidRPr="005C454A">
              <w:rPr>
                <w:rFonts w:ascii="Arial" w:hAnsi="Arial" w:cs="Arial"/>
                <w:sz w:val="22"/>
                <w:szCs w:val="22"/>
              </w:rPr>
              <w:t>12:00</w:t>
            </w:r>
          </w:p>
        </w:tc>
      </w:tr>
      <w:tr w:rsidR="005C454A" w:rsidTr="007239FB">
        <w:trPr>
          <w:trHeight w:val="309"/>
          <w:jc w:val="center"/>
        </w:trPr>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5C454A" w:rsidRPr="005C454A" w:rsidRDefault="005C454A" w:rsidP="008B137E">
            <w:pPr>
              <w:rPr>
                <w:rFonts w:ascii="Arial" w:hAnsi="Arial" w:cs="Arial"/>
                <w:sz w:val="22"/>
                <w:szCs w:val="22"/>
              </w:rPr>
            </w:pPr>
            <w:r w:rsidRPr="005C454A">
              <w:rPr>
                <w:rFonts w:ascii="Arial" w:hAnsi="Arial" w:cs="Arial"/>
                <w:sz w:val="22"/>
                <w:szCs w:val="22"/>
              </w:rPr>
              <w:t>Aeropuerto Tobías Bolaños</w:t>
            </w:r>
          </w:p>
        </w:tc>
        <w:tc>
          <w:tcPr>
            <w:tcW w:w="2303" w:type="dxa"/>
            <w:vMerge/>
            <w:tcBorders>
              <w:left w:val="single" w:sz="4" w:space="0" w:color="auto"/>
              <w:right w:val="single" w:sz="4" w:space="0" w:color="auto"/>
            </w:tcBorders>
            <w:shd w:val="clear" w:color="auto" w:fill="auto"/>
            <w:vAlign w:val="center"/>
          </w:tcPr>
          <w:p w:rsidR="005C454A" w:rsidRPr="005C454A" w:rsidRDefault="005C454A">
            <w:pPr>
              <w:rPr>
                <w:rFonts w:ascii="Arial" w:hAnsi="Arial" w:cs="Arial"/>
                <w:sz w:val="22"/>
                <w:szCs w:val="22"/>
              </w:rPr>
            </w:pPr>
          </w:p>
        </w:tc>
        <w:tc>
          <w:tcPr>
            <w:tcW w:w="1457" w:type="dxa"/>
            <w:tcBorders>
              <w:top w:val="single" w:sz="4" w:space="0" w:color="auto"/>
              <w:left w:val="nil"/>
              <w:bottom w:val="single" w:sz="4" w:space="0" w:color="auto"/>
              <w:right w:val="single" w:sz="4" w:space="0" w:color="auto"/>
            </w:tcBorders>
            <w:shd w:val="clear" w:color="auto" w:fill="auto"/>
            <w:vAlign w:val="center"/>
          </w:tcPr>
          <w:p w:rsidR="005C454A" w:rsidRPr="005C454A" w:rsidRDefault="005C454A" w:rsidP="008B137E">
            <w:pPr>
              <w:jc w:val="center"/>
              <w:rPr>
                <w:rFonts w:ascii="Arial" w:hAnsi="Arial" w:cs="Arial"/>
                <w:sz w:val="22"/>
                <w:szCs w:val="22"/>
              </w:rPr>
            </w:pPr>
            <w:r w:rsidRPr="005C454A">
              <w:rPr>
                <w:rFonts w:ascii="Arial" w:hAnsi="Arial" w:cs="Arial"/>
                <w:sz w:val="22"/>
                <w:szCs w:val="22"/>
              </w:rPr>
              <w:t>13:00</w:t>
            </w:r>
          </w:p>
        </w:tc>
      </w:tr>
      <w:tr w:rsidR="005C454A" w:rsidTr="007239FB">
        <w:trPr>
          <w:trHeight w:val="309"/>
          <w:jc w:val="center"/>
        </w:trPr>
        <w:tc>
          <w:tcPr>
            <w:tcW w:w="3149" w:type="dxa"/>
            <w:tcBorders>
              <w:top w:val="single" w:sz="4" w:space="0" w:color="auto"/>
              <w:left w:val="single" w:sz="4" w:space="0" w:color="auto"/>
              <w:bottom w:val="single" w:sz="4" w:space="0" w:color="auto"/>
              <w:right w:val="single" w:sz="4" w:space="0" w:color="auto"/>
            </w:tcBorders>
            <w:shd w:val="clear" w:color="auto" w:fill="auto"/>
            <w:vAlign w:val="center"/>
          </w:tcPr>
          <w:p w:rsidR="005C454A" w:rsidRPr="005C454A" w:rsidRDefault="005C454A" w:rsidP="008B137E">
            <w:pPr>
              <w:rPr>
                <w:rFonts w:ascii="Arial" w:hAnsi="Arial" w:cs="Arial"/>
                <w:sz w:val="22"/>
                <w:szCs w:val="22"/>
              </w:rPr>
            </w:pPr>
            <w:r w:rsidRPr="005C454A">
              <w:rPr>
                <w:rFonts w:ascii="Arial" w:hAnsi="Arial" w:cs="Arial"/>
                <w:sz w:val="22"/>
                <w:szCs w:val="22"/>
              </w:rPr>
              <w:t>Desamparados</w:t>
            </w:r>
          </w:p>
        </w:tc>
        <w:tc>
          <w:tcPr>
            <w:tcW w:w="2303" w:type="dxa"/>
            <w:vMerge/>
            <w:tcBorders>
              <w:left w:val="single" w:sz="4" w:space="0" w:color="auto"/>
              <w:bottom w:val="single" w:sz="4" w:space="0" w:color="auto"/>
              <w:right w:val="single" w:sz="4" w:space="0" w:color="auto"/>
            </w:tcBorders>
            <w:shd w:val="clear" w:color="auto" w:fill="auto"/>
            <w:vAlign w:val="center"/>
          </w:tcPr>
          <w:p w:rsidR="005C454A" w:rsidRPr="005C454A" w:rsidRDefault="005C454A">
            <w:pPr>
              <w:rPr>
                <w:rFonts w:ascii="Arial" w:hAnsi="Arial" w:cs="Arial"/>
                <w:sz w:val="22"/>
                <w:szCs w:val="22"/>
              </w:rPr>
            </w:pPr>
          </w:p>
        </w:tc>
        <w:tc>
          <w:tcPr>
            <w:tcW w:w="1457" w:type="dxa"/>
            <w:tcBorders>
              <w:top w:val="single" w:sz="4" w:space="0" w:color="auto"/>
              <w:left w:val="nil"/>
              <w:bottom w:val="single" w:sz="4" w:space="0" w:color="auto"/>
              <w:right w:val="single" w:sz="4" w:space="0" w:color="auto"/>
            </w:tcBorders>
            <w:shd w:val="clear" w:color="auto" w:fill="auto"/>
            <w:vAlign w:val="center"/>
          </w:tcPr>
          <w:p w:rsidR="005C454A" w:rsidRPr="005C454A" w:rsidRDefault="005C454A" w:rsidP="008B137E">
            <w:pPr>
              <w:jc w:val="center"/>
              <w:rPr>
                <w:rFonts w:ascii="Arial" w:hAnsi="Arial" w:cs="Arial"/>
                <w:sz w:val="22"/>
                <w:szCs w:val="22"/>
              </w:rPr>
            </w:pPr>
            <w:r w:rsidRPr="005C454A">
              <w:rPr>
                <w:rFonts w:ascii="Arial" w:hAnsi="Arial" w:cs="Arial"/>
                <w:sz w:val="22"/>
                <w:szCs w:val="22"/>
              </w:rPr>
              <w:t>15:00</w:t>
            </w:r>
          </w:p>
        </w:tc>
      </w:tr>
    </w:tbl>
    <w:p w:rsidR="00082C19" w:rsidRPr="00385CFA" w:rsidRDefault="00082C19" w:rsidP="005A7AB3">
      <w:pPr>
        <w:tabs>
          <w:tab w:val="left" w:pos="-720"/>
          <w:tab w:val="left" w:pos="0"/>
          <w:tab w:val="num" w:pos="1882"/>
        </w:tabs>
        <w:suppressAutoHyphens/>
        <w:jc w:val="center"/>
        <w:rPr>
          <w:rFonts w:ascii="Arial" w:hAnsi="Arial" w:cs="Arial"/>
          <w:sz w:val="22"/>
          <w:szCs w:val="22"/>
          <w:lang w:bidi="he-IL"/>
        </w:rPr>
      </w:pPr>
    </w:p>
    <w:p w:rsidR="00C323E9" w:rsidRPr="00385CFA" w:rsidRDefault="00C323E9" w:rsidP="005A7AB3">
      <w:pPr>
        <w:tabs>
          <w:tab w:val="left" w:pos="-720"/>
          <w:tab w:val="left" w:pos="0"/>
          <w:tab w:val="num" w:pos="1882"/>
        </w:tabs>
        <w:suppressAutoHyphens/>
        <w:jc w:val="center"/>
        <w:rPr>
          <w:rFonts w:ascii="Arial" w:hAnsi="Arial" w:cs="Arial"/>
          <w:sz w:val="22"/>
          <w:szCs w:val="22"/>
          <w:lang w:bidi="he-IL"/>
        </w:rPr>
      </w:pPr>
    </w:p>
    <w:p w:rsidR="00C323E9" w:rsidRPr="00385CFA" w:rsidRDefault="00C323E9" w:rsidP="005A7AB3">
      <w:pPr>
        <w:tabs>
          <w:tab w:val="left" w:pos="-720"/>
          <w:tab w:val="left" w:pos="0"/>
          <w:tab w:val="num" w:pos="1882"/>
        </w:tabs>
        <w:suppressAutoHyphens/>
        <w:jc w:val="center"/>
        <w:rPr>
          <w:rFonts w:ascii="Arial" w:hAnsi="Arial" w:cs="Arial"/>
          <w:sz w:val="22"/>
          <w:szCs w:val="22"/>
          <w:lang w:bidi="he-IL"/>
        </w:rPr>
      </w:pPr>
    </w:p>
    <w:p w:rsidR="00FE571D" w:rsidRPr="00385CFA" w:rsidRDefault="00FE571D" w:rsidP="005550DC">
      <w:pPr>
        <w:tabs>
          <w:tab w:val="left" w:pos="-720"/>
          <w:tab w:val="left" w:pos="0"/>
          <w:tab w:val="num" w:pos="1882"/>
        </w:tabs>
        <w:suppressAutoHyphens/>
        <w:rPr>
          <w:rFonts w:ascii="Arial" w:hAnsi="Arial" w:cs="Arial"/>
          <w:sz w:val="22"/>
          <w:szCs w:val="22"/>
          <w:lang w:bidi="he-IL"/>
        </w:rPr>
      </w:pPr>
    </w:p>
    <w:sectPr w:rsidR="00FE571D" w:rsidRPr="00385CFA" w:rsidSect="00385CFA">
      <w:headerReference w:type="default" r:id="rId9"/>
      <w:footerReference w:type="default" r:id="rId10"/>
      <w:headerReference w:type="first" r:id="rId11"/>
      <w:footerReference w:type="first" r:id="rId12"/>
      <w:pgSz w:w="11906" w:h="16838"/>
      <w:pgMar w:top="1418" w:right="1985"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0DE6" w:rsidRDefault="00190DE6">
      <w:r>
        <w:separator/>
      </w:r>
    </w:p>
  </w:endnote>
  <w:endnote w:type="continuationSeparator" w:id="0">
    <w:p w:rsidR="00190DE6" w:rsidRDefault="00190D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C69" w:rsidRDefault="00764C69" w:rsidP="004C6861">
    <w:pPr>
      <w:pStyle w:val="Piedepgina"/>
      <w:spacing w:line="180" w:lineRule="atLeast"/>
      <w:jc w:val="center"/>
      <w:rPr>
        <w:rFonts w:ascii="Arial" w:hAnsi="Arial" w:cs="Arial"/>
        <w:sz w:val="16"/>
        <w:szCs w:val="16"/>
      </w:rPr>
    </w:pPr>
    <w:r>
      <w:rPr>
        <w:rFonts w:ascii="Arial" w:hAnsi="Arial" w:cs="Arial"/>
        <w:sz w:val="16"/>
        <w:szCs w:val="16"/>
      </w:rPr>
      <w:t>________________________________________________________________________________________</w:t>
    </w:r>
  </w:p>
  <w:p w:rsidR="00764C69" w:rsidRPr="00802463" w:rsidRDefault="00764C69" w:rsidP="004C6861">
    <w:pPr>
      <w:pStyle w:val="Piedepgina"/>
      <w:spacing w:line="180" w:lineRule="atLeast"/>
      <w:jc w:val="center"/>
      <w:rPr>
        <w:rFonts w:ascii="Arial" w:hAnsi="Arial" w:cs="Arial"/>
        <w:sz w:val="16"/>
        <w:szCs w:val="16"/>
      </w:rPr>
    </w:pPr>
    <w:r>
      <w:rPr>
        <w:rFonts w:ascii="Arial" w:hAnsi="Arial" w:cs="Arial"/>
        <w:sz w:val="16"/>
        <w:szCs w:val="16"/>
      </w:rPr>
      <w:t>Benemérito Cuerpo de Bomberos de Costa Rica</w:t>
    </w:r>
    <w:r w:rsidRPr="00802463">
      <w:rPr>
        <w:rFonts w:ascii="Arial" w:hAnsi="Arial" w:cs="Arial"/>
        <w:sz w:val="16"/>
        <w:szCs w:val="16"/>
      </w:rPr>
      <w:t xml:space="preserve"> t. (506) 2</w:t>
    </w:r>
    <w:r>
      <w:rPr>
        <w:rFonts w:ascii="Arial" w:hAnsi="Arial" w:cs="Arial"/>
        <w:sz w:val="16"/>
        <w:szCs w:val="16"/>
      </w:rPr>
      <w:t>547-3700</w:t>
    </w:r>
    <w:r w:rsidRPr="00802463">
      <w:rPr>
        <w:rFonts w:ascii="Arial" w:hAnsi="Arial" w:cs="Arial"/>
        <w:sz w:val="16"/>
        <w:szCs w:val="16"/>
      </w:rPr>
      <w:t xml:space="preserve"> F. (506) 2</w:t>
    </w:r>
    <w:r>
      <w:rPr>
        <w:rFonts w:ascii="Arial" w:hAnsi="Arial" w:cs="Arial"/>
        <w:sz w:val="16"/>
        <w:szCs w:val="16"/>
      </w:rPr>
      <w:t>547-3789</w:t>
    </w:r>
  </w:p>
  <w:p w:rsidR="00764C69" w:rsidRPr="00802463" w:rsidRDefault="00764C69" w:rsidP="004C6861">
    <w:pPr>
      <w:pStyle w:val="Piedepgina"/>
      <w:spacing w:line="180" w:lineRule="atLeast"/>
      <w:jc w:val="center"/>
      <w:rPr>
        <w:rFonts w:ascii="Arial" w:hAnsi="Arial" w:cs="Arial"/>
        <w:sz w:val="16"/>
        <w:szCs w:val="16"/>
      </w:rPr>
    </w:pPr>
  </w:p>
  <w:p w:rsidR="00764C69" w:rsidRPr="00802463" w:rsidRDefault="00764C69" w:rsidP="004C6861">
    <w:pPr>
      <w:pStyle w:val="Piedepgina"/>
      <w:spacing w:line="180" w:lineRule="atLeast"/>
      <w:jc w:val="right"/>
      <w:rPr>
        <w:rStyle w:val="Nmerodepgina"/>
        <w:rFonts w:ascii="Arial" w:hAnsi="Arial" w:cs="Arial"/>
        <w:sz w:val="16"/>
        <w:szCs w:val="16"/>
      </w:rPr>
    </w:pPr>
    <w:r w:rsidRPr="00802463">
      <w:rPr>
        <w:rFonts w:ascii="Arial" w:hAnsi="Arial" w:cs="Arial"/>
        <w:sz w:val="16"/>
        <w:szCs w:val="16"/>
      </w:rPr>
      <w:t xml:space="preserve">Página </w:t>
    </w:r>
    <w:r w:rsidRPr="00802463">
      <w:rPr>
        <w:rStyle w:val="Nmerodepgina"/>
        <w:rFonts w:ascii="Arial" w:hAnsi="Arial" w:cs="Arial"/>
        <w:sz w:val="16"/>
        <w:szCs w:val="16"/>
      </w:rPr>
      <w:fldChar w:fldCharType="begin"/>
    </w:r>
    <w:r w:rsidRPr="00802463">
      <w:rPr>
        <w:rStyle w:val="Nmerodepgina"/>
        <w:rFonts w:ascii="Arial" w:hAnsi="Arial" w:cs="Arial"/>
        <w:sz w:val="16"/>
        <w:szCs w:val="16"/>
      </w:rPr>
      <w:instrText xml:space="preserve"> PAGE </w:instrText>
    </w:r>
    <w:r w:rsidRPr="00802463">
      <w:rPr>
        <w:rStyle w:val="Nmerodepgina"/>
        <w:rFonts w:ascii="Arial" w:hAnsi="Arial" w:cs="Arial"/>
        <w:sz w:val="16"/>
        <w:szCs w:val="16"/>
      </w:rPr>
      <w:fldChar w:fldCharType="separate"/>
    </w:r>
    <w:r w:rsidR="001A1EB8">
      <w:rPr>
        <w:rStyle w:val="Nmerodepgina"/>
        <w:rFonts w:ascii="Arial" w:hAnsi="Arial" w:cs="Arial"/>
        <w:noProof/>
        <w:sz w:val="16"/>
        <w:szCs w:val="16"/>
      </w:rPr>
      <w:t>9</w:t>
    </w:r>
    <w:r w:rsidRPr="00802463">
      <w:rPr>
        <w:rStyle w:val="Nmerodepgina"/>
        <w:rFonts w:ascii="Arial" w:hAnsi="Arial" w:cs="Arial"/>
        <w:sz w:val="16"/>
        <w:szCs w:val="16"/>
      </w:rPr>
      <w:fldChar w:fldCharType="end"/>
    </w:r>
    <w:r w:rsidRPr="00802463">
      <w:rPr>
        <w:rStyle w:val="Nmerodepgina"/>
        <w:rFonts w:ascii="Arial" w:hAnsi="Arial" w:cs="Arial"/>
        <w:sz w:val="16"/>
        <w:szCs w:val="16"/>
      </w:rPr>
      <w:t xml:space="preserve"> de </w:t>
    </w:r>
    <w:r w:rsidRPr="00802463">
      <w:rPr>
        <w:rStyle w:val="Nmerodepgina"/>
        <w:rFonts w:ascii="Arial" w:hAnsi="Arial" w:cs="Arial"/>
        <w:sz w:val="16"/>
        <w:szCs w:val="16"/>
      </w:rPr>
      <w:fldChar w:fldCharType="begin"/>
    </w:r>
    <w:r w:rsidRPr="00802463">
      <w:rPr>
        <w:rStyle w:val="Nmerodepgina"/>
        <w:rFonts w:ascii="Arial" w:hAnsi="Arial" w:cs="Arial"/>
        <w:sz w:val="16"/>
        <w:szCs w:val="16"/>
      </w:rPr>
      <w:instrText xml:space="preserve"> NUMPAGES </w:instrText>
    </w:r>
    <w:r w:rsidRPr="00802463">
      <w:rPr>
        <w:rStyle w:val="Nmerodepgina"/>
        <w:rFonts w:ascii="Arial" w:hAnsi="Arial" w:cs="Arial"/>
        <w:sz w:val="16"/>
        <w:szCs w:val="16"/>
      </w:rPr>
      <w:fldChar w:fldCharType="separate"/>
    </w:r>
    <w:r w:rsidR="001A1EB8">
      <w:rPr>
        <w:rStyle w:val="Nmerodepgina"/>
        <w:rFonts w:ascii="Arial" w:hAnsi="Arial" w:cs="Arial"/>
        <w:noProof/>
        <w:sz w:val="16"/>
        <w:szCs w:val="16"/>
      </w:rPr>
      <w:t>14</w:t>
    </w:r>
    <w:r w:rsidRPr="00802463">
      <w:rPr>
        <w:rStyle w:val="Nmerodepgina"/>
        <w:rFonts w:ascii="Arial" w:hAnsi="Arial" w:cs="Arial"/>
        <w:sz w:val="16"/>
        <w:szCs w:val="16"/>
      </w:rPr>
      <w:fldChar w:fldCharType="end"/>
    </w:r>
  </w:p>
  <w:p w:rsidR="00764C69" w:rsidRPr="004C6861" w:rsidRDefault="00764C69" w:rsidP="004C6861">
    <w:pPr>
      <w:pStyle w:val="Piedepgina"/>
      <w:rPr>
        <w:rStyle w:val="Nmerodepgina"/>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C69" w:rsidRPr="00802463" w:rsidRDefault="00764C69" w:rsidP="00385CFA">
    <w:pPr>
      <w:pStyle w:val="Piedepgina"/>
      <w:spacing w:line="180" w:lineRule="atLeast"/>
      <w:jc w:val="center"/>
      <w:rPr>
        <w:rFonts w:ascii="Arial" w:hAnsi="Arial" w:cs="Arial"/>
        <w:sz w:val="16"/>
        <w:szCs w:val="16"/>
      </w:rPr>
    </w:pPr>
    <w:r>
      <w:rPr>
        <w:rFonts w:ascii="Arial" w:hAnsi="Arial" w:cs="Arial"/>
        <w:sz w:val="16"/>
        <w:szCs w:val="16"/>
      </w:rPr>
      <w:t>Benemérito Cuerpo de Bomberos de Costa Rica</w:t>
    </w:r>
    <w:r w:rsidRPr="00802463">
      <w:rPr>
        <w:rFonts w:ascii="Arial" w:hAnsi="Arial" w:cs="Arial"/>
        <w:sz w:val="16"/>
        <w:szCs w:val="16"/>
      </w:rPr>
      <w:t xml:space="preserve"> t. (506) 2</w:t>
    </w:r>
    <w:r>
      <w:rPr>
        <w:rFonts w:ascii="Arial" w:hAnsi="Arial" w:cs="Arial"/>
        <w:sz w:val="16"/>
        <w:szCs w:val="16"/>
      </w:rPr>
      <w:t>547-3700</w:t>
    </w:r>
    <w:r w:rsidRPr="00802463">
      <w:rPr>
        <w:rFonts w:ascii="Arial" w:hAnsi="Arial" w:cs="Arial"/>
        <w:sz w:val="16"/>
        <w:szCs w:val="16"/>
      </w:rPr>
      <w:t xml:space="preserve"> F. (506) 2</w:t>
    </w:r>
    <w:r>
      <w:rPr>
        <w:rFonts w:ascii="Arial" w:hAnsi="Arial" w:cs="Arial"/>
        <w:sz w:val="16"/>
        <w:szCs w:val="16"/>
      </w:rPr>
      <w:t>547-3789</w:t>
    </w:r>
  </w:p>
  <w:p w:rsidR="00764C69" w:rsidRPr="00802463" w:rsidRDefault="00764C69" w:rsidP="00385CFA">
    <w:pPr>
      <w:pStyle w:val="Piedepgina"/>
      <w:spacing w:line="180" w:lineRule="atLeast"/>
      <w:jc w:val="center"/>
      <w:rPr>
        <w:rFonts w:ascii="Arial" w:hAnsi="Arial" w:cs="Arial"/>
        <w:sz w:val="16"/>
        <w:szCs w:val="16"/>
      </w:rPr>
    </w:pPr>
  </w:p>
  <w:p w:rsidR="00764C69" w:rsidRPr="00802463" w:rsidRDefault="00764C69" w:rsidP="00385CFA">
    <w:pPr>
      <w:pStyle w:val="Piedepgina"/>
      <w:spacing w:line="180" w:lineRule="atLeast"/>
      <w:jc w:val="right"/>
      <w:rPr>
        <w:rStyle w:val="Nmerodepgina"/>
        <w:rFonts w:ascii="Arial" w:hAnsi="Arial" w:cs="Arial"/>
        <w:sz w:val="16"/>
        <w:szCs w:val="16"/>
      </w:rPr>
    </w:pPr>
    <w:r w:rsidRPr="00802463">
      <w:rPr>
        <w:rFonts w:ascii="Arial" w:hAnsi="Arial" w:cs="Arial"/>
        <w:sz w:val="16"/>
        <w:szCs w:val="16"/>
      </w:rPr>
      <w:t xml:space="preserve">Página </w:t>
    </w:r>
    <w:r w:rsidRPr="00802463">
      <w:rPr>
        <w:rStyle w:val="Nmerodepgina"/>
        <w:rFonts w:ascii="Arial" w:hAnsi="Arial" w:cs="Arial"/>
        <w:sz w:val="16"/>
        <w:szCs w:val="16"/>
      </w:rPr>
      <w:fldChar w:fldCharType="begin"/>
    </w:r>
    <w:r w:rsidRPr="00802463">
      <w:rPr>
        <w:rStyle w:val="Nmerodepgina"/>
        <w:rFonts w:ascii="Arial" w:hAnsi="Arial" w:cs="Arial"/>
        <w:sz w:val="16"/>
        <w:szCs w:val="16"/>
      </w:rPr>
      <w:instrText xml:space="preserve"> PAGE </w:instrText>
    </w:r>
    <w:r w:rsidRPr="00802463">
      <w:rPr>
        <w:rStyle w:val="Nmerodepgina"/>
        <w:rFonts w:ascii="Arial" w:hAnsi="Arial" w:cs="Arial"/>
        <w:sz w:val="16"/>
        <w:szCs w:val="16"/>
      </w:rPr>
      <w:fldChar w:fldCharType="separate"/>
    </w:r>
    <w:r w:rsidR="001A1EB8">
      <w:rPr>
        <w:rStyle w:val="Nmerodepgina"/>
        <w:rFonts w:ascii="Arial" w:hAnsi="Arial" w:cs="Arial"/>
        <w:noProof/>
        <w:sz w:val="16"/>
        <w:szCs w:val="16"/>
      </w:rPr>
      <w:t>1</w:t>
    </w:r>
    <w:r w:rsidRPr="00802463">
      <w:rPr>
        <w:rStyle w:val="Nmerodepgina"/>
        <w:rFonts w:ascii="Arial" w:hAnsi="Arial" w:cs="Arial"/>
        <w:sz w:val="16"/>
        <w:szCs w:val="16"/>
      </w:rPr>
      <w:fldChar w:fldCharType="end"/>
    </w:r>
    <w:r w:rsidRPr="00802463">
      <w:rPr>
        <w:rStyle w:val="Nmerodepgina"/>
        <w:rFonts w:ascii="Arial" w:hAnsi="Arial" w:cs="Arial"/>
        <w:sz w:val="16"/>
        <w:szCs w:val="16"/>
      </w:rPr>
      <w:t xml:space="preserve"> de </w:t>
    </w:r>
    <w:r w:rsidRPr="00802463">
      <w:rPr>
        <w:rStyle w:val="Nmerodepgina"/>
        <w:rFonts w:ascii="Arial" w:hAnsi="Arial" w:cs="Arial"/>
        <w:sz w:val="16"/>
        <w:szCs w:val="16"/>
      </w:rPr>
      <w:fldChar w:fldCharType="begin"/>
    </w:r>
    <w:r w:rsidRPr="00802463">
      <w:rPr>
        <w:rStyle w:val="Nmerodepgina"/>
        <w:rFonts w:ascii="Arial" w:hAnsi="Arial" w:cs="Arial"/>
        <w:sz w:val="16"/>
        <w:szCs w:val="16"/>
      </w:rPr>
      <w:instrText xml:space="preserve"> NUMPAGES </w:instrText>
    </w:r>
    <w:r w:rsidRPr="00802463">
      <w:rPr>
        <w:rStyle w:val="Nmerodepgina"/>
        <w:rFonts w:ascii="Arial" w:hAnsi="Arial" w:cs="Arial"/>
        <w:sz w:val="16"/>
        <w:szCs w:val="16"/>
      </w:rPr>
      <w:fldChar w:fldCharType="separate"/>
    </w:r>
    <w:r w:rsidR="001A1EB8">
      <w:rPr>
        <w:rStyle w:val="Nmerodepgina"/>
        <w:rFonts w:ascii="Arial" w:hAnsi="Arial" w:cs="Arial"/>
        <w:noProof/>
        <w:sz w:val="16"/>
        <w:szCs w:val="16"/>
      </w:rPr>
      <w:t>14</w:t>
    </w:r>
    <w:r w:rsidRPr="00802463">
      <w:rPr>
        <w:rStyle w:val="Nmerodepgina"/>
        <w:rFonts w:ascii="Arial" w:hAnsi="Arial" w:cs="Arial"/>
        <w:sz w:val="16"/>
        <w:szCs w:val="16"/>
      </w:rPr>
      <w:fldChar w:fldCharType="end"/>
    </w:r>
  </w:p>
  <w:p w:rsidR="00764C69" w:rsidRDefault="00764C6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0DE6" w:rsidRDefault="00190DE6">
      <w:r>
        <w:separator/>
      </w:r>
    </w:p>
  </w:footnote>
  <w:footnote w:type="continuationSeparator" w:id="0">
    <w:p w:rsidR="00190DE6" w:rsidRDefault="00190D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C69" w:rsidRDefault="00764C69" w:rsidP="00385CFA">
    <w:pPr>
      <w:pStyle w:val="Encabezado"/>
      <w:jc w:val="center"/>
      <w:rPr>
        <w:rFonts w:ascii="Arial" w:hAnsi="Arial"/>
        <w:lang w:val="es-ES_tradnl"/>
      </w:rPr>
    </w:pPr>
  </w:p>
  <w:p w:rsidR="00764C69" w:rsidRPr="00D27F75" w:rsidRDefault="00764C69" w:rsidP="00385CFA">
    <w:pPr>
      <w:pStyle w:val="Encabezado"/>
      <w:jc w:val="center"/>
      <w:rPr>
        <w:rFonts w:ascii="Arial" w:hAnsi="Arial"/>
        <w:b/>
        <w:sz w:val="26"/>
        <w:szCs w:val="26"/>
        <w:lang w:val="es-ES_tradnl"/>
      </w:rPr>
    </w:pPr>
    <w:r w:rsidRPr="00D27F75">
      <w:rPr>
        <w:rFonts w:ascii="Arial" w:hAnsi="Arial"/>
        <w:b/>
        <w:sz w:val="26"/>
        <w:szCs w:val="26"/>
        <w:lang w:val="es-ES_tradnl"/>
      </w:rPr>
      <w:t>Benemérito Cuerpo de Bomberos de Costa Rica</w:t>
    </w:r>
  </w:p>
  <w:p w:rsidR="00764C69" w:rsidRPr="00D27F75" w:rsidRDefault="00764C69" w:rsidP="00385CFA">
    <w:pPr>
      <w:pStyle w:val="Encabezado"/>
      <w:jc w:val="center"/>
      <w:rPr>
        <w:rFonts w:ascii="Arial" w:hAnsi="Arial"/>
        <w:b/>
        <w:lang w:val="es-ES_tradnl"/>
      </w:rPr>
    </w:pPr>
    <w:r w:rsidRPr="00D27F75">
      <w:rPr>
        <w:rFonts w:ascii="Arial" w:hAnsi="Arial"/>
        <w:b/>
        <w:noProof/>
      </w:rPr>
      <w:t>UNIDAD DE PROVEEDURÍA</w:t>
    </w:r>
  </w:p>
  <w:p w:rsidR="00764C69" w:rsidRPr="00385CFA" w:rsidRDefault="00764C69" w:rsidP="00385CFA">
    <w:pPr>
      <w:pStyle w:val="Encabezado"/>
      <w:rPr>
        <w:b/>
      </w:rPr>
    </w:pPr>
    <w:r>
      <w:rPr>
        <w:rFonts w:ascii="Arial" w:hAnsi="Arial"/>
        <w:b/>
        <w:noProof/>
        <w:lang w:val="es-CR" w:eastAsia="es-CR"/>
      </w:rPr>
      <mc:AlternateContent>
        <mc:Choice Requires="wps">
          <w:drawing>
            <wp:anchor distT="4294967295" distB="4294967295" distL="114300" distR="114300" simplePos="0" relativeHeight="251658240" behindDoc="0" locked="0" layoutInCell="1" allowOverlap="1" wp14:anchorId="7EF1944E" wp14:editId="14D36C60">
              <wp:simplePos x="0" y="0"/>
              <wp:positionH relativeFrom="column">
                <wp:posOffset>-455930</wp:posOffset>
              </wp:positionH>
              <wp:positionV relativeFrom="paragraph">
                <wp:posOffset>15874</wp:posOffset>
              </wp:positionV>
              <wp:extent cx="6211570" cy="0"/>
              <wp:effectExtent l="0" t="0" r="17780" b="1905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15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 o:spid="_x0000_s1026" type="#_x0000_t32" style="position:absolute;margin-left:-35.9pt;margin-top:1.25pt;width:489.1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BBCHw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"/>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C69" w:rsidRPr="005618F8" w:rsidRDefault="00764C69" w:rsidP="00385CFA">
    <w:pPr>
      <w:tabs>
        <w:tab w:val="center" w:pos="4419"/>
        <w:tab w:val="right" w:pos="8838"/>
      </w:tabs>
      <w:jc w:val="center"/>
      <w:rPr>
        <w:rFonts w:ascii="Arial" w:hAnsi="Arial"/>
        <w:lang w:val="es-ES_tradnl"/>
      </w:rPr>
    </w:pPr>
    <w:r>
      <w:rPr>
        <w:rFonts w:ascii="Arial" w:hAnsi="Arial"/>
        <w:noProof/>
        <w:lang w:val="es-CR" w:eastAsia="es-CR"/>
      </w:rPr>
      <w:drawing>
        <wp:inline distT="0" distB="0" distL="0" distR="0" wp14:anchorId="0DF1520E" wp14:editId="7DE598E2">
          <wp:extent cx="936625" cy="81407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936625" cy="814070"/>
                  </a:xfrm>
                  <a:prstGeom prst="rect">
                    <a:avLst/>
                  </a:prstGeom>
                  <a:noFill/>
                  <a:ln w="9525">
                    <a:noFill/>
                    <a:miter lim="800000"/>
                    <a:headEnd/>
                    <a:tailEnd/>
                  </a:ln>
                </pic:spPr>
              </pic:pic>
            </a:graphicData>
          </a:graphic>
        </wp:inline>
      </w:drawing>
    </w:r>
  </w:p>
  <w:p w:rsidR="00764C69" w:rsidRDefault="00764C69" w:rsidP="00385CFA">
    <w:pPr>
      <w:tabs>
        <w:tab w:val="center" w:pos="4419"/>
        <w:tab w:val="right" w:pos="8838"/>
      </w:tabs>
      <w:jc w:val="center"/>
      <w:rPr>
        <w:rFonts w:ascii="Arial" w:hAnsi="Arial"/>
        <w:b/>
        <w:lang w:val="es-ES_tradnl"/>
      </w:rPr>
    </w:pPr>
    <w:r w:rsidRPr="005618F8">
      <w:rPr>
        <w:rFonts w:ascii="Arial" w:hAnsi="Arial"/>
        <w:b/>
        <w:lang w:val="es-ES_tradnl"/>
      </w:rPr>
      <w:t>Benemérito Cuerpo de Bomberos</w:t>
    </w:r>
  </w:p>
  <w:p w:rsidR="00764C69" w:rsidRDefault="00764C69" w:rsidP="00385CFA">
    <w:pPr>
      <w:pStyle w:val="Encabezado"/>
      <w:jc w:val="center"/>
    </w:pPr>
    <w:r>
      <w:rPr>
        <w:rFonts w:ascii="Arial" w:hAnsi="Arial"/>
        <w:b/>
        <w:lang w:val="es-ES_tradnl"/>
      </w:rPr>
      <w:t>UNIDAD DE PROVEEDURÍA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4B13"/>
    <w:multiLevelType w:val="hybridMultilevel"/>
    <w:tmpl w:val="4A7E4836"/>
    <w:lvl w:ilvl="0" w:tplc="E18E92C2">
      <w:start w:val="1"/>
      <w:numFmt w:val="upperLetter"/>
      <w:lvlText w:val="%1."/>
      <w:lvlJc w:val="left"/>
      <w:pPr>
        <w:tabs>
          <w:tab w:val="num" w:pos="720"/>
        </w:tabs>
        <w:ind w:left="720" w:hanging="360"/>
      </w:pPr>
      <w:rPr>
        <w:rFonts w:hint="default"/>
        <w:b/>
        <w:i w:val="0"/>
      </w:rPr>
    </w:lvl>
    <w:lvl w:ilvl="1" w:tplc="0C0A0019" w:tentative="1">
      <w:start w:val="1"/>
      <w:numFmt w:val="lowerLetter"/>
      <w:lvlText w:val="%2."/>
      <w:lvlJc w:val="left"/>
      <w:pPr>
        <w:tabs>
          <w:tab w:val="num" w:pos="1016"/>
        </w:tabs>
        <w:ind w:left="1016" w:hanging="360"/>
      </w:pPr>
    </w:lvl>
    <w:lvl w:ilvl="2" w:tplc="0C0A001B" w:tentative="1">
      <w:start w:val="1"/>
      <w:numFmt w:val="lowerRoman"/>
      <w:lvlText w:val="%3."/>
      <w:lvlJc w:val="right"/>
      <w:pPr>
        <w:tabs>
          <w:tab w:val="num" w:pos="1736"/>
        </w:tabs>
        <w:ind w:left="1736" w:hanging="180"/>
      </w:pPr>
    </w:lvl>
    <w:lvl w:ilvl="3" w:tplc="0C0A000F" w:tentative="1">
      <w:start w:val="1"/>
      <w:numFmt w:val="decimal"/>
      <w:lvlText w:val="%4."/>
      <w:lvlJc w:val="left"/>
      <w:pPr>
        <w:tabs>
          <w:tab w:val="num" w:pos="2456"/>
        </w:tabs>
        <w:ind w:left="2456" w:hanging="360"/>
      </w:pPr>
    </w:lvl>
    <w:lvl w:ilvl="4" w:tplc="0C0A0019" w:tentative="1">
      <w:start w:val="1"/>
      <w:numFmt w:val="lowerLetter"/>
      <w:lvlText w:val="%5."/>
      <w:lvlJc w:val="left"/>
      <w:pPr>
        <w:tabs>
          <w:tab w:val="num" w:pos="3176"/>
        </w:tabs>
        <w:ind w:left="3176" w:hanging="360"/>
      </w:pPr>
    </w:lvl>
    <w:lvl w:ilvl="5" w:tplc="0C0A001B" w:tentative="1">
      <w:start w:val="1"/>
      <w:numFmt w:val="lowerRoman"/>
      <w:lvlText w:val="%6."/>
      <w:lvlJc w:val="right"/>
      <w:pPr>
        <w:tabs>
          <w:tab w:val="num" w:pos="3896"/>
        </w:tabs>
        <w:ind w:left="3896" w:hanging="180"/>
      </w:pPr>
    </w:lvl>
    <w:lvl w:ilvl="6" w:tplc="0C0A000F" w:tentative="1">
      <w:start w:val="1"/>
      <w:numFmt w:val="decimal"/>
      <w:lvlText w:val="%7."/>
      <w:lvlJc w:val="left"/>
      <w:pPr>
        <w:tabs>
          <w:tab w:val="num" w:pos="4616"/>
        </w:tabs>
        <w:ind w:left="4616" w:hanging="360"/>
      </w:pPr>
    </w:lvl>
    <w:lvl w:ilvl="7" w:tplc="0C0A0019" w:tentative="1">
      <w:start w:val="1"/>
      <w:numFmt w:val="lowerLetter"/>
      <w:lvlText w:val="%8."/>
      <w:lvlJc w:val="left"/>
      <w:pPr>
        <w:tabs>
          <w:tab w:val="num" w:pos="5336"/>
        </w:tabs>
        <w:ind w:left="5336" w:hanging="360"/>
      </w:pPr>
    </w:lvl>
    <w:lvl w:ilvl="8" w:tplc="0C0A001B" w:tentative="1">
      <w:start w:val="1"/>
      <w:numFmt w:val="lowerRoman"/>
      <w:lvlText w:val="%9."/>
      <w:lvlJc w:val="right"/>
      <w:pPr>
        <w:tabs>
          <w:tab w:val="num" w:pos="6056"/>
        </w:tabs>
        <w:ind w:left="6056" w:hanging="180"/>
      </w:pPr>
    </w:lvl>
  </w:abstractNum>
  <w:abstractNum w:abstractNumId="1">
    <w:nsid w:val="072F46F4"/>
    <w:multiLevelType w:val="hybridMultilevel"/>
    <w:tmpl w:val="A2B6C906"/>
    <w:lvl w:ilvl="0" w:tplc="140A0001">
      <w:start w:val="1"/>
      <w:numFmt w:val="bullet"/>
      <w:lvlText w:val=""/>
      <w:lvlJc w:val="left"/>
      <w:pPr>
        <w:ind w:left="1571" w:hanging="360"/>
      </w:pPr>
      <w:rPr>
        <w:rFonts w:ascii="Symbol" w:hAnsi="Symbol" w:hint="default"/>
      </w:rPr>
    </w:lvl>
    <w:lvl w:ilvl="1" w:tplc="140A0003" w:tentative="1">
      <w:start w:val="1"/>
      <w:numFmt w:val="bullet"/>
      <w:lvlText w:val="o"/>
      <w:lvlJc w:val="left"/>
      <w:pPr>
        <w:ind w:left="2291" w:hanging="360"/>
      </w:pPr>
      <w:rPr>
        <w:rFonts w:ascii="Courier New" w:hAnsi="Courier New" w:cs="Courier New" w:hint="default"/>
      </w:rPr>
    </w:lvl>
    <w:lvl w:ilvl="2" w:tplc="140A0005" w:tentative="1">
      <w:start w:val="1"/>
      <w:numFmt w:val="bullet"/>
      <w:lvlText w:val=""/>
      <w:lvlJc w:val="left"/>
      <w:pPr>
        <w:ind w:left="3011" w:hanging="360"/>
      </w:pPr>
      <w:rPr>
        <w:rFonts w:ascii="Wingdings" w:hAnsi="Wingdings" w:hint="default"/>
      </w:rPr>
    </w:lvl>
    <w:lvl w:ilvl="3" w:tplc="140A0001" w:tentative="1">
      <w:start w:val="1"/>
      <w:numFmt w:val="bullet"/>
      <w:lvlText w:val=""/>
      <w:lvlJc w:val="left"/>
      <w:pPr>
        <w:ind w:left="3731" w:hanging="360"/>
      </w:pPr>
      <w:rPr>
        <w:rFonts w:ascii="Symbol" w:hAnsi="Symbol" w:hint="default"/>
      </w:rPr>
    </w:lvl>
    <w:lvl w:ilvl="4" w:tplc="140A0003" w:tentative="1">
      <w:start w:val="1"/>
      <w:numFmt w:val="bullet"/>
      <w:lvlText w:val="o"/>
      <w:lvlJc w:val="left"/>
      <w:pPr>
        <w:ind w:left="4451" w:hanging="360"/>
      </w:pPr>
      <w:rPr>
        <w:rFonts w:ascii="Courier New" w:hAnsi="Courier New" w:cs="Courier New" w:hint="default"/>
      </w:rPr>
    </w:lvl>
    <w:lvl w:ilvl="5" w:tplc="140A0005" w:tentative="1">
      <w:start w:val="1"/>
      <w:numFmt w:val="bullet"/>
      <w:lvlText w:val=""/>
      <w:lvlJc w:val="left"/>
      <w:pPr>
        <w:ind w:left="5171" w:hanging="360"/>
      </w:pPr>
      <w:rPr>
        <w:rFonts w:ascii="Wingdings" w:hAnsi="Wingdings" w:hint="default"/>
      </w:rPr>
    </w:lvl>
    <w:lvl w:ilvl="6" w:tplc="140A0001" w:tentative="1">
      <w:start w:val="1"/>
      <w:numFmt w:val="bullet"/>
      <w:lvlText w:val=""/>
      <w:lvlJc w:val="left"/>
      <w:pPr>
        <w:ind w:left="5891" w:hanging="360"/>
      </w:pPr>
      <w:rPr>
        <w:rFonts w:ascii="Symbol" w:hAnsi="Symbol" w:hint="default"/>
      </w:rPr>
    </w:lvl>
    <w:lvl w:ilvl="7" w:tplc="140A0003" w:tentative="1">
      <w:start w:val="1"/>
      <w:numFmt w:val="bullet"/>
      <w:lvlText w:val="o"/>
      <w:lvlJc w:val="left"/>
      <w:pPr>
        <w:ind w:left="6611" w:hanging="360"/>
      </w:pPr>
      <w:rPr>
        <w:rFonts w:ascii="Courier New" w:hAnsi="Courier New" w:cs="Courier New" w:hint="default"/>
      </w:rPr>
    </w:lvl>
    <w:lvl w:ilvl="8" w:tplc="140A0005" w:tentative="1">
      <w:start w:val="1"/>
      <w:numFmt w:val="bullet"/>
      <w:lvlText w:val=""/>
      <w:lvlJc w:val="left"/>
      <w:pPr>
        <w:ind w:left="7331" w:hanging="360"/>
      </w:pPr>
      <w:rPr>
        <w:rFonts w:ascii="Wingdings" w:hAnsi="Wingdings" w:hint="default"/>
      </w:rPr>
    </w:lvl>
  </w:abstractNum>
  <w:abstractNum w:abstractNumId="2">
    <w:nsid w:val="0796350B"/>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6C5487"/>
    <w:multiLevelType w:val="multilevel"/>
    <w:tmpl w:val="21EE0428"/>
    <w:lvl w:ilvl="0">
      <w:start w:val="1"/>
      <w:numFmt w:val="upperLetter"/>
      <w:pStyle w:val="Ttulo6"/>
      <w:lvlText w:val="%1."/>
      <w:lvlJc w:val="right"/>
      <w:pPr>
        <w:tabs>
          <w:tab w:val="num" w:pos="737"/>
        </w:tabs>
        <w:ind w:left="737" w:hanging="283"/>
      </w:pPr>
      <w:rPr>
        <w:rFonts w:hint="default"/>
        <w:b w:val="0"/>
        <w:i w:val="0"/>
        <w:caps w:val="0"/>
        <w:strike w:val="0"/>
        <w:dstrike w:val="0"/>
        <w:vanish w:val="0"/>
        <w:spacing w:val="0"/>
        <w:position w:val="0"/>
        <w:sz w:val="22"/>
        <w:effect w:val="none"/>
        <w:vertAlign w:val="baseline"/>
      </w:rPr>
    </w:lvl>
    <w:lvl w:ilvl="1">
      <w:start w:val="1"/>
      <w:numFmt w:val="upperLetter"/>
      <w:lvlText w:val="%2."/>
      <w:lvlJc w:val="left"/>
      <w:pPr>
        <w:tabs>
          <w:tab w:val="num" w:pos="1588"/>
        </w:tabs>
        <w:ind w:left="1588" w:hanging="567"/>
      </w:pPr>
      <w:rPr>
        <w:rFonts w:ascii="Trebuchet MS" w:hAnsi="Trebuchet MS" w:hint="default"/>
        <w:b/>
        <w:i w:val="0"/>
        <w:sz w:val="24"/>
      </w:rPr>
    </w:lvl>
    <w:lvl w:ilvl="2">
      <w:start w:val="1"/>
      <w:numFmt w:val="decimal"/>
      <w:lvlText w:val="%3."/>
      <w:lvlJc w:val="left"/>
      <w:pPr>
        <w:tabs>
          <w:tab w:val="num" w:pos="2155"/>
        </w:tabs>
        <w:ind w:left="2155" w:hanging="567"/>
      </w:pPr>
      <w:rPr>
        <w:rFonts w:ascii="Times New Roman" w:hAnsi="Times New Roman" w:hint="default"/>
        <w:b/>
        <w:i w:val="0"/>
        <w:sz w:val="24"/>
      </w:rPr>
    </w:lvl>
    <w:lvl w:ilvl="3">
      <w:start w:val="1"/>
      <w:numFmt w:val="lowerLetter"/>
      <w:lvlText w:val="%4)"/>
      <w:lvlJc w:val="left"/>
      <w:pPr>
        <w:tabs>
          <w:tab w:val="num" w:pos="2722"/>
        </w:tabs>
        <w:ind w:left="2722" w:hanging="567"/>
      </w:pPr>
      <w:rPr>
        <w:rFonts w:ascii="Times New Roman" w:hAnsi="Times New Roman" w:hint="default"/>
        <w:b/>
        <w:i w:val="0"/>
        <w:sz w:val="24"/>
      </w:rPr>
    </w:lvl>
    <w:lvl w:ilvl="4">
      <w:start w:val="1"/>
      <w:numFmt w:val="decimal"/>
      <w:lvlText w:val="(%5)"/>
      <w:lvlJc w:val="left"/>
      <w:pPr>
        <w:tabs>
          <w:tab w:val="num" w:pos="3289"/>
        </w:tabs>
        <w:ind w:left="3289" w:hanging="567"/>
      </w:pPr>
      <w:rPr>
        <w:rFonts w:ascii="Arial" w:hAnsi="Arial" w:hint="default"/>
        <w:b/>
        <w:i w:val="0"/>
        <w:sz w:val="24"/>
      </w:rPr>
    </w:lvl>
    <w:lvl w:ilvl="5">
      <w:start w:val="1"/>
      <w:numFmt w:val="lowerLetter"/>
      <w:lvlText w:val="(%6)"/>
      <w:lvlJc w:val="left"/>
      <w:pPr>
        <w:tabs>
          <w:tab w:val="num" w:pos="3856"/>
        </w:tabs>
        <w:ind w:left="3856" w:hanging="567"/>
      </w:pPr>
      <w:rPr>
        <w:rFonts w:ascii="Arial" w:hAnsi="Arial" w:hint="default"/>
        <w:b/>
        <w:i w:val="0"/>
        <w:sz w:val="24"/>
      </w:rPr>
    </w:lvl>
    <w:lvl w:ilvl="6">
      <w:start w:val="1"/>
      <w:numFmt w:val="lowerRoman"/>
      <w:lvlText w:val="(%7)"/>
      <w:lvlJc w:val="left"/>
      <w:pPr>
        <w:tabs>
          <w:tab w:val="num" w:pos="4576"/>
        </w:tabs>
        <w:ind w:left="4423" w:hanging="567"/>
      </w:pPr>
      <w:rPr>
        <w:rFonts w:ascii="Arial" w:hAnsi="Arial" w:hint="default"/>
        <w:b/>
        <w:i w:val="0"/>
        <w:sz w:val="24"/>
      </w:rPr>
    </w:lvl>
    <w:lvl w:ilvl="7">
      <w:start w:val="1"/>
      <w:numFmt w:val="lowerLetter"/>
      <w:lvlText w:val="(%8)"/>
      <w:lvlJc w:val="left"/>
      <w:pPr>
        <w:tabs>
          <w:tab w:val="num" w:pos="4990"/>
        </w:tabs>
        <w:ind w:left="4990" w:hanging="567"/>
      </w:pPr>
      <w:rPr>
        <w:rFonts w:ascii="Arial" w:hAnsi="Arial" w:hint="default"/>
        <w:b/>
        <w:i w:val="0"/>
        <w:sz w:val="24"/>
      </w:rPr>
    </w:lvl>
    <w:lvl w:ilvl="8">
      <w:start w:val="1"/>
      <w:numFmt w:val="lowerRoman"/>
      <w:lvlText w:val="(%9)"/>
      <w:lvlJc w:val="left"/>
      <w:pPr>
        <w:tabs>
          <w:tab w:val="num" w:pos="5710"/>
        </w:tabs>
        <w:ind w:left="5557" w:hanging="567"/>
      </w:pPr>
      <w:rPr>
        <w:rFonts w:ascii="Arial" w:hAnsi="Arial" w:hint="default"/>
        <w:b/>
        <w:i w:val="0"/>
        <w:sz w:val="24"/>
      </w:rPr>
    </w:lvl>
  </w:abstractNum>
  <w:abstractNum w:abstractNumId="4">
    <w:nsid w:val="13CD657D"/>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1B815185"/>
    <w:multiLevelType w:val="hybridMultilevel"/>
    <w:tmpl w:val="3A2E4294"/>
    <w:lvl w:ilvl="0" w:tplc="B27A707A">
      <w:start w:val="1"/>
      <w:numFmt w:val="upperRoman"/>
      <w:lvlText w:val="%1."/>
      <w:lvlJc w:val="right"/>
      <w:pPr>
        <w:tabs>
          <w:tab w:val="num" w:pos="540"/>
        </w:tabs>
        <w:ind w:left="540" w:hanging="180"/>
      </w:pPr>
      <w:rPr>
        <w:rFonts w:ascii="Arial" w:hAnsi="Arial" w:hint="default"/>
        <w:b/>
        <w:i w:val="0"/>
        <w:color w:val="auto"/>
        <w:sz w:val="24"/>
      </w:rPr>
    </w:lvl>
    <w:lvl w:ilvl="1" w:tplc="D1FEA346">
      <w:start w:val="1"/>
      <w:numFmt w:val="upperLetter"/>
      <w:lvlText w:val="%2."/>
      <w:lvlJc w:val="left"/>
      <w:pPr>
        <w:tabs>
          <w:tab w:val="num" w:pos="883"/>
        </w:tabs>
        <w:ind w:left="883" w:hanging="363"/>
      </w:pPr>
      <w:rPr>
        <w:rFonts w:hint="default"/>
        <w:b/>
        <w:i w:val="0"/>
        <w:caps w:val="0"/>
        <w:strike w:val="0"/>
        <w:dstrike w:val="0"/>
        <w:vanish w:val="0"/>
        <w:color w:val="auto"/>
        <w:sz w:val="24"/>
        <w:u w:val="none"/>
        <w:effect w:val="none"/>
        <w:vertAlign w:val="baseline"/>
      </w:rPr>
    </w:lvl>
    <w:lvl w:ilvl="2" w:tplc="0C0A001B" w:tentative="1">
      <w:start w:val="1"/>
      <w:numFmt w:val="lowerRoman"/>
      <w:lvlText w:val="%3."/>
      <w:lvlJc w:val="right"/>
      <w:pPr>
        <w:tabs>
          <w:tab w:val="num" w:pos="1600"/>
        </w:tabs>
        <w:ind w:left="1600" w:hanging="180"/>
      </w:pPr>
    </w:lvl>
    <w:lvl w:ilvl="3" w:tplc="0C0A000F" w:tentative="1">
      <w:start w:val="1"/>
      <w:numFmt w:val="decimal"/>
      <w:lvlText w:val="%4."/>
      <w:lvlJc w:val="left"/>
      <w:pPr>
        <w:tabs>
          <w:tab w:val="num" w:pos="2320"/>
        </w:tabs>
        <w:ind w:left="2320" w:hanging="360"/>
      </w:pPr>
    </w:lvl>
    <w:lvl w:ilvl="4" w:tplc="0C0A0019" w:tentative="1">
      <w:start w:val="1"/>
      <w:numFmt w:val="lowerLetter"/>
      <w:lvlText w:val="%5."/>
      <w:lvlJc w:val="left"/>
      <w:pPr>
        <w:tabs>
          <w:tab w:val="num" w:pos="3040"/>
        </w:tabs>
        <w:ind w:left="3040" w:hanging="360"/>
      </w:pPr>
    </w:lvl>
    <w:lvl w:ilvl="5" w:tplc="0C0A001B" w:tentative="1">
      <w:start w:val="1"/>
      <w:numFmt w:val="lowerRoman"/>
      <w:lvlText w:val="%6."/>
      <w:lvlJc w:val="right"/>
      <w:pPr>
        <w:tabs>
          <w:tab w:val="num" w:pos="3760"/>
        </w:tabs>
        <w:ind w:left="3760" w:hanging="180"/>
      </w:pPr>
    </w:lvl>
    <w:lvl w:ilvl="6" w:tplc="0C0A000F" w:tentative="1">
      <w:start w:val="1"/>
      <w:numFmt w:val="decimal"/>
      <w:lvlText w:val="%7."/>
      <w:lvlJc w:val="left"/>
      <w:pPr>
        <w:tabs>
          <w:tab w:val="num" w:pos="4480"/>
        </w:tabs>
        <w:ind w:left="4480" w:hanging="360"/>
      </w:pPr>
    </w:lvl>
    <w:lvl w:ilvl="7" w:tplc="0C0A0019" w:tentative="1">
      <w:start w:val="1"/>
      <w:numFmt w:val="lowerLetter"/>
      <w:lvlText w:val="%8."/>
      <w:lvlJc w:val="left"/>
      <w:pPr>
        <w:tabs>
          <w:tab w:val="num" w:pos="5200"/>
        </w:tabs>
        <w:ind w:left="5200" w:hanging="360"/>
      </w:pPr>
    </w:lvl>
    <w:lvl w:ilvl="8" w:tplc="0C0A001B" w:tentative="1">
      <w:start w:val="1"/>
      <w:numFmt w:val="lowerRoman"/>
      <w:lvlText w:val="%9."/>
      <w:lvlJc w:val="right"/>
      <w:pPr>
        <w:tabs>
          <w:tab w:val="num" w:pos="5920"/>
        </w:tabs>
        <w:ind w:left="5920" w:hanging="180"/>
      </w:pPr>
    </w:lvl>
  </w:abstractNum>
  <w:abstractNum w:abstractNumId="6">
    <w:nsid w:val="1D142E3D"/>
    <w:multiLevelType w:val="hybridMultilevel"/>
    <w:tmpl w:val="EB72FDD2"/>
    <w:lvl w:ilvl="0" w:tplc="17265006">
      <w:start w:val="1"/>
      <w:numFmt w:val="upperLetter"/>
      <w:lvlText w:val="%1."/>
      <w:lvlJc w:val="left"/>
      <w:pPr>
        <w:tabs>
          <w:tab w:val="num" w:pos="1068"/>
        </w:tabs>
        <w:ind w:left="1068" w:hanging="360"/>
      </w:pPr>
      <w:rPr>
        <w:rFonts w:hint="default"/>
        <w:b/>
        <w:i w:val="0"/>
        <w:color w:val="auto"/>
        <w:sz w:val="24"/>
      </w:rPr>
    </w:lvl>
    <w:lvl w:ilvl="1" w:tplc="14F8D42C">
      <w:start w:val="1"/>
      <w:numFmt w:val="lowerLetter"/>
      <w:lvlText w:val="%2."/>
      <w:lvlJc w:val="left"/>
      <w:pPr>
        <w:tabs>
          <w:tab w:val="num" w:pos="1440"/>
        </w:tabs>
        <w:ind w:left="1440" w:hanging="360"/>
      </w:pPr>
      <w:rPr>
        <w:b/>
      </w:rPr>
    </w:lvl>
    <w:lvl w:ilvl="2" w:tplc="290C1C82">
      <w:numFmt w:val="bullet"/>
      <w:lvlText w:val="-"/>
      <w:lvlJc w:val="left"/>
      <w:pPr>
        <w:tabs>
          <w:tab w:val="num" w:pos="2340"/>
        </w:tabs>
        <w:ind w:left="2340" w:hanging="360"/>
      </w:pPr>
      <w:rPr>
        <w:rFonts w:ascii="Arial" w:eastAsia="Times New Roman" w:hAnsi="Arial" w:cs="Arial"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FF40B76"/>
    <w:multiLevelType w:val="hybridMultilevel"/>
    <w:tmpl w:val="B3B81EEC"/>
    <w:lvl w:ilvl="0" w:tplc="B4F8464C">
      <w:start w:val="1"/>
      <w:numFmt w:val="upperLetter"/>
      <w:lvlText w:val="%1."/>
      <w:lvlJc w:val="left"/>
      <w:pPr>
        <w:tabs>
          <w:tab w:val="num" w:pos="1068"/>
        </w:tabs>
        <w:ind w:left="1068" w:hanging="360"/>
      </w:pPr>
      <w:rPr>
        <w:rFonts w:hint="default"/>
        <w:b/>
        <w:color w:val="auto"/>
      </w:rPr>
    </w:lvl>
    <w:lvl w:ilvl="1" w:tplc="6674F2F2">
      <w:start w:val="1"/>
      <w:numFmt w:val="decimal"/>
      <w:lvlText w:val="%2."/>
      <w:lvlJc w:val="center"/>
      <w:pPr>
        <w:tabs>
          <w:tab w:val="num" w:pos="1680"/>
        </w:tabs>
        <w:ind w:left="1680" w:hanging="252"/>
      </w:pPr>
      <w:rPr>
        <w:rFonts w:ascii="Arial" w:hAnsi="Arial" w:hint="default"/>
        <w:b/>
        <w:i w:val="0"/>
      </w:rPr>
    </w:lvl>
    <w:lvl w:ilvl="2" w:tplc="0C0A001B">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8">
    <w:nsid w:val="2890648A"/>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1344617"/>
    <w:multiLevelType w:val="hybridMultilevel"/>
    <w:tmpl w:val="994A12F2"/>
    <w:lvl w:ilvl="0" w:tplc="25AEED8A">
      <w:start w:val="1"/>
      <w:numFmt w:val="bullet"/>
      <w:lvlText w:val=""/>
      <w:lvlJc w:val="left"/>
      <w:pPr>
        <w:tabs>
          <w:tab w:val="num" w:pos="2346"/>
        </w:tabs>
        <w:ind w:left="2346" w:hanging="360"/>
      </w:pPr>
      <w:rPr>
        <w:rFonts w:ascii="Wingdings" w:hAnsi="Wingdings" w:hint="default"/>
        <w:b w:val="0"/>
        <w:i w:val="0"/>
        <w:sz w:val="22"/>
        <w:szCs w:val="22"/>
      </w:rPr>
    </w:lvl>
    <w:lvl w:ilvl="1" w:tplc="0C0A0019" w:tentative="1">
      <w:start w:val="1"/>
      <w:numFmt w:val="lowerLetter"/>
      <w:lvlText w:val="%2."/>
      <w:lvlJc w:val="left"/>
      <w:pPr>
        <w:tabs>
          <w:tab w:val="num" w:pos="3066"/>
        </w:tabs>
        <w:ind w:left="3066" w:hanging="360"/>
      </w:pPr>
    </w:lvl>
    <w:lvl w:ilvl="2" w:tplc="0C0A001B" w:tentative="1">
      <w:start w:val="1"/>
      <w:numFmt w:val="lowerRoman"/>
      <w:lvlText w:val="%3."/>
      <w:lvlJc w:val="right"/>
      <w:pPr>
        <w:tabs>
          <w:tab w:val="num" w:pos="3786"/>
        </w:tabs>
        <w:ind w:left="3786" w:hanging="180"/>
      </w:pPr>
    </w:lvl>
    <w:lvl w:ilvl="3" w:tplc="0C0A000F" w:tentative="1">
      <w:start w:val="1"/>
      <w:numFmt w:val="decimal"/>
      <w:lvlText w:val="%4."/>
      <w:lvlJc w:val="left"/>
      <w:pPr>
        <w:tabs>
          <w:tab w:val="num" w:pos="4506"/>
        </w:tabs>
        <w:ind w:left="4506" w:hanging="360"/>
      </w:pPr>
    </w:lvl>
    <w:lvl w:ilvl="4" w:tplc="0C0A0019" w:tentative="1">
      <w:start w:val="1"/>
      <w:numFmt w:val="lowerLetter"/>
      <w:lvlText w:val="%5."/>
      <w:lvlJc w:val="left"/>
      <w:pPr>
        <w:tabs>
          <w:tab w:val="num" w:pos="5226"/>
        </w:tabs>
        <w:ind w:left="5226" w:hanging="360"/>
      </w:pPr>
    </w:lvl>
    <w:lvl w:ilvl="5" w:tplc="0C0A001B" w:tentative="1">
      <w:start w:val="1"/>
      <w:numFmt w:val="lowerRoman"/>
      <w:lvlText w:val="%6."/>
      <w:lvlJc w:val="right"/>
      <w:pPr>
        <w:tabs>
          <w:tab w:val="num" w:pos="5946"/>
        </w:tabs>
        <w:ind w:left="5946" w:hanging="180"/>
      </w:pPr>
    </w:lvl>
    <w:lvl w:ilvl="6" w:tplc="0C0A000F" w:tentative="1">
      <w:start w:val="1"/>
      <w:numFmt w:val="decimal"/>
      <w:lvlText w:val="%7."/>
      <w:lvlJc w:val="left"/>
      <w:pPr>
        <w:tabs>
          <w:tab w:val="num" w:pos="6666"/>
        </w:tabs>
        <w:ind w:left="6666" w:hanging="360"/>
      </w:pPr>
    </w:lvl>
    <w:lvl w:ilvl="7" w:tplc="0C0A0019" w:tentative="1">
      <w:start w:val="1"/>
      <w:numFmt w:val="lowerLetter"/>
      <w:lvlText w:val="%8."/>
      <w:lvlJc w:val="left"/>
      <w:pPr>
        <w:tabs>
          <w:tab w:val="num" w:pos="7386"/>
        </w:tabs>
        <w:ind w:left="7386" w:hanging="360"/>
      </w:pPr>
    </w:lvl>
    <w:lvl w:ilvl="8" w:tplc="0C0A001B" w:tentative="1">
      <w:start w:val="1"/>
      <w:numFmt w:val="lowerRoman"/>
      <w:lvlText w:val="%9."/>
      <w:lvlJc w:val="right"/>
      <w:pPr>
        <w:tabs>
          <w:tab w:val="num" w:pos="8106"/>
        </w:tabs>
        <w:ind w:left="8106" w:hanging="180"/>
      </w:pPr>
    </w:lvl>
  </w:abstractNum>
  <w:abstractNum w:abstractNumId="10">
    <w:nsid w:val="374179CD"/>
    <w:multiLevelType w:val="multilevel"/>
    <w:tmpl w:val="7024749C"/>
    <w:lvl w:ilvl="0">
      <w:start w:val="7"/>
      <w:numFmt w:val="upperRoman"/>
      <w:lvlText w:val="%1."/>
      <w:lvlJc w:val="left"/>
      <w:pPr>
        <w:tabs>
          <w:tab w:val="num" w:pos="708"/>
        </w:tabs>
        <w:ind w:left="708" w:hanging="708"/>
      </w:pPr>
      <w:rPr>
        <w:rFonts w:ascii="Tahoma" w:hAnsi="Tahoma" w:hint="default"/>
        <w:b/>
        <w:i w:val="0"/>
        <w:sz w:val="20"/>
      </w:rPr>
    </w:lvl>
    <w:lvl w:ilvl="1">
      <w:start w:val="1"/>
      <w:numFmt w:val="upperLetter"/>
      <w:lvlText w:val="%2."/>
      <w:lvlJc w:val="left"/>
      <w:pPr>
        <w:tabs>
          <w:tab w:val="num" w:pos="1416"/>
        </w:tabs>
        <w:ind w:left="1416" w:hanging="708"/>
      </w:pPr>
      <w:rPr>
        <w:rFonts w:ascii="Arial" w:hAnsi="Arial" w:cs="Arial" w:hint="default"/>
        <w:b/>
        <w:i w:val="0"/>
        <w:sz w:val="24"/>
        <w:szCs w:val="24"/>
      </w:rPr>
    </w:lvl>
    <w:lvl w:ilvl="2">
      <w:start w:val="1"/>
      <w:numFmt w:val="decimal"/>
      <w:lvlText w:val="%3."/>
      <w:lvlJc w:val="left"/>
      <w:pPr>
        <w:tabs>
          <w:tab w:val="num" w:pos="2124"/>
        </w:tabs>
        <w:ind w:left="2124" w:hanging="708"/>
      </w:pPr>
      <w:rPr>
        <w:rFonts w:ascii="Tahoma" w:hAnsi="Tahoma" w:hint="default"/>
        <w:b/>
        <w:i w:val="0"/>
        <w:sz w:val="20"/>
      </w:rPr>
    </w:lvl>
    <w:lvl w:ilvl="3">
      <w:start w:val="1"/>
      <w:numFmt w:val="lowerLetter"/>
      <w:lvlText w:val="%4)"/>
      <w:lvlJc w:val="left"/>
      <w:pPr>
        <w:tabs>
          <w:tab w:val="num" w:pos="2832"/>
        </w:tabs>
        <w:ind w:left="2832" w:hanging="708"/>
      </w:pPr>
      <w:rPr>
        <w:rFonts w:ascii="Tahoma" w:hAnsi="Tahoma" w:hint="default"/>
        <w:b/>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11">
    <w:nsid w:val="38294D92"/>
    <w:multiLevelType w:val="hybridMultilevel"/>
    <w:tmpl w:val="494425CC"/>
    <w:lvl w:ilvl="0" w:tplc="8D325974">
      <w:start w:val="1"/>
      <w:numFmt w:val="upperLetter"/>
      <w:lvlText w:val="%1."/>
      <w:lvlJc w:val="left"/>
      <w:pPr>
        <w:tabs>
          <w:tab w:val="num" w:pos="720"/>
        </w:tabs>
        <w:ind w:left="720" w:hanging="360"/>
      </w:pPr>
      <w:rPr>
        <w:rFonts w:hint="default"/>
        <w:b/>
        <w:i w:val="0"/>
        <w:lang w:val="es-CR"/>
      </w:rPr>
    </w:lvl>
    <w:lvl w:ilvl="1" w:tplc="0C0A0019" w:tentative="1">
      <w:start w:val="1"/>
      <w:numFmt w:val="lowerLetter"/>
      <w:lvlText w:val="%2."/>
      <w:lvlJc w:val="left"/>
      <w:pPr>
        <w:tabs>
          <w:tab w:val="num" w:pos="1016"/>
        </w:tabs>
        <w:ind w:left="1016" w:hanging="360"/>
      </w:pPr>
    </w:lvl>
    <w:lvl w:ilvl="2" w:tplc="0C0A001B" w:tentative="1">
      <w:start w:val="1"/>
      <w:numFmt w:val="lowerRoman"/>
      <w:lvlText w:val="%3."/>
      <w:lvlJc w:val="right"/>
      <w:pPr>
        <w:tabs>
          <w:tab w:val="num" w:pos="1736"/>
        </w:tabs>
        <w:ind w:left="1736" w:hanging="180"/>
      </w:pPr>
    </w:lvl>
    <w:lvl w:ilvl="3" w:tplc="0C0A000F" w:tentative="1">
      <w:start w:val="1"/>
      <w:numFmt w:val="decimal"/>
      <w:lvlText w:val="%4."/>
      <w:lvlJc w:val="left"/>
      <w:pPr>
        <w:tabs>
          <w:tab w:val="num" w:pos="2456"/>
        </w:tabs>
        <w:ind w:left="2456" w:hanging="360"/>
      </w:pPr>
    </w:lvl>
    <w:lvl w:ilvl="4" w:tplc="0C0A0019" w:tentative="1">
      <w:start w:val="1"/>
      <w:numFmt w:val="lowerLetter"/>
      <w:lvlText w:val="%5."/>
      <w:lvlJc w:val="left"/>
      <w:pPr>
        <w:tabs>
          <w:tab w:val="num" w:pos="3176"/>
        </w:tabs>
        <w:ind w:left="3176" w:hanging="360"/>
      </w:pPr>
    </w:lvl>
    <w:lvl w:ilvl="5" w:tplc="0C0A001B" w:tentative="1">
      <w:start w:val="1"/>
      <w:numFmt w:val="lowerRoman"/>
      <w:lvlText w:val="%6."/>
      <w:lvlJc w:val="right"/>
      <w:pPr>
        <w:tabs>
          <w:tab w:val="num" w:pos="3896"/>
        </w:tabs>
        <w:ind w:left="3896" w:hanging="180"/>
      </w:pPr>
    </w:lvl>
    <w:lvl w:ilvl="6" w:tplc="0C0A000F" w:tentative="1">
      <w:start w:val="1"/>
      <w:numFmt w:val="decimal"/>
      <w:lvlText w:val="%7."/>
      <w:lvlJc w:val="left"/>
      <w:pPr>
        <w:tabs>
          <w:tab w:val="num" w:pos="4616"/>
        </w:tabs>
        <w:ind w:left="4616" w:hanging="360"/>
      </w:pPr>
    </w:lvl>
    <w:lvl w:ilvl="7" w:tplc="0C0A0019" w:tentative="1">
      <w:start w:val="1"/>
      <w:numFmt w:val="lowerLetter"/>
      <w:lvlText w:val="%8."/>
      <w:lvlJc w:val="left"/>
      <w:pPr>
        <w:tabs>
          <w:tab w:val="num" w:pos="5336"/>
        </w:tabs>
        <w:ind w:left="5336" w:hanging="360"/>
      </w:pPr>
    </w:lvl>
    <w:lvl w:ilvl="8" w:tplc="0C0A001B" w:tentative="1">
      <w:start w:val="1"/>
      <w:numFmt w:val="lowerRoman"/>
      <w:lvlText w:val="%9."/>
      <w:lvlJc w:val="right"/>
      <w:pPr>
        <w:tabs>
          <w:tab w:val="num" w:pos="6056"/>
        </w:tabs>
        <w:ind w:left="6056" w:hanging="180"/>
      </w:pPr>
    </w:lvl>
  </w:abstractNum>
  <w:abstractNum w:abstractNumId="12">
    <w:nsid w:val="38C51168"/>
    <w:multiLevelType w:val="multilevel"/>
    <w:tmpl w:val="B67A0320"/>
    <w:lvl w:ilvl="0">
      <w:start w:val="1"/>
      <w:numFmt w:val="upperRoman"/>
      <w:lvlText w:val="%1."/>
      <w:lvlJc w:val="left"/>
      <w:pPr>
        <w:tabs>
          <w:tab w:val="num" w:pos="720"/>
        </w:tabs>
        <w:ind w:left="360" w:hanging="360"/>
      </w:pPr>
      <w:rPr>
        <w:rFonts w:hint="default"/>
        <w:b/>
        <w:i w:val="0"/>
        <w:sz w:val="22"/>
      </w:rPr>
    </w:lvl>
    <w:lvl w:ilvl="1">
      <w:start w:val="1"/>
      <w:numFmt w:val="upperLetter"/>
      <w:pStyle w:val="Estilo1"/>
      <w:lvlText w:val="%2."/>
      <w:lvlJc w:val="left"/>
      <w:pPr>
        <w:tabs>
          <w:tab w:val="num" w:pos="720"/>
        </w:tabs>
        <w:ind w:left="720" w:hanging="360"/>
      </w:pPr>
      <w:rPr>
        <w:rFonts w:hint="default"/>
        <w:sz w:val="22"/>
      </w:rPr>
    </w:lvl>
    <w:lvl w:ilvl="2">
      <w:start w:val="1"/>
      <w:numFmt w:val="lowerLetter"/>
      <w:lvlText w:val="%3)"/>
      <w:lvlJc w:val="left"/>
      <w:pPr>
        <w:tabs>
          <w:tab w:val="num" w:pos="360"/>
        </w:tabs>
        <w:ind w:left="360" w:hanging="360"/>
      </w:pPr>
      <w:rPr>
        <w:rFonts w:hint="default"/>
        <w:b w:val="0"/>
        <w:i w:val="0"/>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lowerRoman"/>
      <w:lvlText w:val="%7."/>
      <w:lvlJc w:val="left"/>
      <w:pPr>
        <w:tabs>
          <w:tab w:val="num" w:pos="2880"/>
        </w:tabs>
        <w:ind w:left="2520" w:hanging="360"/>
      </w:pPr>
      <w:rPr>
        <w:rFonts w:hint="default"/>
      </w:rPr>
    </w:lvl>
    <w:lvl w:ilvl="7">
      <w:start w:val="1"/>
      <w:numFmt w:val="decimal"/>
      <w:lvlText w:val="%8-"/>
      <w:lvlJc w:val="left"/>
      <w:pPr>
        <w:tabs>
          <w:tab w:val="num" w:pos="2880"/>
        </w:tabs>
        <w:ind w:left="2880" w:hanging="360"/>
      </w:pPr>
      <w:rPr>
        <w:rFonts w:hint="default"/>
      </w:rPr>
    </w:lvl>
    <w:lvl w:ilvl="8">
      <w:start w:val="1"/>
      <w:numFmt w:val="lowerRoman"/>
      <w:lvlText w:val="(%9.)"/>
      <w:lvlJc w:val="left"/>
      <w:pPr>
        <w:tabs>
          <w:tab w:val="num" w:pos="3600"/>
        </w:tabs>
        <w:ind w:left="3240" w:hanging="360"/>
      </w:pPr>
      <w:rPr>
        <w:rFonts w:hint="default"/>
      </w:rPr>
    </w:lvl>
  </w:abstractNum>
  <w:abstractNum w:abstractNumId="13">
    <w:nsid w:val="397F73A1"/>
    <w:multiLevelType w:val="hybridMultilevel"/>
    <w:tmpl w:val="66486E84"/>
    <w:lvl w:ilvl="0" w:tplc="B27A707A">
      <w:start w:val="1"/>
      <w:numFmt w:val="upperRoman"/>
      <w:lvlText w:val="%1."/>
      <w:lvlJc w:val="right"/>
      <w:pPr>
        <w:tabs>
          <w:tab w:val="num" w:pos="540"/>
        </w:tabs>
        <w:ind w:left="540" w:hanging="180"/>
      </w:pPr>
      <w:rPr>
        <w:rFonts w:ascii="Arial" w:hAnsi="Arial" w:hint="default"/>
        <w:b/>
        <w:i w:val="0"/>
        <w:color w:val="auto"/>
        <w:sz w:val="24"/>
      </w:rPr>
    </w:lvl>
    <w:lvl w:ilvl="1" w:tplc="D1FEA346">
      <w:start w:val="1"/>
      <w:numFmt w:val="upperLetter"/>
      <w:lvlText w:val="%2."/>
      <w:lvlJc w:val="left"/>
      <w:pPr>
        <w:tabs>
          <w:tab w:val="num" w:pos="883"/>
        </w:tabs>
        <w:ind w:left="883" w:hanging="363"/>
      </w:pPr>
      <w:rPr>
        <w:rFonts w:hint="default"/>
        <w:b/>
        <w:i w:val="0"/>
        <w:caps w:val="0"/>
        <w:strike w:val="0"/>
        <w:dstrike w:val="0"/>
        <w:vanish w:val="0"/>
        <w:color w:val="auto"/>
        <w:sz w:val="24"/>
        <w:u w:val="none"/>
        <w:effect w:val="none"/>
        <w:vertAlign w:val="baseline"/>
      </w:rPr>
    </w:lvl>
    <w:lvl w:ilvl="2" w:tplc="0C0A001B" w:tentative="1">
      <w:start w:val="1"/>
      <w:numFmt w:val="lowerRoman"/>
      <w:lvlText w:val="%3."/>
      <w:lvlJc w:val="right"/>
      <w:pPr>
        <w:tabs>
          <w:tab w:val="num" w:pos="1600"/>
        </w:tabs>
        <w:ind w:left="1600" w:hanging="180"/>
      </w:pPr>
    </w:lvl>
    <w:lvl w:ilvl="3" w:tplc="0C0A000F" w:tentative="1">
      <w:start w:val="1"/>
      <w:numFmt w:val="decimal"/>
      <w:lvlText w:val="%4."/>
      <w:lvlJc w:val="left"/>
      <w:pPr>
        <w:tabs>
          <w:tab w:val="num" w:pos="2320"/>
        </w:tabs>
        <w:ind w:left="2320" w:hanging="360"/>
      </w:pPr>
    </w:lvl>
    <w:lvl w:ilvl="4" w:tplc="0C0A0019" w:tentative="1">
      <w:start w:val="1"/>
      <w:numFmt w:val="lowerLetter"/>
      <w:lvlText w:val="%5."/>
      <w:lvlJc w:val="left"/>
      <w:pPr>
        <w:tabs>
          <w:tab w:val="num" w:pos="3040"/>
        </w:tabs>
        <w:ind w:left="3040" w:hanging="360"/>
      </w:pPr>
    </w:lvl>
    <w:lvl w:ilvl="5" w:tplc="0C0A001B" w:tentative="1">
      <w:start w:val="1"/>
      <w:numFmt w:val="lowerRoman"/>
      <w:lvlText w:val="%6."/>
      <w:lvlJc w:val="right"/>
      <w:pPr>
        <w:tabs>
          <w:tab w:val="num" w:pos="3760"/>
        </w:tabs>
        <w:ind w:left="3760" w:hanging="180"/>
      </w:pPr>
    </w:lvl>
    <w:lvl w:ilvl="6" w:tplc="0C0A000F" w:tentative="1">
      <w:start w:val="1"/>
      <w:numFmt w:val="decimal"/>
      <w:lvlText w:val="%7."/>
      <w:lvlJc w:val="left"/>
      <w:pPr>
        <w:tabs>
          <w:tab w:val="num" w:pos="4480"/>
        </w:tabs>
        <w:ind w:left="4480" w:hanging="360"/>
      </w:pPr>
    </w:lvl>
    <w:lvl w:ilvl="7" w:tplc="0C0A0019" w:tentative="1">
      <w:start w:val="1"/>
      <w:numFmt w:val="lowerLetter"/>
      <w:lvlText w:val="%8."/>
      <w:lvlJc w:val="left"/>
      <w:pPr>
        <w:tabs>
          <w:tab w:val="num" w:pos="5200"/>
        </w:tabs>
        <w:ind w:left="5200" w:hanging="360"/>
      </w:pPr>
    </w:lvl>
    <w:lvl w:ilvl="8" w:tplc="0C0A001B" w:tentative="1">
      <w:start w:val="1"/>
      <w:numFmt w:val="lowerRoman"/>
      <w:lvlText w:val="%9."/>
      <w:lvlJc w:val="right"/>
      <w:pPr>
        <w:tabs>
          <w:tab w:val="num" w:pos="5920"/>
        </w:tabs>
        <w:ind w:left="5920" w:hanging="180"/>
      </w:pPr>
    </w:lvl>
  </w:abstractNum>
  <w:abstractNum w:abstractNumId="14">
    <w:nsid w:val="3AC01408"/>
    <w:multiLevelType w:val="hybridMultilevel"/>
    <w:tmpl w:val="846A65B6"/>
    <w:lvl w:ilvl="0" w:tplc="E18E92C2">
      <w:start w:val="1"/>
      <w:numFmt w:val="upperLetter"/>
      <w:lvlText w:val="%1."/>
      <w:lvlJc w:val="left"/>
      <w:pPr>
        <w:tabs>
          <w:tab w:val="num" w:pos="720"/>
        </w:tabs>
        <w:ind w:left="720" w:hanging="360"/>
      </w:pPr>
      <w:rPr>
        <w:rFonts w:hint="default"/>
        <w:b/>
        <w:i w:val="0"/>
      </w:rPr>
    </w:lvl>
    <w:lvl w:ilvl="1" w:tplc="77C8D016">
      <w:start w:val="1"/>
      <w:numFmt w:val="lowerLetter"/>
      <w:lvlText w:val="%2."/>
      <w:lvlJc w:val="left"/>
      <w:pPr>
        <w:tabs>
          <w:tab w:val="num" w:pos="1016"/>
        </w:tabs>
        <w:ind w:left="1016" w:hanging="360"/>
      </w:pPr>
      <w:rPr>
        <w:rFonts w:hint="default"/>
        <w:b/>
      </w:rPr>
    </w:lvl>
    <w:lvl w:ilvl="2" w:tplc="0C0A001B" w:tentative="1">
      <w:start w:val="1"/>
      <w:numFmt w:val="lowerRoman"/>
      <w:lvlText w:val="%3."/>
      <w:lvlJc w:val="right"/>
      <w:pPr>
        <w:tabs>
          <w:tab w:val="num" w:pos="1736"/>
        </w:tabs>
        <w:ind w:left="1736" w:hanging="180"/>
      </w:pPr>
    </w:lvl>
    <w:lvl w:ilvl="3" w:tplc="0C0A000F" w:tentative="1">
      <w:start w:val="1"/>
      <w:numFmt w:val="decimal"/>
      <w:lvlText w:val="%4."/>
      <w:lvlJc w:val="left"/>
      <w:pPr>
        <w:tabs>
          <w:tab w:val="num" w:pos="2456"/>
        </w:tabs>
        <w:ind w:left="2456" w:hanging="360"/>
      </w:pPr>
    </w:lvl>
    <w:lvl w:ilvl="4" w:tplc="0C0A0019" w:tentative="1">
      <w:start w:val="1"/>
      <w:numFmt w:val="lowerLetter"/>
      <w:lvlText w:val="%5."/>
      <w:lvlJc w:val="left"/>
      <w:pPr>
        <w:tabs>
          <w:tab w:val="num" w:pos="3176"/>
        </w:tabs>
        <w:ind w:left="3176" w:hanging="360"/>
      </w:pPr>
    </w:lvl>
    <w:lvl w:ilvl="5" w:tplc="0C0A001B" w:tentative="1">
      <w:start w:val="1"/>
      <w:numFmt w:val="lowerRoman"/>
      <w:lvlText w:val="%6."/>
      <w:lvlJc w:val="right"/>
      <w:pPr>
        <w:tabs>
          <w:tab w:val="num" w:pos="3896"/>
        </w:tabs>
        <w:ind w:left="3896" w:hanging="180"/>
      </w:pPr>
    </w:lvl>
    <w:lvl w:ilvl="6" w:tplc="0C0A000F" w:tentative="1">
      <w:start w:val="1"/>
      <w:numFmt w:val="decimal"/>
      <w:lvlText w:val="%7."/>
      <w:lvlJc w:val="left"/>
      <w:pPr>
        <w:tabs>
          <w:tab w:val="num" w:pos="4616"/>
        </w:tabs>
        <w:ind w:left="4616" w:hanging="360"/>
      </w:pPr>
    </w:lvl>
    <w:lvl w:ilvl="7" w:tplc="0C0A0019" w:tentative="1">
      <w:start w:val="1"/>
      <w:numFmt w:val="lowerLetter"/>
      <w:lvlText w:val="%8."/>
      <w:lvlJc w:val="left"/>
      <w:pPr>
        <w:tabs>
          <w:tab w:val="num" w:pos="5336"/>
        </w:tabs>
        <w:ind w:left="5336" w:hanging="360"/>
      </w:pPr>
    </w:lvl>
    <w:lvl w:ilvl="8" w:tplc="0C0A001B" w:tentative="1">
      <w:start w:val="1"/>
      <w:numFmt w:val="lowerRoman"/>
      <w:lvlText w:val="%9."/>
      <w:lvlJc w:val="right"/>
      <w:pPr>
        <w:tabs>
          <w:tab w:val="num" w:pos="6056"/>
        </w:tabs>
        <w:ind w:left="6056" w:hanging="180"/>
      </w:pPr>
    </w:lvl>
  </w:abstractNum>
  <w:abstractNum w:abstractNumId="15">
    <w:nsid w:val="40193C56"/>
    <w:multiLevelType w:val="multilevel"/>
    <w:tmpl w:val="1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nsid w:val="425C0608"/>
    <w:multiLevelType w:val="hybridMultilevel"/>
    <w:tmpl w:val="14DA7668"/>
    <w:lvl w:ilvl="0" w:tplc="140A0015">
      <w:start w:val="1"/>
      <w:numFmt w:val="upperLetter"/>
      <w:lvlText w:val="%1."/>
      <w:lvlJc w:val="left"/>
      <w:pPr>
        <w:ind w:left="1004" w:hanging="360"/>
      </w:pPr>
    </w:lvl>
    <w:lvl w:ilvl="1" w:tplc="140A0019">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17">
    <w:nsid w:val="480771A6"/>
    <w:multiLevelType w:val="hybridMultilevel"/>
    <w:tmpl w:val="5BE864FC"/>
    <w:lvl w:ilvl="0" w:tplc="0C0A0001">
      <w:start w:val="1"/>
      <w:numFmt w:val="bullet"/>
      <w:lvlText w:val=""/>
      <w:lvlJc w:val="left"/>
      <w:pPr>
        <w:tabs>
          <w:tab w:val="num" w:pos="426"/>
        </w:tabs>
        <w:ind w:left="426" w:hanging="360"/>
      </w:pPr>
      <w:rPr>
        <w:rFonts w:ascii="Wingdings" w:hAnsi="Wingdings" w:cs="Times New Roman" w:hint="default"/>
      </w:rPr>
    </w:lvl>
    <w:lvl w:ilvl="1" w:tplc="0C0A0003">
      <w:start w:val="1"/>
      <w:numFmt w:val="bullet"/>
      <w:lvlText w:val="o"/>
      <w:lvlJc w:val="left"/>
      <w:pPr>
        <w:tabs>
          <w:tab w:val="num" w:pos="1146"/>
        </w:tabs>
        <w:ind w:left="1146" w:hanging="360"/>
      </w:pPr>
      <w:rPr>
        <w:rFonts w:ascii="Courier New" w:hAnsi="Courier New" w:cs="Courier New" w:hint="default"/>
      </w:rPr>
    </w:lvl>
    <w:lvl w:ilvl="2" w:tplc="0C0A0005">
      <w:start w:val="1"/>
      <w:numFmt w:val="bullet"/>
      <w:lvlText w:val=""/>
      <w:lvlJc w:val="left"/>
      <w:pPr>
        <w:tabs>
          <w:tab w:val="num" w:pos="1866"/>
        </w:tabs>
        <w:ind w:left="1866" w:hanging="360"/>
      </w:pPr>
      <w:rPr>
        <w:rFonts w:ascii="Wingdings" w:hAnsi="Wingdings" w:cs="Times New Roman" w:hint="default"/>
      </w:rPr>
    </w:lvl>
    <w:lvl w:ilvl="3" w:tplc="0C0A0001">
      <w:start w:val="1"/>
      <w:numFmt w:val="bullet"/>
      <w:lvlText w:val=""/>
      <w:lvlJc w:val="left"/>
      <w:pPr>
        <w:tabs>
          <w:tab w:val="num" w:pos="2586"/>
        </w:tabs>
        <w:ind w:left="2586" w:hanging="360"/>
      </w:pPr>
      <w:rPr>
        <w:rFonts w:ascii="Symbol" w:hAnsi="Symbol" w:cs="Times New Roman" w:hint="default"/>
      </w:rPr>
    </w:lvl>
    <w:lvl w:ilvl="4" w:tplc="0C0A0003">
      <w:start w:val="1"/>
      <w:numFmt w:val="bullet"/>
      <w:lvlText w:val="o"/>
      <w:lvlJc w:val="left"/>
      <w:pPr>
        <w:tabs>
          <w:tab w:val="num" w:pos="3306"/>
        </w:tabs>
        <w:ind w:left="3306" w:hanging="360"/>
      </w:pPr>
      <w:rPr>
        <w:rFonts w:ascii="Courier New" w:hAnsi="Courier New" w:cs="Courier New" w:hint="default"/>
      </w:rPr>
    </w:lvl>
    <w:lvl w:ilvl="5" w:tplc="0C0A0005">
      <w:start w:val="1"/>
      <w:numFmt w:val="bullet"/>
      <w:lvlText w:val=""/>
      <w:lvlJc w:val="left"/>
      <w:pPr>
        <w:tabs>
          <w:tab w:val="num" w:pos="4026"/>
        </w:tabs>
        <w:ind w:left="4026" w:hanging="360"/>
      </w:pPr>
      <w:rPr>
        <w:rFonts w:ascii="Wingdings" w:hAnsi="Wingdings" w:cs="Times New Roman" w:hint="default"/>
      </w:rPr>
    </w:lvl>
    <w:lvl w:ilvl="6" w:tplc="0C0A0001">
      <w:start w:val="1"/>
      <w:numFmt w:val="bullet"/>
      <w:lvlText w:val=""/>
      <w:lvlJc w:val="left"/>
      <w:pPr>
        <w:tabs>
          <w:tab w:val="num" w:pos="4746"/>
        </w:tabs>
        <w:ind w:left="4746" w:hanging="360"/>
      </w:pPr>
      <w:rPr>
        <w:rFonts w:ascii="Symbol" w:hAnsi="Symbol" w:cs="Times New Roman" w:hint="default"/>
      </w:rPr>
    </w:lvl>
    <w:lvl w:ilvl="7" w:tplc="0C0A0003">
      <w:start w:val="1"/>
      <w:numFmt w:val="bullet"/>
      <w:lvlText w:val="o"/>
      <w:lvlJc w:val="left"/>
      <w:pPr>
        <w:tabs>
          <w:tab w:val="num" w:pos="5466"/>
        </w:tabs>
        <w:ind w:left="5466" w:hanging="360"/>
      </w:pPr>
      <w:rPr>
        <w:rFonts w:ascii="Courier New" w:hAnsi="Courier New" w:cs="Courier New" w:hint="default"/>
      </w:rPr>
    </w:lvl>
    <w:lvl w:ilvl="8" w:tplc="0C0A0005">
      <w:start w:val="1"/>
      <w:numFmt w:val="bullet"/>
      <w:lvlText w:val=""/>
      <w:lvlJc w:val="left"/>
      <w:pPr>
        <w:tabs>
          <w:tab w:val="num" w:pos="6186"/>
        </w:tabs>
        <w:ind w:left="6186" w:hanging="360"/>
      </w:pPr>
      <w:rPr>
        <w:rFonts w:ascii="Wingdings" w:hAnsi="Wingdings" w:cs="Times New Roman" w:hint="default"/>
      </w:rPr>
    </w:lvl>
  </w:abstractNum>
  <w:abstractNum w:abstractNumId="18">
    <w:nsid w:val="4B443CFC"/>
    <w:multiLevelType w:val="hybridMultilevel"/>
    <w:tmpl w:val="05D65FBE"/>
    <w:lvl w:ilvl="0" w:tplc="86E2FF78">
      <w:start w:val="1"/>
      <w:numFmt w:val="upperLetter"/>
      <w:pStyle w:val="Ttulo3"/>
      <w:lvlText w:val="%1."/>
      <w:lvlJc w:val="left"/>
      <w:pPr>
        <w:tabs>
          <w:tab w:val="num" w:pos="1428"/>
        </w:tabs>
        <w:ind w:left="1428"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B9965F7"/>
    <w:multiLevelType w:val="hybridMultilevel"/>
    <w:tmpl w:val="08B42C22"/>
    <w:lvl w:ilvl="0" w:tplc="140A0019">
      <w:start w:val="1"/>
      <w:numFmt w:val="lowerLetter"/>
      <w:lvlText w:val="%1."/>
      <w:lvlJc w:val="left"/>
      <w:pPr>
        <w:tabs>
          <w:tab w:val="num" w:pos="1140"/>
        </w:tabs>
        <w:ind w:left="1140" w:hanging="360"/>
      </w:pPr>
      <w:rPr>
        <w:b/>
        <w:i w:val="0"/>
        <w:sz w:val="22"/>
        <w:szCs w:val="22"/>
      </w:rPr>
    </w:lvl>
    <w:lvl w:ilvl="1" w:tplc="FFFFFFFF">
      <w:start w:val="1"/>
      <w:numFmt w:val="lowerLetter"/>
      <w:lvlText w:val="%2."/>
      <w:lvlJc w:val="left"/>
      <w:pPr>
        <w:tabs>
          <w:tab w:val="num" w:pos="3600"/>
        </w:tabs>
        <w:ind w:left="3600" w:hanging="360"/>
      </w:pPr>
    </w:lvl>
    <w:lvl w:ilvl="2" w:tplc="C3004B8C">
      <w:start w:val="1"/>
      <w:numFmt w:val="lowerRoman"/>
      <w:lvlText w:val="%3."/>
      <w:lvlJc w:val="right"/>
      <w:pPr>
        <w:tabs>
          <w:tab w:val="num" w:pos="4320"/>
        </w:tabs>
        <w:ind w:left="4320" w:hanging="180"/>
      </w:pPr>
    </w:lvl>
    <w:lvl w:ilvl="3" w:tplc="FFFFFFFF">
      <w:start w:val="1"/>
      <w:numFmt w:val="decimal"/>
      <w:lvlText w:val="%4."/>
      <w:lvlJc w:val="left"/>
      <w:pPr>
        <w:tabs>
          <w:tab w:val="num" w:pos="5040"/>
        </w:tabs>
        <w:ind w:left="5040" w:hanging="360"/>
      </w:pPr>
    </w:lvl>
    <w:lvl w:ilvl="4" w:tplc="FFFFFFFF">
      <w:start w:val="1"/>
      <w:numFmt w:val="lowerLetter"/>
      <w:lvlText w:val="%5."/>
      <w:lvlJc w:val="left"/>
      <w:pPr>
        <w:tabs>
          <w:tab w:val="num" w:pos="5760"/>
        </w:tabs>
        <w:ind w:left="5760" w:hanging="360"/>
      </w:pPr>
    </w:lvl>
    <w:lvl w:ilvl="5" w:tplc="FFFFFFFF">
      <w:start w:val="1"/>
      <w:numFmt w:val="lowerRoman"/>
      <w:lvlText w:val="%6."/>
      <w:lvlJc w:val="right"/>
      <w:pPr>
        <w:tabs>
          <w:tab w:val="num" w:pos="6480"/>
        </w:tabs>
        <w:ind w:left="6480" w:hanging="180"/>
      </w:pPr>
    </w:lvl>
    <w:lvl w:ilvl="6" w:tplc="FFFFFFFF">
      <w:start w:val="1"/>
      <w:numFmt w:val="decimal"/>
      <w:lvlText w:val="%7."/>
      <w:lvlJc w:val="left"/>
      <w:pPr>
        <w:tabs>
          <w:tab w:val="num" w:pos="7200"/>
        </w:tabs>
        <w:ind w:left="7200" w:hanging="360"/>
      </w:pPr>
    </w:lvl>
    <w:lvl w:ilvl="7" w:tplc="FFFFFFFF">
      <w:start w:val="1"/>
      <w:numFmt w:val="lowerLetter"/>
      <w:lvlText w:val="%8."/>
      <w:lvlJc w:val="left"/>
      <w:pPr>
        <w:tabs>
          <w:tab w:val="num" w:pos="7920"/>
        </w:tabs>
        <w:ind w:left="7920" w:hanging="360"/>
      </w:pPr>
    </w:lvl>
    <w:lvl w:ilvl="8" w:tplc="FFFFFFFF">
      <w:start w:val="1"/>
      <w:numFmt w:val="lowerRoman"/>
      <w:lvlText w:val="%9."/>
      <w:lvlJc w:val="right"/>
      <w:pPr>
        <w:tabs>
          <w:tab w:val="num" w:pos="8640"/>
        </w:tabs>
        <w:ind w:left="8640" w:hanging="180"/>
      </w:pPr>
    </w:lvl>
  </w:abstractNum>
  <w:abstractNum w:abstractNumId="20">
    <w:nsid w:val="51723F48"/>
    <w:multiLevelType w:val="hybridMultilevel"/>
    <w:tmpl w:val="F9107F8E"/>
    <w:lvl w:ilvl="0" w:tplc="D1FEA346">
      <w:start w:val="1"/>
      <w:numFmt w:val="upperLetter"/>
      <w:lvlText w:val="%1."/>
      <w:lvlJc w:val="left"/>
      <w:pPr>
        <w:tabs>
          <w:tab w:val="num" w:pos="685"/>
        </w:tabs>
        <w:ind w:left="685" w:hanging="363"/>
      </w:pPr>
      <w:rPr>
        <w:rFonts w:hint="default"/>
        <w:b/>
        <w:i w:val="0"/>
        <w:caps w:val="0"/>
        <w:strike w:val="0"/>
        <w:dstrike w:val="0"/>
        <w:vanish w:val="0"/>
        <w:color w:val="auto"/>
        <w:u w:val="none"/>
        <w:effect w:val="none"/>
        <w:vertAlign w:val="baseline"/>
      </w:rPr>
    </w:lvl>
    <w:lvl w:ilvl="1" w:tplc="0C0A0019" w:tentative="1">
      <w:start w:val="1"/>
      <w:numFmt w:val="lowerLetter"/>
      <w:lvlText w:val="%2."/>
      <w:lvlJc w:val="left"/>
      <w:pPr>
        <w:tabs>
          <w:tab w:val="num" w:pos="1402"/>
        </w:tabs>
        <w:ind w:left="1402" w:hanging="360"/>
      </w:pPr>
    </w:lvl>
    <w:lvl w:ilvl="2" w:tplc="0C0A001B" w:tentative="1">
      <w:start w:val="1"/>
      <w:numFmt w:val="lowerRoman"/>
      <w:lvlText w:val="%3."/>
      <w:lvlJc w:val="right"/>
      <w:pPr>
        <w:tabs>
          <w:tab w:val="num" w:pos="2122"/>
        </w:tabs>
        <w:ind w:left="2122" w:hanging="180"/>
      </w:pPr>
    </w:lvl>
    <w:lvl w:ilvl="3" w:tplc="0C0A000F" w:tentative="1">
      <w:start w:val="1"/>
      <w:numFmt w:val="decimal"/>
      <w:lvlText w:val="%4."/>
      <w:lvlJc w:val="left"/>
      <w:pPr>
        <w:tabs>
          <w:tab w:val="num" w:pos="2842"/>
        </w:tabs>
        <w:ind w:left="2842" w:hanging="360"/>
      </w:pPr>
    </w:lvl>
    <w:lvl w:ilvl="4" w:tplc="0C0A0019" w:tentative="1">
      <w:start w:val="1"/>
      <w:numFmt w:val="lowerLetter"/>
      <w:lvlText w:val="%5."/>
      <w:lvlJc w:val="left"/>
      <w:pPr>
        <w:tabs>
          <w:tab w:val="num" w:pos="3562"/>
        </w:tabs>
        <w:ind w:left="3562" w:hanging="360"/>
      </w:pPr>
    </w:lvl>
    <w:lvl w:ilvl="5" w:tplc="0C0A001B" w:tentative="1">
      <w:start w:val="1"/>
      <w:numFmt w:val="lowerRoman"/>
      <w:lvlText w:val="%6."/>
      <w:lvlJc w:val="right"/>
      <w:pPr>
        <w:tabs>
          <w:tab w:val="num" w:pos="4282"/>
        </w:tabs>
        <w:ind w:left="4282" w:hanging="180"/>
      </w:pPr>
    </w:lvl>
    <w:lvl w:ilvl="6" w:tplc="0C0A000F" w:tentative="1">
      <w:start w:val="1"/>
      <w:numFmt w:val="decimal"/>
      <w:lvlText w:val="%7."/>
      <w:lvlJc w:val="left"/>
      <w:pPr>
        <w:tabs>
          <w:tab w:val="num" w:pos="5002"/>
        </w:tabs>
        <w:ind w:left="5002" w:hanging="360"/>
      </w:pPr>
    </w:lvl>
    <w:lvl w:ilvl="7" w:tplc="0C0A0019" w:tentative="1">
      <w:start w:val="1"/>
      <w:numFmt w:val="lowerLetter"/>
      <w:lvlText w:val="%8."/>
      <w:lvlJc w:val="left"/>
      <w:pPr>
        <w:tabs>
          <w:tab w:val="num" w:pos="5722"/>
        </w:tabs>
        <w:ind w:left="5722" w:hanging="360"/>
      </w:pPr>
    </w:lvl>
    <w:lvl w:ilvl="8" w:tplc="0C0A001B" w:tentative="1">
      <w:start w:val="1"/>
      <w:numFmt w:val="lowerRoman"/>
      <w:lvlText w:val="%9."/>
      <w:lvlJc w:val="right"/>
      <w:pPr>
        <w:tabs>
          <w:tab w:val="num" w:pos="6442"/>
        </w:tabs>
        <w:ind w:left="6442" w:hanging="180"/>
      </w:pPr>
    </w:lvl>
  </w:abstractNum>
  <w:abstractNum w:abstractNumId="21">
    <w:nsid w:val="61A8353F"/>
    <w:multiLevelType w:val="hybridMultilevel"/>
    <w:tmpl w:val="E2A8E3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5B525E8"/>
    <w:multiLevelType w:val="multilevel"/>
    <w:tmpl w:val="C834138C"/>
    <w:lvl w:ilvl="0">
      <w:start w:val="1"/>
      <w:numFmt w:val="upperRoman"/>
      <w:lvlText w:val="%1."/>
      <w:lvlJc w:val="left"/>
      <w:pPr>
        <w:tabs>
          <w:tab w:val="num" w:pos="708"/>
        </w:tabs>
        <w:ind w:left="708" w:hanging="708"/>
      </w:pPr>
      <w:rPr>
        <w:rFonts w:ascii="Tahoma" w:hAnsi="Tahoma" w:hint="default"/>
        <w:b w:val="0"/>
        <w:i w:val="0"/>
        <w:sz w:val="20"/>
      </w:rPr>
    </w:lvl>
    <w:lvl w:ilvl="1">
      <w:start w:val="1"/>
      <w:numFmt w:val="upperLetter"/>
      <w:lvlText w:val="%2)"/>
      <w:lvlJc w:val="left"/>
      <w:pPr>
        <w:tabs>
          <w:tab w:val="num" w:pos="1068"/>
        </w:tabs>
        <w:ind w:left="1068" w:hanging="360"/>
      </w:pPr>
      <w:rPr>
        <w:rFonts w:hint="default"/>
        <w:b w:val="0"/>
        <w:i w:val="0"/>
        <w:sz w:val="20"/>
      </w:rPr>
    </w:lvl>
    <w:lvl w:ilvl="2">
      <w:start w:val="1"/>
      <w:numFmt w:val="decimal"/>
      <w:lvlText w:val="%3."/>
      <w:lvlJc w:val="left"/>
      <w:pPr>
        <w:tabs>
          <w:tab w:val="num" w:pos="2124"/>
        </w:tabs>
        <w:ind w:left="2124" w:hanging="990"/>
      </w:pPr>
      <w:rPr>
        <w:rFonts w:ascii="Arial" w:hAnsi="Arial" w:cs="Arial" w:hint="default"/>
        <w:b w:val="0"/>
        <w:i w:val="0"/>
        <w:sz w:val="24"/>
        <w:szCs w:val="24"/>
      </w:rPr>
    </w:lvl>
    <w:lvl w:ilvl="3">
      <w:start w:val="1"/>
      <w:numFmt w:val="lowerLetter"/>
      <w:lvlText w:val="%4)"/>
      <w:lvlJc w:val="left"/>
      <w:pPr>
        <w:tabs>
          <w:tab w:val="num" w:pos="2832"/>
        </w:tabs>
        <w:ind w:left="2832" w:hanging="708"/>
      </w:pPr>
      <w:rPr>
        <w:rFonts w:ascii="Tahoma" w:hAnsi="Tahoma" w:hint="default"/>
        <w:b w:val="0"/>
        <w:i w:val="0"/>
        <w:sz w:val="20"/>
      </w:rPr>
    </w:lvl>
    <w:lvl w:ilvl="4">
      <w:start w:val="1"/>
      <w:numFmt w:val="decimal"/>
      <w:lvlText w:val="(%5)"/>
      <w:lvlJc w:val="left"/>
      <w:pPr>
        <w:tabs>
          <w:tab w:val="num" w:pos="3540"/>
        </w:tabs>
        <w:ind w:left="3540" w:hanging="708"/>
      </w:pPr>
      <w:rPr>
        <w:rFonts w:ascii="Tahoma" w:hAnsi="Tahoma" w:hint="default"/>
        <w:b/>
        <w:i w:val="0"/>
        <w:sz w:val="20"/>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23">
    <w:nsid w:val="6CF12D13"/>
    <w:multiLevelType w:val="hybridMultilevel"/>
    <w:tmpl w:val="A66897EC"/>
    <w:lvl w:ilvl="0" w:tplc="E31080FC">
      <w:start w:val="1"/>
      <w:numFmt w:val="decimal"/>
      <w:lvlText w:val="%1."/>
      <w:lvlJc w:val="left"/>
      <w:pPr>
        <w:tabs>
          <w:tab w:val="num" w:pos="1431"/>
        </w:tabs>
        <w:ind w:left="1431" w:hanging="360"/>
      </w:pPr>
      <w:rPr>
        <w:rFonts w:hint="default"/>
        <w:b/>
        <w:i w:val="0"/>
      </w:rPr>
    </w:lvl>
    <w:lvl w:ilvl="1" w:tplc="0C0A0003">
      <w:start w:val="1"/>
      <w:numFmt w:val="bullet"/>
      <w:lvlText w:val="o"/>
      <w:lvlJc w:val="left"/>
      <w:pPr>
        <w:tabs>
          <w:tab w:val="num" w:pos="2189"/>
        </w:tabs>
        <w:ind w:left="2189" w:hanging="360"/>
      </w:pPr>
      <w:rPr>
        <w:rFonts w:ascii="Courier New" w:hAnsi="Courier New" w:hint="default"/>
      </w:rPr>
    </w:lvl>
    <w:lvl w:ilvl="2" w:tplc="0C0A0005">
      <w:start w:val="1"/>
      <w:numFmt w:val="bullet"/>
      <w:lvlText w:val=""/>
      <w:lvlJc w:val="left"/>
      <w:pPr>
        <w:tabs>
          <w:tab w:val="num" w:pos="2909"/>
        </w:tabs>
        <w:ind w:left="2909" w:hanging="360"/>
      </w:pPr>
      <w:rPr>
        <w:rFonts w:ascii="Wingdings" w:hAnsi="Wingdings" w:hint="default"/>
      </w:rPr>
    </w:lvl>
    <w:lvl w:ilvl="3" w:tplc="0C0A0001" w:tentative="1">
      <w:start w:val="1"/>
      <w:numFmt w:val="bullet"/>
      <w:lvlText w:val=""/>
      <w:lvlJc w:val="left"/>
      <w:pPr>
        <w:tabs>
          <w:tab w:val="num" w:pos="3629"/>
        </w:tabs>
        <w:ind w:left="3629" w:hanging="360"/>
      </w:pPr>
      <w:rPr>
        <w:rFonts w:ascii="Symbol" w:hAnsi="Symbol" w:hint="default"/>
      </w:rPr>
    </w:lvl>
    <w:lvl w:ilvl="4" w:tplc="0C0A0003" w:tentative="1">
      <w:start w:val="1"/>
      <w:numFmt w:val="bullet"/>
      <w:lvlText w:val="o"/>
      <w:lvlJc w:val="left"/>
      <w:pPr>
        <w:tabs>
          <w:tab w:val="num" w:pos="4349"/>
        </w:tabs>
        <w:ind w:left="4349" w:hanging="360"/>
      </w:pPr>
      <w:rPr>
        <w:rFonts w:ascii="Courier New" w:hAnsi="Courier New" w:hint="default"/>
      </w:rPr>
    </w:lvl>
    <w:lvl w:ilvl="5" w:tplc="0C0A0005" w:tentative="1">
      <w:start w:val="1"/>
      <w:numFmt w:val="bullet"/>
      <w:lvlText w:val=""/>
      <w:lvlJc w:val="left"/>
      <w:pPr>
        <w:tabs>
          <w:tab w:val="num" w:pos="5069"/>
        </w:tabs>
        <w:ind w:left="5069" w:hanging="360"/>
      </w:pPr>
      <w:rPr>
        <w:rFonts w:ascii="Wingdings" w:hAnsi="Wingdings" w:hint="default"/>
      </w:rPr>
    </w:lvl>
    <w:lvl w:ilvl="6" w:tplc="0C0A0001" w:tentative="1">
      <w:start w:val="1"/>
      <w:numFmt w:val="bullet"/>
      <w:lvlText w:val=""/>
      <w:lvlJc w:val="left"/>
      <w:pPr>
        <w:tabs>
          <w:tab w:val="num" w:pos="5789"/>
        </w:tabs>
        <w:ind w:left="5789" w:hanging="360"/>
      </w:pPr>
      <w:rPr>
        <w:rFonts w:ascii="Symbol" w:hAnsi="Symbol" w:hint="default"/>
      </w:rPr>
    </w:lvl>
    <w:lvl w:ilvl="7" w:tplc="0C0A0003" w:tentative="1">
      <w:start w:val="1"/>
      <w:numFmt w:val="bullet"/>
      <w:lvlText w:val="o"/>
      <w:lvlJc w:val="left"/>
      <w:pPr>
        <w:tabs>
          <w:tab w:val="num" w:pos="6509"/>
        </w:tabs>
        <w:ind w:left="6509" w:hanging="360"/>
      </w:pPr>
      <w:rPr>
        <w:rFonts w:ascii="Courier New" w:hAnsi="Courier New" w:hint="default"/>
      </w:rPr>
    </w:lvl>
    <w:lvl w:ilvl="8" w:tplc="0C0A0005" w:tentative="1">
      <w:start w:val="1"/>
      <w:numFmt w:val="bullet"/>
      <w:lvlText w:val=""/>
      <w:lvlJc w:val="left"/>
      <w:pPr>
        <w:tabs>
          <w:tab w:val="num" w:pos="7229"/>
        </w:tabs>
        <w:ind w:left="7229" w:hanging="360"/>
      </w:pPr>
      <w:rPr>
        <w:rFonts w:ascii="Wingdings" w:hAnsi="Wingdings" w:hint="default"/>
      </w:rPr>
    </w:lvl>
  </w:abstractNum>
  <w:abstractNum w:abstractNumId="24">
    <w:nsid w:val="709E1F9B"/>
    <w:multiLevelType w:val="multilevel"/>
    <w:tmpl w:val="E86E4F80"/>
    <w:lvl w:ilvl="0">
      <w:start w:val="1"/>
      <w:numFmt w:val="upperRoman"/>
      <w:lvlText w:val="%1."/>
      <w:lvlJc w:val="left"/>
      <w:pPr>
        <w:tabs>
          <w:tab w:val="num" w:pos="0"/>
        </w:tabs>
        <w:ind w:left="708" w:hanging="708"/>
      </w:pPr>
      <w:rPr>
        <w:rFonts w:ascii="Arial" w:hAnsi="Arial" w:hint="default"/>
        <w:b/>
        <w:i w:val="0"/>
        <w:sz w:val="24"/>
      </w:rPr>
    </w:lvl>
    <w:lvl w:ilvl="1">
      <w:start w:val="1"/>
      <w:numFmt w:val="decimal"/>
      <w:lvlText w:val="%2."/>
      <w:lvlJc w:val="left"/>
      <w:pPr>
        <w:tabs>
          <w:tab w:val="num" w:pos="1068"/>
        </w:tabs>
        <w:ind w:left="1068" w:hanging="360"/>
      </w:pPr>
      <w:rPr>
        <w:rFonts w:hint="default"/>
        <w:b/>
        <w:i w:val="0"/>
        <w:sz w:val="22"/>
        <w:szCs w:val="22"/>
      </w:rPr>
    </w:lvl>
    <w:lvl w:ilvl="2">
      <w:start w:val="1"/>
      <w:numFmt w:val="bullet"/>
      <w:lvlText w:val=""/>
      <w:lvlJc w:val="left"/>
      <w:pPr>
        <w:tabs>
          <w:tab w:val="num" w:pos="2124"/>
        </w:tabs>
        <w:ind w:left="2124" w:hanging="708"/>
      </w:pPr>
      <w:rPr>
        <w:rFonts w:ascii="Symbol" w:hAnsi="Symbol" w:hint="default"/>
        <w:b/>
        <w:i w:val="0"/>
        <w:sz w:val="20"/>
      </w:rPr>
    </w:lvl>
    <w:lvl w:ilvl="3">
      <w:start w:val="1"/>
      <w:numFmt w:val="lowerLetter"/>
      <w:lvlText w:val="%4)"/>
      <w:lvlJc w:val="left"/>
      <w:pPr>
        <w:tabs>
          <w:tab w:val="num" w:pos="0"/>
        </w:tabs>
        <w:ind w:left="2832" w:hanging="708"/>
      </w:pPr>
      <w:rPr>
        <w:rFonts w:ascii="Arial" w:hAnsi="Arial" w:hint="default"/>
        <w:b/>
        <w:i w:val="0"/>
        <w:sz w:val="24"/>
      </w:rPr>
    </w:lvl>
    <w:lvl w:ilvl="4">
      <w:start w:val="1"/>
      <w:numFmt w:val="decimal"/>
      <w:lvlText w:val="(%5)"/>
      <w:lvlJc w:val="left"/>
      <w:pPr>
        <w:tabs>
          <w:tab w:val="num" w:pos="0"/>
        </w:tabs>
        <w:ind w:left="3540" w:hanging="708"/>
      </w:pPr>
      <w:rPr>
        <w:rFonts w:ascii="Arial" w:hAnsi="Arial" w:hint="default"/>
        <w:b/>
        <w:i w:val="0"/>
        <w:sz w:val="24"/>
      </w:rPr>
    </w:lvl>
    <w:lvl w:ilvl="5">
      <w:start w:val="1"/>
      <w:numFmt w:val="lowerLetter"/>
      <w:lvlText w:val="(%6)"/>
      <w:lvlJc w:val="left"/>
      <w:pPr>
        <w:tabs>
          <w:tab w:val="num" w:pos="0"/>
        </w:tabs>
        <w:ind w:left="4248" w:hanging="708"/>
      </w:pPr>
      <w:rPr>
        <w:rFonts w:ascii="Arial" w:hAnsi="Arial" w:hint="default"/>
        <w:b/>
        <w:i w:val="0"/>
        <w:sz w:val="24"/>
      </w:rPr>
    </w:lvl>
    <w:lvl w:ilvl="6">
      <w:start w:val="1"/>
      <w:numFmt w:val="lowerRoman"/>
      <w:lvlText w:val="(%7)"/>
      <w:lvlJc w:val="left"/>
      <w:pPr>
        <w:tabs>
          <w:tab w:val="num" w:pos="0"/>
        </w:tabs>
        <w:ind w:left="4956" w:hanging="708"/>
      </w:pPr>
      <w:rPr>
        <w:rFonts w:ascii="Arial" w:hAnsi="Arial" w:hint="default"/>
        <w:b/>
        <w:i w:val="0"/>
        <w:sz w:val="24"/>
      </w:rPr>
    </w:lvl>
    <w:lvl w:ilvl="7">
      <w:start w:val="1"/>
      <w:numFmt w:val="lowerLetter"/>
      <w:lvlText w:val="(%8)"/>
      <w:lvlJc w:val="left"/>
      <w:pPr>
        <w:tabs>
          <w:tab w:val="num" w:pos="0"/>
        </w:tabs>
        <w:ind w:left="5664" w:hanging="708"/>
      </w:pPr>
      <w:rPr>
        <w:rFonts w:ascii="Arial" w:hAnsi="Arial" w:hint="default"/>
        <w:b/>
        <w:i w:val="0"/>
        <w:sz w:val="24"/>
      </w:rPr>
    </w:lvl>
    <w:lvl w:ilvl="8">
      <w:start w:val="1"/>
      <w:numFmt w:val="lowerRoman"/>
      <w:lvlText w:val="(%9)"/>
      <w:lvlJc w:val="left"/>
      <w:pPr>
        <w:tabs>
          <w:tab w:val="num" w:pos="0"/>
        </w:tabs>
        <w:ind w:left="6372" w:hanging="708"/>
      </w:pPr>
      <w:rPr>
        <w:rFonts w:ascii="Arial" w:hAnsi="Arial" w:hint="default"/>
        <w:b/>
        <w:i w:val="0"/>
        <w:sz w:val="24"/>
      </w:rPr>
    </w:lvl>
  </w:abstractNum>
  <w:abstractNum w:abstractNumId="25">
    <w:nsid w:val="74A362F6"/>
    <w:multiLevelType w:val="multilevel"/>
    <w:tmpl w:val="F15AB136"/>
    <w:lvl w:ilvl="0">
      <w:start w:val="1"/>
      <w:numFmt w:val="decimal"/>
      <w:lvlText w:val="%1."/>
      <w:lvlJc w:val="left"/>
      <w:pPr>
        <w:tabs>
          <w:tab w:val="num" w:pos="720"/>
        </w:tabs>
        <w:ind w:left="720" w:hanging="360"/>
      </w:pPr>
      <w:rPr>
        <w:rFonts w:ascii="Arial" w:hAnsi="Arial" w:hint="default"/>
        <w:b w:val="0"/>
        <w:i w:val="0"/>
        <w:sz w:val="24"/>
      </w:rPr>
    </w:lvl>
    <w:lvl w:ilvl="1">
      <w:start w:val="1"/>
      <w:numFmt w:val="upperLetter"/>
      <w:lvlText w:val="%2."/>
      <w:lvlJc w:val="left"/>
      <w:pPr>
        <w:tabs>
          <w:tab w:val="num" w:pos="1776"/>
        </w:tabs>
        <w:ind w:left="1776" w:hanging="708"/>
      </w:pPr>
      <w:rPr>
        <w:rFonts w:ascii="Arial" w:hAnsi="Arial" w:cs="Arial" w:hint="default"/>
        <w:b/>
        <w:i w:val="0"/>
        <w:sz w:val="24"/>
        <w:szCs w:val="24"/>
      </w:rPr>
    </w:lvl>
    <w:lvl w:ilvl="2">
      <w:start w:val="1"/>
      <w:numFmt w:val="decimal"/>
      <w:lvlText w:val="%3."/>
      <w:lvlJc w:val="left"/>
      <w:pPr>
        <w:tabs>
          <w:tab w:val="num" w:pos="2484"/>
        </w:tabs>
        <w:ind w:left="2484" w:hanging="708"/>
      </w:pPr>
      <w:rPr>
        <w:rFonts w:ascii="Arial" w:hAnsi="Arial" w:cs="Arial" w:hint="default"/>
        <w:b/>
        <w:i w:val="0"/>
        <w:sz w:val="22"/>
        <w:szCs w:val="22"/>
      </w:rPr>
    </w:lvl>
    <w:lvl w:ilvl="3">
      <w:start w:val="1"/>
      <w:numFmt w:val="lowerLetter"/>
      <w:lvlText w:val="%4)"/>
      <w:lvlJc w:val="left"/>
      <w:pPr>
        <w:tabs>
          <w:tab w:val="num" w:pos="3192"/>
        </w:tabs>
        <w:ind w:left="3192" w:hanging="708"/>
      </w:pPr>
      <w:rPr>
        <w:rFonts w:ascii="Tahoma" w:hAnsi="Tahoma" w:hint="default"/>
        <w:b/>
        <w:i w:val="0"/>
        <w:sz w:val="20"/>
      </w:rPr>
    </w:lvl>
    <w:lvl w:ilvl="4">
      <w:start w:val="1"/>
      <w:numFmt w:val="decimal"/>
      <w:lvlText w:val="(%5)"/>
      <w:lvlJc w:val="left"/>
      <w:pPr>
        <w:tabs>
          <w:tab w:val="num" w:pos="3900"/>
        </w:tabs>
        <w:ind w:left="3900" w:hanging="708"/>
      </w:pPr>
      <w:rPr>
        <w:rFonts w:ascii="Tahoma" w:hAnsi="Tahoma" w:hint="default"/>
        <w:b/>
        <w:i w:val="0"/>
        <w:sz w:val="20"/>
      </w:rPr>
    </w:lvl>
    <w:lvl w:ilvl="5">
      <w:start w:val="1"/>
      <w:numFmt w:val="decimal"/>
      <w:lvlText w:val="(%6)"/>
      <w:lvlJc w:val="left"/>
      <w:pPr>
        <w:tabs>
          <w:tab w:val="num" w:pos="4608"/>
        </w:tabs>
        <w:ind w:left="4608" w:hanging="708"/>
      </w:pPr>
      <w:rPr>
        <w:rFonts w:ascii="Arial" w:hAnsi="Arial" w:hint="default"/>
        <w:b/>
        <w:i w:val="0"/>
        <w:sz w:val="24"/>
      </w:rPr>
    </w:lvl>
    <w:lvl w:ilvl="6">
      <w:start w:val="1"/>
      <w:numFmt w:val="lowerRoman"/>
      <w:lvlText w:val="(%7)"/>
      <w:lvlJc w:val="left"/>
      <w:pPr>
        <w:tabs>
          <w:tab w:val="num" w:pos="360"/>
        </w:tabs>
        <w:ind w:left="5316" w:hanging="708"/>
      </w:pPr>
      <w:rPr>
        <w:rFonts w:ascii="Arial" w:hAnsi="Arial" w:hint="default"/>
        <w:b/>
        <w:i w:val="0"/>
        <w:sz w:val="24"/>
      </w:rPr>
    </w:lvl>
    <w:lvl w:ilvl="7">
      <w:start w:val="1"/>
      <w:numFmt w:val="lowerLetter"/>
      <w:lvlText w:val="(%8)"/>
      <w:lvlJc w:val="left"/>
      <w:pPr>
        <w:tabs>
          <w:tab w:val="num" w:pos="360"/>
        </w:tabs>
        <w:ind w:left="6024" w:hanging="708"/>
      </w:pPr>
      <w:rPr>
        <w:rFonts w:ascii="Arial" w:hAnsi="Arial" w:hint="default"/>
        <w:b/>
        <w:i w:val="0"/>
        <w:sz w:val="24"/>
      </w:rPr>
    </w:lvl>
    <w:lvl w:ilvl="8">
      <w:start w:val="1"/>
      <w:numFmt w:val="decimal"/>
      <w:lvlText w:val="(%9)"/>
      <w:lvlJc w:val="left"/>
      <w:pPr>
        <w:tabs>
          <w:tab w:val="num" w:pos="6732"/>
        </w:tabs>
        <w:ind w:left="6732" w:hanging="708"/>
      </w:pPr>
      <w:rPr>
        <w:rFonts w:ascii="Arial" w:hAnsi="Arial" w:hint="default"/>
        <w:b/>
        <w:i w:val="0"/>
        <w:sz w:val="24"/>
      </w:rPr>
    </w:lvl>
  </w:abstractNum>
  <w:abstractNum w:abstractNumId="26">
    <w:nsid w:val="77E72C21"/>
    <w:multiLevelType w:val="multilevel"/>
    <w:tmpl w:val="70D4D782"/>
    <w:lvl w:ilvl="0">
      <w:start w:val="1"/>
      <w:numFmt w:val="upperRoman"/>
      <w:lvlText w:val="%1."/>
      <w:lvlJc w:val="left"/>
      <w:pPr>
        <w:tabs>
          <w:tab w:val="num" w:pos="567"/>
        </w:tabs>
        <w:ind w:left="567" w:hanging="567"/>
      </w:pPr>
      <w:rPr>
        <w:rFonts w:ascii="Times New Roman" w:hAnsi="Times New Roman" w:hint="default"/>
        <w:b/>
        <w:i w:val="0"/>
        <w:sz w:val="22"/>
      </w:rPr>
    </w:lvl>
    <w:lvl w:ilvl="1">
      <w:start w:val="1"/>
      <w:numFmt w:val="upperLetter"/>
      <w:pStyle w:val="Ttulo8"/>
      <w:lvlText w:val="%2."/>
      <w:lvlJc w:val="left"/>
      <w:pPr>
        <w:tabs>
          <w:tab w:val="num" w:pos="1134"/>
        </w:tabs>
        <w:ind w:left="1134" w:hanging="567"/>
      </w:pPr>
      <w:rPr>
        <w:rFonts w:ascii="Trebuchet MS" w:hAnsi="Trebuchet MS" w:hint="default"/>
        <w:b/>
        <w:i w:val="0"/>
        <w:sz w:val="24"/>
      </w:rPr>
    </w:lvl>
    <w:lvl w:ilvl="2">
      <w:start w:val="1"/>
      <w:numFmt w:val="decimal"/>
      <w:lvlText w:val="%3."/>
      <w:lvlJc w:val="left"/>
      <w:pPr>
        <w:tabs>
          <w:tab w:val="num" w:pos="1701"/>
        </w:tabs>
        <w:ind w:left="1701" w:hanging="567"/>
      </w:pPr>
      <w:rPr>
        <w:rFonts w:ascii="Times New Roman" w:hAnsi="Times New Roman" w:hint="default"/>
        <w:b/>
        <w:i w:val="0"/>
        <w:sz w:val="24"/>
      </w:rPr>
    </w:lvl>
    <w:lvl w:ilvl="3">
      <w:start w:val="1"/>
      <w:numFmt w:val="lowerLetter"/>
      <w:lvlText w:val="%4)"/>
      <w:lvlJc w:val="left"/>
      <w:pPr>
        <w:tabs>
          <w:tab w:val="num" w:pos="2268"/>
        </w:tabs>
        <w:ind w:left="2268" w:hanging="567"/>
      </w:pPr>
      <w:rPr>
        <w:rFonts w:ascii="Times New Roman" w:hAnsi="Times New Roman" w:hint="default"/>
        <w:b/>
        <w:i w:val="0"/>
        <w:sz w:val="24"/>
      </w:rPr>
    </w:lvl>
    <w:lvl w:ilvl="4">
      <w:start w:val="1"/>
      <w:numFmt w:val="decimal"/>
      <w:lvlText w:val="(%5)"/>
      <w:lvlJc w:val="left"/>
      <w:pPr>
        <w:tabs>
          <w:tab w:val="num" w:pos="2835"/>
        </w:tabs>
        <w:ind w:left="2835" w:hanging="567"/>
      </w:pPr>
      <w:rPr>
        <w:rFonts w:ascii="Arial" w:hAnsi="Arial" w:hint="default"/>
        <w:b/>
        <w:i w:val="0"/>
        <w:sz w:val="24"/>
      </w:rPr>
    </w:lvl>
    <w:lvl w:ilvl="5">
      <w:start w:val="1"/>
      <w:numFmt w:val="lowerLetter"/>
      <w:lvlText w:val="(%6)"/>
      <w:lvlJc w:val="left"/>
      <w:pPr>
        <w:tabs>
          <w:tab w:val="num" w:pos="3402"/>
        </w:tabs>
        <w:ind w:left="3402" w:hanging="567"/>
      </w:pPr>
      <w:rPr>
        <w:rFonts w:ascii="Arial" w:hAnsi="Arial" w:hint="default"/>
        <w:b/>
        <w:i w:val="0"/>
        <w:sz w:val="24"/>
      </w:rPr>
    </w:lvl>
    <w:lvl w:ilvl="6">
      <w:start w:val="1"/>
      <w:numFmt w:val="lowerRoman"/>
      <w:lvlText w:val="(%7)"/>
      <w:lvlJc w:val="left"/>
      <w:pPr>
        <w:tabs>
          <w:tab w:val="num" w:pos="4122"/>
        </w:tabs>
        <w:ind w:left="3969" w:hanging="567"/>
      </w:pPr>
      <w:rPr>
        <w:rFonts w:ascii="Arial" w:hAnsi="Arial" w:hint="default"/>
        <w:b/>
        <w:i w:val="0"/>
        <w:sz w:val="24"/>
      </w:rPr>
    </w:lvl>
    <w:lvl w:ilvl="7">
      <w:start w:val="1"/>
      <w:numFmt w:val="lowerLetter"/>
      <w:lvlText w:val="(%8)"/>
      <w:lvlJc w:val="left"/>
      <w:pPr>
        <w:tabs>
          <w:tab w:val="num" w:pos="4536"/>
        </w:tabs>
        <w:ind w:left="4536" w:hanging="567"/>
      </w:pPr>
      <w:rPr>
        <w:rFonts w:ascii="Arial" w:hAnsi="Arial" w:hint="default"/>
        <w:b/>
        <w:i w:val="0"/>
        <w:sz w:val="24"/>
      </w:rPr>
    </w:lvl>
    <w:lvl w:ilvl="8">
      <w:start w:val="1"/>
      <w:numFmt w:val="lowerRoman"/>
      <w:lvlText w:val="(%9)"/>
      <w:lvlJc w:val="left"/>
      <w:pPr>
        <w:tabs>
          <w:tab w:val="num" w:pos="5256"/>
        </w:tabs>
        <w:ind w:left="5103" w:hanging="567"/>
      </w:pPr>
      <w:rPr>
        <w:rFonts w:ascii="Arial" w:hAnsi="Arial" w:hint="default"/>
        <w:b/>
        <w:i w:val="0"/>
        <w:sz w:val="24"/>
      </w:rPr>
    </w:lvl>
  </w:abstractNum>
  <w:num w:numId="1">
    <w:abstractNumId w:val="3"/>
  </w:num>
  <w:num w:numId="2">
    <w:abstractNumId w:val="26"/>
  </w:num>
  <w:num w:numId="3">
    <w:abstractNumId w:val="18"/>
  </w:num>
  <w:num w:numId="4">
    <w:abstractNumId w:val="12"/>
  </w:num>
  <w:num w:numId="5">
    <w:abstractNumId w:val="13"/>
  </w:num>
  <w:num w:numId="6">
    <w:abstractNumId w:val="6"/>
  </w:num>
  <w:num w:numId="7">
    <w:abstractNumId w:val="10"/>
  </w:num>
  <w:num w:numId="8">
    <w:abstractNumId w:val="22"/>
  </w:num>
  <w:num w:numId="9">
    <w:abstractNumId w:val="14"/>
  </w:num>
  <w:num w:numId="10">
    <w:abstractNumId w:val="11"/>
  </w:num>
  <w:num w:numId="11">
    <w:abstractNumId w:val="9"/>
  </w:num>
  <w:num w:numId="12">
    <w:abstractNumId w:val="21"/>
  </w:num>
  <w:num w:numId="13">
    <w:abstractNumId w:val="1"/>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20"/>
  </w:num>
  <w:num w:numId="17">
    <w:abstractNumId w:val="17"/>
  </w:num>
  <w:num w:numId="18">
    <w:abstractNumId w:val="25"/>
  </w:num>
  <w:num w:numId="19">
    <w:abstractNumId w:val="5"/>
  </w:num>
  <w:num w:numId="20">
    <w:abstractNumId w:val="0"/>
  </w:num>
  <w:num w:numId="21">
    <w:abstractNumId w:val="24"/>
  </w:num>
  <w:num w:numId="22">
    <w:abstractNumId w:val="19"/>
  </w:num>
  <w:num w:numId="23">
    <w:abstractNumId w:val="16"/>
  </w:num>
  <w:num w:numId="24">
    <w:abstractNumId w:val="15"/>
  </w:num>
  <w:num w:numId="25">
    <w:abstractNumId w:val="8"/>
  </w:num>
  <w:num w:numId="26">
    <w:abstractNumId w:val="2"/>
  </w:num>
  <w:num w:numId="27">
    <w:abstractNumId w:val="4"/>
  </w:num>
  <w:num w:numId="28">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7B12"/>
    <w:rsid w:val="0000434D"/>
    <w:rsid w:val="000103DB"/>
    <w:rsid w:val="00012F3C"/>
    <w:rsid w:val="00013D75"/>
    <w:rsid w:val="000177E9"/>
    <w:rsid w:val="00023B43"/>
    <w:rsid w:val="00027C10"/>
    <w:rsid w:val="000334FB"/>
    <w:rsid w:val="00035A12"/>
    <w:rsid w:val="00035F9F"/>
    <w:rsid w:val="00040185"/>
    <w:rsid w:val="000418EC"/>
    <w:rsid w:val="00050414"/>
    <w:rsid w:val="00052EDE"/>
    <w:rsid w:val="00054B89"/>
    <w:rsid w:val="00055F13"/>
    <w:rsid w:val="00057A40"/>
    <w:rsid w:val="000631F7"/>
    <w:rsid w:val="0007027A"/>
    <w:rsid w:val="0007153D"/>
    <w:rsid w:val="0008027B"/>
    <w:rsid w:val="000827C7"/>
    <w:rsid w:val="00082C19"/>
    <w:rsid w:val="00087001"/>
    <w:rsid w:val="00093237"/>
    <w:rsid w:val="000961F5"/>
    <w:rsid w:val="000975A3"/>
    <w:rsid w:val="000A6672"/>
    <w:rsid w:val="000B594A"/>
    <w:rsid w:val="000B706B"/>
    <w:rsid w:val="000C7285"/>
    <w:rsid w:val="000D11F5"/>
    <w:rsid w:val="000D6E88"/>
    <w:rsid w:val="000D6F69"/>
    <w:rsid w:val="000D72B6"/>
    <w:rsid w:val="000E1A16"/>
    <w:rsid w:val="000E2A82"/>
    <w:rsid w:val="000E72DE"/>
    <w:rsid w:val="000F052C"/>
    <w:rsid w:val="000F21F3"/>
    <w:rsid w:val="000F2924"/>
    <w:rsid w:val="000F401C"/>
    <w:rsid w:val="000F43BF"/>
    <w:rsid w:val="000F68A2"/>
    <w:rsid w:val="00110D98"/>
    <w:rsid w:val="0011250A"/>
    <w:rsid w:val="001142EF"/>
    <w:rsid w:val="0011722E"/>
    <w:rsid w:val="0012736D"/>
    <w:rsid w:val="001305C0"/>
    <w:rsid w:val="00133D93"/>
    <w:rsid w:val="00136C0B"/>
    <w:rsid w:val="0013790B"/>
    <w:rsid w:val="001450C3"/>
    <w:rsid w:val="00147AB4"/>
    <w:rsid w:val="0015414F"/>
    <w:rsid w:val="00156FE1"/>
    <w:rsid w:val="00160ED6"/>
    <w:rsid w:val="0016127C"/>
    <w:rsid w:val="001649CD"/>
    <w:rsid w:val="001659E5"/>
    <w:rsid w:val="001662C0"/>
    <w:rsid w:val="001662CB"/>
    <w:rsid w:val="00177382"/>
    <w:rsid w:val="00186053"/>
    <w:rsid w:val="00190DE6"/>
    <w:rsid w:val="0019402B"/>
    <w:rsid w:val="001A1EB8"/>
    <w:rsid w:val="001B0102"/>
    <w:rsid w:val="001B1B03"/>
    <w:rsid w:val="001B6922"/>
    <w:rsid w:val="001C1CD3"/>
    <w:rsid w:val="001D55F3"/>
    <w:rsid w:val="001D7193"/>
    <w:rsid w:val="001E55B9"/>
    <w:rsid w:val="001F3016"/>
    <w:rsid w:val="002026D2"/>
    <w:rsid w:val="0020646D"/>
    <w:rsid w:val="00207317"/>
    <w:rsid w:val="00211775"/>
    <w:rsid w:val="00220881"/>
    <w:rsid w:val="002213F1"/>
    <w:rsid w:val="00227854"/>
    <w:rsid w:val="00232B13"/>
    <w:rsid w:val="00245DB1"/>
    <w:rsid w:val="0026012D"/>
    <w:rsid w:val="0027095D"/>
    <w:rsid w:val="00275703"/>
    <w:rsid w:val="002807C3"/>
    <w:rsid w:val="00284872"/>
    <w:rsid w:val="0028697F"/>
    <w:rsid w:val="002974C8"/>
    <w:rsid w:val="002976F2"/>
    <w:rsid w:val="002A3FE0"/>
    <w:rsid w:val="002A5785"/>
    <w:rsid w:val="002C00C0"/>
    <w:rsid w:val="002C686F"/>
    <w:rsid w:val="002E1275"/>
    <w:rsid w:val="002E2E11"/>
    <w:rsid w:val="002F5B77"/>
    <w:rsid w:val="00305736"/>
    <w:rsid w:val="00305C7E"/>
    <w:rsid w:val="0030687D"/>
    <w:rsid w:val="00314AA0"/>
    <w:rsid w:val="00317E92"/>
    <w:rsid w:val="003240D2"/>
    <w:rsid w:val="00327770"/>
    <w:rsid w:val="00343741"/>
    <w:rsid w:val="003515E2"/>
    <w:rsid w:val="00361EAD"/>
    <w:rsid w:val="00366008"/>
    <w:rsid w:val="00373B23"/>
    <w:rsid w:val="00382E38"/>
    <w:rsid w:val="003830D6"/>
    <w:rsid w:val="003840CB"/>
    <w:rsid w:val="00384516"/>
    <w:rsid w:val="00385CFA"/>
    <w:rsid w:val="00393F8C"/>
    <w:rsid w:val="003A1A8B"/>
    <w:rsid w:val="003A3EDC"/>
    <w:rsid w:val="003B510B"/>
    <w:rsid w:val="003C05FD"/>
    <w:rsid w:val="003C2129"/>
    <w:rsid w:val="003C21AC"/>
    <w:rsid w:val="003C231F"/>
    <w:rsid w:val="003C4D1C"/>
    <w:rsid w:val="003E77B7"/>
    <w:rsid w:val="003F26FF"/>
    <w:rsid w:val="00400CA3"/>
    <w:rsid w:val="00406754"/>
    <w:rsid w:val="00422B63"/>
    <w:rsid w:val="00441BDB"/>
    <w:rsid w:val="00450056"/>
    <w:rsid w:val="004509CE"/>
    <w:rsid w:val="004518B2"/>
    <w:rsid w:val="00451EA8"/>
    <w:rsid w:val="0045696A"/>
    <w:rsid w:val="004615F9"/>
    <w:rsid w:val="004665FD"/>
    <w:rsid w:val="00473FB1"/>
    <w:rsid w:val="004742EE"/>
    <w:rsid w:val="004826E4"/>
    <w:rsid w:val="004921D6"/>
    <w:rsid w:val="00493213"/>
    <w:rsid w:val="00496DCC"/>
    <w:rsid w:val="004A3371"/>
    <w:rsid w:val="004A59B0"/>
    <w:rsid w:val="004B31E5"/>
    <w:rsid w:val="004B4E2E"/>
    <w:rsid w:val="004C3148"/>
    <w:rsid w:val="004C6861"/>
    <w:rsid w:val="004D3292"/>
    <w:rsid w:val="004D34C4"/>
    <w:rsid w:val="004D5BEE"/>
    <w:rsid w:val="004E06EE"/>
    <w:rsid w:val="004E4745"/>
    <w:rsid w:val="004E6204"/>
    <w:rsid w:val="004F2D65"/>
    <w:rsid w:val="004F7E25"/>
    <w:rsid w:val="00503ABA"/>
    <w:rsid w:val="005061F3"/>
    <w:rsid w:val="00511DFD"/>
    <w:rsid w:val="00513289"/>
    <w:rsid w:val="00513430"/>
    <w:rsid w:val="005156EE"/>
    <w:rsid w:val="0052017B"/>
    <w:rsid w:val="00526D33"/>
    <w:rsid w:val="00533FD6"/>
    <w:rsid w:val="00543106"/>
    <w:rsid w:val="0054407B"/>
    <w:rsid w:val="00552C51"/>
    <w:rsid w:val="005550DC"/>
    <w:rsid w:val="00556304"/>
    <w:rsid w:val="00560BCF"/>
    <w:rsid w:val="0056167E"/>
    <w:rsid w:val="005618F8"/>
    <w:rsid w:val="00575308"/>
    <w:rsid w:val="0057711E"/>
    <w:rsid w:val="00585079"/>
    <w:rsid w:val="005A3C45"/>
    <w:rsid w:val="005A7AB3"/>
    <w:rsid w:val="005B1C00"/>
    <w:rsid w:val="005B249D"/>
    <w:rsid w:val="005B4065"/>
    <w:rsid w:val="005C11F4"/>
    <w:rsid w:val="005C2404"/>
    <w:rsid w:val="005C454A"/>
    <w:rsid w:val="005D26C4"/>
    <w:rsid w:val="005D41F2"/>
    <w:rsid w:val="005E1332"/>
    <w:rsid w:val="005E1924"/>
    <w:rsid w:val="005E3763"/>
    <w:rsid w:val="005E3BF8"/>
    <w:rsid w:val="005E6F72"/>
    <w:rsid w:val="005F1F72"/>
    <w:rsid w:val="005F1F90"/>
    <w:rsid w:val="005F40AF"/>
    <w:rsid w:val="00604820"/>
    <w:rsid w:val="0060627C"/>
    <w:rsid w:val="00622490"/>
    <w:rsid w:val="006230AF"/>
    <w:rsid w:val="006300CE"/>
    <w:rsid w:val="00630BD8"/>
    <w:rsid w:val="00633DAF"/>
    <w:rsid w:val="0064158E"/>
    <w:rsid w:val="00654474"/>
    <w:rsid w:val="006629A6"/>
    <w:rsid w:val="00664FC9"/>
    <w:rsid w:val="006651CC"/>
    <w:rsid w:val="00667844"/>
    <w:rsid w:val="00676D1A"/>
    <w:rsid w:val="0067783D"/>
    <w:rsid w:val="00683BDF"/>
    <w:rsid w:val="00685BFF"/>
    <w:rsid w:val="00686165"/>
    <w:rsid w:val="00690716"/>
    <w:rsid w:val="00693816"/>
    <w:rsid w:val="006A0AF2"/>
    <w:rsid w:val="006A392F"/>
    <w:rsid w:val="006A4330"/>
    <w:rsid w:val="006B060A"/>
    <w:rsid w:val="006B5337"/>
    <w:rsid w:val="006C0FAD"/>
    <w:rsid w:val="006D4694"/>
    <w:rsid w:val="006D7A5A"/>
    <w:rsid w:val="006E2F82"/>
    <w:rsid w:val="006E5D28"/>
    <w:rsid w:val="00700A19"/>
    <w:rsid w:val="00705C7F"/>
    <w:rsid w:val="00713ADE"/>
    <w:rsid w:val="00722002"/>
    <w:rsid w:val="00722735"/>
    <w:rsid w:val="0073624B"/>
    <w:rsid w:val="0074084D"/>
    <w:rsid w:val="007408A8"/>
    <w:rsid w:val="00741F32"/>
    <w:rsid w:val="00753E3B"/>
    <w:rsid w:val="007559F3"/>
    <w:rsid w:val="00764C69"/>
    <w:rsid w:val="0077210E"/>
    <w:rsid w:val="0077338F"/>
    <w:rsid w:val="007759A2"/>
    <w:rsid w:val="0077623E"/>
    <w:rsid w:val="007810FA"/>
    <w:rsid w:val="0078394E"/>
    <w:rsid w:val="0079660A"/>
    <w:rsid w:val="007A5C10"/>
    <w:rsid w:val="007B0B48"/>
    <w:rsid w:val="007B5F33"/>
    <w:rsid w:val="007C2677"/>
    <w:rsid w:val="007C44BD"/>
    <w:rsid w:val="007D0408"/>
    <w:rsid w:val="007D312B"/>
    <w:rsid w:val="007E427A"/>
    <w:rsid w:val="007F0F4F"/>
    <w:rsid w:val="007F6F08"/>
    <w:rsid w:val="00800959"/>
    <w:rsid w:val="00802463"/>
    <w:rsid w:val="00802E17"/>
    <w:rsid w:val="00803002"/>
    <w:rsid w:val="008134D5"/>
    <w:rsid w:val="00821200"/>
    <w:rsid w:val="0084045A"/>
    <w:rsid w:val="008416E4"/>
    <w:rsid w:val="00845DD8"/>
    <w:rsid w:val="00846CE1"/>
    <w:rsid w:val="008507A2"/>
    <w:rsid w:val="008532CF"/>
    <w:rsid w:val="00864C91"/>
    <w:rsid w:val="008755B5"/>
    <w:rsid w:val="00876849"/>
    <w:rsid w:val="00877FFC"/>
    <w:rsid w:val="00890974"/>
    <w:rsid w:val="00893CC5"/>
    <w:rsid w:val="008B41FA"/>
    <w:rsid w:val="008B4F72"/>
    <w:rsid w:val="008B6FF3"/>
    <w:rsid w:val="008C0A7F"/>
    <w:rsid w:val="008C23E4"/>
    <w:rsid w:val="008C36B3"/>
    <w:rsid w:val="008C6E82"/>
    <w:rsid w:val="008D3E69"/>
    <w:rsid w:val="008E04CA"/>
    <w:rsid w:val="008E3A31"/>
    <w:rsid w:val="008E3EB9"/>
    <w:rsid w:val="008E5071"/>
    <w:rsid w:val="00902F4E"/>
    <w:rsid w:val="0091130E"/>
    <w:rsid w:val="00924AC4"/>
    <w:rsid w:val="00924EBD"/>
    <w:rsid w:val="0092654E"/>
    <w:rsid w:val="009273CE"/>
    <w:rsid w:val="0093644D"/>
    <w:rsid w:val="00943D1A"/>
    <w:rsid w:val="00945219"/>
    <w:rsid w:val="009527E0"/>
    <w:rsid w:val="0096338A"/>
    <w:rsid w:val="00963867"/>
    <w:rsid w:val="00967062"/>
    <w:rsid w:val="00975622"/>
    <w:rsid w:val="00981E60"/>
    <w:rsid w:val="00983FBF"/>
    <w:rsid w:val="00985A4A"/>
    <w:rsid w:val="0099166A"/>
    <w:rsid w:val="00991875"/>
    <w:rsid w:val="0099291A"/>
    <w:rsid w:val="009A145C"/>
    <w:rsid w:val="009A2B6A"/>
    <w:rsid w:val="009A460D"/>
    <w:rsid w:val="009B050A"/>
    <w:rsid w:val="009B093C"/>
    <w:rsid w:val="009B4040"/>
    <w:rsid w:val="009B56B8"/>
    <w:rsid w:val="009B6ACF"/>
    <w:rsid w:val="009B7515"/>
    <w:rsid w:val="009C7336"/>
    <w:rsid w:val="009D17BD"/>
    <w:rsid w:val="009E014F"/>
    <w:rsid w:val="009E13C4"/>
    <w:rsid w:val="009E5B5C"/>
    <w:rsid w:val="009F0A4A"/>
    <w:rsid w:val="009F1745"/>
    <w:rsid w:val="009F36C0"/>
    <w:rsid w:val="009F4D59"/>
    <w:rsid w:val="00A07736"/>
    <w:rsid w:val="00A12ABF"/>
    <w:rsid w:val="00A13819"/>
    <w:rsid w:val="00A17F5F"/>
    <w:rsid w:val="00A36B0F"/>
    <w:rsid w:val="00A46A41"/>
    <w:rsid w:val="00A4791E"/>
    <w:rsid w:val="00A51E3F"/>
    <w:rsid w:val="00A61A0B"/>
    <w:rsid w:val="00A6764A"/>
    <w:rsid w:val="00A74173"/>
    <w:rsid w:val="00A96395"/>
    <w:rsid w:val="00AA4473"/>
    <w:rsid w:val="00AC31AA"/>
    <w:rsid w:val="00AC5497"/>
    <w:rsid w:val="00AD4AEC"/>
    <w:rsid w:val="00AD6C39"/>
    <w:rsid w:val="00AD7F69"/>
    <w:rsid w:val="00AE35E7"/>
    <w:rsid w:val="00AE7DFE"/>
    <w:rsid w:val="00B026FE"/>
    <w:rsid w:val="00B05BDC"/>
    <w:rsid w:val="00B06A81"/>
    <w:rsid w:val="00B17540"/>
    <w:rsid w:val="00B17B12"/>
    <w:rsid w:val="00B30C6B"/>
    <w:rsid w:val="00B34882"/>
    <w:rsid w:val="00B37D45"/>
    <w:rsid w:val="00B44C5C"/>
    <w:rsid w:val="00B56D10"/>
    <w:rsid w:val="00B57813"/>
    <w:rsid w:val="00B63B07"/>
    <w:rsid w:val="00B64D95"/>
    <w:rsid w:val="00B65B24"/>
    <w:rsid w:val="00B6718D"/>
    <w:rsid w:val="00B706FD"/>
    <w:rsid w:val="00B71D1D"/>
    <w:rsid w:val="00B77261"/>
    <w:rsid w:val="00B83060"/>
    <w:rsid w:val="00B9305B"/>
    <w:rsid w:val="00B93E91"/>
    <w:rsid w:val="00B97F4C"/>
    <w:rsid w:val="00BA1057"/>
    <w:rsid w:val="00BA1D6F"/>
    <w:rsid w:val="00BA6CF9"/>
    <w:rsid w:val="00BB1DD7"/>
    <w:rsid w:val="00BB2E31"/>
    <w:rsid w:val="00BB3326"/>
    <w:rsid w:val="00BB3BF1"/>
    <w:rsid w:val="00BC36FF"/>
    <w:rsid w:val="00BC5140"/>
    <w:rsid w:val="00BC58F5"/>
    <w:rsid w:val="00BD12DD"/>
    <w:rsid w:val="00BD5621"/>
    <w:rsid w:val="00BE5E24"/>
    <w:rsid w:val="00BE6673"/>
    <w:rsid w:val="00BF0E66"/>
    <w:rsid w:val="00BF3C24"/>
    <w:rsid w:val="00BF5855"/>
    <w:rsid w:val="00C04B35"/>
    <w:rsid w:val="00C07D8F"/>
    <w:rsid w:val="00C07DC0"/>
    <w:rsid w:val="00C164C1"/>
    <w:rsid w:val="00C17315"/>
    <w:rsid w:val="00C30EB2"/>
    <w:rsid w:val="00C323E9"/>
    <w:rsid w:val="00C35E1E"/>
    <w:rsid w:val="00C40D7A"/>
    <w:rsid w:val="00C47C8F"/>
    <w:rsid w:val="00C50ACF"/>
    <w:rsid w:val="00C54B6D"/>
    <w:rsid w:val="00C60B3F"/>
    <w:rsid w:val="00C6631C"/>
    <w:rsid w:val="00C70B35"/>
    <w:rsid w:val="00C713B6"/>
    <w:rsid w:val="00C72F01"/>
    <w:rsid w:val="00C74BDB"/>
    <w:rsid w:val="00C74D0A"/>
    <w:rsid w:val="00C83956"/>
    <w:rsid w:val="00C92DC5"/>
    <w:rsid w:val="00CA0CEB"/>
    <w:rsid w:val="00CA3E73"/>
    <w:rsid w:val="00CA45EC"/>
    <w:rsid w:val="00CA5B82"/>
    <w:rsid w:val="00CA7B40"/>
    <w:rsid w:val="00CB3A12"/>
    <w:rsid w:val="00CB4B78"/>
    <w:rsid w:val="00CC2CD3"/>
    <w:rsid w:val="00CC5B5C"/>
    <w:rsid w:val="00CD1B85"/>
    <w:rsid w:val="00CD3A63"/>
    <w:rsid w:val="00CD3D83"/>
    <w:rsid w:val="00CD41F6"/>
    <w:rsid w:val="00CD4B20"/>
    <w:rsid w:val="00CE2D66"/>
    <w:rsid w:val="00CE2D87"/>
    <w:rsid w:val="00CE32E3"/>
    <w:rsid w:val="00CE59F1"/>
    <w:rsid w:val="00CE6E11"/>
    <w:rsid w:val="00CF3FF7"/>
    <w:rsid w:val="00CF55D6"/>
    <w:rsid w:val="00CF579F"/>
    <w:rsid w:val="00CF645B"/>
    <w:rsid w:val="00D00B85"/>
    <w:rsid w:val="00D10330"/>
    <w:rsid w:val="00D13BED"/>
    <w:rsid w:val="00D24337"/>
    <w:rsid w:val="00D43B9C"/>
    <w:rsid w:val="00D50C3F"/>
    <w:rsid w:val="00D52154"/>
    <w:rsid w:val="00D52B24"/>
    <w:rsid w:val="00D533AB"/>
    <w:rsid w:val="00D57F6D"/>
    <w:rsid w:val="00D6609C"/>
    <w:rsid w:val="00D67161"/>
    <w:rsid w:val="00D82810"/>
    <w:rsid w:val="00D82D08"/>
    <w:rsid w:val="00D874DA"/>
    <w:rsid w:val="00D922E1"/>
    <w:rsid w:val="00D95ED1"/>
    <w:rsid w:val="00D979AB"/>
    <w:rsid w:val="00DA1DA0"/>
    <w:rsid w:val="00DA4DF6"/>
    <w:rsid w:val="00DB18C8"/>
    <w:rsid w:val="00DC195C"/>
    <w:rsid w:val="00DC3C2A"/>
    <w:rsid w:val="00DC435E"/>
    <w:rsid w:val="00DC439D"/>
    <w:rsid w:val="00DC5FF1"/>
    <w:rsid w:val="00DE2E94"/>
    <w:rsid w:val="00DE4FF8"/>
    <w:rsid w:val="00DF03F0"/>
    <w:rsid w:val="00DF68B6"/>
    <w:rsid w:val="00E02EAF"/>
    <w:rsid w:val="00E03DB0"/>
    <w:rsid w:val="00E04828"/>
    <w:rsid w:val="00E077A5"/>
    <w:rsid w:val="00E132F9"/>
    <w:rsid w:val="00E34B45"/>
    <w:rsid w:val="00E36C4D"/>
    <w:rsid w:val="00E468AE"/>
    <w:rsid w:val="00E51B4D"/>
    <w:rsid w:val="00E57EE7"/>
    <w:rsid w:val="00E73879"/>
    <w:rsid w:val="00E82946"/>
    <w:rsid w:val="00E9157A"/>
    <w:rsid w:val="00E93193"/>
    <w:rsid w:val="00E93770"/>
    <w:rsid w:val="00E96313"/>
    <w:rsid w:val="00EA37FF"/>
    <w:rsid w:val="00EA5AB5"/>
    <w:rsid w:val="00EA76F1"/>
    <w:rsid w:val="00EB1B90"/>
    <w:rsid w:val="00EB474F"/>
    <w:rsid w:val="00EB4E70"/>
    <w:rsid w:val="00EB5E63"/>
    <w:rsid w:val="00EB7C24"/>
    <w:rsid w:val="00EB7EE5"/>
    <w:rsid w:val="00EC03AE"/>
    <w:rsid w:val="00EC7BDC"/>
    <w:rsid w:val="00EE2BDF"/>
    <w:rsid w:val="00EE4D4D"/>
    <w:rsid w:val="00EE591D"/>
    <w:rsid w:val="00EF312B"/>
    <w:rsid w:val="00F02EDA"/>
    <w:rsid w:val="00F05D0A"/>
    <w:rsid w:val="00F34191"/>
    <w:rsid w:val="00F400E0"/>
    <w:rsid w:val="00F45305"/>
    <w:rsid w:val="00F46D0A"/>
    <w:rsid w:val="00F47954"/>
    <w:rsid w:val="00F51720"/>
    <w:rsid w:val="00F57B46"/>
    <w:rsid w:val="00F624A5"/>
    <w:rsid w:val="00F62FFD"/>
    <w:rsid w:val="00F673BE"/>
    <w:rsid w:val="00FA1097"/>
    <w:rsid w:val="00FA2BE1"/>
    <w:rsid w:val="00FA65DF"/>
    <w:rsid w:val="00FB102A"/>
    <w:rsid w:val="00FC072D"/>
    <w:rsid w:val="00FC1868"/>
    <w:rsid w:val="00FC3145"/>
    <w:rsid w:val="00FC4F31"/>
    <w:rsid w:val="00FC6C05"/>
    <w:rsid w:val="00FD19DE"/>
    <w:rsid w:val="00FE134A"/>
    <w:rsid w:val="00FE40AB"/>
    <w:rsid w:val="00FE571D"/>
    <w:rsid w:val="00FF3241"/>
    <w:rsid w:val="00FF707D"/>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page number"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9AB"/>
    <w:rPr>
      <w:sz w:val="24"/>
      <w:szCs w:val="24"/>
      <w:lang w:val="es-ES" w:eastAsia="es-ES"/>
    </w:rPr>
  </w:style>
  <w:style w:type="paragraph" w:styleId="Ttulo1">
    <w:name w:val="heading 1"/>
    <w:basedOn w:val="Normal"/>
    <w:next w:val="Normal"/>
    <w:qFormat/>
    <w:rsid w:val="0015414F"/>
    <w:pPr>
      <w:keepNext/>
      <w:outlineLvl w:val="0"/>
    </w:pPr>
    <w:rPr>
      <w:rFonts w:ascii="Trebuchet MS" w:hAnsi="Trebuchet MS"/>
      <w:b/>
      <w:bCs/>
      <w:sz w:val="22"/>
    </w:rPr>
  </w:style>
  <w:style w:type="paragraph" w:styleId="Ttulo2">
    <w:name w:val="heading 2"/>
    <w:basedOn w:val="Normal"/>
    <w:next w:val="Normal"/>
    <w:qFormat/>
    <w:rsid w:val="0015414F"/>
    <w:pPr>
      <w:keepNext/>
      <w:autoSpaceDE w:val="0"/>
      <w:autoSpaceDN w:val="0"/>
      <w:adjustRightInd w:val="0"/>
      <w:outlineLvl w:val="1"/>
    </w:pPr>
    <w:rPr>
      <w:rFonts w:ascii="Trebuchet MS" w:hAnsi="Trebuchet MS" w:cs="Arial"/>
      <w:b/>
      <w:bCs/>
      <w:sz w:val="22"/>
    </w:rPr>
  </w:style>
  <w:style w:type="paragraph" w:styleId="Ttulo3">
    <w:name w:val="heading 3"/>
    <w:basedOn w:val="Normal"/>
    <w:next w:val="Normal"/>
    <w:qFormat/>
    <w:rsid w:val="0015414F"/>
    <w:pPr>
      <w:keepNext/>
      <w:numPr>
        <w:numId w:val="3"/>
      </w:numPr>
      <w:tabs>
        <w:tab w:val="clear" w:pos="1428"/>
        <w:tab w:val="num" w:pos="1069"/>
      </w:tabs>
      <w:ind w:left="1069"/>
      <w:jc w:val="both"/>
      <w:outlineLvl w:val="2"/>
    </w:pPr>
    <w:rPr>
      <w:rFonts w:ascii="Trebuchet MS" w:hAnsi="Trebuchet MS" w:cs="Arial"/>
      <w:b/>
      <w:bCs/>
      <w:color w:val="000000"/>
      <w:spacing w:val="-3"/>
      <w:sz w:val="22"/>
      <w:lang w:val="es-MX"/>
    </w:rPr>
  </w:style>
  <w:style w:type="paragraph" w:styleId="Ttulo4">
    <w:name w:val="heading 4"/>
    <w:basedOn w:val="Normal"/>
    <w:next w:val="Normal"/>
    <w:qFormat/>
    <w:rsid w:val="0015414F"/>
    <w:pPr>
      <w:keepNext/>
      <w:suppressAutoHyphens/>
      <w:ind w:left="454"/>
      <w:outlineLvl w:val="3"/>
    </w:pPr>
    <w:rPr>
      <w:rFonts w:ascii="Trebuchet MS" w:hAnsi="Trebuchet MS"/>
      <w:b/>
      <w:sz w:val="22"/>
      <w:szCs w:val="22"/>
    </w:rPr>
  </w:style>
  <w:style w:type="paragraph" w:styleId="Ttulo5">
    <w:name w:val="heading 5"/>
    <w:basedOn w:val="Normal"/>
    <w:next w:val="Normal"/>
    <w:qFormat/>
    <w:rsid w:val="0015414F"/>
    <w:pPr>
      <w:keepNext/>
      <w:jc w:val="center"/>
      <w:outlineLvl w:val="4"/>
    </w:pPr>
    <w:rPr>
      <w:rFonts w:ascii="Trebuchet MS" w:hAnsi="Trebuchet MS"/>
      <w:b/>
      <w:bCs/>
      <w:sz w:val="22"/>
    </w:rPr>
  </w:style>
  <w:style w:type="paragraph" w:styleId="Ttulo6">
    <w:name w:val="heading 6"/>
    <w:basedOn w:val="Normal"/>
    <w:next w:val="Normal"/>
    <w:qFormat/>
    <w:rsid w:val="0015414F"/>
    <w:pPr>
      <w:numPr>
        <w:numId w:val="1"/>
      </w:numPr>
      <w:spacing w:before="240" w:after="60"/>
      <w:outlineLvl w:val="5"/>
    </w:pPr>
    <w:rPr>
      <w:b/>
      <w:bCs/>
      <w:sz w:val="22"/>
      <w:szCs w:val="22"/>
    </w:rPr>
  </w:style>
  <w:style w:type="paragraph" w:styleId="Ttulo7">
    <w:name w:val="heading 7"/>
    <w:basedOn w:val="Normal"/>
    <w:next w:val="Normal"/>
    <w:qFormat/>
    <w:rsid w:val="0015414F"/>
    <w:pPr>
      <w:keepNext/>
      <w:tabs>
        <w:tab w:val="left" w:pos="-720"/>
        <w:tab w:val="left" w:pos="0"/>
        <w:tab w:val="num" w:pos="1882"/>
      </w:tabs>
      <w:suppressAutoHyphens/>
      <w:jc w:val="both"/>
      <w:outlineLvl w:val="6"/>
    </w:pPr>
    <w:rPr>
      <w:rFonts w:ascii="Trebuchet MS" w:hAnsi="Trebuchet MS" w:cs="Arial"/>
      <w:b/>
      <w:sz w:val="22"/>
    </w:rPr>
  </w:style>
  <w:style w:type="paragraph" w:styleId="Ttulo8">
    <w:name w:val="heading 8"/>
    <w:basedOn w:val="Normal"/>
    <w:next w:val="Normal"/>
    <w:qFormat/>
    <w:rsid w:val="0015414F"/>
    <w:pPr>
      <w:keepNext/>
      <w:numPr>
        <w:ilvl w:val="1"/>
        <w:numId w:val="2"/>
      </w:numPr>
      <w:tabs>
        <w:tab w:val="left" w:pos="-720"/>
        <w:tab w:val="left" w:pos="0"/>
        <w:tab w:val="left" w:pos="720"/>
      </w:tabs>
      <w:suppressAutoHyphens/>
      <w:outlineLvl w:val="7"/>
    </w:pPr>
    <w:rPr>
      <w:rFonts w:ascii="Trebuchet MS" w:hAnsi="Trebuchet MS"/>
      <w:b/>
      <w:szCs w:val="22"/>
    </w:rPr>
  </w:style>
  <w:style w:type="paragraph" w:styleId="Ttulo9">
    <w:name w:val="heading 9"/>
    <w:basedOn w:val="Normal"/>
    <w:next w:val="Normal"/>
    <w:qFormat/>
    <w:rsid w:val="0015414F"/>
    <w:pPr>
      <w:keepNext/>
      <w:tabs>
        <w:tab w:val="left" w:pos="-720"/>
      </w:tabs>
      <w:suppressAutoHyphens/>
      <w:jc w:val="both"/>
      <w:outlineLvl w:val="8"/>
    </w:pPr>
    <w:rPr>
      <w:rFonts w:ascii="Lucida Sans Typewriter" w:hAnsi="Lucida Sans Typewriter"/>
      <w:b/>
      <w:bCs/>
      <w:spacing w:val="-3"/>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5414F"/>
    <w:pPr>
      <w:tabs>
        <w:tab w:val="center" w:pos="4252"/>
        <w:tab w:val="right" w:pos="8504"/>
      </w:tabs>
    </w:pPr>
  </w:style>
  <w:style w:type="paragraph" w:styleId="Piedepgina">
    <w:name w:val="footer"/>
    <w:basedOn w:val="Normal"/>
    <w:rsid w:val="0015414F"/>
    <w:pPr>
      <w:tabs>
        <w:tab w:val="center" w:pos="4252"/>
        <w:tab w:val="right" w:pos="8504"/>
      </w:tabs>
    </w:pPr>
  </w:style>
  <w:style w:type="character" w:styleId="Hipervnculo">
    <w:name w:val="Hyperlink"/>
    <w:rsid w:val="0015414F"/>
    <w:rPr>
      <w:color w:val="0000FF"/>
      <w:u w:val="single"/>
    </w:rPr>
  </w:style>
  <w:style w:type="character" w:styleId="Nmerodepgina">
    <w:name w:val="page number"/>
    <w:basedOn w:val="Fuentedeprrafopredeter"/>
    <w:uiPriority w:val="99"/>
    <w:rsid w:val="0015414F"/>
  </w:style>
  <w:style w:type="paragraph" w:styleId="Ttulo">
    <w:name w:val="Title"/>
    <w:basedOn w:val="Normal"/>
    <w:qFormat/>
    <w:rsid w:val="0015414F"/>
    <w:pPr>
      <w:jc w:val="center"/>
    </w:pPr>
    <w:rPr>
      <w:rFonts w:ascii="Trebuchet MS" w:hAnsi="Trebuchet MS"/>
      <w:b/>
      <w:bCs/>
      <w:lang w:val="es-MX"/>
    </w:rPr>
  </w:style>
  <w:style w:type="paragraph" w:styleId="Textoindependiente2">
    <w:name w:val="Body Text 2"/>
    <w:basedOn w:val="Normal"/>
    <w:rsid w:val="0015414F"/>
    <w:rPr>
      <w:rFonts w:ascii="Trebuchet MS" w:hAnsi="Trebuchet MS"/>
      <w:b/>
      <w:bCs/>
      <w:sz w:val="22"/>
    </w:rPr>
  </w:style>
  <w:style w:type="paragraph" w:styleId="Sangra2detindependiente">
    <w:name w:val="Body Text Indent 2"/>
    <w:basedOn w:val="Normal"/>
    <w:rsid w:val="0015414F"/>
    <w:pPr>
      <w:autoSpaceDE w:val="0"/>
      <w:autoSpaceDN w:val="0"/>
      <w:adjustRightInd w:val="0"/>
      <w:ind w:left="824"/>
    </w:pPr>
    <w:rPr>
      <w:rFonts w:ascii="Trebuchet MS" w:hAnsi="Trebuchet MS"/>
      <w:b/>
      <w:sz w:val="22"/>
      <w:szCs w:val="22"/>
    </w:rPr>
  </w:style>
  <w:style w:type="paragraph" w:styleId="Epgrafe">
    <w:name w:val="caption"/>
    <w:basedOn w:val="Normal"/>
    <w:next w:val="Normal"/>
    <w:qFormat/>
    <w:rsid w:val="0015414F"/>
    <w:pPr>
      <w:widowControl w:val="0"/>
    </w:pPr>
    <w:rPr>
      <w:rFonts w:ascii="Arial" w:hAnsi="Arial"/>
      <w:b/>
      <w:snapToGrid w:val="0"/>
      <w:sz w:val="16"/>
      <w:szCs w:val="20"/>
      <w:lang w:val="es-ES_tradnl"/>
    </w:rPr>
  </w:style>
  <w:style w:type="paragraph" w:styleId="Textoindependiente">
    <w:name w:val="Body Text"/>
    <w:basedOn w:val="Normal"/>
    <w:rsid w:val="0015414F"/>
    <w:rPr>
      <w:rFonts w:ascii="Trebuchet MS" w:hAnsi="Trebuchet MS" w:cs="Tahoma"/>
      <w:snapToGrid w:val="0"/>
      <w:sz w:val="22"/>
    </w:rPr>
  </w:style>
  <w:style w:type="paragraph" w:styleId="Sangradetextonormal">
    <w:name w:val="Body Text Indent"/>
    <w:basedOn w:val="Normal"/>
    <w:rsid w:val="0015414F"/>
    <w:pPr>
      <w:autoSpaceDE w:val="0"/>
      <w:autoSpaceDN w:val="0"/>
      <w:jc w:val="both"/>
    </w:pPr>
    <w:rPr>
      <w:rFonts w:ascii="Arial" w:hAnsi="Arial" w:cs="Arial"/>
      <w:sz w:val="22"/>
      <w:szCs w:val="22"/>
      <w:lang w:val="es-CR"/>
    </w:rPr>
  </w:style>
  <w:style w:type="paragraph" w:styleId="Sangra3detindependiente">
    <w:name w:val="Body Text Indent 3"/>
    <w:basedOn w:val="Normal"/>
    <w:rsid w:val="0015414F"/>
    <w:pPr>
      <w:ind w:left="397"/>
    </w:pPr>
    <w:rPr>
      <w:rFonts w:ascii="Trebuchet MS" w:hAnsi="Trebuchet MS" w:cs="Arial"/>
      <w:sz w:val="22"/>
      <w:lang w:val="es-ES_tradnl"/>
    </w:rPr>
  </w:style>
  <w:style w:type="paragraph" w:customStyle="1" w:styleId="Sangra2detindependiente1">
    <w:name w:val="Sangría 2 de t. independiente1"/>
    <w:basedOn w:val="Normal"/>
    <w:rsid w:val="0015414F"/>
    <w:pPr>
      <w:widowControl w:val="0"/>
      <w:tabs>
        <w:tab w:val="left" w:pos="-720"/>
      </w:tabs>
      <w:suppressAutoHyphens/>
      <w:ind w:left="567" w:hanging="567"/>
      <w:jc w:val="both"/>
    </w:pPr>
    <w:rPr>
      <w:rFonts w:ascii="Arial" w:hAnsi="Arial"/>
      <w:b/>
      <w:spacing w:val="-3"/>
      <w:szCs w:val="20"/>
      <w:lang w:val="es-ES_tradnl"/>
    </w:rPr>
  </w:style>
  <w:style w:type="paragraph" w:customStyle="1" w:styleId="Sangra3detindependiente1">
    <w:name w:val="Sangría 3 de t. independiente1"/>
    <w:basedOn w:val="Normal"/>
    <w:rsid w:val="0015414F"/>
    <w:pPr>
      <w:widowControl w:val="0"/>
      <w:ind w:left="709" w:hanging="709"/>
      <w:jc w:val="both"/>
    </w:pPr>
    <w:rPr>
      <w:rFonts w:ascii="Arial" w:hAnsi="Arial"/>
      <w:szCs w:val="20"/>
      <w:lang w:val="es-ES_tradnl"/>
    </w:rPr>
  </w:style>
  <w:style w:type="paragraph" w:customStyle="1" w:styleId="Textoindependiente21">
    <w:name w:val="Texto independiente 21"/>
    <w:basedOn w:val="Normal"/>
    <w:rsid w:val="0015414F"/>
    <w:pPr>
      <w:widowControl w:val="0"/>
      <w:tabs>
        <w:tab w:val="left" w:pos="-720"/>
      </w:tabs>
      <w:suppressAutoHyphens/>
      <w:jc w:val="both"/>
    </w:pPr>
    <w:rPr>
      <w:rFonts w:ascii="Arial" w:hAnsi="Arial"/>
      <w:spacing w:val="-3"/>
      <w:szCs w:val="20"/>
      <w:lang w:val="es-ES_tradnl"/>
    </w:rPr>
  </w:style>
  <w:style w:type="character" w:styleId="Hipervnculovisitado">
    <w:name w:val="FollowedHyperlink"/>
    <w:rsid w:val="0015414F"/>
    <w:rPr>
      <w:color w:val="800080"/>
      <w:u w:val="single"/>
    </w:rPr>
  </w:style>
  <w:style w:type="paragraph" w:customStyle="1" w:styleId="Estilo1">
    <w:name w:val="Estilo1"/>
    <w:basedOn w:val="Normal"/>
    <w:rsid w:val="000B594A"/>
    <w:pPr>
      <w:numPr>
        <w:ilvl w:val="1"/>
        <w:numId w:val="4"/>
      </w:numPr>
      <w:jc w:val="both"/>
    </w:pPr>
    <w:rPr>
      <w:rFonts w:ascii="Arial" w:hAnsi="Arial"/>
      <w:sz w:val="22"/>
      <w:szCs w:val="20"/>
    </w:rPr>
  </w:style>
  <w:style w:type="paragraph" w:styleId="Textodebloque">
    <w:name w:val="Block Text"/>
    <w:basedOn w:val="Normal"/>
    <w:rsid w:val="005A7AB3"/>
    <w:pPr>
      <w:ind w:left="708" w:right="1015"/>
      <w:jc w:val="both"/>
    </w:pPr>
    <w:rPr>
      <w:rFonts w:ascii="Arial" w:hAnsi="Arial"/>
      <w:sz w:val="22"/>
      <w:szCs w:val="20"/>
      <w:lang w:val="es-CR"/>
    </w:rPr>
  </w:style>
  <w:style w:type="character" w:styleId="Refdecomentario">
    <w:name w:val="annotation reference"/>
    <w:semiHidden/>
    <w:rsid w:val="003A3EDC"/>
    <w:rPr>
      <w:sz w:val="16"/>
      <w:szCs w:val="16"/>
    </w:rPr>
  </w:style>
  <w:style w:type="paragraph" w:styleId="Textocomentario">
    <w:name w:val="annotation text"/>
    <w:basedOn w:val="Normal"/>
    <w:semiHidden/>
    <w:rsid w:val="003A3EDC"/>
    <w:rPr>
      <w:sz w:val="20"/>
      <w:szCs w:val="20"/>
    </w:rPr>
  </w:style>
  <w:style w:type="paragraph" w:styleId="Asuntodelcomentario">
    <w:name w:val="annotation subject"/>
    <w:basedOn w:val="Textocomentario"/>
    <w:next w:val="Textocomentario"/>
    <w:semiHidden/>
    <w:rsid w:val="003A3EDC"/>
    <w:rPr>
      <w:b/>
      <w:bCs/>
    </w:rPr>
  </w:style>
  <w:style w:type="paragraph" w:styleId="Textodeglobo">
    <w:name w:val="Balloon Text"/>
    <w:basedOn w:val="Normal"/>
    <w:semiHidden/>
    <w:rsid w:val="003A3EDC"/>
    <w:rPr>
      <w:rFonts w:ascii="Tahoma" w:hAnsi="Tahoma" w:cs="Tahoma"/>
      <w:sz w:val="16"/>
      <w:szCs w:val="16"/>
    </w:rPr>
  </w:style>
  <w:style w:type="paragraph" w:styleId="Prrafodelista">
    <w:name w:val="List Paragraph"/>
    <w:basedOn w:val="Normal"/>
    <w:uiPriority w:val="34"/>
    <w:qFormat/>
    <w:rsid w:val="003515E2"/>
    <w:pPr>
      <w:ind w:left="708"/>
    </w:pPr>
  </w:style>
  <w:style w:type="paragraph" w:customStyle="1" w:styleId="Sangradet1">
    <w:name w:val="Sangría de t1"/>
    <w:aliases w:val="independiente3"/>
    <w:basedOn w:val="Normal"/>
    <w:rsid w:val="004E4745"/>
    <w:pPr>
      <w:widowControl w:val="0"/>
      <w:tabs>
        <w:tab w:val="left" w:pos="-720"/>
        <w:tab w:val="left" w:pos="284"/>
      </w:tabs>
      <w:suppressAutoHyphens/>
      <w:ind w:left="1134"/>
      <w:jc w:val="both"/>
    </w:pPr>
    <w:rPr>
      <w:rFonts w:ascii="Arial" w:hAnsi="Arial" w:cs="Arial"/>
      <w:spacing w:val="-3"/>
      <w:lang w:val="es-ES_tradnl"/>
    </w:rPr>
  </w:style>
  <w:style w:type="table" w:styleId="Tablaconcuadrcula">
    <w:name w:val="Table Grid"/>
    <w:basedOn w:val="Tablanormal"/>
    <w:rsid w:val="00C663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385CFA"/>
    <w:rPr>
      <w:sz w:val="24"/>
      <w:szCs w:val="24"/>
      <w:lang w:val="es-ES" w:eastAsia="es-ES"/>
    </w:rPr>
  </w:style>
  <w:style w:type="character" w:styleId="nfasis">
    <w:name w:val="Emphasis"/>
    <w:basedOn w:val="Fuentedeprrafopredeter"/>
    <w:uiPriority w:val="20"/>
    <w:qFormat/>
    <w:rsid w:val="001F3016"/>
    <w:rPr>
      <w:i/>
      <w:iCs/>
    </w:rPr>
  </w:style>
  <w:style w:type="table" w:styleId="Sombreadoclaro">
    <w:name w:val="Light Shading"/>
    <w:basedOn w:val="Tablanormal"/>
    <w:uiPriority w:val="60"/>
    <w:rsid w:val="003B510B"/>
    <w:rPr>
      <w:color w:val="000000" w:themeColor="text1" w:themeShade="BF"/>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page number" w:uiPriority="99"/>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9AB"/>
    <w:rPr>
      <w:sz w:val="24"/>
      <w:szCs w:val="24"/>
      <w:lang w:val="es-ES" w:eastAsia="es-ES"/>
    </w:rPr>
  </w:style>
  <w:style w:type="paragraph" w:styleId="Ttulo1">
    <w:name w:val="heading 1"/>
    <w:basedOn w:val="Normal"/>
    <w:next w:val="Normal"/>
    <w:qFormat/>
    <w:rsid w:val="0015414F"/>
    <w:pPr>
      <w:keepNext/>
      <w:outlineLvl w:val="0"/>
    </w:pPr>
    <w:rPr>
      <w:rFonts w:ascii="Trebuchet MS" w:hAnsi="Trebuchet MS"/>
      <w:b/>
      <w:bCs/>
      <w:sz w:val="22"/>
    </w:rPr>
  </w:style>
  <w:style w:type="paragraph" w:styleId="Ttulo2">
    <w:name w:val="heading 2"/>
    <w:basedOn w:val="Normal"/>
    <w:next w:val="Normal"/>
    <w:qFormat/>
    <w:rsid w:val="0015414F"/>
    <w:pPr>
      <w:keepNext/>
      <w:autoSpaceDE w:val="0"/>
      <w:autoSpaceDN w:val="0"/>
      <w:adjustRightInd w:val="0"/>
      <w:outlineLvl w:val="1"/>
    </w:pPr>
    <w:rPr>
      <w:rFonts w:ascii="Trebuchet MS" w:hAnsi="Trebuchet MS" w:cs="Arial"/>
      <w:b/>
      <w:bCs/>
      <w:sz w:val="22"/>
    </w:rPr>
  </w:style>
  <w:style w:type="paragraph" w:styleId="Ttulo3">
    <w:name w:val="heading 3"/>
    <w:basedOn w:val="Normal"/>
    <w:next w:val="Normal"/>
    <w:qFormat/>
    <w:rsid w:val="0015414F"/>
    <w:pPr>
      <w:keepNext/>
      <w:numPr>
        <w:numId w:val="3"/>
      </w:numPr>
      <w:tabs>
        <w:tab w:val="clear" w:pos="1428"/>
        <w:tab w:val="num" w:pos="1069"/>
      </w:tabs>
      <w:ind w:left="1069"/>
      <w:jc w:val="both"/>
      <w:outlineLvl w:val="2"/>
    </w:pPr>
    <w:rPr>
      <w:rFonts w:ascii="Trebuchet MS" w:hAnsi="Trebuchet MS" w:cs="Arial"/>
      <w:b/>
      <w:bCs/>
      <w:color w:val="000000"/>
      <w:spacing w:val="-3"/>
      <w:sz w:val="22"/>
      <w:lang w:val="es-MX"/>
    </w:rPr>
  </w:style>
  <w:style w:type="paragraph" w:styleId="Ttulo4">
    <w:name w:val="heading 4"/>
    <w:basedOn w:val="Normal"/>
    <w:next w:val="Normal"/>
    <w:qFormat/>
    <w:rsid w:val="0015414F"/>
    <w:pPr>
      <w:keepNext/>
      <w:suppressAutoHyphens/>
      <w:ind w:left="454"/>
      <w:outlineLvl w:val="3"/>
    </w:pPr>
    <w:rPr>
      <w:rFonts w:ascii="Trebuchet MS" w:hAnsi="Trebuchet MS"/>
      <w:b/>
      <w:sz w:val="22"/>
      <w:szCs w:val="22"/>
    </w:rPr>
  </w:style>
  <w:style w:type="paragraph" w:styleId="Ttulo5">
    <w:name w:val="heading 5"/>
    <w:basedOn w:val="Normal"/>
    <w:next w:val="Normal"/>
    <w:qFormat/>
    <w:rsid w:val="0015414F"/>
    <w:pPr>
      <w:keepNext/>
      <w:jc w:val="center"/>
      <w:outlineLvl w:val="4"/>
    </w:pPr>
    <w:rPr>
      <w:rFonts w:ascii="Trebuchet MS" w:hAnsi="Trebuchet MS"/>
      <w:b/>
      <w:bCs/>
      <w:sz w:val="22"/>
    </w:rPr>
  </w:style>
  <w:style w:type="paragraph" w:styleId="Ttulo6">
    <w:name w:val="heading 6"/>
    <w:basedOn w:val="Normal"/>
    <w:next w:val="Normal"/>
    <w:qFormat/>
    <w:rsid w:val="0015414F"/>
    <w:pPr>
      <w:numPr>
        <w:numId w:val="1"/>
      </w:numPr>
      <w:spacing w:before="240" w:after="60"/>
      <w:outlineLvl w:val="5"/>
    </w:pPr>
    <w:rPr>
      <w:b/>
      <w:bCs/>
      <w:sz w:val="22"/>
      <w:szCs w:val="22"/>
    </w:rPr>
  </w:style>
  <w:style w:type="paragraph" w:styleId="Ttulo7">
    <w:name w:val="heading 7"/>
    <w:basedOn w:val="Normal"/>
    <w:next w:val="Normal"/>
    <w:qFormat/>
    <w:rsid w:val="0015414F"/>
    <w:pPr>
      <w:keepNext/>
      <w:tabs>
        <w:tab w:val="left" w:pos="-720"/>
        <w:tab w:val="left" w:pos="0"/>
        <w:tab w:val="num" w:pos="1882"/>
      </w:tabs>
      <w:suppressAutoHyphens/>
      <w:jc w:val="both"/>
      <w:outlineLvl w:val="6"/>
    </w:pPr>
    <w:rPr>
      <w:rFonts w:ascii="Trebuchet MS" w:hAnsi="Trebuchet MS" w:cs="Arial"/>
      <w:b/>
      <w:sz w:val="22"/>
    </w:rPr>
  </w:style>
  <w:style w:type="paragraph" w:styleId="Ttulo8">
    <w:name w:val="heading 8"/>
    <w:basedOn w:val="Normal"/>
    <w:next w:val="Normal"/>
    <w:qFormat/>
    <w:rsid w:val="0015414F"/>
    <w:pPr>
      <w:keepNext/>
      <w:numPr>
        <w:ilvl w:val="1"/>
        <w:numId w:val="2"/>
      </w:numPr>
      <w:tabs>
        <w:tab w:val="left" w:pos="-720"/>
        <w:tab w:val="left" w:pos="0"/>
        <w:tab w:val="left" w:pos="720"/>
      </w:tabs>
      <w:suppressAutoHyphens/>
      <w:outlineLvl w:val="7"/>
    </w:pPr>
    <w:rPr>
      <w:rFonts w:ascii="Trebuchet MS" w:hAnsi="Trebuchet MS"/>
      <w:b/>
      <w:szCs w:val="22"/>
    </w:rPr>
  </w:style>
  <w:style w:type="paragraph" w:styleId="Ttulo9">
    <w:name w:val="heading 9"/>
    <w:basedOn w:val="Normal"/>
    <w:next w:val="Normal"/>
    <w:qFormat/>
    <w:rsid w:val="0015414F"/>
    <w:pPr>
      <w:keepNext/>
      <w:tabs>
        <w:tab w:val="left" w:pos="-720"/>
      </w:tabs>
      <w:suppressAutoHyphens/>
      <w:jc w:val="both"/>
      <w:outlineLvl w:val="8"/>
    </w:pPr>
    <w:rPr>
      <w:rFonts w:ascii="Lucida Sans Typewriter" w:hAnsi="Lucida Sans Typewriter"/>
      <w:b/>
      <w:bCs/>
      <w:spacing w:val="-3"/>
      <w:lang w:val="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15414F"/>
    <w:pPr>
      <w:tabs>
        <w:tab w:val="center" w:pos="4252"/>
        <w:tab w:val="right" w:pos="8504"/>
      </w:tabs>
    </w:pPr>
  </w:style>
  <w:style w:type="paragraph" w:styleId="Piedepgina">
    <w:name w:val="footer"/>
    <w:basedOn w:val="Normal"/>
    <w:rsid w:val="0015414F"/>
    <w:pPr>
      <w:tabs>
        <w:tab w:val="center" w:pos="4252"/>
        <w:tab w:val="right" w:pos="8504"/>
      </w:tabs>
    </w:pPr>
  </w:style>
  <w:style w:type="character" w:styleId="Hipervnculo">
    <w:name w:val="Hyperlink"/>
    <w:rsid w:val="0015414F"/>
    <w:rPr>
      <w:color w:val="0000FF"/>
      <w:u w:val="single"/>
    </w:rPr>
  </w:style>
  <w:style w:type="character" w:styleId="Nmerodepgina">
    <w:name w:val="page number"/>
    <w:basedOn w:val="Fuentedeprrafopredeter"/>
    <w:uiPriority w:val="99"/>
    <w:rsid w:val="0015414F"/>
  </w:style>
  <w:style w:type="paragraph" w:styleId="Ttulo">
    <w:name w:val="Title"/>
    <w:basedOn w:val="Normal"/>
    <w:qFormat/>
    <w:rsid w:val="0015414F"/>
    <w:pPr>
      <w:jc w:val="center"/>
    </w:pPr>
    <w:rPr>
      <w:rFonts w:ascii="Trebuchet MS" w:hAnsi="Trebuchet MS"/>
      <w:b/>
      <w:bCs/>
      <w:lang w:val="es-MX"/>
    </w:rPr>
  </w:style>
  <w:style w:type="paragraph" w:styleId="Textoindependiente2">
    <w:name w:val="Body Text 2"/>
    <w:basedOn w:val="Normal"/>
    <w:rsid w:val="0015414F"/>
    <w:rPr>
      <w:rFonts w:ascii="Trebuchet MS" w:hAnsi="Trebuchet MS"/>
      <w:b/>
      <w:bCs/>
      <w:sz w:val="22"/>
    </w:rPr>
  </w:style>
  <w:style w:type="paragraph" w:styleId="Sangra2detindependiente">
    <w:name w:val="Body Text Indent 2"/>
    <w:basedOn w:val="Normal"/>
    <w:rsid w:val="0015414F"/>
    <w:pPr>
      <w:autoSpaceDE w:val="0"/>
      <w:autoSpaceDN w:val="0"/>
      <w:adjustRightInd w:val="0"/>
      <w:ind w:left="824"/>
    </w:pPr>
    <w:rPr>
      <w:rFonts w:ascii="Trebuchet MS" w:hAnsi="Trebuchet MS"/>
      <w:b/>
      <w:sz w:val="22"/>
      <w:szCs w:val="22"/>
    </w:rPr>
  </w:style>
  <w:style w:type="paragraph" w:styleId="Epgrafe">
    <w:name w:val="caption"/>
    <w:basedOn w:val="Normal"/>
    <w:next w:val="Normal"/>
    <w:qFormat/>
    <w:rsid w:val="0015414F"/>
    <w:pPr>
      <w:widowControl w:val="0"/>
    </w:pPr>
    <w:rPr>
      <w:rFonts w:ascii="Arial" w:hAnsi="Arial"/>
      <w:b/>
      <w:snapToGrid w:val="0"/>
      <w:sz w:val="16"/>
      <w:szCs w:val="20"/>
      <w:lang w:val="es-ES_tradnl"/>
    </w:rPr>
  </w:style>
  <w:style w:type="paragraph" w:styleId="Textoindependiente">
    <w:name w:val="Body Text"/>
    <w:basedOn w:val="Normal"/>
    <w:rsid w:val="0015414F"/>
    <w:rPr>
      <w:rFonts w:ascii="Trebuchet MS" w:hAnsi="Trebuchet MS" w:cs="Tahoma"/>
      <w:snapToGrid w:val="0"/>
      <w:sz w:val="22"/>
    </w:rPr>
  </w:style>
  <w:style w:type="paragraph" w:styleId="Sangradetextonormal">
    <w:name w:val="Body Text Indent"/>
    <w:basedOn w:val="Normal"/>
    <w:rsid w:val="0015414F"/>
    <w:pPr>
      <w:autoSpaceDE w:val="0"/>
      <w:autoSpaceDN w:val="0"/>
      <w:jc w:val="both"/>
    </w:pPr>
    <w:rPr>
      <w:rFonts w:ascii="Arial" w:hAnsi="Arial" w:cs="Arial"/>
      <w:sz w:val="22"/>
      <w:szCs w:val="22"/>
      <w:lang w:val="es-CR"/>
    </w:rPr>
  </w:style>
  <w:style w:type="paragraph" w:styleId="Sangra3detindependiente">
    <w:name w:val="Body Text Indent 3"/>
    <w:basedOn w:val="Normal"/>
    <w:rsid w:val="0015414F"/>
    <w:pPr>
      <w:ind w:left="397"/>
    </w:pPr>
    <w:rPr>
      <w:rFonts w:ascii="Trebuchet MS" w:hAnsi="Trebuchet MS" w:cs="Arial"/>
      <w:sz w:val="22"/>
      <w:lang w:val="es-ES_tradnl"/>
    </w:rPr>
  </w:style>
  <w:style w:type="paragraph" w:customStyle="1" w:styleId="Sangra2detindependiente1">
    <w:name w:val="Sangría 2 de t. independiente1"/>
    <w:basedOn w:val="Normal"/>
    <w:rsid w:val="0015414F"/>
    <w:pPr>
      <w:widowControl w:val="0"/>
      <w:tabs>
        <w:tab w:val="left" w:pos="-720"/>
      </w:tabs>
      <w:suppressAutoHyphens/>
      <w:ind w:left="567" w:hanging="567"/>
      <w:jc w:val="both"/>
    </w:pPr>
    <w:rPr>
      <w:rFonts w:ascii="Arial" w:hAnsi="Arial"/>
      <w:b/>
      <w:spacing w:val="-3"/>
      <w:szCs w:val="20"/>
      <w:lang w:val="es-ES_tradnl"/>
    </w:rPr>
  </w:style>
  <w:style w:type="paragraph" w:customStyle="1" w:styleId="Sangra3detindependiente1">
    <w:name w:val="Sangría 3 de t. independiente1"/>
    <w:basedOn w:val="Normal"/>
    <w:rsid w:val="0015414F"/>
    <w:pPr>
      <w:widowControl w:val="0"/>
      <w:ind w:left="709" w:hanging="709"/>
      <w:jc w:val="both"/>
    </w:pPr>
    <w:rPr>
      <w:rFonts w:ascii="Arial" w:hAnsi="Arial"/>
      <w:szCs w:val="20"/>
      <w:lang w:val="es-ES_tradnl"/>
    </w:rPr>
  </w:style>
  <w:style w:type="paragraph" w:customStyle="1" w:styleId="Textoindependiente21">
    <w:name w:val="Texto independiente 21"/>
    <w:basedOn w:val="Normal"/>
    <w:rsid w:val="0015414F"/>
    <w:pPr>
      <w:widowControl w:val="0"/>
      <w:tabs>
        <w:tab w:val="left" w:pos="-720"/>
      </w:tabs>
      <w:suppressAutoHyphens/>
      <w:jc w:val="both"/>
    </w:pPr>
    <w:rPr>
      <w:rFonts w:ascii="Arial" w:hAnsi="Arial"/>
      <w:spacing w:val="-3"/>
      <w:szCs w:val="20"/>
      <w:lang w:val="es-ES_tradnl"/>
    </w:rPr>
  </w:style>
  <w:style w:type="character" w:styleId="Hipervnculovisitado">
    <w:name w:val="FollowedHyperlink"/>
    <w:rsid w:val="0015414F"/>
    <w:rPr>
      <w:color w:val="800080"/>
      <w:u w:val="single"/>
    </w:rPr>
  </w:style>
  <w:style w:type="paragraph" w:customStyle="1" w:styleId="Estilo1">
    <w:name w:val="Estilo1"/>
    <w:basedOn w:val="Normal"/>
    <w:rsid w:val="000B594A"/>
    <w:pPr>
      <w:numPr>
        <w:ilvl w:val="1"/>
        <w:numId w:val="4"/>
      </w:numPr>
      <w:jc w:val="both"/>
    </w:pPr>
    <w:rPr>
      <w:rFonts w:ascii="Arial" w:hAnsi="Arial"/>
      <w:sz w:val="22"/>
      <w:szCs w:val="20"/>
    </w:rPr>
  </w:style>
  <w:style w:type="paragraph" w:styleId="Textodebloque">
    <w:name w:val="Block Text"/>
    <w:basedOn w:val="Normal"/>
    <w:rsid w:val="005A7AB3"/>
    <w:pPr>
      <w:ind w:left="708" w:right="1015"/>
      <w:jc w:val="both"/>
    </w:pPr>
    <w:rPr>
      <w:rFonts w:ascii="Arial" w:hAnsi="Arial"/>
      <w:sz w:val="22"/>
      <w:szCs w:val="20"/>
      <w:lang w:val="es-CR"/>
    </w:rPr>
  </w:style>
  <w:style w:type="character" w:styleId="Refdecomentario">
    <w:name w:val="annotation reference"/>
    <w:semiHidden/>
    <w:rsid w:val="003A3EDC"/>
    <w:rPr>
      <w:sz w:val="16"/>
      <w:szCs w:val="16"/>
    </w:rPr>
  </w:style>
  <w:style w:type="paragraph" w:styleId="Textocomentario">
    <w:name w:val="annotation text"/>
    <w:basedOn w:val="Normal"/>
    <w:semiHidden/>
    <w:rsid w:val="003A3EDC"/>
    <w:rPr>
      <w:sz w:val="20"/>
      <w:szCs w:val="20"/>
    </w:rPr>
  </w:style>
  <w:style w:type="paragraph" w:styleId="Asuntodelcomentario">
    <w:name w:val="annotation subject"/>
    <w:basedOn w:val="Textocomentario"/>
    <w:next w:val="Textocomentario"/>
    <w:semiHidden/>
    <w:rsid w:val="003A3EDC"/>
    <w:rPr>
      <w:b/>
      <w:bCs/>
    </w:rPr>
  </w:style>
  <w:style w:type="paragraph" w:styleId="Textodeglobo">
    <w:name w:val="Balloon Text"/>
    <w:basedOn w:val="Normal"/>
    <w:semiHidden/>
    <w:rsid w:val="003A3EDC"/>
    <w:rPr>
      <w:rFonts w:ascii="Tahoma" w:hAnsi="Tahoma" w:cs="Tahoma"/>
      <w:sz w:val="16"/>
      <w:szCs w:val="16"/>
    </w:rPr>
  </w:style>
  <w:style w:type="paragraph" w:styleId="Prrafodelista">
    <w:name w:val="List Paragraph"/>
    <w:basedOn w:val="Normal"/>
    <w:uiPriority w:val="34"/>
    <w:qFormat/>
    <w:rsid w:val="003515E2"/>
    <w:pPr>
      <w:ind w:left="708"/>
    </w:pPr>
  </w:style>
  <w:style w:type="paragraph" w:customStyle="1" w:styleId="Sangradet1">
    <w:name w:val="Sangría de t1"/>
    <w:aliases w:val="independiente3"/>
    <w:basedOn w:val="Normal"/>
    <w:rsid w:val="004E4745"/>
    <w:pPr>
      <w:widowControl w:val="0"/>
      <w:tabs>
        <w:tab w:val="left" w:pos="-720"/>
        <w:tab w:val="left" w:pos="284"/>
      </w:tabs>
      <w:suppressAutoHyphens/>
      <w:ind w:left="1134"/>
      <w:jc w:val="both"/>
    </w:pPr>
    <w:rPr>
      <w:rFonts w:ascii="Arial" w:hAnsi="Arial" w:cs="Arial"/>
      <w:spacing w:val="-3"/>
      <w:lang w:val="es-ES_tradnl"/>
    </w:rPr>
  </w:style>
  <w:style w:type="table" w:styleId="Tablaconcuadrcula">
    <w:name w:val="Table Grid"/>
    <w:basedOn w:val="Tablanormal"/>
    <w:rsid w:val="00C663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cabezadoCar">
    <w:name w:val="Encabezado Car"/>
    <w:basedOn w:val="Fuentedeprrafopredeter"/>
    <w:link w:val="Encabezado"/>
    <w:rsid w:val="00385CFA"/>
    <w:rPr>
      <w:sz w:val="24"/>
      <w:szCs w:val="24"/>
      <w:lang w:val="es-ES" w:eastAsia="es-ES"/>
    </w:rPr>
  </w:style>
  <w:style w:type="character" w:styleId="nfasis">
    <w:name w:val="Emphasis"/>
    <w:basedOn w:val="Fuentedeprrafopredeter"/>
    <w:uiPriority w:val="20"/>
    <w:qFormat/>
    <w:rsid w:val="001F3016"/>
    <w:rPr>
      <w:i/>
      <w:iCs/>
    </w:rPr>
  </w:style>
  <w:style w:type="table" w:styleId="Sombreadoclaro">
    <w:name w:val="Light Shading"/>
    <w:basedOn w:val="Tablanormal"/>
    <w:uiPriority w:val="60"/>
    <w:rsid w:val="003B510B"/>
    <w:rPr>
      <w:color w:val="000000" w:themeColor="text1" w:themeShade="BF"/>
      <w:lang w:val="es-ES" w:eastAsia="es-E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43078">
      <w:bodyDiv w:val="1"/>
      <w:marLeft w:val="0"/>
      <w:marRight w:val="0"/>
      <w:marTop w:val="0"/>
      <w:marBottom w:val="0"/>
      <w:divBdr>
        <w:top w:val="none" w:sz="0" w:space="0" w:color="auto"/>
        <w:left w:val="none" w:sz="0" w:space="0" w:color="auto"/>
        <w:bottom w:val="none" w:sz="0" w:space="0" w:color="auto"/>
        <w:right w:val="none" w:sz="0" w:space="0" w:color="auto"/>
      </w:divBdr>
    </w:div>
    <w:div w:id="172454637">
      <w:bodyDiv w:val="1"/>
      <w:marLeft w:val="0"/>
      <w:marRight w:val="0"/>
      <w:marTop w:val="0"/>
      <w:marBottom w:val="0"/>
      <w:divBdr>
        <w:top w:val="none" w:sz="0" w:space="0" w:color="auto"/>
        <w:left w:val="none" w:sz="0" w:space="0" w:color="auto"/>
        <w:bottom w:val="none" w:sz="0" w:space="0" w:color="auto"/>
        <w:right w:val="none" w:sz="0" w:space="0" w:color="auto"/>
      </w:divBdr>
    </w:div>
    <w:div w:id="286160178">
      <w:bodyDiv w:val="1"/>
      <w:marLeft w:val="0"/>
      <w:marRight w:val="0"/>
      <w:marTop w:val="0"/>
      <w:marBottom w:val="0"/>
      <w:divBdr>
        <w:top w:val="none" w:sz="0" w:space="0" w:color="auto"/>
        <w:left w:val="none" w:sz="0" w:space="0" w:color="auto"/>
        <w:bottom w:val="none" w:sz="0" w:space="0" w:color="auto"/>
        <w:right w:val="none" w:sz="0" w:space="0" w:color="auto"/>
      </w:divBdr>
    </w:div>
    <w:div w:id="327635392">
      <w:bodyDiv w:val="1"/>
      <w:marLeft w:val="0"/>
      <w:marRight w:val="0"/>
      <w:marTop w:val="0"/>
      <w:marBottom w:val="0"/>
      <w:divBdr>
        <w:top w:val="none" w:sz="0" w:space="0" w:color="auto"/>
        <w:left w:val="none" w:sz="0" w:space="0" w:color="auto"/>
        <w:bottom w:val="none" w:sz="0" w:space="0" w:color="auto"/>
        <w:right w:val="none" w:sz="0" w:space="0" w:color="auto"/>
      </w:divBdr>
    </w:div>
    <w:div w:id="626395383">
      <w:bodyDiv w:val="1"/>
      <w:marLeft w:val="0"/>
      <w:marRight w:val="0"/>
      <w:marTop w:val="0"/>
      <w:marBottom w:val="0"/>
      <w:divBdr>
        <w:top w:val="none" w:sz="0" w:space="0" w:color="auto"/>
        <w:left w:val="none" w:sz="0" w:space="0" w:color="auto"/>
        <w:bottom w:val="none" w:sz="0" w:space="0" w:color="auto"/>
        <w:right w:val="none" w:sz="0" w:space="0" w:color="auto"/>
      </w:divBdr>
    </w:div>
    <w:div w:id="980501803">
      <w:bodyDiv w:val="1"/>
      <w:marLeft w:val="0"/>
      <w:marRight w:val="0"/>
      <w:marTop w:val="0"/>
      <w:marBottom w:val="0"/>
      <w:divBdr>
        <w:top w:val="none" w:sz="0" w:space="0" w:color="auto"/>
        <w:left w:val="none" w:sz="0" w:space="0" w:color="auto"/>
        <w:bottom w:val="none" w:sz="0" w:space="0" w:color="auto"/>
        <w:right w:val="none" w:sz="0" w:space="0" w:color="auto"/>
      </w:divBdr>
    </w:div>
    <w:div w:id="1765148535">
      <w:bodyDiv w:val="1"/>
      <w:marLeft w:val="0"/>
      <w:marRight w:val="0"/>
      <w:marTop w:val="0"/>
      <w:marBottom w:val="0"/>
      <w:divBdr>
        <w:top w:val="none" w:sz="0" w:space="0" w:color="auto"/>
        <w:left w:val="none" w:sz="0" w:space="0" w:color="auto"/>
        <w:bottom w:val="none" w:sz="0" w:space="0" w:color="auto"/>
        <w:right w:val="none" w:sz="0" w:space="0" w:color="auto"/>
      </w:divBdr>
    </w:div>
    <w:div w:id="1878657810">
      <w:bodyDiv w:val="1"/>
      <w:marLeft w:val="0"/>
      <w:marRight w:val="0"/>
      <w:marTop w:val="0"/>
      <w:marBottom w:val="0"/>
      <w:divBdr>
        <w:top w:val="none" w:sz="0" w:space="0" w:color="auto"/>
        <w:left w:val="none" w:sz="0" w:space="0" w:color="auto"/>
        <w:bottom w:val="none" w:sz="0" w:space="0" w:color="auto"/>
        <w:right w:val="none" w:sz="0" w:space="0" w:color="auto"/>
      </w:divBdr>
    </w:div>
    <w:div w:id="194256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425CF-BCA2-4713-B1FA-90F91C1A3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4270</Words>
  <Characters>23490</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DEPARTAMENTO PROVEEDURIA</vt:lpstr>
    </vt:vector>
  </TitlesOfParts>
  <Company>INS</Company>
  <LinksUpToDate>false</LinksUpToDate>
  <CharactersWithSpaces>27705</CharactersWithSpaces>
  <SharedDoc>false</SharedDoc>
  <HLinks>
    <vt:vector size="6" baseType="variant">
      <vt:variant>
        <vt:i4>3932271</vt:i4>
      </vt:variant>
      <vt:variant>
        <vt:i4>0</vt:i4>
      </vt:variant>
      <vt:variant>
        <vt:i4>0</vt:i4>
      </vt:variant>
      <vt:variant>
        <vt:i4>5</vt:i4>
      </vt:variant>
      <vt:variant>
        <vt:lpwstr>http://www.ins-cr.com/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DEPARTAMENTO PROVEEDURIA</dc:title>
  <dc:creator>INS</dc:creator>
  <cp:lastModifiedBy>Karla Chavarría Centeno</cp:lastModifiedBy>
  <cp:revision>2</cp:revision>
  <cp:lastPrinted>2015-11-11T19:24:00Z</cp:lastPrinted>
  <dcterms:created xsi:type="dcterms:W3CDTF">2015-11-11T22:19:00Z</dcterms:created>
  <dcterms:modified xsi:type="dcterms:W3CDTF">2015-11-11T22:19:00Z</dcterms:modified>
</cp:coreProperties>
</file>