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5E7" w:rsidRDefault="002445E6" w:rsidP="0039605E">
      <w:pPr>
        <w:autoSpaceDE w:val="0"/>
        <w:autoSpaceDN w:val="0"/>
        <w:adjustRightInd w:val="0"/>
        <w:jc w:val="center"/>
        <w:rPr>
          <w:rFonts w:ascii="Arial" w:eastAsia="Times New Roman" w:hAnsi="Arial" w:cs="Arial"/>
          <w:b/>
          <w:bCs/>
          <w:color w:val="000000"/>
        </w:rPr>
      </w:pPr>
      <w:bookmarkStart w:id="0" w:name="_GoBack"/>
      <w:bookmarkEnd w:id="0"/>
      <w:r w:rsidRPr="002445E6">
        <w:rPr>
          <w:rFonts w:ascii="Arial" w:eastAsia="Times New Roman" w:hAnsi="Arial" w:cs="Arial"/>
          <w:b/>
          <w:bCs/>
          <w:color w:val="000000"/>
        </w:rPr>
        <w:t>CBCR-016263-2015-DAB-00782</w:t>
      </w:r>
    </w:p>
    <w:p w:rsidR="0039605E" w:rsidRPr="00F858B7" w:rsidRDefault="00F92411" w:rsidP="0039605E">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20</w:t>
      </w:r>
      <w:r w:rsidR="0039605E" w:rsidRPr="00F858B7">
        <w:rPr>
          <w:rFonts w:ascii="Arial" w:hAnsi="Arial" w:cs="Arial"/>
          <w:b/>
          <w:bCs/>
          <w:color w:val="000000"/>
          <w:sz w:val="22"/>
          <w:szCs w:val="22"/>
        </w:rPr>
        <w:t xml:space="preserve"> de </w:t>
      </w:r>
      <w:r w:rsidR="00963BBD">
        <w:rPr>
          <w:rFonts w:ascii="Arial" w:hAnsi="Arial" w:cs="Arial"/>
          <w:b/>
          <w:bCs/>
          <w:color w:val="000000"/>
          <w:sz w:val="22"/>
          <w:szCs w:val="22"/>
        </w:rPr>
        <w:t>may</w:t>
      </w:r>
      <w:r w:rsidR="00F858B7">
        <w:rPr>
          <w:rFonts w:ascii="Arial" w:hAnsi="Arial" w:cs="Arial"/>
          <w:b/>
          <w:bCs/>
          <w:color w:val="000000"/>
          <w:sz w:val="22"/>
          <w:szCs w:val="22"/>
        </w:rPr>
        <w:t>o</w:t>
      </w:r>
      <w:r w:rsidR="00AF65E7">
        <w:rPr>
          <w:rFonts w:ascii="Arial" w:hAnsi="Arial" w:cs="Arial"/>
          <w:b/>
          <w:bCs/>
          <w:color w:val="000000"/>
          <w:sz w:val="22"/>
          <w:szCs w:val="22"/>
        </w:rPr>
        <w:t xml:space="preserve"> de 2015</w:t>
      </w:r>
    </w:p>
    <w:p w:rsidR="0039605E" w:rsidRPr="00F858B7" w:rsidRDefault="0039605E" w:rsidP="0039605E">
      <w:pPr>
        <w:autoSpaceDE w:val="0"/>
        <w:autoSpaceDN w:val="0"/>
        <w:adjustRightInd w:val="0"/>
        <w:jc w:val="center"/>
        <w:rPr>
          <w:rFonts w:ascii="Arial" w:hAnsi="Arial" w:cs="Arial"/>
          <w:b/>
          <w:bCs/>
          <w:color w:val="000000"/>
          <w:sz w:val="22"/>
          <w:szCs w:val="22"/>
        </w:rPr>
      </w:pPr>
    </w:p>
    <w:p w:rsidR="00A73DA3" w:rsidRDefault="00A73DA3" w:rsidP="0039605E">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 xml:space="preserve">Enmienda de </w:t>
      </w:r>
      <w:r w:rsidR="0039605E" w:rsidRPr="00F858B7">
        <w:rPr>
          <w:rFonts w:ascii="Arial" w:hAnsi="Arial" w:cs="Arial"/>
          <w:b/>
          <w:bCs/>
          <w:color w:val="000000"/>
          <w:sz w:val="22"/>
          <w:szCs w:val="22"/>
        </w:rPr>
        <w:t xml:space="preserve">Estudio de adjudicación </w:t>
      </w:r>
    </w:p>
    <w:p w:rsidR="0039605E" w:rsidRPr="00F858B7" w:rsidRDefault="00963BBD" w:rsidP="0039605E">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L</w:t>
      </w:r>
      <w:r w:rsidR="00FF0928">
        <w:rPr>
          <w:rFonts w:ascii="Arial" w:hAnsi="Arial" w:cs="Arial"/>
          <w:b/>
          <w:bCs/>
          <w:color w:val="000000"/>
          <w:sz w:val="22"/>
          <w:szCs w:val="22"/>
        </w:rPr>
        <w:t>icitación Pública</w:t>
      </w:r>
      <w:r w:rsidR="0039605E" w:rsidRPr="00F858B7">
        <w:rPr>
          <w:rFonts w:ascii="Arial" w:hAnsi="Arial" w:cs="Arial"/>
          <w:b/>
          <w:bCs/>
          <w:color w:val="000000"/>
          <w:sz w:val="22"/>
          <w:szCs w:val="22"/>
        </w:rPr>
        <w:t xml:space="preserve"> </w:t>
      </w:r>
      <w:r w:rsidR="00FF0928">
        <w:rPr>
          <w:rFonts w:ascii="Arial" w:hAnsi="Arial" w:cs="Arial"/>
          <w:b/>
          <w:bCs/>
          <w:color w:val="000000"/>
          <w:sz w:val="22"/>
          <w:szCs w:val="22"/>
        </w:rPr>
        <w:t>LN1015</w:t>
      </w:r>
      <w:r w:rsidR="0039605E" w:rsidRPr="00F858B7">
        <w:rPr>
          <w:rFonts w:ascii="Arial" w:hAnsi="Arial" w:cs="Arial"/>
          <w:b/>
          <w:bCs/>
          <w:color w:val="000000"/>
          <w:sz w:val="22"/>
          <w:szCs w:val="22"/>
        </w:rPr>
        <w:t>0</w:t>
      </w:r>
      <w:r w:rsidR="00FF0928">
        <w:rPr>
          <w:rFonts w:ascii="Arial" w:hAnsi="Arial" w:cs="Arial"/>
          <w:b/>
          <w:bCs/>
          <w:color w:val="000000"/>
          <w:sz w:val="22"/>
          <w:szCs w:val="22"/>
        </w:rPr>
        <w:t>01</w:t>
      </w:r>
      <w:r w:rsidR="0039605E" w:rsidRPr="00F858B7">
        <w:rPr>
          <w:rFonts w:ascii="Arial" w:hAnsi="Arial" w:cs="Arial"/>
          <w:b/>
          <w:bCs/>
          <w:color w:val="000000"/>
          <w:sz w:val="22"/>
          <w:szCs w:val="22"/>
        </w:rPr>
        <w:t xml:space="preserve"> (201</w:t>
      </w:r>
      <w:r w:rsidR="00FF0928">
        <w:rPr>
          <w:rFonts w:ascii="Arial" w:hAnsi="Arial" w:cs="Arial"/>
          <w:b/>
          <w:bCs/>
          <w:color w:val="000000"/>
          <w:sz w:val="22"/>
          <w:szCs w:val="22"/>
        </w:rPr>
        <w:t>5LN</w:t>
      </w:r>
      <w:r w:rsidR="0039605E" w:rsidRPr="00F858B7">
        <w:rPr>
          <w:rFonts w:ascii="Arial" w:hAnsi="Arial" w:cs="Arial"/>
          <w:b/>
          <w:bCs/>
          <w:color w:val="000000"/>
          <w:sz w:val="22"/>
          <w:szCs w:val="22"/>
        </w:rPr>
        <w:t>-</w:t>
      </w:r>
      <w:r w:rsidR="00FF0928">
        <w:rPr>
          <w:rFonts w:ascii="Arial" w:hAnsi="Arial" w:cs="Arial"/>
          <w:b/>
          <w:bCs/>
          <w:color w:val="000000"/>
          <w:sz w:val="22"/>
          <w:szCs w:val="22"/>
        </w:rPr>
        <w:t>1015</w:t>
      </w:r>
      <w:r w:rsidR="0039605E" w:rsidRPr="00F858B7">
        <w:rPr>
          <w:rFonts w:ascii="Arial" w:hAnsi="Arial" w:cs="Arial"/>
          <w:b/>
          <w:bCs/>
          <w:color w:val="000000"/>
          <w:sz w:val="22"/>
          <w:szCs w:val="22"/>
        </w:rPr>
        <w:t>0</w:t>
      </w:r>
      <w:r w:rsidR="00FF0928">
        <w:rPr>
          <w:rFonts w:ascii="Arial" w:hAnsi="Arial" w:cs="Arial"/>
          <w:b/>
          <w:bCs/>
          <w:color w:val="000000"/>
          <w:sz w:val="22"/>
          <w:szCs w:val="22"/>
        </w:rPr>
        <w:t>1</w:t>
      </w:r>
      <w:r w:rsidR="0039605E" w:rsidRPr="00F858B7">
        <w:rPr>
          <w:rFonts w:ascii="Arial" w:hAnsi="Arial" w:cs="Arial"/>
          <w:b/>
          <w:bCs/>
          <w:color w:val="000000"/>
          <w:sz w:val="22"/>
          <w:szCs w:val="22"/>
        </w:rPr>
        <w:t>-UP)</w:t>
      </w:r>
    </w:p>
    <w:p w:rsidR="0039605E" w:rsidRPr="00F858B7" w:rsidRDefault="00FF0928" w:rsidP="0039605E">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w:t>
      </w:r>
      <w:r w:rsidR="0039605E" w:rsidRPr="00F858B7">
        <w:rPr>
          <w:rFonts w:ascii="Arial" w:hAnsi="Arial" w:cs="Arial"/>
          <w:b/>
          <w:bCs/>
          <w:color w:val="000000"/>
          <w:sz w:val="22"/>
          <w:szCs w:val="22"/>
        </w:rPr>
        <w:t>E</w:t>
      </w:r>
      <w:r>
        <w:rPr>
          <w:rFonts w:ascii="Arial" w:hAnsi="Arial" w:cs="Arial"/>
          <w:b/>
          <w:bCs/>
          <w:color w:val="000000"/>
          <w:sz w:val="22"/>
          <w:szCs w:val="22"/>
        </w:rPr>
        <w:t>quipo de Protección Personal para Bomberos</w:t>
      </w:r>
      <w:r w:rsidR="0039605E" w:rsidRPr="00F858B7">
        <w:rPr>
          <w:rFonts w:ascii="Arial" w:hAnsi="Arial" w:cs="Arial"/>
          <w:b/>
          <w:bCs/>
          <w:color w:val="000000"/>
          <w:sz w:val="22"/>
          <w:szCs w:val="22"/>
        </w:rPr>
        <w:t>”</w:t>
      </w:r>
    </w:p>
    <w:p w:rsidR="001427CC" w:rsidRPr="00F858B7" w:rsidRDefault="001427CC" w:rsidP="0039605E">
      <w:pPr>
        <w:rPr>
          <w:rFonts w:ascii="Arial" w:hAnsi="Arial" w:cs="Arial"/>
          <w:sz w:val="22"/>
          <w:szCs w:val="22"/>
        </w:rPr>
      </w:pPr>
    </w:p>
    <w:p w:rsidR="001427CC" w:rsidRPr="00F858B7" w:rsidRDefault="001427CC" w:rsidP="001427CC">
      <w:pPr>
        <w:jc w:val="center"/>
        <w:rPr>
          <w:rFonts w:ascii="Arial" w:hAnsi="Arial" w:cs="Arial"/>
          <w:sz w:val="22"/>
          <w:szCs w:val="22"/>
        </w:rPr>
      </w:pPr>
    </w:p>
    <w:p w:rsidR="00A73DA3" w:rsidRDefault="001427CC" w:rsidP="001427CC">
      <w:pPr>
        <w:jc w:val="both"/>
        <w:rPr>
          <w:rFonts w:ascii="Arial" w:hAnsi="Arial" w:cs="Arial"/>
          <w:color w:val="000000"/>
          <w:sz w:val="22"/>
          <w:szCs w:val="22"/>
        </w:rPr>
      </w:pPr>
      <w:r w:rsidRPr="00F858B7">
        <w:rPr>
          <w:rFonts w:ascii="Arial" w:hAnsi="Arial" w:cs="Arial"/>
          <w:color w:val="000000"/>
          <w:sz w:val="22"/>
          <w:szCs w:val="22"/>
        </w:rPr>
        <w:t xml:space="preserve">De conformidad </w:t>
      </w:r>
      <w:r w:rsidR="00A73DA3">
        <w:rPr>
          <w:rFonts w:ascii="Arial" w:hAnsi="Arial" w:cs="Arial"/>
          <w:color w:val="000000"/>
          <w:sz w:val="22"/>
          <w:szCs w:val="22"/>
        </w:rPr>
        <w:t xml:space="preserve">con el Informe de posible adjudicación con oficio </w:t>
      </w:r>
      <w:r w:rsidR="00A73DA3" w:rsidRPr="00A73DA3">
        <w:rPr>
          <w:rFonts w:ascii="Arial" w:hAnsi="Arial" w:cs="Arial"/>
          <w:color w:val="000000"/>
          <w:sz w:val="22"/>
          <w:szCs w:val="22"/>
        </w:rPr>
        <w:t xml:space="preserve">CBCR-012997-2015-PRB-00516 </w:t>
      </w:r>
      <w:r w:rsidR="00A73DA3">
        <w:rPr>
          <w:rFonts w:ascii="Arial" w:hAnsi="Arial" w:cs="Arial"/>
          <w:color w:val="000000"/>
          <w:sz w:val="22"/>
          <w:szCs w:val="22"/>
        </w:rPr>
        <w:t xml:space="preserve">de fecha 20 de mayo de 2015 y con sustento a la modificación de estudio técnico solicitada por la Dirección Operativa dictada en oficio </w:t>
      </w:r>
      <w:r w:rsidR="00A73DA3" w:rsidRPr="00A73DA3">
        <w:rPr>
          <w:rFonts w:ascii="Arial" w:hAnsi="Arial" w:cs="Arial"/>
          <w:color w:val="000000"/>
          <w:sz w:val="22"/>
          <w:szCs w:val="22"/>
        </w:rPr>
        <w:t>CBCR-016249-2015-DOB-00392</w:t>
      </w:r>
      <w:r w:rsidR="00A73DA3">
        <w:rPr>
          <w:rFonts w:ascii="Arial" w:hAnsi="Arial" w:cs="Arial"/>
          <w:color w:val="000000"/>
          <w:sz w:val="22"/>
          <w:szCs w:val="22"/>
        </w:rPr>
        <w:t xml:space="preserve"> de fecha 22 de junio de 2015, se procede a realizar la siguiente corrección al Informe de posible adjudicación de la Licitación Pública LN101501 (2015LN-101501-UP) “Equipo de protección personal para Bomberos”. </w:t>
      </w:r>
    </w:p>
    <w:p w:rsidR="00A73DA3" w:rsidRDefault="00A73DA3" w:rsidP="001427CC">
      <w:pPr>
        <w:jc w:val="both"/>
        <w:rPr>
          <w:rFonts w:ascii="Arial" w:hAnsi="Arial" w:cs="Arial"/>
          <w:color w:val="000000"/>
          <w:sz w:val="22"/>
          <w:szCs w:val="22"/>
        </w:rPr>
      </w:pPr>
    </w:p>
    <w:p w:rsidR="00A73DA3" w:rsidRDefault="00A73DA3" w:rsidP="001427CC">
      <w:pPr>
        <w:jc w:val="both"/>
        <w:rPr>
          <w:rFonts w:ascii="Arial" w:hAnsi="Arial" w:cs="Arial"/>
          <w:color w:val="000000"/>
          <w:sz w:val="22"/>
          <w:szCs w:val="22"/>
        </w:rPr>
      </w:pPr>
    </w:p>
    <w:p w:rsidR="00140C7E" w:rsidRPr="00D6108C" w:rsidRDefault="00140C7E" w:rsidP="00140C7E">
      <w:pPr>
        <w:autoSpaceDE w:val="0"/>
        <w:autoSpaceDN w:val="0"/>
        <w:adjustRightInd w:val="0"/>
        <w:jc w:val="both"/>
        <w:rPr>
          <w:rFonts w:ascii="Arial" w:hAnsi="Arial" w:cs="Arial"/>
          <w:b/>
          <w:color w:val="000000"/>
          <w:sz w:val="22"/>
          <w:szCs w:val="22"/>
        </w:rPr>
      </w:pPr>
      <w:r w:rsidRPr="004E07AB">
        <w:rPr>
          <w:rFonts w:ascii="Arial" w:hAnsi="Arial" w:cs="Arial"/>
          <w:b/>
          <w:color w:val="000000"/>
          <w:sz w:val="22"/>
          <w:szCs w:val="22"/>
        </w:rPr>
        <w:t xml:space="preserve">I.  Antecedentes. </w:t>
      </w:r>
    </w:p>
    <w:p w:rsidR="00A73DA3" w:rsidRDefault="00A73DA3" w:rsidP="00A73DA3">
      <w:pPr>
        <w:tabs>
          <w:tab w:val="left" w:pos="0"/>
        </w:tabs>
        <w:autoSpaceDE w:val="0"/>
        <w:autoSpaceDN w:val="0"/>
        <w:adjustRightInd w:val="0"/>
        <w:jc w:val="both"/>
        <w:rPr>
          <w:rFonts w:ascii="Arial" w:hAnsi="Arial" w:cs="Arial"/>
          <w:b/>
          <w:color w:val="000000"/>
          <w:sz w:val="22"/>
          <w:szCs w:val="22"/>
        </w:rPr>
      </w:pPr>
    </w:p>
    <w:p w:rsidR="005D058B" w:rsidRDefault="00A73DA3" w:rsidP="00A73DA3">
      <w:pPr>
        <w:pStyle w:val="Prrafodelista"/>
        <w:numPr>
          <w:ilvl w:val="0"/>
          <w:numId w:val="45"/>
        </w:numPr>
        <w:tabs>
          <w:tab w:val="left" w:pos="0"/>
        </w:tabs>
        <w:autoSpaceDE w:val="0"/>
        <w:autoSpaceDN w:val="0"/>
        <w:adjustRightInd w:val="0"/>
        <w:jc w:val="both"/>
        <w:rPr>
          <w:rFonts w:ascii="Arial" w:eastAsia="Times New Roman" w:hAnsi="Arial" w:cs="Arial"/>
        </w:rPr>
      </w:pPr>
      <w:r w:rsidRPr="00A73DA3">
        <w:rPr>
          <w:rFonts w:ascii="Arial" w:hAnsi="Arial" w:cs="Arial"/>
          <w:color w:val="000000"/>
        </w:rPr>
        <w:t xml:space="preserve">Mediante Estudio Técnico </w:t>
      </w:r>
      <w:r w:rsidRPr="00A73DA3">
        <w:rPr>
          <w:rFonts w:ascii="Arial" w:eastAsia="Times New Roman" w:hAnsi="Arial" w:cs="Arial"/>
          <w:b/>
        </w:rPr>
        <w:t xml:space="preserve">CBCR-011751-2015-DOB-00275 del 7 de mayo del 2015, </w:t>
      </w:r>
      <w:r w:rsidRPr="00A73DA3">
        <w:rPr>
          <w:rFonts w:ascii="Arial" w:eastAsia="Times New Roman" w:hAnsi="Arial" w:cs="Arial"/>
        </w:rPr>
        <w:t>la Dirección Operativa del Cuerpo de Bomberos, evalúa las</w:t>
      </w:r>
      <w:r>
        <w:rPr>
          <w:rFonts w:ascii="Arial" w:eastAsia="Times New Roman" w:hAnsi="Arial" w:cs="Arial"/>
        </w:rPr>
        <w:t xml:space="preserve"> especificaciones de todos los renglones solicitados para la Licitación Pública LN101501, entre ellos el renglón N° 3 “</w:t>
      </w:r>
      <w:r w:rsidR="005D058B">
        <w:rPr>
          <w:rFonts w:ascii="Arial" w:eastAsia="Times New Roman" w:hAnsi="Arial" w:cs="Arial"/>
        </w:rPr>
        <w:t>Capuchas de protección personal” en la que recomendaban adjudicar a la oferta N° 4 Afalpi S.A. Base 1.</w:t>
      </w:r>
    </w:p>
    <w:p w:rsidR="005D058B" w:rsidRDefault="005D058B" w:rsidP="005D058B">
      <w:pPr>
        <w:pStyle w:val="Prrafodelista"/>
        <w:tabs>
          <w:tab w:val="left" w:pos="0"/>
        </w:tabs>
        <w:autoSpaceDE w:val="0"/>
        <w:autoSpaceDN w:val="0"/>
        <w:adjustRightInd w:val="0"/>
        <w:jc w:val="both"/>
        <w:rPr>
          <w:rFonts w:ascii="Arial" w:eastAsia="Times New Roman" w:hAnsi="Arial" w:cs="Arial"/>
        </w:rPr>
      </w:pPr>
    </w:p>
    <w:p w:rsidR="00DE26F3" w:rsidRDefault="005D058B" w:rsidP="005D058B">
      <w:pPr>
        <w:pStyle w:val="Prrafodelista"/>
        <w:numPr>
          <w:ilvl w:val="0"/>
          <w:numId w:val="45"/>
        </w:numPr>
        <w:tabs>
          <w:tab w:val="left" w:pos="0"/>
        </w:tabs>
        <w:autoSpaceDE w:val="0"/>
        <w:autoSpaceDN w:val="0"/>
        <w:adjustRightInd w:val="0"/>
        <w:jc w:val="both"/>
        <w:rPr>
          <w:rFonts w:ascii="Arial" w:eastAsia="Times New Roman" w:hAnsi="Arial" w:cs="Arial"/>
        </w:rPr>
      </w:pPr>
      <w:r>
        <w:rPr>
          <w:rFonts w:ascii="Arial" w:eastAsia="Times New Roman" w:hAnsi="Arial" w:cs="Arial"/>
        </w:rPr>
        <w:t xml:space="preserve">Mediante oficio CBCR-016249-2015-DOB-00392 de fecha 22 de junio de 2015, la Dirección Operativa solicita la modificación de la recomendación de adjudicación, esto debido a la prevención oral del oferente N°10 Álvaro Calvo Gutiérrez, en la que denuncia una serie de posibles incumplimientos de lo ofertado </w:t>
      </w:r>
      <w:r w:rsidRPr="005D058B">
        <w:rPr>
          <w:rFonts w:ascii="Arial" w:eastAsia="Times New Roman" w:hAnsi="Arial" w:cs="Arial"/>
        </w:rPr>
        <w:t>oferta recomendada N°4 Afalpi S.A. (bases 1, 2 y 3) incumple técnicamente con la característica 6 de dicho renglón, ya que el estilo de la capucha es "clásico" y no "bib</w:t>
      </w:r>
      <w:r w:rsidR="00DE26F3">
        <w:rPr>
          <w:rFonts w:ascii="Arial" w:eastAsia="Times New Roman" w:hAnsi="Arial" w:cs="Arial"/>
        </w:rPr>
        <w:t>”</w:t>
      </w:r>
      <w:r w:rsidRPr="005D058B">
        <w:rPr>
          <w:rFonts w:ascii="Arial" w:eastAsia="Times New Roman" w:hAnsi="Arial" w:cs="Arial"/>
        </w:rPr>
        <w:t xml:space="preserve"> o babero como se estableció en el cartel. </w:t>
      </w:r>
    </w:p>
    <w:p w:rsidR="00DE26F3" w:rsidRPr="00DE26F3" w:rsidRDefault="00DE26F3" w:rsidP="00DE26F3">
      <w:pPr>
        <w:pStyle w:val="Prrafodelista"/>
        <w:rPr>
          <w:rFonts w:ascii="Arial" w:eastAsia="Times New Roman" w:hAnsi="Arial" w:cs="Arial"/>
        </w:rPr>
      </w:pPr>
    </w:p>
    <w:p w:rsidR="00A73DA3" w:rsidRDefault="005D058B" w:rsidP="00DE26F3">
      <w:pPr>
        <w:pStyle w:val="Prrafodelista"/>
        <w:tabs>
          <w:tab w:val="left" w:pos="0"/>
        </w:tabs>
        <w:autoSpaceDE w:val="0"/>
        <w:autoSpaceDN w:val="0"/>
        <w:adjustRightInd w:val="0"/>
        <w:jc w:val="both"/>
        <w:rPr>
          <w:rFonts w:ascii="Arial" w:eastAsia="Times New Roman" w:hAnsi="Arial" w:cs="Arial"/>
        </w:rPr>
      </w:pPr>
      <w:r w:rsidRPr="005D058B">
        <w:rPr>
          <w:rFonts w:ascii="Arial" w:eastAsia="Times New Roman" w:hAnsi="Arial" w:cs="Arial"/>
        </w:rPr>
        <w:t>Adicionalmente que la oferta N°8 Prevención y Seguridad S.A. incumple con la especificación 5 ya que dentro de los materiales de confección de la capucha se ubica un 5% del material denominado kevlar y que a su punto de vista ese material es el nombre comercial del "nomex", material de confección no permitido en el cartel.</w:t>
      </w:r>
      <w:r>
        <w:rPr>
          <w:rFonts w:ascii="Arial" w:eastAsia="Times New Roman" w:hAnsi="Arial" w:cs="Arial"/>
        </w:rPr>
        <w:t xml:space="preserve"> </w:t>
      </w:r>
    </w:p>
    <w:p w:rsidR="00DE26F3" w:rsidRDefault="00DE26F3" w:rsidP="00DE26F3">
      <w:pPr>
        <w:pStyle w:val="Prrafodelista"/>
        <w:tabs>
          <w:tab w:val="left" w:pos="0"/>
        </w:tabs>
        <w:autoSpaceDE w:val="0"/>
        <w:autoSpaceDN w:val="0"/>
        <w:adjustRightInd w:val="0"/>
        <w:jc w:val="both"/>
        <w:rPr>
          <w:rFonts w:ascii="Arial" w:eastAsia="Times New Roman" w:hAnsi="Arial" w:cs="Arial"/>
        </w:rPr>
      </w:pPr>
    </w:p>
    <w:p w:rsidR="00DE26F3" w:rsidRDefault="00DE26F3" w:rsidP="00DE26F3">
      <w:pPr>
        <w:pStyle w:val="Prrafodelista"/>
        <w:tabs>
          <w:tab w:val="left" w:pos="0"/>
        </w:tabs>
        <w:autoSpaceDE w:val="0"/>
        <w:autoSpaceDN w:val="0"/>
        <w:adjustRightInd w:val="0"/>
        <w:jc w:val="both"/>
        <w:rPr>
          <w:rFonts w:ascii="Arial" w:eastAsia="Times New Roman" w:hAnsi="Arial" w:cs="Arial"/>
        </w:rPr>
      </w:pPr>
      <w:r>
        <w:rPr>
          <w:rFonts w:ascii="Arial" w:eastAsia="Times New Roman" w:hAnsi="Arial" w:cs="Arial"/>
        </w:rPr>
        <w:t xml:space="preserve">Al respecto la Dirección Operativa señala que </w:t>
      </w:r>
      <w:r w:rsidRPr="009078B5">
        <w:rPr>
          <w:rFonts w:ascii="Arial" w:eastAsia="Times New Roman" w:hAnsi="Arial" w:cs="Arial"/>
          <w:b/>
        </w:rPr>
        <w:t>lleva la razón</w:t>
      </w:r>
      <w:r>
        <w:rPr>
          <w:rFonts w:ascii="Arial" w:eastAsia="Times New Roman" w:hAnsi="Arial" w:cs="Arial"/>
        </w:rPr>
        <w:t xml:space="preserve"> el señor Álvaro Calvo </w:t>
      </w:r>
      <w:r w:rsidRPr="009078B5">
        <w:rPr>
          <w:rFonts w:ascii="Arial" w:eastAsia="Times New Roman" w:hAnsi="Arial" w:cs="Arial"/>
          <w:b/>
        </w:rPr>
        <w:t>sobre el incumplimiento</w:t>
      </w:r>
      <w:r>
        <w:rPr>
          <w:rFonts w:ascii="Arial" w:eastAsia="Times New Roman" w:hAnsi="Arial" w:cs="Arial"/>
        </w:rPr>
        <w:t xml:space="preserve"> de lo oferta por la empresa Afalpi, ya que se comprueba que las muestras aportadas son del estilo ‘clásico’, muy distinto</w:t>
      </w:r>
      <w:r w:rsidR="009078B5">
        <w:rPr>
          <w:rFonts w:ascii="Arial" w:eastAsia="Times New Roman" w:hAnsi="Arial" w:cs="Arial"/>
        </w:rPr>
        <w:t xml:space="preserve"> a lo solicitado en el pliego de condiciones en la que se solicita capucha estilo babero (‘bib’).  Por lo que se desestima las tres ofertas bases de dicho oferente.   </w:t>
      </w:r>
    </w:p>
    <w:p w:rsidR="009078B5" w:rsidRPr="009078B5" w:rsidRDefault="009078B5" w:rsidP="009078B5">
      <w:pPr>
        <w:pStyle w:val="Prrafodelista"/>
        <w:tabs>
          <w:tab w:val="left" w:pos="0"/>
        </w:tabs>
        <w:autoSpaceDE w:val="0"/>
        <w:autoSpaceDN w:val="0"/>
        <w:adjustRightInd w:val="0"/>
        <w:jc w:val="both"/>
        <w:rPr>
          <w:rFonts w:ascii="Arial" w:eastAsia="Times New Roman" w:hAnsi="Arial" w:cs="Arial"/>
        </w:rPr>
      </w:pPr>
      <w:r>
        <w:rPr>
          <w:rFonts w:ascii="Arial" w:eastAsia="Times New Roman" w:hAnsi="Arial" w:cs="Arial"/>
        </w:rPr>
        <w:lastRenderedPageBreak/>
        <w:t xml:space="preserve">Sobre el posible incumplimiento de la empresa Prevención y Seguridad Industrial, en la que indica que </w:t>
      </w:r>
      <w:r w:rsidRPr="009078B5">
        <w:rPr>
          <w:rFonts w:ascii="Arial" w:eastAsia="Times New Roman" w:hAnsi="Arial" w:cs="Arial"/>
        </w:rPr>
        <w:t xml:space="preserve">corresponde a nomex -nombre comercial del kevlar según el señor Calvo- no lleva razón, debido a que ambas fibras textiles son diferentes, en cuanto a propiedades y uso, ya que el kevlar es una poliamida en la cual todos los grupos amida están separados por grupos para-fenileno. </w:t>
      </w:r>
      <w:r>
        <w:rPr>
          <w:rFonts w:ascii="Arial" w:eastAsia="Times New Roman" w:hAnsi="Arial" w:cs="Arial"/>
        </w:rPr>
        <w:t xml:space="preserve"> </w:t>
      </w:r>
      <w:r w:rsidRPr="009078B5">
        <w:rPr>
          <w:rFonts w:ascii="Arial" w:eastAsia="Times New Roman" w:hAnsi="Arial" w:cs="Arial"/>
        </w:rPr>
        <w:t>Es decir, los grupos amida se unen al anillo fenilo en posiciones opuestas entre sí, en los carbonos 1 y 4.  Por otra parte, el nomex posee grupos meta-fenileno, es decir, los grupos amida se unen al anillo fenilo en las posiciones 1 y 3.</w:t>
      </w:r>
    </w:p>
    <w:p w:rsidR="009078B5" w:rsidRPr="009078B5" w:rsidRDefault="009078B5" w:rsidP="009078B5">
      <w:pPr>
        <w:pStyle w:val="Prrafodelista"/>
        <w:tabs>
          <w:tab w:val="left" w:pos="0"/>
        </w:tabs>
        <w:autoSpaceDE w:val="0"/>
        <w:autoSpaceDN w:val="0"/>
        <w:adjustRightInd w:val="0"/>
        <w:jc w:val="both"/>
        <w:rPr>
          <w:rFonts w:ascii="Arial" w:eastAsia="Times New Roman" w:hAnsi="Arial" w:cs="Arial"/>
        </w:rPr>
      </w:pPr>
    </w:p>
    <w:p w:rsidR="009078B5" w:rsidRDefault="009078B5" w:rsidP="009078B5">
      <w:pPr>
        <w:pStyle w:val="Prrafodelista"/>
        <w:tabs>
          <w:tab w:val="left" w:pos="0"/>
        </w:tabs>
        <w:autoSpaceDE w:val="0"/>
        <w:autoSpaceDN w:val="0"/>
        <w:adjustRightInd w:val="0"/>
        <w:jc w:val="both"/>
        <w:rPr>
          <w:rFonts w:ascii="Arial" w:eastAsia="Times New Roman" w:hAnsi="Arial" w:cs="Arial"/>
        </w:rPr>
      </w:pPr>
      <w:r w:rsidRPr="009078B5">
        <w:rPr>
          <w:rFonts w:ascii="Arial" w:eastAsia="Times New Roman" w:hAnsi="Arial" w:cs="Arial"/>
        </w:rPr>
        <w:t>Si bien es cierto ambas fibras pertenecen a la familia de las aramidas, su constitución química es diferente entre sí</w:t>
      </w:r>
      <w:r>
        <w:rPr>
          <w:rFonts w:ascii="Arial" w:eastAsia="Times New Roman" w:hAnsi="Arial" w:cs="Arial"/>
        </w:rPr>
        <w:t xml:space="preserve"> y s</w:t>
      </w:r>
      <w:r w:rsidRPr="009078B5">
        <w:rPr>
          <w:rFonts w:ascii="Arial" w:eastAsia="Times New Roman" w:hAnsi="Arial" w:cs="Arial"/>
        </w:rPr>
        <w:t>e tiene como hecho cierto y comprobado, que la fusión de ambos textiles es utilizado en el servicio de bomberos por ser un material ignífugo, pero para el tema en cuestión, no se ubica ni en la muestra, oferta o literatura técnica que la capucha ofertada cuente dentro de sus fibras con el material tipo nomex. Adicionalmente, la casa fabricante y comercial de la fibra kevlar es "DuPont".</w:t>
      </w:r>
      <w:r>
        <w:rPr>
          <w:rFonts w:ascii="Arial" w:eastAsia="Times New Roman" w:hAnsi="Arial" w:cs="Arial"/>
        </w:rPr>
        <w:t xml:space="preserve">  Por lo que lo argumentos presentados por el señor </w:t>
      </w:r>
      <w:r w:rsidR="00EC68BC">
        <w:rPr>
          <w:rFonts w:ascii="Arial" w:eastAsia="Times New Roman" w:hAnsi="Arial" w:cs="Arial"/>
        </w:rPr>
        <w:t>Álvaro</w:t>
      </w:r>
      <w:r>
        <w:rPr>
          <w:rFonts w:ascii="Arial" w:eastAsia="Times New Roman" w:hAnsi="Arial" w:cs="Arial"/>
        </w:rPr>
        <w:t xml:space="preserve"> Calvo no llevan la razón. </w:t>
      </w:r>
    </w:p>
    <w:p w:rsidR="009078B5" w:rsidRPr="009078B5" w:rsidRDefault="009078B5" w:rsidP="009078B5">
      <w:pPr>
        <w:tabs>
          <w:tab w:val="left" w:pos="0"/>
        </w:tabs>
        <w:autoSpaceDE w:val="0"/>
        <w:autoSpaceDN w:val="0"/>
        <w:adjustRightInd w:val="0"/>
        <w:jc w:val="both"/>
        <w:rPr>
          <w:rFonts w:ascii="Arial" w:eastAsia="Times New Roman" w:hAnsi="Arial" w:cs="Arial"/>
        </w:rPr>
      </w:pPr>
    </w:p>
    <w:p w:rsidR="009078B5" w:rsidRDefault="009078B5" w:rsidP="009078B5">
      <w:pPr>
        <w:pStyle w:val="Prrafodelista"/>
        <w:numPr>
          <w:ilvl w:val="0"/>
          <w:numId w:val="45"/>
        </w:numPr>
        <w:tabs>
          <w:tab w:val="left" w:pos="0"/>
        </w:tabs>
        <w:autoSpaceDE w:val="0"/>
        <w:autoSpaceDN w:val="0"/>
        <w:adjustRightInd w:val="0"/>
        <w:jc w:val="both"/>
        <w:rPr>
          <w:rFonts w:ascii="Arial" w:eastAsia="Times New Roman" w:hAnsi="Arial" w:cs="Arial"/>
        </w:rPr>
      </w:pPr>
      <w:r w:rsidRPr="009078B5">
        <w:rPr>
          <w:rFonts w:ascii="Arial" w:eastAsia="Times New Roman" w:hAnsi="Arial" w:cs="Arial"/>
        </w:rPr>
        <w:t xml:space="preserve">Por las razones anteriormente citadas la Dirección Operativa modifica la recomendación técnica </w:t>
      </w:r>
      <w:r>
        <w:rPr>
          <w:rFonts w:ascii="Arial" w:eastAsia="Times New Roman" w:hAnsi="Arial" w:cs="Arial"/>
        </w:rPr>
        <w:t xml:space="preserve">para el renglón N° 3, aportando la tabla calificación respectiva que quedaría de la siguiente manera. </w:t>
      </w:r>
    </w:p>
    <w:p w:rsidR="009078B5" w:rsidRDefault="009078B5" w:rsidP="009078B5">
      <w:pPr>
        <w:pStyle w:val="Prrafodelista"/>
        <w:tabs>
          <w:tab w:val="left" w:pos="0"/>
        </w:tabs>
        <w:autoSpaceDE w:val="0"/>
        <w:autoSpaceDN w:val="0"/>
        <w:adjustRightInd w:val="0"/>
        <w:jc w:val="both"/>
        <w:rPr>
          <w:rFonts w:ascii="Arial" w:eastAsia="Times New Roman" w:hAnsi="Arial" w:cs="Arial"/>
        </w:rPr>
      </w:pPr>
    </w:p>
    <w:tbl>
      <w:tblPr>
        <w:tblW w:w="624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3100"/>
        <w:gridCol w:w="1360"/>
        <w:gridCol w:w="900"/>
      </w:tblGrid>
      <w:tr w:rsidR="009078B5" w:rsidRPr="009078B5" w:rsidTr="00B768F0">
        <w:trPr>
          <w:trHeight w:val="300"/>
          <w:jc w:val="center"/>
        </w:trPr>
        <w:tc>
          <w:tcPr>
            <w:tcW w:w="6240" w:type="dxa"/>
            <w:gridSpan w:val="4"/>
            <w:shd w:val="clear" w:color="000000" w:fill="D9D9D9"/>
            <w:vAlign w:val="center"/>
            <w:hideMark/>
          </w:tcPr>
          <w:p w:rsidR="009078B5" w:rsidRPr="009078B5" w:rsidRDefault="009078B5" w:rsidP="009078B5">
            <w:pPr>
              <w:rPr>
                <w:rFonts w:ascii="Arial" w:eastAsia="Times New Roman" w:hAnsi="Arial" w:cs="Arial"/>
                <w:b/>
                <w:bCs/>
                <w:sz w:val="16"/>
                <w:szCs w:val="16"/>
                <w:lang w:val="es-CR" w:eastAsia="es-CR"/>
              </w:rPr>
            </w:pPr>
            <w:r w:rsidRPr="009078B5">
              <w:rPr>
                <w:rFonts w:ascii="Arial" w:eastAsia="Times New Roman" w:hAnsi="Arial" w:cs="Arial"/>
                <w:b/>
                <w:bCs/>
                <w:sz w:val="16"/>
                <w:szCs w:val="16"/>
                <w:lang w:val="es-CR" w:eastAsia="es-CR"/>
              </w:rPr>
              <w:t>Renglón 3: Capucha de protección personal</w:t>
            </w:r>
          </w:p>
        </w:tc>
      </w:tr>
      <w:tr w:rsidR="009078B5" w:rsidRPr="009078B5" w:rsidTr="00B768F0">
        <w:trPr>
          <w:trHeight w:val="255"/>
          <w:jc w:val="center"/>
        </w:trPr>
        <w:tc>
          <w:tcPr>
            <w:tcW w:w="880" w:type="dxa"/>
            <w:shd w:val="clear" w:color="000000" w:fill="D9D9D9"/>
            <w:vAlign w:val="bottom"/>
            <w:hideMark/>
          </w:tcPr>
          <w:p w:rsidR="009078B5" w:rsidRPr="009078B5" w:rsidRDefault="009078B5" w:rsidP="009078B5">
            <w:pPr>
              <w:jc w:val="center"/>
              <w:rPr>
                <w:rFonts w:ascii="Arial" w:eastAsia="Times New Roman" w:hAnsi="Arial" w:cs="Arial"/>
                <w:b/>
                <w:bCs/>
                <w:sz w:val="16"/>
                <w:szCs w:val="16"/>
                <w:lang w:val="es-CR" w:eastAsia="es-CR"/>
              </w:rPr>
            </w:pPr>
            <w:r w:rsidRPr="009078B5">
              <w:rPr>
                <w:rFonts w:ascii="Arial" w:eastAsia="Times New Roman" w:hAnsi="Arial" w:cs="Arial"/>
                <w:b/>
                <w:bCs/>
                <w:sz w:val="16"/>
                <w:szCs w:val="16"/>
                <w:lang w:val="es-CR" w:eastAsia="es-CR"/>
              </w:rPr>
              <w:t>OFERTA Nº</w:t>
            </w:r>
          </w:p>
        </w:tc>
        <w:tc>
          <w:tcPr>
            <w:tcW w:w="3100" w:type="dxa"/>
            <w:shd w:val="clear" w:color="000000" w:fill="D9D9D9"/>
            <w:vAlign w:val="center"/>
            <w:hideMark/>
          </w:tcPr>
          <w:p w:rsidR="009078B5" w:rsidRPr="009078B5" w:rsidRDefault="009078B5" w:rsidP="009078B5">
            <w:pPr>
              <w:jc w:val="center"/>
              <w:rPr>
                <w:rFonts w:ascii="Arial" w:eastAsia="Times New Roman" w:hAnsi="Arial" w:cs="Arial"/>
                <w:b/>
                <w:bCs/>
                <w:sz w:val="16"/>
                <w:szCs w:val="16"/>
                <w:lang w:val="es-CR" w:eastAsia="es-CR"/>
              </w:rPr>
            </w:pPr>
            <w:r w:rsidRPr="009078B5">
              <w:rPr>
                <w:rFonts w:ascii="Arial" w:eastAsia="Times New Roman" w:hAnsi="Arial" w:cs="Arial"/>
                <w:b/>
                <w:bCs/>
                <w:sz w:val="16"/>
                <w:szCs w:val="16"/>
                <w:lang w:val="es-CR" w:eastAsia="es-CR"/>
              </w:rPr>
              <w:t>OFERENTE</w:t>
            </w:r>
          </w:p>
        </w:tc>
        <w:tc>
          <w:tcPr>
            <w:tcW w:w="1360" w:type="dxa"/>
            <w:shd w:val="clear" w:color="000000" w:fill="D9D9D9"/>
            <w:vAlign w:val="center"/>
            <w:hideMark/>
          </w:tcPr>
          <w:p w:rsidR="009078B5" w:rsidRPr="009078B5" w:rsidRDefault="009078B5" w:rsidP="009078B5">
            <w:pPr>
              <w:jc w:val="center"/>
              <w:rPr>
                <w:rFonts w:ascii="Arial" w:eastAsia="Times New Roman" w:hAnsi="Arial" w:cs="Arial"/>
                <w:b/>
                <w:bCs/>
                <w:sz w:val="16"/>
                <w:szCs w:val="16"/>
                <w:lang w:val="es-CR" w:eastAsia="es-CR"/>
              </w:rPr>
            </w:pPr>
            <w:r w:rsidRPr="009078B5">
              <w:rPr>
                <w:rFonts w:ascii="Arial" w:eastAsia="Times New Roman" w:hAnsi="Arial" w:cs="Arial"/>
                <w:b/>
                <w:bCs/>
                <w:sz w:val="16"/>
                <w:szCs w:val="16"/>
                <w:lang w:val="es-CR" w:eastAsia="es-CR"/>
              </w:rPr>
              <w:t>Precio Unitario $</w:t>
            </w:r>
          </w:p>
        </w:tc>
        <w:tc>
          <w:tcPr>
            <w:tcW w:w="900" w:type="dxa"/>
            <w:shd w:val="clear" w:color="000000" w:fill="D9D9D9"/>
            <w:vAlign w:val="center"/>
            <w:hideMark/>
          </w:tcPr>
          <w:p w:rsidR="009078B5" w:rsidRPr="009078B5" w:rsidRDefault="009078B5" w:rsidP="009078B5">
            <w:pPr>
              <w:jc w:val="center"/>
              <w:rPr>
                <w:rFonts w:ascii="Arial" w:eastAsia="Times New Roman" w:hAnsi="Arial" w:cs="Arial"/>
                <w:b/>
                <w:bCs/>
                <w:sz w:val="16"/>
                <w:szCs w:val="16"/>
                <w:lang w:val="es-CR" w:eastAsia="es-CR"/>
              </w:rPr>
            </w:pPr>
            <w:r w:rsidRPr="009078B5">
              <w:rPr>
                <w:rFonts w:ascii="Arial" w:eastAsia="Times New Roman" w:hAnsi="Arial" w:cs="Arial"/>
                <w:b/>
                <w:bCs/>
                <w:sz w:val="16"/>
                <w:szCs w:val="16"/>
                <w:lang w:val="es-CR" w:eastAsia="es-CR"/>
              </w:rPr>
              <w:t>Puntaje</w:t>
            </w:r>
          </w:p>
        </w:tc>
      </w:tr>
      <w:tr w:rsidR="009078B5" w:rsidRPr="009078B5" w:rsidTr="00B768F0">
        <w:trPr>
          <w:trHeight w:val="390"/>
          <w:jc w:val="center"/>
        </w:trPr>
        <w:tc>
          <w:tcPr>
            <w:tcW w:w="880" w:type="dxa"/>
            <w:shd w:val="clear" w:color="auto" w:fill="auto"/>
            <w:vAlign w:val="bottom"/>
            <w:hideMark/>
          </w:tcPr>
          <w:p w:rsidR="009078B5" w:rsidRPr="009078B5" w:rsidRDefault="009078B5" w:rsidP="009078B5">
            <w:pPr>
              <w:jc w:val="center"/>
              <w:rPr>
                <w:rFonts w:ascii="Arial" w:eastAsia="Times New Roman" w:hAnsi="Arial" w:cs="Arial"/>
                <w:sz w:val="16"/>
                <w:szCs w:val="16"/>
                <w:lang w:val="es-CR" w:eastAsia="es-CR"/>
              </w:rPr>
            </w:pPr>
            <w:r w:rsidRPr="009078B5">
              <w:rPr>
                <w:rFonts w:ascii="Arial" w:eastAsia="Times New Roman" w:hAnsi="Arial" w:cs="Arial"/>
                <w:sz w:val="16"/>
                <w:szCs w:val="16"/>
                <w:lang w:val="es-CR" w:eastAsia="es-CR"/>
              </w:rPr>
              <w:t>3 Base 1</w:t>
            </w:r>
          </w:p>
        </w:tc>
        <w:tc>
          <w:tcPr>
            <w:tcW w:w="3100" w:type="dxa"/>
            <w:shd w:val="clear" w:color="auto" w:fill="auto"/>
            <w:vAlign w:val="center"/>
            <w:hideMark/>
          </w:tcPr>
          <w:p w:rsidR="009078B5" w:rsidRPr="009078B5" w:rsidRDefault="009078B5" w:rsidP="009078B5">
            <w:pPr>
              <w:jc w:val="center"/>
              <w:rPr>
                <w:rFonts w:ascii="Arial" w:eastAsia="Times New Roman" w:hAnsi="Arial" w:cs="Arial"/>
                <w:sz w:val="16"/>
                <w:szCs w:val="16"/>
                <w:lang w:val="es-CR" w:eastAsia="es-CR"/>
              </w:rPr>
            </w:pPr>
            <w:r w:rsidRPr="009078B5">
              <w:rPr>
                <w:rFonts w:ascii="Arial" w:eastAsia="Times New Roman" w:hAnsi="Arial" w:cs="Arial"/>
                <w:sz w:val="16"/>
                <w:szCs w:val="16"/>
                <w:lang w:val="es-CR" w:eastAsia="es-CR"/>
              </w:rPr>
              <w:t>SONDEL, S.A</w:t>
            </w:r>
          </w:p>
        </w:tc>
        <w:tc>
          <w:tcPr>
            <w:tcW w:w="1360" w:type="dxa"/>
            <w:shd w:val="clear" w:color="auto" w:fill="auto"/>
            <w:vAlign w:val="center"/>
            <w:hideMark/>
          </w:tcPr>
          <w:p w:rsidR="009078B5" w:rsidRPr="009078B5" w:rsidRDefault="009078B5" w:rsidP="009078B5">
            <w:pPr>
              <w:jc w:val="center"/>
              <w:rPr>
                <w:rFonts w:ascii="Arial" w:eastAsia="Times New Roman" w:hAnsi="Arial" w:cs="Arial"/>
                <w:sz w:val="16"/>
                <w:szCs w:val="16"/>
                <w:lang w:val="es-CR" w:eastAsia="es-CR"/>
              </w:rPr>
            </w:pPr>
            <w:r w:rsidRPr="009078B5">
              <w:rPr>
                <w:rFonts w:ascii="Arial" w:eastAsia="Times New Roman" w:hAnsi="Arial" w:cs="Arial"/>
                <w:sz w:val="16"/>
                <w:szCs w:val="16"/>
                <w:lang w:val="es-CR" w:eastAsia="es-CR"/>
              </w:rPr>
              <w:t>$32.25</w:t>
            </w:r>
          </w:p>
        </w:tc>
        <w:tc>
          <w:tcPr>
            <w:tcW w:w="900" w:type="dxa"/>
            <w:shd w:val="clear" w:color="auto" w:fill="auto"/>
            <w:vAlign w:val="center"/>
            <w:hideMark/>
          </w:tcPr>
          <w:p w:rsidR="009078B5" w:rsidRPr="009078B5" w:rsidRDefault="009078B5" w:rsidP="009078B5">
            <w:pPr>
              <w:jc w:val="center"/>
              <w:rPr>
                <w:rFonts w:ascii="Arial" w:eastAsia="Times New Roman" w:hAnsi="Arial" w:cs="Arial"/>
                <w:sz w:val="16"/>
                <w:szCs w:val="16"/>
                <w:lang w:val="es-CR" w:eastAsia="es-CR"/>
              </w:rPr>
            </w:pPr>
            <w:r w:rsidRPr="009078B5">
              <w:rPr>
                <w:rFonts w:ascii="Arial" w:eastAsia="Times New Roman" w:hAnsi="Arial" w:cs="Arial"/>
                <w:sz w:val="16"/>
                <w:szCs w:val="16"/>
                <w:lang w:val="es-CR" w:eastAsia="es-CR"/>
              </w:rPr>
              <w:t>89.92</w:t>
            </w:r>
          </w:p>
        </w:tc>
      </w:tr>
      <w:tr w:rsidR="009078B5" w:rsidRPr="009078B5" w:rsidTr="00B768F0">
        <w:trPr>
          <w:trHeight w:val="480"/>
          <w:jc w:val="center"/>
        </w:trPr>
        <w:tc>
          <w:tcPr>
            <w:tcW w:w="880" w:type="dxa"/>
            <w:shd w:val="clear" w:color="auto" w:fill="auto"/>
            <w:vAlign w:val="bottom"/>
            <w:hideMark/>
          </w:tcPr>
          <w:p w:rsidR="009078B5" w:rsidRPr="009078B5" w:rsidRDefault="009078B5" w:rsidP="009078B5">
            <w:pPr>
              <w:jc w:val="center"/>
              <w:rPr>
                <w:rFonts w:ascii="Arial" w:eastAsia="Times New Roman" w:hAnsi="Arial" w:cs="Arial"/>
                <w:sz w:val="16"/>
                <w:szCs w:val="16"/>
                <w:lang w:val="es-CR" w:eastAsia="es-CR"/>
              </w:rPr>
            </w:pPr>
            <w:r w:rsidRPr="009078B5">
              <w:rPr>
                <w:rFonts w:ascii="Arial" w:eastAsia="Times New Roman" w:hAnsi="Arial" w:cs="Arial"/>
                <w:sz w:val="16"/>
                <w:szCs w:val="16"/>
                <w:lang w:val="es-CR" w:eastAsia="es-CR"/>
              </w:rPr>
              <w:t>8</w:t>
            </w:r>
          </w:p>
        </w:tc>
        <w:tc>
          <w:tcPr>
            <w:tcW w:w="3100" w:type="dxa"/>
            <w:shd w:val="clear" w:color="auto" w:fill="auto"/>
            <w:vAlign w:val="center"/>
            <w:hideMark/>
          </w:tcPr>
          <w:p w:rsidR="009078B5" w:rsidRPr="009078B5" w:rsidRDefault="009078B5" w:rsidP="009078B5">
            <w:pPr>
              <w:jc w:val="center"/>
              <w:rPr>
                <w:rFonts w:ascii="Arial" w:eastAsia="Times New Roman" w:hAnsi="Arial" w:cs="Arial"/>
                <w:sz w:val="16"/>
                <w:szCs w:val="16"/>
                <w:lang w:val="es-CR" w:eastAsia="es-CR"/>
              </w:rPr>
            </w:pPr>
            <w:r w:rsidRPr="009078B5">
              <w:rPr>
                <w:rFonts w:ascii="Arial" w:eastAsia="Times New Roman" w:hAnsi="Arial" w:cs="Arial"/>
                <w:sz w:val="16"/>
                <w:szCs w:val="16"/>
                <w:lang w:val="es-CR" w:eastAsia="es-CR"/>
              </w:rPr>
              <w:t>PREVENCION Y SEGURIDAD INDUSTRIAL S.A</w:t>
            </w:r>
          </w:p>
        </w:tc>
        <w:tc>
          <w:tcPr>
            <w:tcW w:w="1360" w:type="dxa"/>
            <w:shd w:val="clear" w:color="auto" w:fill="auto"/>
            <w:vAlign w:val="center"/>
            <w:hideMark/>
          </w:tcPr>
          <w:p w:rsidR="009078B5" w:rsidRPr="009078B5" w:rsidRDefault="009078B5" w:rsidP="009078B5">
            <w:pPr>
              <w:jc w:val="center"/>
              <w:rPr>
                <w:rFonts w:ascii="Arial" w:eastAsia="Times New Roman" w:hAnsi="Arial" w:cs="Arial"/>
                <w:sz w:val="16"/>
                <w:szCs w:val="16"/>
                <w:lang w:val="es-CR" w:eastAsia="es-CR"/>
              </w:rPr>
            </w:pPr>
            <w:r w:rsidRPr="009078B5">
              <w:rPr>
                <w:rFonts w:ascii="Arial" w:eastAsia="Times New Roman" w:hAnsi="Arial" w:cs="Arial"/>
                <w:sz w:val="16"/>
                <w:szCs w:val="16"/>
                <w:lang w:val="es-CR" w:eastAsia="es-CR"/>
              </w:rPr>
              <w:t>$29.00</w:t>
            </w:r>
          </w:p>
        </w:tc>
        <w:tc>
          <w:tcPr>
            <w:tcW w:w="900" w:type="dxa"/>
            <w:shd w:val="clear" w:color="auto" w:fill="auto"/>
            <w:vAlign w:val="center"/>
            <w:hideMark/>
          </w:tcPr>
          <w:p w:rsidR="009078B5" w:rsidRPr="009078B5" w:rsidRDefault="009078B5" w:rsidP="009078B5">
            <w:pPr>
              <w:jc w:val="center"/>
              <w:rPr>
                <w:rFonts w:ascii="Arial" w:eastAsia="Times New Roman" w:hAnsi="Arial" w:cs="Arial"/>
                <w:b/>
                <w:bCs/>
                <w:sz w:val="16"/>
                <w:szCs w:val="16"/>
                <w:lang w:val="es-CR" w:eastAsia="es-CR"/>
              </w:rPr>
            </w:pPr>
            <w:r w:rsidRPr="009078B5">
              <w:rPr>
                <w:rFonts w:ascii="Arial" w:eastAsia="Times New Roman" w:hAnsi="Arial" w:cs="Arial"/>
                <w:b/>
                <w:bCs/>
                <w:sz w:val="16"/>
                <w:szCs w:val="16"/>
                <w:lang w:val="es-CR" w:eastAsia="es-CR"/>
              </w:rPr>
              <w:t>100.00</w:t>
            </w:r>
          </w:p>
        </w:tc>
      </w:tr>
      <w:tr w:rsidR="009078B5" w:rsidRPr="009078B5" w:rsidTr="00B768F0">
        <w:trPr>
          <w:trHeight w:val="255"/>
          <w:jc w:val="center"/>
        </w:trPr>
        <w:tc>
          <w:tcPr>
            <w:tcW w:w="880" w:type="dxa"/>
            <w:shd w:val="clear" w:color="auto" w:fill="auto"/>
            <w:vAlign w:val="bottom"/>
            <w:hideMark/>
          </w:tcPr>
          <w:p w:rsidR="009078B5" w:rsidRPr="009078B5" w:rsidRDefault="009078B5" w:rsidP="009078B5">
            <w:pPr>
              <w:jc w:val="center"/>
              <w:rPr>
                <w:rFonts w:ascii="Arial" w:eastAsia="Times New Roman" w:hAnsi="Arial" w:cs="Arial"/>
                <w:sz w:val="16"/>
                <w:szCs w:val="16"/>
                <w:lang w:val="es-CR" w:eastAsia="es-CR"/>
              </w:rPr>
            </w:pPr>
            <w:r w:rsidRPr="009078B5">
              <w:rPr>
                <w:rFonts w:ascii="Arial" w:eastAsia="Times New Roman" w:hAnsi="Arial" w:cs="Arial"/>
                <w:sz w:val="16"/>
                <w:szCs w:val="16"/>
                <w:lang w:val="es-CR" w:eastAsia="es-CR"/>
              </w:rPr>
              <w:t>10</w:t>
            </w:r>
          </w:p>
        </w:tc>
        <w:tc>
          <w:tcPr>
            <w:tcW w:w="3100" w:type="dxa"/>
            <w:shd w:val="clear" w:color="auto" w:fill="auto"/>
            <w:vAlign w:val="center"/>
            <w:hideMark/>
          </w:tcPr>
          <w:p w:rsidR="009078B5" w:rsidRPr="009078B5" w:rsidRDefault="009078B5" w:rsidP="009078B5">
            <w:pPr>
              <w:jc w:val="center"/>
              <w:rPr>
                <w:rFonts w:ascii="Arial" w:eastAsia="Times New Roman" w:hAnsi="Arial" w:cs="Arial"/>
                <w:sz w:val="16"/>
                <w:szCs w:val="16"/>
                <w:lang w:val="es-CR" w:eastAsia="es-CR"/>
              </w:rPr>
            </w:pPr>
            <w:r w:rsidRPr="009078B5">
              <w:rPr>
                <w:rFonts w:ascii="Arial" w:eastAsia="Times New Roman" w:hAnsi="Arial" w:cs="Arial"/>
                <w:sz w:val="16"/>
                <w:szCs w:val="16"/>
                <w:lang w:val="es-CR" w:eastAsia="es-CR"/>
              </w:rPr>
              <w:t xml:space="preserve">  CALVO GUTIERREZ ALVARO ALONSO</w:t>
            </w:r>
          </w:p>
        </w:tc>
        <w:tc>
          <w:tcPr>
            <w:tcW w:w="1360" w:type="dxa"/>
            <w:shd w:val="clear" w:color="auto" w:fill="auto"/>
            <w:vAlign w:val="center"/>
            <w:hideMark/>
          </w:tcPr>
          <w:p w:rsidR="009078B5" w:rsidRPr="009078B5" w:rsidRDefault="009078B5" w:rsidP="009078B5">
            <w:pPr>
              <w:jc w:val="center"/>
              <w:rPr>
                <w:rFonts w:ascii="Arial" w:eastAsia="Times New Roman" w:hAnsi="Arial" w:cs="Arial"/>
                <w:sz w:val="16"/>
                <w:szCs w:val="16"/>
                <w:lang w:val="es-CR" w:eastAsia="es-CR"/>
              </w:rPr>
            </w:pPr>
            <w:r w:rsidRPr="009078B5">
              <w:rPr>
                <w:rFonts w:ascii="Arial" w:eastAsia="Times New Roman" w:hAnsi="Arial" w:cs="Arial"/>
                <w:sz w:val="16"/>
                <w:szCs w:val="16"/>
                <w:lang w:val="es-CR" w:eastAsia="es-CR"/>
              </w:rPr>
              <w:t>$30.97</w:t>
            </w:r>
          </w:p>
        </w:tc>
        <w:tc>
          <w:tcPr>
            <w:tcW w:w="900" w:type="dxa"/>
            <w:shd w:val="clear" w:color="auto" w:fill="auto"/>
            <w:vAlign w:val="center"/>
            <w:hideMark/>
          </w:tcPr>
          <w:p w:rsidR="009078B5" w:rsidRPr="009078B5" w:rsidRDefault="009078B5" w:rsidP="009078B5">
            <w:pPr>
              <w:jc w:val="center"/>
              <w:rPr>
                <w:rFonts w:ascii="Arial" w:eastAsia="Times New Roman" w:hAnsi="Arial" w:cs="Arial"/>
                <w:sz w:val="16"/>
                <w:szCs w:val="16"/>
                <w:lang w:val="es-CR" w:eastAsia="es-CR"/>
              </w:rPr>
            </w:pPr>
            <w:r w:rsidRPr="009078B5">
              <w:rPr>
                <w:rFonts w:ascii="Arial" w:eastAsia="Times New Roman" w:hAnsi="Arial" w:cs="Arial"/>
                <w:sz w:val="16"/>
                <w:szCs w:val="16"/>
                <w:lang w:val="es-CR" w:eastAsia="es-CR"/>
              </w:rPr>
              <w:t>93.64</w:t>
            </w:r>
          </w:p>
        </w:tc>
      </w:tr>
    </w:tbl>
    <w:p w:rsidR="00B768F0" w:rsidRDefault="00B768F0" w:rsidP="009078B5">
      <w:pPr>
        <w:pStyle w:val="Prrafodelista"/>
        <w:tabs>
          <w:tab w:val="left" w:pos="0"/>
        </w:tabs>
        <w:autoSpaceDE w:val="0"/>
        <w:autoSpaceDN w:val="0"/>
        <w:adjustRightInd w:val="0"/>
        <w:jc w:val="both"/>
        <w:rPr>
          <w:rFonts w:ascii="Arial" w:eastAsia="Times New Roman" w:hAnsi="Arial" w:cs="Arial"/>
        </w:rPr>
      </w:pPr>
    </w:p>
    <w:p w:rsidR="00B768F0" w:rsidRDefault="00B768F0" w:rsidP="009078B5">
      <w:pPr>
        <w:pStyle w:val="Prrafodelista"/>
        <w:tabs>
          <w:tab w:val="left" w:pos="0"/>
        </w:tabs>
        <w:autoSpaceDE w:val="0"/>
        <w:autoSpaceDN w:val="0"/>
        <w:adjustRightInd w:val="0"/>
        <w:jc w:val="both"/>
        <w:rPr>
          <w:rFonts w:ascii="Arial" w:eastAsia="Times New Roman" w:hAnsi="Arial" w:cs="Arial"/>
        </w:rPr>
      </w:pPr>
    </w:p>
    <w:p w:rsidR="009078B5" w:rsidRPr="009078B5" w:rsidRDefault="00B768F0" w:rsidP="009078B5">
      <w:pPr>
        <w:pStyle w:val="Prrafodelista"/>
        <w:numPr>
          <w:ilvl w:val="0"/>
          <w:numId w:val="45"/>
        </w:numPr>
        <w:tabs>
          <w:tab w:val="left" w:pos="0"/>
        </w:tabs>
        <w:autoSpaceDE w:val="0"/>
        <w:autoSpaceDN w:val="0"/>
        <w:adjustRightInd w:val="0"/>
        <w:jc w:val="both"/>
        <w:rPr>
          <w:rFonts w:ascii="Arial" w:eastAsia="Times New Roman" w:hAnsi="Arial" w:cs="Arial"/>
        </w:rPr>
      </w:pPr>
      <w:r>
        <w:rPr>
          <w:rFonts w:ascii="Arial" w:eastAsia="Times New Roman" w:hAnsi="Arial" w:cs="Arial"/>
        </w:rPr>
        <w:t>De la misma manera la Unidad Técnica Especializada y en virtud de que la necesidad así lo amerita y el presupuesto es suficiente, se recomienda adjudicar una mayor cantidad de productos según el detalle de la siguiente tabla.</w:t>
      </w:r>
    </w:p>
    <w:p w:rsidR="009078B5" w:rsidRDefault="009078B5" w:rsidP="009078B5">
      <w:pPr>
        <w:pStyle w:val="Prrafodelista"/>
        <w:rPr>
          <w:rFonts w:ascii="Arial" w:eastAsia="Times New Roman" w:hAnsi="Arial" w:cs="Arial"/>
        </w:rPr>
      </w:pPr>
    </w:p>
    <w:tbl>
      <w:tblPr>
        <w:tblW w:w="7654" w:type="dxa"/>
        <w:tblCellSpacing w:w="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6"/>
        <w:gridCol w:w="4300"/>
        <w:gridCol w:w="992"/>
        <w:gridCol w:w="1276"/>
      </w:tblGrid>
      <w:tr w:rsidR="00B768F0" w:rsidTr="00B768F0">
        <w:trPr>
          <w:trHeight w:val="720"/>
          <w:tblCellSpacing w:w="0" w:type="dxa"/>
        </w:trPr>
        <w:tc>
          <w:tcPr>
            <w:tcW w:w="1086" w:type="dxa"/>
            <w:vAlign w:val="center"/>
            <w:hideMark/>
          </w:tcPr>
          <w:p w:rsidR="00B768F0" w:rsidRDefault="00B768F0">
            <w:pPr>
              <w:jc w:val="center"/>
              <w:rPr>
                <w:rFonts w:eastAsia="Times New Roman"/>
              </w:rPr>
            </w:pPr>
            <w:r>
              <w:rPr>
                <w:rStyle w:val="Textoennegrita"/>
                <w:rFonts w:eastAsia="Times New Roman"/>
              </w:rPr>
              <w:t>Renglón</w:t>
            </w:r>
          </w:p>
        </w:tc>
        <w:tc>
          <w:tcPr>
            <w:tcW w:w="4300" w:type="dxa"/>
            <w:vAlign w:val="center"/>
            <w:hideMark/>
          </w:tcPr>
          <w:p w:rsidR="00B768F0" w:rsidRDefault="00B768F0">
            <w:pPr>
              <w:jc w:val="center"/>
              <w:rPr>
                <w:rFonts w:eastAsia="Times New Roman"/>
              </w:rPr>
            </w:pPr>
            <w:r>
              <w:rPr>
                <w:rStyle w:val="Textoennegrita"/>
                <w:rFonts w:eastAsia="Times New Roman"/>
              </w:rPr>
              <w:t>Descripción</w:t>
            </w:r>
          </w:p>
        </w:tc>
        <w:tc>
          <w:tcPr>
            <w:tcW w:w="992" w:type="dxa"/>
            <w:vAlign w:val="center"/>
            <w:hideMark/>
          </w:tcPr>
          <w:p w:rsidR="00B768F0" w:rsidRDefault="00B768F0">
            <w:pPr>
              <w:jc w:val="center"/>
              <w:rPr>
                <w:rFonts w:eastAsia="Times New Roman"/>
              </w:rPr>
            </w:pPr>
            <w:r>
              <w:rPr>
                <w:rStyle w:val="Textoennegrita"/>
                <w:rFonts w:eastAsia="Times New Roman"/>
              </w:rPr>
              <w:t>Cantidad Inicial</w:t>
            </w:r>
          </w:p>
        </w:tc>
        <w:tc>
          <w:tcPr>
            <w:tcW w:w="1276" w:type="dxa"/>
            <w:vAlign w:val="center"/>
            <w:hideMark/>
          </w:tcPr>
          <w:p w:rsidR="00B768F0" w:rsidRDefault="00B768F0">
            <w:pPr>
              <w:jc w:val="center"/>
              <w:rPr>
                <w:rFonts w:eastAsia="Times New Roman"/>
              </w:rPr>
            </w:pPr>
            <w:r>
              <w:rPr>
                <w:rStyle w:val="Textoennegrita"/>
                <w:rFonts w:eastAsia="Times New Roman"/>
              </w:rPr>
              <w:t>Cantidad aumentada</w:t>
            </w:r>
          </w:p>
        </w:tc>
      </w:tr>
      <w:tr w:rsidR="00B768F0" w:rsidTr="00B768F0">
        <w:trPr>
          <w:trHeight w:val="240"/>
          <w:tblCellSpacing w:w="0" w:type="dxa"/>
        </w:trPr>
        <w:tc>
          <w:tcPr>
            <w:tcW w:w="1086"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1</w:t>
            </w:r>
          </w:p>
        </w:tc>
        <w:tc>
          <w:tcPr>
            <w:tcW w:w="4300"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Bolsa de hidratación tipo joroba</w:t>
            </w:r>
          </w:p>
        </w:tc>
        <w:tc>
          <w:tcPr>
            <w:tcW w:w="992"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300</w:t>
            </w:r>
          </w:p>
        </w:tc>
        <w:tc>
          <w:tcPr>
            <w:tcW w:w="1276"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400</w:t>
            </w:r>
          </w:p>
        </w:tc>
      </w:tr>
      <w:tr w:rsidR="00B768F0" w:rsidTr="00B768F0">
        <w:trPr>
          <w:trHeight w:val="255"/>
          <w:tblCellSpacing w:w="0" w:type="dxa"/>
        </w:trPr>
        <w:tc>
          <w:tcPr>
            <w:tcW w:w="1086"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2</w:t>
            </w:r>
          </w:p>
        </w:tc>
        <w:tc>
          <w:tcPr>
            <w:tcW w:w="4300"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Botas de Hule para bombero estructural</w:t>
            </w:r>
          </w:p>
        </w:tc>
        <w:tc>
          <w:tcPr>
            <w:tcW w:w="992"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500</w:t>
            </w:r>
          </w:p>
        </w:tc>
        <w:tc>
          <w:tcPr>
            <w:tcW w:w="1276"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600</w:t>
            </w:r>
          </w:p>
        </w:tc>
      </w:tr>
      <w:tr w:rsidR="00B768F0" w:rsidTr="00B768F0">
        <w:trPr>
          <w:trHeight w:val="390"/>
          <w:tblCellSpacing w:w="0" w:type="dxa"/>
        </w:trPr>
        <w:tc>
          <w:tcPr>
            <w:tcW w:w="1086"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3</w:t>
            </w:r>
          </w:p>
        </w:tc>
        <w:tc>
          <w:tcPr>
            <w:tcW w:w="4300"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Capuchas de protección personal</w:t>
            </w:r>
          </w:p>
        </w:tc>
        <w:tc>
          <w:tcPr>
            <w:tcW w:w="992"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300</w:t>
            </w:r>
          </w:p>
        </w:tc>
        <w:tc>
          <w:tcPr>
            <w:tcW w:w="1276"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600</w:t>
            </w:r>
          </w:p>
        </w:tc>
      </w:tr>
      <w:tr w:rsidR="00B768F0" w:rsidTr="00B768F0">
        <w:trPr>
          <w:trHeight w:val="390"/>
          <w:tblCellSpacing w:w="0" w:type="dxa"/>
        </w:trPr>
        <w:tc>
          <w:tcPr>
            <w:tcW w:w="1086"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4</w:t>
            </w:r>
          </w:p>
        </w:tc>
        <w:tc>
          <w:tcPr>
            <w:tcW w:w="4300"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Casco de protección personal para bombero estructural</w:t>
            </w:r>
          </w:p>
        </w:tc>
        <w:tc>
          <w:tcPr>
            <w:tcW w:w="992"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300</w:t>
            </w:r>
          </w:p>
        </w:tc>
        <w:tc>
          <w:tcPr>
            <w:tcW w:w="1276"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400</w:t>
            </w:r>
          </w:p>
        </w:tc>
      </w:tr>
      <w:tr w:rsidR="00B768F0" w:rsidTr="00B768F0">
        <w:trPr>
          <w:trHeight w:val="405"/>
          <w:tblCellSpacing w:w="0" w:type="dxa"/>
        </w:trPr>
        <w:tc>
          <w:tcPr>
            <w:tcW w:w="1086"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5</w:t>
            </w:r>
          </w:p>
        </w:tc>
        <w:tc>
          <w:tcPr>
            <w:tcW w:w="4300"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Cascos de protección personal para bombero forestal</w:t>
            </w:r>
          </w:p>
        </w:tc>
        <w:tc>
          <w:tcPr>
            <w:tcW w:w="992"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300</w:t>
            </w:r>
          </w:p>
        </w:tc>
        <w:tc>
          <w:tcPr>
            <w:tcW w:w="1276"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400</w:t>
            </w:r>
          </w:p>
        </w:tc>
      </w:tr>
      <w:tr w:rsidR="00B768F0" w:rsidTr="00B768F0">
        <w:trPr>
          <w:trHeight w:val="420"/>
          <w:tblCellSpacing w:w="0" w:type="dxa"/>
        </w:trPr>
        <w:tc>
          <w:tcPr>
            <w:tcW w:w="1086"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6</w:t>
            </w:r>
          </w:p>
        </w:tc>
        <w:tc>
          <w:tcPr>
            <w:tcW w:w="4300"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Casco de protección personal para rescate</w:t>
            </w:r>
          </w:p>
        </w:tc>
        <w:tc>
          <w:tcPr>
            <w:tcW w:w="992"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50</w:t>
            </w:r>
          </w:p>
        </w:tc>
        <w:tc>
          <w:tcPr>
            <w:tcW w:w="1276"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100</w:t>
            </w:r>
          </w:p>
        </w:tc>
      </w:tr>
      <w:tr w:rsidR="00B768F0" w:rsidTr="00B768F0">
        <w:trPr>
          <w:trHeight w:val="420"/>
          <w:tblCellSpacing w:w="0" w:type="dxa"/>
        </w:trPr>
        <w:tc>
          <w:tcPr>
            <w:tcW w:w="1086"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lastRenderedPageBreak/>
              <w:t>9</w:t>
            </w:r>
          </w:p>
        </w:tc>
        <w:tc>
          <w:tcPr>
            <w:tcW w:w="4300"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Conjunto de protección personal para bombero forestal</w:t>
            </w:r>
          </w:p>
        </w:tc>
        <w:tc>
          <w:tcPr>
            <w:tcW w:w="992"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300</w:t>
            </w:r>
          </w:p>
        </w:tc>
        <w:tc>
          <w:tcPr>
            <w:tcW w:w="1276" w:type="dxa"/>
            <w:vAlign w:val="center"/>
            <w:hideMark/>
          </w:tcPr>
          <w:p w:rsidR="00B768F0" w:rsidRPr="00B768F0" w:rsidRDefault="00B768F0">
            <w:pPr>
              <w:jc w:val="center"/>
              <w:rPr>
                <w:rFonts w:ascii="Arial" w:eastAsia="Times New Roman" w:hAnsi="Arial" w:cs="Arial"/>
                <w:sz w:val="22"/>
              </w:rPr>
            </w:pPr>
            <w:r w:rsidRPr="00B768F0">
              <w:rPr>
                <w:rFonts w:ascii="Arial" w:eastAsia="Times New Roman" w:hAnsi="Arial" w:cs="Arial"/>
                <w:sz w:val="22"/>
              </w:rPr>
              <w:t>400</w:t>
            </w:r>
          </w:p>
        </w:tc>
      </w:tr>
    </w:tbl>
    <w:p w:rsidR="00B155CC" w:rsidRDefault="00B155CC" w:rsidP="00140C7E">
      <w:pPr>
        <w:jc w:val="both"/>
        <w:rPr>
          <w:rStyle w:val="Textoennegrita"/>
          <w:rFonts w:ascii="Arial" w:eastAsia="Times New Roman" w:hAnsi="Arial" w:cs="Arial"/>
          <w:color w:val="000000"/>
          <w:sz w:val="22"/>
          <w:szCs w:val="22"/>
          <w:u w:val="single"/>
        </w:rPr>
      </w:pPr>
    </w:p>
    <w:p w:rsidR="00B768F0" w:rsidRDefault="00B768F0" w:rsidP="00140C7E">
      <w:pPr>
        <w:jc w:val="both"/>
        <w:rPr>
          <w:rStyle w:val="Textoennegrita"/>
          <w:rFonts w:ascii="Arial" w:eastAsia="Times New Roman" w:hAnsi="Arial" w:cs="Arial"/>
          <w:color w:val="000000"/>
          <w:sz w:val="22"/>
          <w:szCs w:val="22"/>
          <w:u w:val="single"/>
        </w:rPr>
      </w:pPr>
    </w:p>
    <w:p w:rsidR="00140C7E" w:rsidRPr="00027EFA" w:rsidRDefault="00B155CC" w:rsidP="00140C7E">
      <w:pPr>
        <w:jc w:val="both"/>
        <w:rPr>
          <w:rFonts w:ascii="Arial" w:eastAsia="Times New Roman" w:hAnsi="Arial" w:cs="Arial"/>
          <w:sz w:val="22"/>
          <w:szCs w:val="22"/>
        </w:rPr>
      </w:pPr>
      <w:r>
        <w:rPr>
          <w:rStyle w:val="Textoennegrita"/>
          <w:rFonts w:ascii="Arial" w:eastAsia="Times New Roman" w:hAnsi="Arial" w:cs="Arial"/>
          <w:color w:val="000000"/>
          <w:sz w:val="22"/>
          <w:szCs w:val="22"/>
        </w:rPr>
        <w:t>I</w:t>
      </w:r>
      <w:r w:rsidR="00B768F0">
        <w:rPr>
          <w:rStyle w:val="Textoennegrita"/>
          <w:rFonts w:ascii="Arial" w:eastAsia="Times New Roman" w:hAnsi="Arial" w:cs="Arial"/>
          <w:color w:val="000000"/>
          <w:sz w:val="22"/>
          <w:szCs w:val="22"/>
        </w:rPr>
        <w:t>I</w:t>
      </w:r>
      <w:r w:rsidR="00140C7E" w:rsidRPr="00027EFA">
        <w:rPr>
          <w:rStyle w:val="Textoennegrita"/>
          <w:rFonts w:ascii="Arial" w:eastAsia="Times New Roman" w:hAnsi="Arial" w:cs="Arial"/>
          <w:color w:val="000000"/>
          <w:sz w:val="22"/>
          <w:szCs w:val="22"/>
        </w:rPr>
        <w:t>.  Recomendación:</w:t>
      </w:r>
    </w:p>
    <w:p w:rsidR="00B768F0" w:rsidRDefault="00B768F0" w:rsidP="00140C7E">
      <w:pPr>
        <w:jc w:val="both"/>
        <w:rPr>
          <w:rFonts w:ascii="Arial" w:eastAsia="Times New Roman" w:hAnsi="Arial" w:cs="Arial"/>
          <w:sz w:val="22"/>
          <w:szCs w:val="22"/>
        </w:rPr>
      </w:pPr>
    </w:p>
    <w:p w:rsidR="00140C7E" w:rsidRDefault="00B768F0" w:rsidP="00140C7E">
      <w:pPr>
        <w:jc w:val="both"/>
        <w:rPr>
          <w:rFonts w:ascii="Arial" w:eastAsia="Times New Roman" w:hAnsi="Arial" w:cs="Arial"/>
          <w:sz w:val="22"/>
          <w:szCs w:val="22"/>
        </w:rPr>
      </w:pPr>
      <w:r>
        <w:rPr>
          <w:rFonts w:ascii="Arial" w:eastAsia="Times New Roman" w:hAnsi="Arial" w:cs="Arial"/>
          <w:sz w:val="22"/>
          <w:szCs w:val="22"/>
        </w:rPr>
        <w:t>En razón a las circunstancias anteriormente indicadas y p</w:t>
      </w:r>
      <w:r w:rsidR="00140C7E" w:rsidRPr="00027EFA">
        <w:rPr>
          <w:rFonts w:ascii="Arial" w:eastAsia="Times New Roman" w:hAnsi="Arial" w:cs="Arial"/>
          <w:color w:val="000000"/>
          <w:sz w:val="22"/>
          <w:szCs w:val="22"/>
        </w:rPr>
        <w:t>or haber obtenido el mayor puntaje en la tabla de calificación de ofertas y por cumplir con los requisitos formales y técnicos solicitados para la presente Contratación, la Unidad Usuaria recomienda adjudicar la presente contratación según el siguiente detalle:</w:t>
      </w:r>
      <w:r w:rsidR="00140C7E" w:rsidRPr="00027EFA">
        <w:rPr>
          <w:rFonts w:ascii="Arial" w:eastAsia="Times New Roman" w:hAnsi="Arial" w:cs="Arial"/>
          <w:sz w:val="22"/>
          <w:szCs w:val="22"/>
        </w:rPr>
        <w:t> </w:t>
      </w:r>
    </w:p>
    <w:p w:rsidR="00140C7E" w:rsidRPr="00027EFA" w:rsidRDefault="00140C7E" w:rsidP="00140C7E">
      <w:pPr>
        <w:jc w:val="both"/>
        <w:rPr>
          <w:rFonts w:ascii="Arial" w:eastAsia="Times New Roman" w:hAnsi="Arial" w:cs="Arial"/>
          <w:sz w:val="22"/>
          <w:szCs w:val="22"/>
        </w:rPr>
      </w:pPr>
    </w:p>
    <w:tbl>
      <w:tblPr>
        <w:tblW w:w="8865" w:type="dxa"/>
        <w:tblCellMar>
          <w:left w:w="0" w:type="dxa"/>
          <w:right w:w="0" w:type="dxa"/>
        </w:tblCellMar>
        <w:tblLook w:val="04A0" w:firstRow="1" w:lastRow="0" w:firstColumn="1" w:lastColumn="0" w:noHBand="0" w:noVBand="1"/>
      </w:tblPr>
      <w:tblGrid>
        <w:gridCol w:w="795"/>
        <w:gridCol w:w="5100"/>
        <w:gridCol w:w="2970"/>
      </w:tblGrid>
      <w:tr w:rsidR="00140C7E" w:rsidRPr="00CA79CF" w:rsidTr="000323FE">
        <w:trPr>
          <w:trHeight w:val="285"/>
        </w:trPr>
        <w:tc>
          <w:tcPr>
            <w:tcW w:w="795" w:type="dxa"/>
            <w:tcBorders>
              <w:top w:val="single" w:sz="8" w:space="0" w:color="auto"/>
              <w:left w:val="single" w:sz="8" w:space="0" w:color="auto"/>
              <w:bottom w:val="single" w:sz="8" w:space="0" w:color="auto"/>
              <w:right w:val="single" w:sz="8" w:space="0" w:color="auto"/>
            </w:tcBorders>
            <w:shd w:val="clear" w:color="auto" w:fill="990000"/>
            <w:tcMar>
              <w:top w:w="0" w:type="dxa"/>
              <w:left w:w="70" w:type="dxa"/>
              <w:bottom w:w="0" w:type="dxa"/>
              <w:right w:w="70" w:type="dxa"/>
            </w:tcMar>
            <w:vAlign w:val="center"/>
            <w:hideMark/>
          </w:tcPr>
          <w:p w:rsidR="00140C7E" w:rsidRPr="008214CD" w:rsidRDefault="00140C7E" w:rsidP="000323FE">
            <w:pPr>
              <w:jc w:val="center"/>
              <w:rPr>
                <w:rFonts w:ascii="Arial" w:eastAsia="Times New Roman" w:hAnsi="Arial" w:cs="Arial"/>
                <w:b/>
                <w:bCs/>
                <w:color w:val="FFFFFF"/>
                <w:sz w:val="22"/>
                <w:szCs w:val="22"/>
              </w:rPr>
            </w:pPr>
            <w:r w:rsidRPr="008214CD">
              <w:rPr>
                <w:rFonts w:ascii="Arial" w:eastAsia="Times New Roman" w:hAnsi="Arial" w:cs="Arial"/>
                <w:b/>
                <w:bCs/>
                <w:color w:val="FFFFFF"/>
                <w:sz w:val="22"/>
                <w:szCs w:val="22"/>
              </w:rPr>
              <w:t>Oferta</w:t>
            </w:r>
          </w:p>
        </w:tc>
        <w:tc>
          <w:tcPr>
            <w:tcW w:w="5100" w:type="dxa"/>
            <w:tcBorders>
              <w:top w:val="single" w:sz="8" w:space="0" w:color="auto"/>
              <w:left w:val="nil"/>
              <w:bottom w:val="single" w:sz="8" w:space="0" w:color="auto"/>
              <w:right w:val="single" w:sz="8" w:space="0" w:color="auto"/>
            </w:tcBorders>
            <w:shd w:val="clear" w:color="auto" w:fill="990000"/>
            <w:tcMar>
              <w:top w:w="0" w:type="dxa"/>
              <w:left w:w="70" w:type="dxa"/>
              <w:bottom w:w="0" w:type="dxa"/>
              <w:right w:w="70" w:type="dxa"/>
            </w:tcMar>
            <w:vAlign w:val="center"/>
            <w:hideMark/>
          </w:tcPr>
          <w:p w:rsidR="00140C7E" w:rsidRPr="008214CD" w:rsidRDefault="00140C7E" w:rsidP="000323FE">
            <w:pPr>
              <w:jc w:val="center"/>
              <w:rPr>
                <w:rFonts w:ascii="Arial" w:eastAsia="Times New Roman" w:hAnsi="Arial" w:cs="Arial"/>
                <w:b/>
                <w:bCs/>
                <w:color w:val="FFFFFF"/>
                <w:sz w:val="22"/>
                <w:szCs w:val="22"/>
              </w:rPr>
            </w:pPr>
            <w:r w:rsidRPr="008214CD">
              <w:rPr>
                <w:rFonts w:ascii="Arial" w:eastAsia="Times New Roman" w:hAnsi="Arial" w:cs="Arial"/>
                <w:b/>
                <w:bCs/>
                <w:color w:val="FFFFFF"/>
                <w:sz w:val="22"/>
                <w:szCs w:val="22"/>
              </w:rPr>
              <w:t>Oferente</w:t>
            </w:r>
          </w:p>
        </w:tc>
        <w:tc>
          <w:tcPr>
            <w:tcW w:w="2970" w:type="dxa"/>
            <w:tcBorders>
              <w:top w:val="single" w:sz="8" w:space="0" w:color="auto"/>
              <w:left w:val="nil"/>
              <w:bottom w:val="single" w:sz="8" w:space="0" w:color="auto"/>
              <w:right w:val="single" w:sz="8" w:space="0" w:color="auto"/>
            </w:tcBorders>
            <w:shd w:val="clear" w:color="auto" w:fill="990000"/>
            <w:tcMar>
              <w:top w:w="0" w:type="dxa"/>
              <w:left w:w="70" w:type="dxa"/>
              <w:bottom w:w="0" w:type="dxa"/>
              <w:right w:w="70" w:type="dxa"/>
            </w:tcMar>
            <w:vAlign w:val="center"/>
            <w:hideMark/>
          </w:tcPr>
          <w:p w:rsidR="00140C7E" w:rsidRPr="008214CD" w:rsidRDefault="00140C7E" w:rsidP="000323FE">
            <w:pPr>
              <w:jc w:val="center"/>
              <w:rPr>
                <w:rFonts w:ascii="Arial" w:eastAsia="Times New Roman" w:hAnsi="Arial" w:cs="Arial"/>
                <w:b/>
                <w:bCs/>
                <w:color w:val="FFFFFF"/>
                <w:sz w:val="22"/>
                <w:szCs w:val="22"/>
              </w:rPr>
            </w:pPr>
            <w:r w:rsidRPr="008214CD">
              <w:rPr>
                <w:rFonts w:ascii="Arial" w:eastAsia="Times New Roman" w:hAnsi="Arial" w:cs="Arial"/>
                <w:b/>
                <w:bCs/>
                <w:color w:val="FFFFFF"/>
                <w:sz w:val="22"/>
                <w:szCs w:val="22"/>
              </w:rPr>
              <w:t>Renglón</w:t>
            </w:r>
          </w:p>
        </w:tc>
      </w:tr>
      <w:tr w:rsidR="00140C7E" w:rsidRPr="00027EFA" w:rsidTr="003B3945">
        <w:trPr>
          <w:trHeight w:val="325"/>
        </w:trPr>
        <w:tc>
          <w:tcPr>
            <w:tcW w:w="795" w:type="dxa"/>
            <w:tcBorders>
              <w:top w:val="nil"/>
              <w:left w:val="single" w:sz="8" w:space="0" w:color="auto"/>
              <w:bottom w:val="single" w:sz="4" w:space="0" w:color="auto"/>
              <w:right w:val="single" w:sz="8" w:space="0" w:color="auto"/>
            </w:tcBorders>
            <w:tcMar>
              <w:top w:w="0" w:type="dxa"/>
              <w:left w:w="70" w:type="dxa"/>
              <w:bottom w:w="0" w:type="dxa"/>
              <w:right w:w="70" w:type="dxa"/>
            </w:tcMar>
            <w:vAlign w:val="center"/>
            <w:hideMark/>
          </w:tcPr>
          <w:p w:rsidR="00140C7E" w:rsidRPr="00027EFA" w:rsidRDefault="003B3945" w:rsidP="000323FE">
            <w:pPr>
              <w:jc w:val="center"/>
              <w:rPr>
                <w:rFonts w:ascii="Arial" w:eastAsia="Times New Roman" w:hAnsi="Arial" w:cs="Arial"/>
                <w:sz w:val="22"/>
                <w:szCs w:val="22"/>
              </w:rPr>
            </w:pPr>
            <w:r>
              <w:rPr>
                <w:rFonts w:ascii="Arial" w:eastAsia="Times New Roman" w:hAnsi="Arial" w:cs="Arial"/>
                <w:color w:val="000000"/>
                <w:sz w:val="22"/>
                <w:szCs w:val="22"/>
              </w:rPr>
              <w:t>3</w:t>
            </w:r>
          </w:p>
        </w:tc>
        <w:tc>
          <w:tcPr>
            <w:tcW w:w="5100"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140C7E" w:rsidRPr="00DE45DC" w:rsidRDefault="003B3945" w:rsidP="000323FE">
            <w:pPr>
              <w:jc w:val="center"/>
              <w:rPr>
                <w:rFonts w:ascii="Arial" w:eastAsia="Times New Roman" w:hAnsi="Arial" w:cs="Arial"/>
                <w:b/>
                <w:color w:val="000000"/>
                <w:sz w:val="22"/>
                <w:szCs w:val="22"/>
              </w:rPr>
            </w:pPr>
            <w:r>
              <w:rPr>
                <w:rFonts w:ascii="Arial" w:eastAsia="Times New Roman" w:hAnsi="Arial" w:cs="Arial"/>
                <w:sz w:val="22"/>
                <w:szCs w:val="22"/>
              </w:rPr>
              <w:t>SONDEL</w:t>
            </w:r>
            <w:r w:rsidR="00140C7E" w:rsidRPr="00E90DBB">
              <w:rPr>
                <w:rFonts w:ascii="Arial" w:eastAsia="Times New Roman" w:hAnsi="Arial" w:cs="Arial"/>
                <w:sz w:val="22"/>
                <w:szCs w:val="22"/>
              </w:rPr>
              <w:t>, S.A</w:t>
            </w:r>
          </w:p>
        </w:tc>
        <w:tc>
          <w:tcPr>
            <w:tcW w:w="2970"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140C7E" w:rsidRPr="00027EFA" w:rsidRDefault="003B3945" w:rsidP="000323FE">
            <w:pPr>
              <w:jc w:val="center"/>
              <w:rPr>
                <w:rFonts w:ascii="Arial" w:eastAsia="Times New Roman" w:hAnsi="Arial" w:cs="Arial"/>
                <w:sz w:val="22"/>
                <w:szCs w:val="22"/>
              </w:rPr>
            </w:pPr>
            <w:r>
              <w:rPr>
                <w:rFonts w:ascii="Arial" w:eastAsia="Times New Roman" w:hAnsi="Arial" w:cs="Arial"/>
                <w:sz w:val="22"/>
                <w:szCs w:val="22"/>
              </w:rPr>
              <w:t xml:space="preserve">4, 5, 8, 9 y </w:t>
            </w:r>
            <w:r w:rsidRPr="003B3945">
              <w:rPr>
                <w:rFonts w:ascii="Arial" w:eastAsia="Times New Roman" w:hAnsi="Arial" w:cs="Arial"/>
                <w:sz w:val="22"/>
                <w:szCs w:val="22"/>
              </w:rPr>
              <w:t>10</w:t>
            </w:r>
          </w:p>
        </w:tc>
      </w:tr>
      <w:tr w:rsidR="003B3945" w:rsidRPr="00027EFA" w:rsidTr="003B3945">
        <w:trPr>
          <w:trHeight w:val="360"/>
        </w:trPr>
        <w:tc>
          <w:tcPr>
            <w:tcW w:w="795"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rsidR="003B3945" w:rsidRDefault="003B3945" w:rsidP="000323FE">
            <w:pPr>
              <w:jc w:val="center"/>
              <w:rPr>
                <w:rFonts w:ascii="Arial" w:eastAsia="Times New Roman" w:hAnsi="Arial" w:cs="Arial"/>
                <w:color w:val="000000"/>
                <w:sz w:val="22"/>
                <w:szCs w:val="22"/>
              </w:rPr>
            </w:pPr>
            <w:r>
              <w:rPr>
                <w:rFonts w:ascii="Arial" w:eastAsia="Times New Roman" w:hAnsi="Arial" w:cs="Arial"/>
                <w:color w:val="000000"/>
                <w:sz w:val="22"/>
                <w:szCs w:val="22"/>
              </w:rPr>
              <w:t>8</w:t>
            </w:r>
          </w:p>
        </w:tc>
        <w:tc>
          <w:tcPr>
            <w:tcW w:w="5100"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3B3945" w:rsidRPr="00E90DBB" w:rsidRDefault="003B3945" w:rsidP="000323FE">
            <w:pPr>
              <w:jc w:val="center"/>
              <w:rPr>
                <w:rFonts w:ascii="Arial" w:eastAsia="Times New Roman" w:hAnsi="Arial" w:cs="Arial"/>
                <w:sz w:val="22"/>
                <w:szCs w:val="22"/>
              </w:rPr>
            </w:pPr>
            <w:r w:rsidRPr="00204927">
              <w:rPr>
                <w:rFonts w:ascii="Arial" w:eastAsia="Times New Roman" w:hAnsi="Arial" w:cs="Arial"/>
                <w:sz w:val="22"/>
                <w:szCs w:val="22"/>
              </w:rPr>
              <w:t>PREVENCION Y SEGURIDAD INDUSTRIAL S.A</w:t>
            </w:r>
          </w:p>
        </w:tc>
        <w:tc>
          <w:tcPr>
            <w:tcW w:w="2970"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3B3945" w:rsidRDefault="003B3945" w:rsidP="000323FE">
            <w:pPr>
              <w:jc w:val="center"/>
              <w:rPr>
                <w:rFonts w:ascii="Arial" w:eastAsia="Times New Roman" w:hAnsi="Arial" w:cs="Arial"/>
                <w:sz w:val="22"/>
                <w:szCs w:val="22"/>
              </w:rPr>
            </w:pPr>
            <w:r>
              <w:rPr>
                <w:rFonts w:ascii="Arial" w:eastAsia="Times New Roman" w:hAnsi="Arial" w:cs="Arial"/>
                <w:sz w:val="22"/>
                <w:szCs w:val="22"/>
              </w:rPr>
              <w:t>2</w:t>
            </w:r>
            <w:r w:rsidR="00B768F0">
              <w:rPr>
                <w:rFonts w:ascii="Arial" w:eastAsia="Times New Roman" w:hAnsi="Arial" w:cs="Arial"/>
                <w:sz w:val="22"/>
                <w:szCs w:val="22"/>
              </w:rPr>
              <w:t>, 3</w:t>
            </w:r>
            <w:r>
              <w:rPr>
                <w:rFonts w:ascii="Arial" w:eastAsia="Times New Roman" w:hAnsi="Arial" w:cs="Arial"/>
                <w:sz w:val="22"/>
                <w:szCs w:val="22"/>
              </w:rPr>
              <w:t xml:space="preserve"> y 7</w:t>
            </w:r>
          </w:p>
        </w:tc>
      </w:tr>
      <w:tr w:rsidR="003B3945" w:rsidRPr="00027EFA" w:rsidTr="003B3945">
        <w:trPr>
          <w:trHeight w:val="360"/>
        </w:trPr>
        <w:tc>
          <w:tcPr>
            <w:tcW w:w="795"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rsidR="003B3945" w:rsidRDefault="003B3945" w:rsidP="000323FE">
            <w:pPr>
              <w:jc w:val="center"/>
              <w:rPr>
                <w:rFonts w:ascii="Arial" w:eastAsia="Times New Roman" w:hAnsi="Arial" w:cs="Arial"/>
                <w:color w:val="000000"/>
                <w:sz w:val="22"/>
                <w:szCs w:val="22"/>
              </w:rPr>
            </w:pPr>
            <w:r>
              <w:rPr>
                <w:rFonts w:ascii="Arial" w:eastAsia="Times New Roman" w:hAnsi="Arial" w:cs="Arial"/>
                <w:color w:val="000000"/>
                <w:sz w:val="22"/>
                <w:szCs w:val="22"/>
              </w:rPr>
              <w:t>10</w:t>
            </w:r>
          </w:p>
        </w:tc>
        <w:tc>
          <w:tcPr>
            <w:tcW w:w="5100"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3B3945" w:rsidRPr="00E90DBB" w:rsidRDefault="003B3945" w:rsidP="000323FE">
            <w:pPr>
              <w:jc w:val="center"/>
              <w:rPr>
                <w:rFonts w:ascii="Arial" w:eastAsia="Times New Roman" w:hAnsi="Arial" w:cs="Arial"/>
                <w:sz w:val="22"/>
                <w:szCs w:val="22"/>
              </w:rPr>
            </w:pPr>
            <w:r>
              <w:rPr>
                <w:rFonts w:ascii="Arial" w:eastAsia="Times New Roman" w:hAnsi="Arial" w:cs="Arial"/>
                <w:sz w:val="22"/>
                <w:szCs w:val="22"/>
              </w:rPr>
              <w:t>ALVARO CALVO GUTIERREZ</w:t>
            </w:r>
          </w:p>
        </w:tc>
        <w:tc>
          <w:tcPr>
            <w:tcW w:w="2970"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3B3945" w:rsidRDefault="003B3945" w:rsidP="000323FE">
            <w:pPr>
              <w:jc w:val="center"/>
              <w:rPr>
                <w:rFonts w:ascii="Arial" w:eastAsia="Times New Roman" w:hAnsi="Arial" w:cs="Arial"/>
                <w:sz w:val="22"/>
                <w:szCs w:val="22"/>
              </w:rPr>
            </w:pPr>
            <w:r>
              <w:rPr>
                <w:rFonts w:ascii="Arial" w:eastAsia="Times New Roman" w:hAnsi="Arial" w:cs="Arial"/>
                <w:sz w:val="22"/>
                <w:szCs w:val="22"/>
              </w:rPr>
              <w:t>1 y 6</w:t>
            </w:r>
          </w:p>
        </w:tc>
      </w:tr>
    </w:tbl>
    <w:p w:rsidR="00140C7E" w:rsidRDefault="00140C7E" w:rsidP="00140C7E">
      <w:pPr>
        <w:jc w:val="both"/>
        <w:rPr>
          <w:rFonts w:ascii="Arial" w:eastAsia="Times New Roman" w:hAnsi="Arial" w:cs="Arial"/>
          <w:sz w:val="22"/>
          <w:szCs w:val="22"/>
        </w:rPr>
      </w:pPr>
    </w:p>
    <w:p w:rsidR="00B5200B" w:rsidRPr="00027EFA" w:rsidRDefault="00B5200B" w:rsidP="00140C7E">
      <w:pPr>
        <w:jc w:val="both"/>
        <w:rPr>
          <w:rFonts w:ascii="Arial" w:eastAsia="Times New Roman" w:hAnsi="Arial" w:cs="Arial"/>
          <w:sz w:val="22"/>
          <w:szCs w:val="22"/>
        </w:rPr>
      </w:pPr>
    </w:p>
    <w:p w:rsidR="00140C7E" w:rsidRPr="00027EFA" w:rsidRDefault="00B768F0" w:rsidP="00140C7E">
      <w:pPr>
        <w:jc w:val="both"/>
        <w:rPr>
          <w:rFonts w:ascii="Arial" w:eastAsia="Times New Roman" w:hAnsi="Arial" w:cs="Arial"/>
          <w:sz w:val="22"/>
          <w:szCs w:val="22"/>
        </w:rPr>
      </w:pPr>
      <w:r>
        <w:rPr>
          <w:rStyle w:val="Textoennegrita"/>
          <w:rFonts w:ascii="Arial" w:eastAsia="Times New Roman" w:hAnsi="Arial" w:cs="Arial"/>
          <w:color w:val="000000"/>
          <w:sz w:val="22"/>
          <w:szCs w:val="22"/>
        </w:rPr>
        <w:t>III</w:t>
      </w:r>
      <w:r w:rsidR="00140C7E" w:rsidRPr="00D85385">
        <w:rPr>
          <w:rStyle w:val="Textoennegrita"/>
          <w:rFonts w:ascii="Arial" w:eastAsia="Times New Roman" w:hAnsi="Arial" w:cs="Arial"/>
          <w:color w:val="000000"/>
          <w:sz w:val="22"/>
          <w:szCs w:val="22"/>
        </w:rPr>
        <w:t>. Cuadro de Resumen:</w:t>
      </w:r>
    </w:p>
    <w:p w:rsidR="00140C7E" w:rsidRPr="00027EFA" w:rsidRDefault="00140C7E" w:rsidP="00140C7E">
      <w:pPr>
        <w:jc w:val="both"/>
        <w:rPr>
          <w:rFonts w:ascii="Arial" w:eastAsia="Times New Roman" w:hAnsi="Arial" w:cs="Arial"/>
          <w:sz w:val="22"/>
          <w:szCs w:val="22"/>
        </w:rPr>
      </w:pPr>
    </w:p>
    <w:p w:rsidR="00140C7E" w:rsidRPr="00984683" w:rsidRDefault="00140C7E" w:rsidP="00140C7E">
      <w:pPr>
        <w:jc w:val="both"/>
        <w:rPr>
          <w:rFonts w:ascii="Arial" w:eastAsia="Times New Roman" w:hAnsi="Arial" w:cs="Arial"/>
          <w:sz w:val="22"/>
          <w:szCs w:val="22"/>
        </w:rPr>
      </w:pPr>
      <w:r w:rsidRPr="00984683">
        <w:rPr>
          <w:rStyle w:val="Textoennegrita"/>
          <w:rFonts w:ascii="Arial" w:eastAsia="Times New Roman" w:hAnsi="Arial" w:cs="Arial"/>
          <w:color w:val="000000"/>
          <w:sz w:val="22"/>
          <w:szCs w:val="22"/>
        </w:rPr>
        <w:t xml:space="preserve">Oferta </w:t>
      </w:r>
      <w:r w:rsidR="00F92411">
        <w:rPr>
          <w:rStyle w:val="Textoennegrita"/>
          <w:rFonts w:ascii="Arial" w:eastAsia="Times New Roman" w:hAnsi="Arial" w:cs="Arial"/>
          <w:color w:val="000000"/>
          <w:sz w:val="22"/>
          <w:szCs w:val="22"/>
        </w:rPr>
        <w:t>3</w:t>
      </w:r>
    </w:p>
    <w:p w:rsidR="00140C7E" w:rsidRPr="006373CA" w:rsidRDefault="00F92411" w:rsidP="00140C7E">
      <w:pPr>
        <w:jc w:val="both"/>
        <w:rPr>
          <w:rStyle w:val="Textoennegrita"/>
          <w:rFonts w:ascii="Arial" w:eastAsia="Times New Roman" w:hAnsi="Arial" w:cs="Arial"/>
          <w:color w:val="000000"/>
          <w:sz w:val="22"/>
          <w:szCs w:val="22"/>
        </w:rPr>
      </w:pPr>
      <w:r>
        <w:rPr>
          <w:rStyle w:val="Textoennegrita"/>
          <w:rFonts w:ascii="Arial" w:hAnsi="Arial" w:cs="Arial"/>
          <w:color w:val="000000"/>
          <w:sz w:val="22"/>
          <w:szCs w:val="22"/>
        </w:rPr>
        <w:t>SONDEL</w:t>
      </w:r>
      <w:r w:rsidR="00140C7E" w:rsidRPr="006373CA">
        <w:rPr>
          <w:rStyle w:val="Textoennegrita"/>
          <w:rFonts w:ascii="Arial" w:hAnsi="Arial" w:cs="Arial"/>
          <w:color w:val="000000"/>
          <w:sz w:val="22"/>
          <w:szCs w:val="22"/>
        </w:rPr>
        <w:t>, S.A</w:t>
      </w:r>
      <w:r w:rsidR="00140C7E" w:rsidRPr="006373CA">
        <w:rPr>
          <w:rStyle w:val="Textoennegrita"/>
          <w:rFonts w:ascii="Arial" w:eastAsia="Times New Roman" w:hAnsi="Arial" w:cs="Arial"/>
          <w:color w:val="000000"/>
          <w:sz w:val="22"/>
          <w:szCs w:val="22"/>
        </w:rPr>
        <w:t xml:space="preserve"> </w:t>
      </w:r>
    </w:p>
    <w:p w:rsidR="00140C7E" w:rsidRDefault="00140C7E" w:rsidP="00140C7E">
      <w:pPr>
        <w:jc w:val="both"/>
        <w:rPr>
          <w:rStyle w:val="Textoennegrita"/>
          <w:rFonts w:ascii="Arial" w:eastAsia="Times New Roman" w:hAnsi="Arial" w:cs="Arial"/>
          <w:color w:val="000000"/>
          <w:sz w:val="22"/>
          <w:szCs w:val="22"/>
        </w:rPr>
      </w:pPr>
      <w:r w:rsidRPr="00984683">
        <w:rPr>
          <w:rStyle w:val="Textoennegrita"/>
          <w:rFonts w:ascii="Arial" w:eastAsia="Times New Roman" w:hAnsi="Arial" w:cs="Arial"/>
          <w:color w:val="000000"/>
          <w:sz w:val="22"/>
          <w:szCs w:val="22"/>
        </w:rPr>
        <w:t xml:space="preserve">Cédula: </w:t>
      </w:r>
      <w:r w:rsidR="00F92411" w:rsidRPr="00F92411">
        <w:rPr>
          <w:rStyle w:val="Textoennegrita"/>
          <w:rFonts w:ascii="Arial" w:eastAsia="Times New Roman" w:hAnsi="Arial" w:cs="Arial"/>
          <w:color w:val="000000"/>
          <w:sz w:val="22"/>
          <w:szCs w:val="22"/>
        </w:rPr>
        <w:t>3-101-095926</w:t>
      </w:r>
    </w:p>
    <w:p w:rsidR="00140C7E" w:rsidRDefault="00140C7E" w:rsidP="00140C7E">
      <w:pPr>
        <w:jc w:val="both"/>
        <w:rPr>
          <w:rStyle w:val="Textoennegrita"/>
          <w:rFonts w:ascii="Arial" w:eastAsia="Times New Roman" w:hAnsi="Arial" w:cs="Arial"/>
          <w:color w:val="000000"/>
          <w:sz w:val="22"/>
          <w:szCs w:val="22"/>
        </w:rPr>
      </w:pPr>
    </w:p>
    <w:tbl>
      <w:tblPr>
        <w:tblW w:w="8804" w:type="dxa"/>
        <w:tblInd w:w="55" w:type="dxa"/>
        <w:tblLayout w:type="fixed"/>
        <w:tblCellMar>
          <w:left w:w="0" w:type="dxa"/>
          <w:right w:w="0" w:type="dxa"/>
        </w:tblCellMar>
        <w:tblLook w:val="04A0" w:firstRow="1" w:lastRow="0" w:firstColumn="1" w:lastColumn="0" w:noHBand="0" w:noVBand="1"/>
      </w:tblPr>
      <w:tblGrid>
        <w:gridCol w:w="866"/>
        <w:gridCol w:w="62"/>
        <w:gridCol w:w="632"/>
        <w:gridCol w:w="1809"/>
        <w:gridCol w:w="1041"/>
        <w:gridCol w:w="992"/>
        <w:gridCol w:w="992"/>
        <w:gridCol w:w="992"/>
        <w:gridCol w:w="1418"/>
      </w:tblGrid>
      <w:tr w:rsidR="00F06AA5" w:rsidRPr="00D3729A" w:rsidTr="00F06AA5">
        <w:trPr>
          <w:trHeight w:val="465"/>
        </w:trPr>
        <w:tc>
          <w:tcPr>
            <w:tcW w:w="866" w:type="dxa"/>
            <w:tcBorders>
              <w:top w:val="single" w:sz="8" w:space="0" w:color="auto"/>
              <w:left w:val="single" w:sz="8" w:space="0" w:color="auto"/>
              <w:bottom w:val="single" w:sz="8" w:space="0" w:color="auto"/>
              <w:right w:val="single" w:sz="8" w:space="0" w:color="auto"/>
            </w:tcBorders>
            <w:shd w:val="clear" w:color="auto" w:fill="990000"/>
            <w:tcMar>
              <w:top w:w="0" w:type="dxa"/>
              <w:left w:w="70" w:type="dxa"/>
              <w:bottom w:w="0" w:type="dxa"/>
              <w:right w:w="70" w:type="dxa"/>
            </w:tcMar>
            <w:vAlign w:val="center"/>
            <w:hideMark/>
          </w:tcPr>
          <w:p w:rsidR="00F06AA5" w:rsidRPr="00D3729A" w:rsidRDefault="00F06AA5" w:rsidP="000323FE">
            <w:pPr>
              <w:jc w:val="center"/>
              <w:rPr>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Renglón</w:t>
            </w:r>
          </w:p>
        </w:tc>
        <w:tc>
          <w:tcPr>
            <w:tcW w:w="3544" w:type="dxa"/>
            <w:gridSpan w:val="4"/>
            <w:tcBorders>
              <w:top w:val="single" w:sz="8" w:space="0" w:color="auto"/>
              <w:left w:val="nil"/>
              <w:bottom w:val="single" w:sz="8" w:space="0" w:color="auto"/>
              <w:right w:val="single" w:sz="4" w:space="0" w:color="auto"/>
            </w:tcBorders>
            <w:shd w:val="clear" w:color="auto" w:fill="990000"/>
            <w:tcMar>
              <w:top w:w="0" w:type="dxa"/>
              <w:left w:w="70" w:type="dxa"/>
              <w:bottom w:w="0" w:type="dxa"/>
              <w:right w:w="70" w:type="dxa"/>
            </w:tcMar>
            <w:vAlign w:val="center"/>
            <w:hideMark/>
          </w:tcPr>
          <w:p w:rsidR="00F06AA5" w:rsidRPr="00D3729A" w:rsidRDefault="00F06AA5" w:rsidP="000323FE">
            <w:pPr>
              <w:jc w:val="center"/>
              <w:rPr>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Detalle</w:t>
            </w:r>
          </w:p>
        </w:tc>
        <w:tc>
          <w:tcPr>
            <w:tcW w:w="992" w:type="dxa"/>
            <w:tcBorders>
              <w:top w:val="single" w:sz="8" w:space="0" w:color="auto"/>
              <w:left w:val="single" w:sz="4" w:space="0" w:color="auto"/>
              <w:bottom w:val="single" w:sz="8" w:space="0" w:color="auto"/>
              <w:right w:val="single" w:sz="4" w:space="0" w:color="auto"/>
            </w:tcBorders>
            <w:shd w:val="clear" w:color="auto" w:fill="990000"/>
          </w:tcPr>
          <w:p w:rsidR="00F06AA5" w:rsidRPr="00D3729A" w:rsidRDefault="00F06AA5" w:rsidP="00F92411">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Cantidad</w:t>
            </w:r>
          </w:p>
          <w:p w:rsidR="00F06AA5" w:rsidRPr="00D3729A" w:rsidRDefault="001A6459" w:rsidP="00F92411">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S</w:t>
            </w:r>
            <w:r w:rsidR="00F06AA5" w:rsidRPr="00D3729A">
              <w:rPr>
                <w:rStyle w:val="Textoennegrita"/>
                <w:rFonts w:ascii="Arial" w:eastAsia="Times New Roman" w:hAnsi="Arial" w:cs="Arial"/>
                <w:color w:val="FFFFFF" w:themeColor="background1"/>
                <w:sz w:val="18"/>
                <w:szCs w:val="18"/>
              </w:rPr>
              <w:t>olicitada</w:t>
            </w:r>
          </w:p>
        </w:tc>
        <w:tc>
          <w:tcPr>
            <w:tcW w:w="992" w:type="dxa"/>
            <w:tcBorders>
              <w:top w:val="single" w:sz="8" w:space="0" w:color="auto"/>
              <w:left w:val="single" w:sz="4" w:space="0" w:color="auto"/>
              <w:bottom w:val="single" w:sz="8" w:space="0" w:color="auto"/>
              <w:right w:val="single" w:sz="4" w:space="0" w:color="auto"/>
            </w:tcBorders>
            <w:shd w:val="clear" w:color="auto" w:fill="990000"/>
            <w:vAlign w:val="center"/>
          </w:tcPr>
          <w:p w:rsidR="00F06AA5" w:rsidRPr="00D3729A" w:rsidRDefault="00F06AA5" w:rsidP="00F92411">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Cantidad</w:t>
            </w:r>
          </w:p>
          <w:p w:rsidR="00F06AA5" w:rsidRPr="00D3729A" w:rsidRDefault="00F06AA5" w:rsidP="00F92411">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 xml:space="preserve">adjudicada </w:t>
            </w:r>
          </w:p>
        </w:tc>
        <w:tc>
          <w:tcPr>
            <w:tcW w:w="992" w:type="dxa"/>
            <w:tcBorders>
              <w:top w:val="single" w:sz="8" w:space="0" w:color="auto"/>
              <w:left w:val="single" w:sz="4" w:space="0" w:color="auto"/>
              <w:bottom w:val="single" w:sz="8" w:space="0" w:color="auto"/>
              <w:right w:val="single" w:sz="8" w:space="0" w:color="auto"/>
            </w:tcBorders>
            <w:shd w:val="clear" w:color="auto" w:fill="990000"/>
            <w:vAlign w:val="center"/>
          </w:tcPr>
          <w:p w:rsidR="00F06AA5" w:rsidRPr="00D3729A" w:rsidRDefault="00F06AA5" w:rsidP="00F92411">
            <w:pPr>
              <w:jc w:val="center"/>
              <w:rPr>
                <w:rFonts w:ascii="Arial" w:eastAsia="Times New Roman" w:hAnsi="Arial" w:cs="Arial"/>
                <w:b/>
                <w:bCs/>
                <w:color w:val="FFFFFF" w:themeColor="background1"/>
                <w:sz w:val="18"/>
                <w:szCs w:val="18"/>
              </w:rPr>
            </w:pPr>
            <w:r w:rsidRPr="00D3729A">
              <w:rPr>
                <w:rStyle w:val="Textoennegrita"/>
                <w:rFonts w:ascii="Arial" w:eastAsia="Times New Roman" w:hAnsi="Arial" w:cs="Arial"/>
                <w:color w:val="FFFFFF" w:themeColor="background1"/>
                <w:sz w:val="18"/>
                <w:szCs w:val="18"/>
              </w:rPr>
              <w:t>Precio Unitario</w:t>
            </w:r>
          </w:p>
        </w:tc>
        <w:tc>
          <w:tcPr>
            <w:tcW w:w="1418" w:type="dxa"/>
            <w:tcBorders>
              <w:top w:val="single" w:sz="8" w:space="0" w:color="auto"/>
              <w:left w:val="single" w:sz="4" w:space="0" w:color="auto"/>
              <w:bottom w:val="single" w:sz="8" w:space="0" w:color="auto"/>
              <w:right w:val="single" w:sz="8" w:space="0" w:color="auto"/>
            </w:tcBorders>
            <w:shd w:val="clear" w:color="auto" w:fill="990000"/>
            <w:vAlign w:val="center"/>
          </w:tcPr>
          <w:p w:rsidR="00F06AA5" w:rsidRPr="00D3729A" w:rsidRDefault="00F06AA5" w:rsidP="00F92411">
            <w:pPr>
              <w:jc w:val="center"/>
              <w:rPr>
                <w:rFonts w:ascii="Arial" w:hAnsi="Arial" w:cs="Arial"/>
                <w:b/>
                <w:bCs/>
                <w:color w:val="FFFFFF" w:themeColor="background1"/>
                <w:sz w:val="18"/>
                <w:szCs w:val="18"/>
              </w:rPr>
            </w:pPr>
            <w:r w:rsidRPr="00D3729A">
              <w:rPr>
                <w:rFonts w:ascii="Arial" w:hAnsi="Arial" w:cs="Arial"/>
                <w:b/>
                <w:bCs/>
                <w:color w:val="FFFFFF" w:themeColor="background1"/>
                <w:sz w:val="18"/>
                <w:szCs w:val="18"/>
              </w:rPr>
              <w:t>Precio Total</w:t>
            </w:r>
          </w:p>
        </w:tc>
      </w:tr>
      <w:tr w:rsidR="00F06AA5" w:rsidRPr="00D3729A" w:rsidTr="00F06AA5">
        <w:trPr>
          <w:trHeight w:val="208"/>
        </w:trPr>
        <w:tc>
          <w:tcPr>
            <w:tcW w:w="8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06AA5" w:rsidRPr="00D3729A" w:rsidRDefault="00F06AA5" w:rsidP="000323FE">
            <w:pPr>
              <w:jc w:val="center"/>
              <w:rPr>
                <w:rFonts w:ascii="Arial" w:hAnsi="Arial" w:cs="Arial"/>
                <w:sz w:val="22"/>
                <w:szCs w:val="22"/>
              </w:rPr>
            </w:pPr>
            <w:r w:rsidRPr="00D3729A">
              <w:rPr>
                <w:rFonts w:ascii="Arial" w:hAnsi="Arial" w:cs="Arial"/>
                <w:sz w:val="22"/>
                <w:szCs w:val="22"/>
              </w:rPr>
              <w:t>4</w:t>
            </w:r>
          </w:p>
        </w:tc>
        <w:tc>
          <w:tcPr>
            <w:tcW w:w="3544" w:type="dxa"/>
            <w:gridSpan w:val="4"/>
            <w:tcBorders>
              <w:top w:val="single" w:sz="8" w:space="0" w:color="auto"/>
              <w:left w:val="nil"/>
              <w:bottom w:val="single" w:sz="8" w:space="0" w:color="auto"/>
              <w:right w:val="single" w:sz="4" w:space="0" w:color="auto"/>
            </w:tcBorders>
            <w:shd w:val="clear" w:color="auto" w:fill="auto"/>
            <w:tcMar>
              <w:top w:w="0" w:type="dxa"/>
              <w:left w:w="70" w:type="dxa"/>
              <w:bottom w:w="0" w:type="dxa"/>
              <w:right w:w="70" w:type="dxa"/>
            </w:tcMar>
            <w:vAlign w:val="center"/>
          </w:tcPr>
          <w:p w:rsidR="00F06AA5" w:rsidRPr="00D3729A" w:rsidRDefault="00F06AA5" w:rsidP="000323FE">
            <w:pPr>
              <w:rPr>
                <w:rFonts w:ascii="Arial" w:hAnsi="Arial" w:cs="Arial"/>
                <w:sz w:val="20"/>
                <w:szCs w:val="20"/>
              </w:rPr>
            </w:pPr>
            <w:r w:rsidRPr="00D3729A">
              <w:rPr>
                <w:rFonts w:ascii="Arial" w:hAnsi="Arial" w:cs="Arial"/>
                <w:sz w:val="20"/>
                <w:szCs w:val="20"/>
              </w:rPr>
              <w:t>Casco de protección personal para bombero estructural</w:t>
            </w:r>
          </w:p>
        </w:tc>
        <w:tc>
          <w:tcPr>
            <w:tcW w:w="992" w:type="dxa"/>
            <w:tcBorders>
              <w:top w:val="single" w:sz="8" w:space="0" w:color="auto"/>
              <w:left w:val="single" w:sz="4" w:space="0" w:color="auto"/>
              <w:bottom w:val="single" w:sz="8" w:space="0" w:color="auto"/>
              <w:right w:val="single" w:sz="4" w:space="0" w:color="auto"/>
            </w:tcBorders>
            <w:vAlign w:val="center"/>
          </w:tcPr>
          <w:p w:rsidR="00F06AA5" w:rsidRPr="00D3729A" w:rsidRDefault="00F06AA5" w:rsidP="00F06AA5">
            <w:pPr>
              <w:jc w:val="center"/>
              <w:rPr>
                <w:rFonts w:ascii="Arial" w:hAnsi="Arial" w:cs="Arial"/>
                <w:b/>
                <w:bCs/>
                <w:sz w:val="20"/>
                <w:szCs w:val="20"/>
              </w:rPr>
            </w:pPr>
            <w:r w:rsidRPr="00D3729A">
              <w:rPr>
                <w:rFonts w:ascii="Arial" w:hAnsi="Arial" w:cs="Arial"/>
                <w:b/>
                <w:bCs/>
                <w:sz w:val="20"/>
                <w:szCs w:val="20"/>
              </w:rPr>
              <w:t>300</w:t>
            </w:r>
          </w:p>
        </w:tc>
        <w:tc>
          <w:tcPr>
            <w:tcW w:w="992" w:type="dxa"/>
            <w:tcBorders>
              <w:top w:val="single" w:sz="8" w:space="0" w:color="auto"/>
              <w:left w:val="single" w:sz="4" w:space="0" w:color="auto"/>
              <w:bottom w:val="single" w:sz="8" w:space="0" w:color="auto"/>
              <w:right w:val="single" w:sz="4" w:space="0" w:color="auto"/>
            </w:tcBorders>
            <w:vAlign w:val="center"/>
          </w:tcPr>
          <w:p w:rsidR="00F06AA5" w:rsidRPr="00D3729A" w:rsidRDefault="00F06AA5" w:rsidP="000323FE">
            <w:pPr>
              <w:jc w:val="center"/>
              <w:rPr>
                <w:rFonts w:ascii="Arial" w:hAnsi="Arial" w:cs="Arial"/>
                <w:b/>
                <w:bCs/>
                <w:sz w:val="20"/>
                <w:szCs w:val="20"/>
              </w:rPr>
            </w:pPr>
            <w:r w:rsidRPr="00D3729A">
              <w:rPr>
                <w:rFonts w:ascii="Arial" w:hAnsi="Arial" w:cs="Arial"/>
                <w:b/>
                <w:bCs/>
                <w:sz w:val="20"/>
                <w:szCs w:val="20"/>
              </w:rPr>
              <w:t>400</w:t>
            </w:r>
          </w:p>
        </w:tc>
        <w:tc>
          <w:tcPr>
            <w:tcW w:w="992" w:type="dxa"/>
            <w:tcBorders>
              <w:top w:val="single" w:sz="8" w:space="0" w:color="auto"/>
              <w:left w:val="single" w:sz="4" w:space="0" w:color="auto"/>
              <w:bottom w:val="single" w:sz="8" w:space="0" w:color="auto"/>
              <w:right w:val="single" w:sz="8" w:space="0" w:color="auto"/>
            </w:tcBorders>
            <w:vAlign w:val="center"/>
          </w:tcPr>
          <w:p w:rsidR="00F06AA5" w:rsidRPr="00D3729A" w:rsidRDefault="00F06AA5" w:rsidP="00F06AA5">
            <w:pPr>
              <w:jc w:val="center"/>
              <w:rPr>
                <w:rFonts w:ascii="Arial" w:hAnsi="Arial" w:cs="Arial"/>
                <w:b/>
                <w:bCs/>
                <w:sz w:val="20"/>
                <w:szCs w:val="20"/>
              </w:rPr>
            </w:pPr>
            <w:r w:rsidRPr="00D3729A">
              <w:rPr>
                <w:rFonts w:ascii="Arial" w:hAnsi="Arial" w:cs="Arial"/>
                <w:b/>
                <w:bCs/>
                <w:sz w:val="20"/>
                <w:szCs w:val="20"/>
              </w:rPr>
              <w:t>$300.00</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tcPr>
          <w:p w:rsidR="00F06AA5" w:rsidRPr="00D3729A" w:rsidRDefault="00F06AA5" w:rsidP="000323FE">
            <w:pPr>
              <w:jc w:val="center"/>
              <w:rPr>
                <w:rFonts w:ascii="Arial" w:hAnsi="Arial" w:cs="Arial"/>
                <w:sz w:val="22"/>
                <w:szCs w:val="22"/>
              </w:rPr>
            </w:pPr>
            <w:r w:rsidRPr="00D3729A">
              <w:rPr>
                <w:rFonts w:ascii="Arial" w:hAnsi="Arial" w:cs="Arial"/>
                <w:b/>
                <w:bCs/>
                <w:sz w:val="20"/>
                <w:szCs w:val="20"/>
              </w:rPr>
              <w:t>$120,000.00</w:t>
            </w:r>
          </w:p>
        </w:tc>
      </w:tr>
      <w:tr w:rsidR="00F06AA5" w:rsidRPr="00D3729A" w:rsidTr="00F06AA5">
        <w:trPr>
          <w:trHeight w:val="208"/>
        </w:trPr>
        <w:tc>
          <w:tcPr>
            <w:tcW w:w="8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06AA5" w:rsidRPr="00D3729A" w:rsidRDefault="00F06AA5" w:rsidP="000323FE">
            <w:pPr>
              <w:jc w:val="center"/>
              <w:rPr>
                <w:rFonts w:ascii="Arial" w:hAnsi="Arial" w:cs="Arial"/>
                <w:sz w:val="22"/>
                <w:szCs w:val="22"/>
              </w:rPr>
            </w:pPr>
            <w:r w:rsidRPr="00D3729A">
              <w:rPr>
                <w:rFonts w:ascii="Arial" w:hAnsi="Arial" w:cs="Arial"/>
                <w:sz w:val="22"/>
                <w:szCs w:val="22"/>
              </w:rPr>
              <w:t>5</w:t>
            </w:r>
          </w:p>
        </w:tc>
        <w:tc>
          <w:tcPr>
            <w:tcW w:w="3544" w:type="dxa"/>
            <w:gridSpan w:val="4"/>
            <w:tcBorders>
              <w:top w:val="single" w:sz="8" w:space="0" w:color="auto"/>
              <w:left w:val="nil"/>
              <w:bottom w:val="single" w:sz="8" w:space="0" w:color="auto"/>
              <w:right w:val="single" w:sz="4" w:space="0" w:color="auto"/>
            </w:tcBorders>
            <w:shd w:val="clear" w:color="auto" w:fill="auto"/>
            <w:tcMar>
              <w:top w:w="0" w:type="dxa"/>
              <w:left w:w="70" w:type="dxa"/>
              <w:bottom w:w="0" w:type="dxa"/>
              <w:right w:w="70" w:type="dxa"/>
            </w:tcMar>
            <w:vAlign w:val="center"/>
          </w:tcPr>
          <w:p w:rsidR="00F06AA5" w:rsidRPr="00D3729A" w:rsidRDefault="00F06AA5" w:rsidP="000323FE">
            <w:pPr>
              <w:rPr>
                <w:rFonts w:ascii="Arial" w:hAnsi="Arial" w:cs="Arial"/>
                <w:sz w:val="20"/>
                <w:szCs w:val="20"/>
              </w:rPr>
            </w:pPr>
            <w:r w:rsidRPr="00D3729A">
              <w:rPr>
                <w:rFonts w:ascii="Arial" w:hAnsi="Arial" w:cs="Arial"/>
                <w:sz w:val="20"/>
                <w:szCs w:val="20"/>
              </w:rPr>
              <w:t>Casco de protección personal para bombero forestal</w:t>
            </w:r>
          </w:p>
        </w:tc>
        <w:tc>
          <w:tcPr>
            <w:tcW w:w="992" w:type="dxa"/>
            <w:tcBorders>
              <w:top w:val="single" w:sz="8" w:space="0" w:color="auto"/>
              <w:left w:val="single" w:sz="4" w:space="0" w:color="auto"/>
              <w:bottom w:val="single" w:sz="8" w:space="0" w:color="auto"/>
              <w:right w:val="single" w:sz="4" w:space="0" w:color="auto"/>
            </w:tcBorders>
            <w:vAlign w:val="center"/>
          </w:tcPr>
          <w:p w:rsidR="00F06AA5" w:rsidRPr="00D3729A" w:rsidRDefault="00F06AA5" w:rsidP="00F06AA5">
            <w:pPr>
              <w:jc w:val="center"/>
              <w:rPr>
                <w:rFonts w:ascii="Arial" w:hAnsi="Arial" w:cs="Arial"/>
                <w:b/>
                <w:bCs/>
                <w:sz w:val="20"/>
                <w:szCs w:val="20"/>
              </w:rPr>
            </w:pPr>
            <w:r w:rsidRPr="00D3729A">
              <w:rPr>
                <w:rFonts w:ascii="Arial" w:hAnsi="Arial" w:cs="Arial"/>
                <w:b/>
                <w:bCs/>
                <w:sz w:val="20"/>
                <w:szCs w:val="20"/>
              </w:rPr>
              <w:t>300</w:t>
            </w:r>
          </w:p>
        </w:tc>
        <w:tc>
          <w:tcPr>
            <w:tcW w:w="992" w:type="dxa"/>
            <w:tcBorders>
              <w:top w:val="single" w:sz="8" w:space="0" w:color="auto"/>
              <w:left w:val="single" w:sz="4" w:space="0" w:color="auto"/>
              <w:bottom w:val="single" w:sz="8" w:space="0" w:color="auto"/>
              <w:right w:val="single" w:sz="4" w:space="0" w:color="auto"/>
            </w:tcBorders>
            <w:vAlign w:val="center"/>
          </w:tcPr>
          <w:p w:rsidR="00F06AA5" w:rsidRPr="00D3729A" w:rsidRDefault="00F06AA5" w:rsidP="000323FE">
            <w:pPr>
              <w:jc w:val="center"/>
              <w:rPr>
                <w:rFonts w:ascii="Arial" w:hAnsi="Arial" w:cs="Arial"/>
                <w:b/>
                <w:bCs/>
                <w:sz w:val="20"/>
                <w:szCs w:val="20"/>
              </w:rPr>
            </w:pPr>
            <w:r w:rsidRPr="00D3729A">
              <w:rPr>
                <w:rFonts w:ascii="Arial" w:hAnsi="Arial" w:cs="Arial"/>
                <w:b/>
                <w:bCs/>
                <w:sz w:val="20"/>
                <w:szCs w:val="20"/>
              </w:rPr>
              <w:t>400</w:t>
            </w:r>
          </w:p>
        </w:tc>
        <w:tc>
          <w:tcPr>
            <w:tcW w:w="992" w:type="dxa"/>
            <w:tcBorders>
              <w:top w:val="single" w:sz="8" w:space="0" w:color="auto"/>
              <w:left w:val="single" w:sz="4" w:space="0" w:color="auto"/>
              <w:bottom w:val="single" w:sz="8" w:space="0" w:color="auto"/>
              <w:right w:val="single" w:sz="8" w:space="0" w:color="auto"/>
            </w:tcBorders>
            <w:vAlign w:val="center"/>
          </w:tcPr>
          <w:p w:rsidR="00F06AA5" w:rsidRPr="00D3729A" w:rsidRDefault="00F06AA5" w:rsidP="00F06AA5">
            <w:pPr>
              <w:jc w:val="center"/>
              <w:rPr>
                <w:rFonts w:ascii="Arial" w:hAnsi="Arial" w:cs="Arial"/>
                <w:b/>
                <w:bCs/>
                <w:sz w:val="20"/>
                <w:szCs w:val="20"/>
              </w:rPr>
            </w:pPr>
            <w:r w:rsidRPr="00D3729A">
              <w:rPr>
                <w:rFonts w:ascii="Arial" w:hAnsi="Arial" w:cs="Arial"/>
                <w:b/>
                <w:bCs/>
                <w:sz w:val="20"/>
                <w:szCs w:val="20"/>
              </w:rPr>
              <w:t>$46.75</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tcPr>
          <w:p w:rsidR="00F06AA5" w:rsidRPr="00D3729A" w:rsidRDefault="00F06AA5" w:rsidP="000323FE">
            <w:pPr>
              <w:jc w:val="center"/>
              <w:rPr>
                <w:rFonts w:ascii="Arial" w:hAnsi="Arial" w:cs="Arial"/>
                <w:sz w:val="22"/>
                <w:szCs w:val="22"/>
              </w:rPr>
            </w:pPr>
            <w:r w:rsidRPr="00D3729A">
              <w:rPr>
                <w:rFonts w:ascii="Arial" w:hAnsi="Arial" w:cs="Arial"/>
                <w:b/>
                <w:bCs/>
                <w:sz w:val="20"/>
                <w:szCs w:val="20"/>
              </w:rPr>
              <w:t>$18,700.00</w:t>
            </w:r>
          </w:p>
        </w:tc>
      </w:tr>
      <w:tr w:rsidR="00F06AA5" w:rsidRPr="00D3729A" w:rsidTr="00F06AA5">
        <w:trPr>
          <w:trHeight w:val="208"/>
        </w:trPr>
        <w:tc>
          <w:tcPr>
            <w:tcW w:w="8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06AA5" w:rsidRPr="00D3729A" w:rsidRDefault="00F06AA5" w:rsidP="000323FE">
            <w:pPr>
              <w:jc w:val="center"/>
              <w:rPr>
                <w:rFonts w:ascii="Arial" w:hAnsi="Arial" w:cs="Arial"/>
                <w:sz w:val="22"/>
                <w:szCs w:val="22"/>
              </w:rPr>
            </w:pPr>
            <w:r w:rsidRPr="00D3729A">
              <w:rPr>
                <w:rFonts w:ascii="Arial" w:hAnsi="Arial" w:cs="Arial"/>
                <w:sz w:val="22"/>
                <w:szCs w:val="22"/>
              </w:rPr>
              <w:t>8</w:t>
            </w:r>
          </w:p>
          <w:p w:rsidR="00F06AA5" w:rsidRPr="00D3729A" w:rsidRDefault="00F06AA5" w:rsidP="000323FE">
            <w:pPr>
              <w:jc w:val="center"/>
              <w:rPr>
                <w:rFonts w:ascii="Arial" w:hAnsi="Arial" w:cs="Arial"/>
                <w:sz w:val="22"/>
                <w:szCs w:val="22"/>
              </w:rPr>
            </w:pPr>
            <w:r w:rsidRPr="00D3729A">
              <w:rPr>
                <w:rFonts w:ascii="Arial" w:hAnsi="Arial" w:cs="Arial"/>
                <w:sz w:val="22"/>
                <w:szCs w:val="22"/>
              </w:rPr>
              <w:t>(base 2)</w:t>
            </w:r>
          </w:p>
        </w:tc>
        <w:tc>
          <w:tcPr>
            <w:tcW w:w="3544" w:type="dxa"/>
            <w:gridSpan w:val="4"/>
            <w:tcBorders>
              <w:top w:val="single" w:sz="8" w:space="0" w:color="auto"/>
              <w:left w:val="nil"/>
              <w:bottom w:val="single" w:sz="8" w:space="0" w:color="auto"/>
              <w:right w:val="single" w:sz="4" w:space="0" w:color="auto"/>
            </w:tcBorders>
            <w:shd w:val="clear" w:color="auto" w:fill="auto"/>
            <w:tcMar>
              <w:top w:w="0" w:type="dxa"/>
              <w:left w:w="70" w:type="dxa"/>
              <w:bottom w:w="0" w:type="dxa"/>
              <w:right w:w="70" w:type="dxa"/>
            </w:tcMar>
            <w:vAlign w:val="center"/>
          </w:tcPr>
          <w:p w:rsidR="00F06AA5" w:rsidRPr="00D3729A" w:rsidRDefault="00F06AA5" w:rsidP="000323FE">
            <w:pPr>
              <w:rPr>
                <w:rFonts w:ascii="Arial" w:hAnsi="Arial" w:cs="Arial"/>
                <w:sz w:val="20"/>
                <w:szCs w:val="20"/>
              </w:rPr>
            </w:pPr>
            <w:r w:rsidRPr="00D3729A">
              <w:rPr>
                <w:rFonts w:ascii="Arial" w:hAnsi="Arial" w:cs="Arial"/>
                <w:sz w:val="20"/>
                <w:szCs w:val="20"/>
              </w:rPr>
              <w:t>Conjunto de protección personal para bombero estructural (compuesto por capa y pantalón)</w:t>
            </w:r>
          </w:p>
        </w:tc>
        <w:tc>
          <w:tcPr>
            <w:tcW w:w="992" w:type="dxa"/>
            <w:tcBorders>
              <w:top w:val="single" w:sz="8" w:space="0" w:color="auto"/>
              <w:left w:val="single" w:sz="4" w:space="0" w:color="auto"/>
              <w:bottom w:val="single" w:sz="8" w:space="0" w:color="auto"/>
              <w:right w:val="single" w:sz="4" w:space="0" w:color="auto"/>
            </w:tcBorders>
            <w:vAlign w:val="center"/>
          </w:tcPr>
          <w:p w:rsidR="00F06AA5" w:rsidRPr="00D3729A" w:rsidRDefault="00F06AA5" w:rsidP="00F06AA5">
            <w:pPr>
              <w:jc w:val="center"/>
              <w:rPr>
                <w:rFonts w:ascii="Arial" w:hAnsi="Arial" w:cs="Arial"/>
                <w:b/>
                <w:bCs/>
                <w:sz w:val="20"/>
                <w:szCs w:val="20"/>
              </w:rPr>
            </w:pPr>
            <w:r w:rsidRPr="00D3729A">
              <w:rPr>
                <w:rFonts w:ascii="Arial" w:hAnsi="Arial" w:cs="Arial"/>
                <w:b/>
                <w:bCs/>
                <w:sz w:val="20"/>
                <w:szCs w:val="20"/>
              </w:rPr>
              <w:t>500</w:t>
            </w:r>
          </w:p>
        </w:tc>
        <w:tc>
          <w:tcPr>
            <w:tcW w:w="992" w:type="dxa"/>
            <w:tcBorders>
              <w:top w:val="single" w:sz="8" w:space="0" w:color="auto"/>
              <w:left w:val="single" w:sz="4" w:space="0" w:color="auto"/>
              <w:bottom w:val="single" w:sz="8" w:space="0" w:color="auto"/>
              <w:right w:val="single" w:sz="4" w:space="0" w:color="auto"/>
            </w:tcBorders>
            <w:vAlign w:val="center"/>
          </w:tcPr>
          <w:p w:rsidR="00F06AA5" w:rsidRPr="00D3729A" w:rsidRDefault="00F06AA5" w:rsidP="000323FE">
            <w:pPr>
              <w:jc w:val="center"/>
              <w:rPr>
                <w:rFonts w:ascii="Arial" w:hAnsi="Arial" w:cs="Arial"/>
                <w:b/>
                <w:bCs/>
                <w:sz w:val="20"/>
                <w:szCs w:val="20"/>
              </w:rPr>
            </w:pPr>
            <w:r w:rsidRPr="00D3729A">
              <w:rPr>
                <w:rFonts w:ascii="Arial" w:hAnsi="Arial" w:cs="Arial"/>
                <w:b/>
                <w:bCs/>
                <w:sz w:val="20"/>
                <w:szCs w:val="20"/>
              </w:rPr>
              <w:t>500</w:t>
            </w:r>
          </w:p>
        </w:tc>
        <w:tc>
          <w:tcPr>
            <w:tcW w:w="992" w:type="dxa"/>
            <w:tcBorders>
              <w:top w:val="single" w:sz="8" w:space="0" w:color="auto"/>
              <w:left w:val="single" w:sz="4" w:space="0" w:color="auto"/>
              <w:bottom w:val="single" w:sz="8" w:space="0" w:color="auto"/>
              <w:right w:val="single" w:sz="8" w:space="0" w:color="auto"/>
            </w:tcBorders>
            <w:vAlign w:val="center"/>
          </w:tcPr>
          <w:p w:rsidR="00F06AA5" w:rsidRPr="00D3729A" w:rsidRDefault="00F06AA5" w:rsidP="00F06AA5">
            <w:pPr>
              <w:jc w:val="center"/>
              <w:rPr>
                <w:rFonts w:ascii="Arial" w:hAnsi="Arial" w:cs="Arial"/>
                <w:b/>
                <w:bCs/>
                <w:sz w:val="20"/>
                <w:szCs w:val="20"/>
              </w:rPr>
            </w:pPr>
            <w:r w:rsidRPr="00D3729A">
              <w:rPr>
                <w:rFonts w:ascii="Arial" w:hAnsi="Arial" w:cs="Arial"/>
                <w:b/>
                <w:bCs/>
                <w:sz w:val="20"/>
                <w:szCs w:val="20"/>
              </w:rPr>
              <w:t>$1,025.00</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tcPr>
          <w:p w:rsidR="00F06AA5" w:rsidRPr="00D3729A" w:rsidRDefault="00F06AA5" w:rsidP="000323FE">
            <w:pPr>
              <w:jc w:val="center"/>
              <w:rPr>
                <w:rFonts w:ascii="Arial" w:hAnsi="Arial" w:cs="Arial"/>
                <w:sz w:val="22"/>
                <w:szCs w:val="22"/>
              </w:rPr>
            </w:pPr>
            <w:r w:rsidRPr="00D3729A">
              <w:rPr>
                <w:rFonts w:ascii="Arial" w:hAnsi="Arial" w:cs="Arial"/>
                <w:b/>
                <w:bCs/>
                <w:sz w:val="20"/>
                <w:szCs w:val="20"/>
              </w:rPr>
              <w:t>$512,500.00</w:t>
            </w:r>
          </w:p>
        </w:tc>
      </w:tr>
      <w:tr w:rsidR="00F06AA5" w:rsidRPr="00463EEC" w:rsidTr="00F06AA5">
        <w:trPr>
          <w:trHeight w:val="208"/>
        </w:trPr>
        <w:tc>
          <w:tcPr>
            <w:tcW w:w="8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06AA5" w:rsidRPr="00463EEC" w:rsidRDefault="00F06AA5" w:rsidP="000323FE">
            <w:pPr>
              <w:jc w:val="center"/>
              <w:rPr>
                <w:rFonts w:ascii="Arial" w:hAnsi="Arial" w:cs="Arial"/>
                <w:sz w:val="22"/>
                <w:szCs w:val="22"/>
              </w:rPr>
            </w:pPr>
            <w:r w:rsidRPr="00463EEC">
              <w:rPr>
                <w:rFonts w:ascii="Arial" w:hAnsi="Arial" w:cs="Arial"/>
                <w:sz w:val="22"/>
                <w:szCs w:val="22"/>
              </w:rPr>
              <w:t>9</w:t>
            </w:r>
          </w:p>
        </w:tc>
        <w:tc>
          <w:tcPr>
            <w:tcW w:w="3544" w:type="dxa"/>
            <w:gridSpan w:val="4"/>
            <w:tcBorders>
              <w:top w:val="single" w:sz="8" w:space="0" w:color="auto"/>
              <w:left w:val="nil"/>
              <w:bottom w:val="single" w:sz="8" w:space="0" w:color="auto"/>
              <w:right w:val="single" w:sz="4" w:space="0" w:color="auto"/>
            </w:tcBorders>
            <w:shd w:val="clear" w:color="auto" w:fill="auto"/>
            <w:tcMar>
              <w:top w:w="0" w:type="dxa"/>
              <w:left w:w="70" w:type="dxa"/>
              <w:bottom w:w="0" w:type="dxa"/>
              <w:right w:w="70" w:type="dxa"/>
            </w:tcMar>
            <w:vAlign w:val="center"/>
          </w:tcPr>
          <w:p w:rsidR="00F06AA5" w:rsidRPr="00463EEC" w:rsidRDefault="00F06AA5" w:rsidP="000323FE">
            <w:pPr>
              <w:rPr>
                <w:rFonts w:ascii="Arial" w:hAnsi="Arial" w:cs="Arial"/>
                <w:sz w:val="20"/>
                <w:szCs w:val="20"/>
              </w:rPr>
            </w:pPr>
            <w:r w:rsidRPr="00463EEC">
              <w:rPr>
                <w:rFonts w:ascii="Arial" w:hAnsi="Arial" w:cs="Arial"/>
                <w:sz w:val="20"/>
                <w:szCs w:val="20"/>
              </w:rPr>
              <w:t>Conjunto de protección personal para bombero forestal (compuesto por camisa y pantalón)</w:t>
            </w:r>
          </w:p>
        </w:tc>
        <w:tc>
          <w:tcPr>
            <w:tcW w:w="992" w:type="dxa"/>
            <w:tcBorders>
              <w:top w:val="single" w:sz="8" w:space="0" w:color="auto"/>
              <w:left w:val="single" w:sz="4" w:space="0" w:color="auto"/>
              <w:bottom w:val="single" w:sz="8" w:space="0" w:color="auto"/>
              <w:right w:val="single" w:sz="4" w:space="0" w:color="auto"/>
            </w:tcBorders>
            <w:vAlign w:val="center"/>
          </w:tcPr>
          <w:p w:rsidR="00F06AA5" w:rsidRPr="00463EEC" w:rsidRDefault="00F06AA5" w:rsidP="00F06AA5">
            <w:pPr>
              <w:jc w:val="center"/>
              <w:rPr>
                <w:rFonts w:ascii="Arial" w:hAnsi="Arial" w:cs="Arial"/>
                <w:b/>
                <w:bCs/>
                <w:sz w:val="20"/>
                <w:szCs w:val="20"/>
              </w:rPr>
            </w:pPr>
            <w:r w:rsidRPr="00463EEC">
              <w:rPr>
                <w:rFonts w:ascii="Arial" w:hAnsi="Arial" w:cs="Arial"/>
                <w:b/>
                <w:bCs/>
                <w:sz w:val="20"/>
                <w:szCs w:val="20"/>
              </w:rPr>
              <w:t>300</w:t>
            </w:r>
          </w:p>
        </w:tc>
        <w:tc>
          <w:tcPr>
            <w:tcW w:w="992" w:type="dxa"/>
            <w:tcBorders>
              <w:top w:val="single" w:sz="8" w:space="0" w:color="auto"/>
              <w:left w:val="single" w:sz="4" w:space="0" w:color="auto"/>
              <w:bottom w:val="single" w:sz="8" w:space="0" w:color="auto"/>
              <w:right w:val="single" w:sz="4" w:space="0" w:color="auto"/>
            </w:tcBorders>
            <w:vAlign w:val="center"/>
          </w:tcPr>
          <w:p w:rsidR="00F06AA5" w:rsidRPr="00463EEC" w:rsidRDefault="00D85385" w:rsidP="000323FE">
            <w:pPr>
              <w:jc w:val="center"/>
              <w:rPr>
                <w:rFonts w:ascii="Arial" w:hAnsi="Arial" w:cs="Arial"/>
                <w:b/>
                <w:bCs/>
                <w:sz w:val="20"/>
                <w:szCs w:val="20"/>
              </w:rPr>
            </w:pPr>
            <w:r w:rsidRPr="00463EEC">
              <w:rPr>
                <w:rFonts w:ascii="Arial" w:hAnsi="Arial" w:cs="Arial"/>
                <w:b/>
                <w:bCs/>
                <w:sz w:val="20"/>
                <w:szCs w:val="20"/>
              </w:rPr>
              <w:t>4</w:t>
            </w:r>
            <w:r w:rsidR="00F06AA5" w:rsidRPr="00463EEC">
              <w:rPr>
                <w:rFonts w:ascii="Arial" w:hAnsi="Arial" w:cs="Arial"/>
                <w:b/>
                <w:bCs/>
                <w:sz w:val="20"/>
                <w:szCs w:val="20"/>
              </w:rPr>
              <w:t>00</w:t>
            </w:r>
          </w:p>
        </w:tc>
        <w:tc>
          <w:tcPr>
            <w:tcW w:w="992" w:type="dxa"/>
            <w:tcBorders>
              <w:top w:val="single" w:sz="8" w:space="0" w:color="auto"/>
              <w:left w:val="single" w:sz="4" w:space="0" w:color="auto"/>
              <w:bottom w:val="single" w:sz="8" w:space="0" w:color="auto"/>
              <w:right w:val="single" w:sz="8" w:space="0" w:color="auto"/>
            </w:tcBorders>
            <w:vAlign w:val="center"/>
          </w:tcPr>
          <w:p w:rsidR="00F06AA5" w:rsidRPr="00463EEC" w:rsidRDefault="00F06AA5" w:rsidP="00F06AA5">
            <w:pPr>
              <w:jc w:val="center"/>
              <w:rPr>
                <w:rFonts w:ascii="Arial" w:hAnsi="Arial" w:cs="Arial"/>
                <w:b/>
                <w:bCs/>
                <w:sz w:val="20"/>
                <w:szCs w:val="20"/>
              </w:rPr>
            </w:pPr>
            <w:r w:rsidRPr="00463EEC">
              <w:rPr>
                <w:rFonts w:ascii="Arial" w:hAnsi="Arial" w:cs="Arial"/>
                <w:b/>
                <w:bCs/>
                <w:sz w:val="20"/>
                <w:szCs w:val="20"/>
              </w:rPr>
              <w:t>$231.24</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tcPr>
          <w:p w:rsidR="00F06AA5" w:rsidRPr="00463EEC" w:rsidRDefault="00F06AA5" w:rsidP="000323FE">
            <w:pPr>
              <w:jc w:val="center"/>
              <w:rPr>
                <w:rFonts w:ascii="Arial" w:hAnsi="Arial" w:cs="Arial"/>
                <w:sz w:val="22"/>
                <w:szCs w:val="22"/>
              </w:rPr>
            </w:pPr>
            <w:r w:rsidRPr="00463EEC">
              <w:rPr>
                <w:rFonts w:ascii="Arial" w:hAnsi="Arial" w:cs="Arial"/>
                <w:b/>
                <w:bCs/>
                <w:sz w:val="20"/>
                <w:szCs w:val="20"/>
              </w:rPr>
              <w:t>$</w:t>
            </w:r>
            <w:r w:rsidR="00463EEC" w:rsidRPr="00463EEC">
              <w:rPr>
                <w:rFonts w:ascii="Arial" w:hAnsi="Arial" w:cs="Arial"/>
                <w:b/>
                <w:bCs/>
                <w:sz w:val="20"/>
                <w:szCs w:val="20"/>
              </w:rPr>
              <w:t>92,496.00</w:t>
            </w:r>
          </w:p>
        </w:tc>
      </w:tr>
      <w:tr w:rsidR="00F06AA5" w:rsidRPr="00463EEC" w:rsidTr="00F06AA5">
        <w:trPr>
          <w:trHeight w:val="208"/>
        </w:trPr>
        <w:tc>
          <w:tcPr>
            <w:tcW w:w="866" w:type="dxa"/>
            <w:tcBorders>
              <w:top w:val="single" w:sz="8"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tcPr>
          <w:p w:rsidR="00F06AA5" w:rsidRPr="00463EEC" w:rsidRDefault="00F06AA5" w:rsidP="000323FE">
            <w:pPr>
              <w:jc w:val="center"/>
              <w:rPr>
                <w:rFonts w:ascii="Arial" w:hAnsi="Arial" w:cs="Arial"/>
                <w:sz w:val="22"/>
                <w:szCs w:val="22"/>
              </w:rPr>
            </w:pPr>
            <w:r w:rsidRPr="00463EEC">
              <w:rPr>
                <w:rFonts w:ascii="Arial" w:hAnsi="Arial" w:cs="Arial"/>
                <w:sz w:val="22"/>
                <w:szCs w:val="22"/>
              </w:rPr>
              <w:t>10</w:t>
            </w:r>
          </w:p>
        </w:tc>
        <w:tc>
          <w:tcPr>
            <w:tcW w:w="3544" w:type="dxa"/>
            <w:gridSpan w:val="4"/>
            <w:tcBorders>
              <w:top w:val="single" w:sz="8"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rsidR="00F06AA5" w:rsidRPr="00463EEC" w:rsidRDefault="00F06AA5" w:rsidP="000323FE">
            <w:pPr>
              <w:rPr>
                <w:rFonts w:ascii="Arial" w:hAnsi="Arial" w:cs="Arial"/>
                <w:sz w:val="20"/>
                <w:szCs w:val="20"/>
              </w:rPr>
            </w:pPr>
            <w:r w:rsidRPr="00463EEC">
              <w:rPr>
                <w:rFonts w:ascii="Arial" w:hAnsi="Arial" w:cs="Arial"/>
                <w:sz w:val="20"/>
                <w:szCs w:val="20"/>
              </w:rPr>
              <w:t>Guantes de Protección Personal para Bombero Estructural</w:t>
            </w:r>
          </w:p>
        </w:tc>
        <w:tc>
          <w:tcPr>
            <w:tcW w:w="992" w:type="dxa"/>
            <w:tcBorders>
              <w:top w:val="single" w:sz="8" w:space="0" w:color="auto"/>
              <w:left w:val="single" w:sz="4" w:space="0" w:color="auto"/>
              <w:bottom w:val="single" w:sz="4" w:space="0" w:color="auto"/>
              <w:right w:val="single" w:sz="4" w:space="0" w:color="auto"/>
            </w:tcBorders>
            <w:vAlign w:val="center"/>
          </w:tcPr>
          <w:p w:rsidR="00F06AA5" w:rsidRPr="00463EEC" w:rsidRDefault="00F06AA5" w:rsidP="00F06AA5">
            <w:pPr>
              <w:jc w:val="center"/>
              <w:rPr>
                <w:rFonts w:ascii="Arial" w:hAnsi="Arial" w:cs="Arial"/>
                <w:b/>
                <w:bCs/>
                <w:sz w:val="20"/>
                <w:szCs w:val="20"/>
              </w:rPr>
            </w:pPr>
            <w:r w:rsidRPr="00463EEC">
              <w:rPr>
                <w:rFonts w:ascii="Arial" w:hAnsi="Arial" w:cs="Arial"/>
                <w:b/>
                <w:bCs/>
                <w:sz w:val="20"/>
                <w:szCs w:val="20"/>
              </w:rPr>
              <w:t>250</w:t>
            </w:r>
          </w:p>
        </w:tc>
        <w:tc>
          <w:tcPr>
            <w:tcW w:w="992" w:type="dxa"/>
            <w:tcBorders>
              <w:top w:val="single" w:sz="8" w:space="0" w:color="auto"/>
              <w:left w:val="single" w:sz="4" w:space="0" w:color="auto"/>
              <w:bottom w:val="single" w:sz="4" w:space="0" w:color="auto"/>
              <w:right w:val="single" w:sz="4" w:space="0" w:color="auto"/>
            </w:tcBorders>
            <w:vAlign w:val="center"/>
          </w:tcPr>
          <w:p w:rsidR="00F06AA5" w:rsidRPr="00463EEC" w:rsidRDefault="00F06AA5" w:rsidP="000323FE">
            <w:pPr>
              <w:jc w:val="center"/>
              <w:rPr>
                <w:rFonts w:ascii="Arial" w:hAnsi="Arial" w:cs="Arial"/>
                <w:b/>
                <w:bCs/>
                <w:sz w:val="20"/>
                <w:szCs w:val="20"/>
              </w:rPr>
            </w:pPr>
            <w:r w:rsidRPr="00463EEC">
              <w:rPr>
                <w:rFonts w:ascii="Arial" w:hAnsi="Arial" w:cs="Arial"/>
                <w:b/>
                <w:bCs/>
                <w:sz w:val="20"/>
                <w:szCs w:val="20"/>
              </w:rPr>
              <w:t>250</w:t>
            </w:r>
          </w:p>
        </w:tc>
        <w:tc>
          <w:tcPr>
            <w:tcW w:w="992" w:type="dxa"/>
            <w:tcBorders>
              <w:top w:val="single" w:sz="8" w:space="0" w:color="auto"/>
              <w:left w:val="single" w:sz="4" w:space="0" w:color="auto"/>
              <w:bottom w:val="single" w:sz="4" w:space="0" w:color="auto"/>
              <w:right w:val="single" w:sz="8" w:space="0" w:color="auto"/>
            </w:tcBorders>
            <w:vAlign w:val="center"/>
          </w:tcPr>
          <w:p w:rsidR="00F06AA5" w:rsidRPr="00463EEC" w:rsidRDefault="00F06AA5" w:rsidP="00F06AA5">
            <w:pPr>
              <w:jc w:val="center"/>
              <w:rPr>
                <w:rFonts w:ascii="Arial" w:hAnsi="Arial" w:cs="Arial"/>
                <w:b/>
                <w:bCs/>
                <w:sz w:val="20"/>
                <w:szCs w:val="20"/>
              </w:rPr>
            </w:pPr>
            <w:r w:rsidRPr="00463EEC">
              <w:rPr>
                <w:rFonts w:ascii="Arial" w:hAnsi="Arial" w:cs="Arial"/>
                <w:b/>
                <w:bCs/>
                <w:sz w:val="20"/>
                <w:szCs w:val="20"/>
              </w:rPr>
              <w:t>$112.50</w:t>
            </w:r>
          </w:p>
        </w:tc>
        <w:tc>
          <w:tcPr>
            <w:tcW w:w="1418" w:type="dxa"/>
            <w:tcBorders>
              <w:top w:val="single" w:sz="8" w:space="0" w:color="auto"/>
              <w:left w:val="single" w:sz="4" w:space="0" w:color="auto"/>
              <w:bottom w:val="single" w:sz="4" w:space="0" w:color="auto"/>
              <w:right w:val="single" w:sz="8" w:space="0" w:color="auto"/>
            </w:tcBorders>
            <w:shd w:val="clear" w:color="auto" w:fill="auto"/>
            <w:vAlign w:val="center"/>
          </w:tcPr>
          <w:p w:rsidR="00F06AA5" w:rsidRPr="00463EEC" w:rsidRDefault="00F06AA5" w:rsidP="000323FE">
            <w:pPr>
              <w:jc w:val="center"/>
              <w:rPr>
                <w:rFonts w:ascii="Arial" w:hAnsi="Arial" w:cs="Arial"/>
                <w:sz w:val="22"/>
                <w:szCs w:val="22"/>
              </w:rPr>
            </w:pPr>
            <w:r w:rsidRPr="00463EEC">
              <w:rPr>
                <w:rFonts w:ascii="Arial" w:hAnsi="Arial" w:cs="Arial"/>
                <w:b/>
                <w:bCs/>
                <w:sz w:val="20"/>
                <w:szCs w:val="20"/>
              </w:rPr>
              <w:t>$</w:t>
            </w:r>
            <w:r w:rsidR="00D3729A" w:rsidRPr="00463EEC">
              <w:rPr>
                <w:rFonts w:ascii="Arial" w:hAnsi="Arial" w:cs="Arial"/>
                <w:b/>
                <w:bCs/>
                <w:sz w:val="20"/>
                <w:szCs w:val="20"/>
              </w:rPr>
              <w:t>28,125.00</w:t>
            </w:r>
          </w:p>
        </w:tc>
      </w:tr>
      <w:tr w:rsidR="00140C7E" w:rsidRPr="00D3729A" w:rsidTr="00124E05">
        <w:tblPrEx>
          <w:tblCellMar>
            <w:left w:w="70" w:type="dxa"/>
            <w:right w:w="70" w:type="dxa"/>
          </w:tblCellMar>
        </w:tblPrEx>
        <w:trPr>
          <w:trHeight w:val="429"/>
        </w:trPr>
        <w:tc>
          <w:tcPr>
            <w:tcW w:w="928" w:type="dxa"/>
            <w:gridSpan w:val="2"/>
            <w:tcBorders>
              <w:top w:val="nil"/>
              <w:left w:val="nil"/>
              <w:bottom w:val="nil"/>
              <w:right w:val="nil"/>
            </w:tcBorders>
            <w:shd w:val="clear" w:color="auto" w:fill="auto"/>
            <w:noWrap/>
            <w:vAlign w:val="bottom"/>
            <w:hideMark/>
          </w:tcPr>
          <w:p w:rsidR="00140C7E" w:rsidRPr="00463EEC" w:rsidRDefault="00140C7E" w:rsidP="000323FE">
            <w:pPr>
              <w:rPr>
                <w:rFonts w:ascii="Arial" w:eastAsia="Times New Roman" w:hAnsi="Arial" w:cs="Arial"/>
                <w:color w:val="000000"/>
                <w:sz w:val="22"/>
                <w:szCs w:val="22"/>
              </w:rPr>
            </w:pPr>
          </w:p>
        </w:tc>
        <w:tc>
          <w:tcPr>
            <w:tcW w:w="632" w:type="dxa"/>
            <w:tcBorders>
              <w:top w:val="nil"/>
              <w:left w:val="nil"/>
              <w:bottom w:val="nil"/>
              <w:right w:val="nil"/>
            </w:tcBorders>
            <w:shd w:val="clear" w:color="auto" w:fill="auto"/>
            <w:noWrap/>
            <w:vAlign w:val="bottom"/>
            <w:hideMark/>
          </w:tcPr>
          <w:p w:rsidR="00140C7E" w:rsidRPr="00463EEC" w:rsidRDefault="00140C7E" w:rsidP="000323FE">
            <w:pPr>
              <w:rPr>
                <w:rFonts w:ascii="Arial" w:eastAsia="Times New Roman" w:hAnsi="Arial" w:cs="Arial"/>
                <w:color w:val="000000"/>
                <w:sz w:val="22"/>
                <w:szCs w:val="22"/>
              </w:rPr>
            </w:pPr>
          </w:p>
        </w:tc>
        <w:tc>
          <w:tcPr>
            <w:tcW w:w="1809" w:type="dxa"/>
            <w:tcBorders>
              <w:top w:val="nil"/>
              <w:left w:val="nil"/>
              <w:bottom w:val="nil"/>
              <w:right w:val="nil"/>
            </w:tcBorders>
            <w:shd w:val="clear" w:color="auto" w:fill="auto"/>
            <w:noWrap/>
            <w:vAlign w:val="bottom"/>
            <w:hideMark/>
          </w:tcPr>
          <w:p w:rsidR="00140C7E" w:rsidRPr="00463EEC" w:rsidRDefault="00140C7E" w:rsidP="000323FE">
            <w:pPr>
              <w:rPr>
                <w:rFonts w:ascii="Arial" w:eastAsia="Times New Roman" w:hAnsi="Arial" w:cs="Arial"/>
                <w:color w:val="000000"/>
                <w:sz w:val="22"/>
                <w:szCs w:val="22"/>
              </w:rPr>
            </w:pPr>
          </w:p>
        </w:tc>
        <w:tc>
          <w:tcPr>
            <w:tcW w:w="1041" w:type="dxa"/>
            <w:tcBorders>
              <w:top w:val="nil"/>
              <w:left w:val="nil"/>
              <w:bottom w:val="nil"/>
              <w:right w:val="nil"/>
            </w:tcBorders>
            <w:shd w:val="clear" w:color="auto" w:fill="auto"/>
            <w:noWrap/>
            <w:vAlign w:val="bottom"/>
            <w:hideMark/>
          </w:tcPr>
          <w:p w:rsidR="00140C7E" w:rsidRPr="00463EEC" w:rsidRDefault="00140C7E" w:rsidP="000323FE">
            <w:pPr>
              <w:rPr>
                <w:rFonts w:ascii="Arial" w:eastAsia="Times New Roman" w:hAnsi="Arial" w:cs="Arial"/>
                <w:color w:val="000000"/>
                <w:sz w:val="22"/>
                <w:szCs w:val="22"/>
              </w:rPr>
            </w:pPr>
          </w:p>
        </w:tc>
        <w:tc>
          <w:tcPr>
            <w:tcW w:w="1984" w:type="dxa"/>
            <w:gridSpan w:val="2"/>
            <w:tcBorders>
              <w:top w:val="single" w:sz="8" w:space="0" w:color="auto"/>
              <w:left w:val="single" w:sz="8" w:space="0" w:color="auto"/>
              <w:bottom w:val="single" w:sz="8" w:space="0" w:color="auto"/>
              <w:right w:val="single" w:sz="8" w:space="0" w:color="auto"/>
            </w:tcBorders>
            <w:vAlign w:val="center"/>
          </w:tcPr>
          <w:p w:rsidR="00140C7E" w:rsidRPr="00463EEC" w:rsidRDefault="00140C7E" w:rsidP="000323FE">
            <w:pPr>
              <w:jc w:val="center"/>
              <w:rPr>
                <w:rFonts w:ascii="Arial" w:eastAsia="Times New Roman" w:hAnsi="Arial" w:cs="Arial"/>
                <w:b/>
                <w:bCs/>
                <w:color w:val="000000"/>
                <w:sz w:val="20"/>
                <w:szCs w:val="20"/>
              </w:rPr>
            </w:pPr>
            <w:r w:rsidRPr="00463EEC">
              <w:rPr>
                <w:rFonts w:ascii="Arial" w:eastAsia="Times New Roman" w:hAnsi="Arial" w:cs="Arial"/>
                <w:b/>
                <w:bCs/>
                <w:color w:val="000000"/>
                <w:sz w:val="20"/>
                <w:szCs w:val="20"/>
              </w:rPr>
              <w:t>TOTAL</w:t>
            </w:r>
          </w:p>
        </w:tc>
        <w:tc>
          <w:tcPr>
            <w:tcW w:w="241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40C7E" w:rsidRPr="00463EEC" w:rsidRDefault="00D3729A" w:rsidP="000323FE">
            <w:pPr>
              <w:jc w:val="center"/>
              <w:rPr>
                <w:rFonts w:ascii="Arial" w:eastAsia="Times New Roman" w:hAnsi="Arial" w:cs="Arial"/>
                <w:b/>
                <w:bCs/>
                <w:color w:val="000000"/>
                <w:sz w:val="20"/>
                <w:szCs w:val="20"/>
              </w:rPr>
            </w:pPr>
            <w:r w:rsidRPr="00463EEC">
              <w:rPr>
                <w:rFonts w:ascii="Arial" w:hAnsi="Arial" w:cs="Arial"/>
                <w:b/>
                <w:bCs/>
                <w:sz w:val="20"/>
                <w:szCs w:val="20"/>
              </w:rPr>
              <w:t xml:space="preserve">$ </w:t>
            </w:r>
            <w:r w:rsidR="00463EEC" w:rsidRPr="00463EEC">
              <w:rPr>
                <w:rFonts w:ascii="Arial" w:hAnsi="Arial" w:cs="Arial"/>
                <w:b/>
                <w:bCs/>
                <w:sz w:val="20"/>
                <w:szCs w:val="20"/>
              </w:rPr>
              <w:t>771,821.00</w:t>
            </w:r>
          </w:p>
        </w:tc>
      </w:tr>
    </w:tbl>
    <w:p w:rsidR="00D3729A" w:rsidRPr="00027EFA" w:rsidRDefault="00D3729A" w:rsidP="00D3729A">
      <w:pPr>
        <w:numPr>
          <w:ilvl w:val="0"/>
          <w:numId w:val="33"/>
        </w:numPr>
        <w:autoSpaceDE w:val="0"/>
        <w:autoSpaceDN w:val="0"/>
        <w:spacing w:before="100" w:beforeAutospacing="1" w:after="100" w:afterAutospacing="1"/>
        <w:jc w:val="both"/>
        <w:rPr>
          <w:rFonts w:ascii="Arial" w:eastAsia="Times New Roman" w:hAnsi="Arial" w:cs="Arial"/>
          <w:sz w:val="22"/>
          <w:szCs w:val="22"/>
        </w:rPr>
      </w:pPr>
      <w:r w:rsidRPr="00027EFA">
        <w:rPr>
          <w:rFonts w:ascii="Arial" w:eastAsia="Times New Roman" w:hAnsi="Arial" w:cs="Arial"/>
          <w:color w:val="000000"/>
          <w:sz w:val="22"/>
          <w:szCs w:val="22"/>
        </w:rPr>
        <w:t>Forma pago: La indicada en el cartel</w:t>
      </w:r>
    </w:p>
    <w:p w:rsidR="0009151B" w:rsidRDefault="00D3729A" w:rsidP="0009151B">
      <w:pPr>
        <w:numPr>
          <w:ilvl w:val="0"/>
          <w:numId w:val="33"/>
        </w:numPr>
        <w:spacing w:before="100" w:beforeAutospacing="1" w:after="100" w:afterAutospacing="1"/>
        <w:jc w:val="both"/>
        <w:rPr>
          <w:rFonts w:ascii="Arial" w:eastAsia="Times New Roman" w:hAnsi="Arial" w:cs="Arial"/>
          <w:color w:val="000000"/>
          <w:sz w:val="22"/>
          <w:szCs w:val="22"/>
        </w:rPr>
      </w:pPr>
      <w:r w:rsidRPr="0009151B">
        <w:rPr>
          <w:rFonts w:ascii="Arial" w:eastAsia="Times New Roman" w:hAnsi="Arial" w:cs="Arial"/>
          <w:color w:val="000000"/>
          <w:sz w:val="22"/>
          <w:szCs w:val="22"/>
        </w:rPr>
        <w:t>Cuenta SINPE:</w:t>
      </w:r>
      <w:r w:rsidRPr="0009151B">
        <w:rPr>
          <w:rFonts w:ascii="Arial" w:eastAsia="Times New Roman" w:hAnsi="Arial" w:cs="Arial"/>
          <w:sz w:val="22"/>
          <w:szCs w:val="22"/>
        </w:rPr>
        <w:t xml:space="preserve"> </w:t>
      </w:r>
      <w:r w:rsidR="0009151B" w:rsidRPr="0009151B">
        <w:rPr>
          <w:rFonts w:ascii="Arial" w:eastAsia="Times New Roman" w:hAnsi="Arial" w:cs="Arial"/>
          <w:color w:val="000000"/>
          <w:sz w:val="22"/>
          <w:szCs w:val="22"/>
        </w:rPr>
        <w:t>BCR 15201205001309156 colones</w:t>
      </w:r>
      <w:r w:rsidR="0009151B">
        <w:rPr>
          <w:rFonts w:ascii="Arial" w:eastAsia="Times New Roman" w:hAnsi="Arial" w:cs="Arial"/>
          <w:color w:val="000000"/>
          <w:sz w:val="22"/>
          <w:szCs w:val="22"/>
        </w:rPr>
        <w:t xml:space="preserve"> y </w:t>
      </w:r>
      <w:r w:rsidR="0009151B" w:rsidRPr="0009151B">
        <w:rPr>
          <w:rFonts w:ascii="Arial" w:eastAsia="Times New Roman" w:hAnsi="Arial" w:cs="Arial"/>
          <w:color w:val="000000"/>
          <w:sz w:val="22"/>
          <w:szCs w:val="22"/>
        </w:rPr>
        <w:t>Scotiabank 12300130002702016 dólares</w:t>
      </w:r>
    </w:p>
    <w:p w:rsidR="00D3729A" w:rsidRPr="0009151B" w:rsidRDefault="00D3729A" w:rsidP="00D3729A">
      <w:pPr>
        <w:numPr>
          <w:ilvl w:val="0"/>
          <w:numId w:val="33"/>
        </w:numPr>
        <w:spacing w:before="100" w:beforeAutospacing="1" w:after="100" w:afterAutospacing="1"/>
        <w:jc w:val="both"/>
        <w:rPr>
          <w:rFonts w:ascii="Arial" w:eastAsia="Times New Roman" w:hAnsi="Arial" w:cs="Arial"/>
          <w:sz w:val="22"/>
          <w:szCs w:val="22"/>
        </w:rPr>
      </w:pPr>
      <w:r w:rsidRPr="0009151B">
        <w:rPr>
          <w:rFonts w:ascii="Arial" w:eastAsia="Times New Roman" w:hAnsi="Arial" w:cs="Arial"/>
          <w:sz w:val="22"/>
          <w:szCs w:val="22"/>
        </w:rPr>
        <w:t xml:space="preserve">Plazo de entrega: </w:t>
      </w:r>
      <w:r w:rsidR="0009151B">
        <w:rPr>
          <w:rFonts w:ascii="Arial" w:eastAsia="Times New Roman" w:hAnsi="Arial" w:cs="Arial"/>
          <w:sz w:val="22"/>
          <w:szCs w:val="22"/>
        </w:rPr>
        <w:t>90</w:t>
      </w:r>
      <w:r w:rsidRPr="0009151B">
        <w:rPr>
          <w:rFonts w:ascii="Arial" w:eastAsia="Times New Roman" w:hAnsi="Arial" w:cs="Arial"/>
          <w:sz w:val="22"/>
          <w:szCs w:val="22"/>
        </w:rPr>
        <w:t xml:space="preserve"> días naturales. </w:t>
      </w:r>
    </w:p>
    <w:p w:rsidR="0009151B" w:rsidRPr="00124E05" w:rsidRDefault="00D3729A" w:rsidP="0009151B">
      <w:pPr>
        <w:numPr>
          <w:ilvl w:val="0"/>
          <w:numId w:val="33"/>
        </w:numPr>
        <w:spacing w:before="100" w:beforeAutospacing="1" w:after="100" w:afterAutospacing="1"/>
        <w:jc w:val="both"/>
        <w:rPr>
          <w:rStyle w:val="Textoennegrita"/>
          <w:rFonts w:ascii="Arial" w:eastAsia="Times New Roman" w:hAnsi="Arial" w:cs="Arial"/>
          <w:color w:val="000000"/>
          <w:sz w:val="22"/>
          <w:szCs w:val="22"/>
        </w:rPr>
      </w:pPr>
      <w:r w:rsidRPr="00124E05">
        <w:rPr>
          <w:rFonts w:ascii="Arial" w:eastAsia="Times New Roman" w:hAnsi="Arial" w:cs="Arial"/>
          <w:sz w:val="22"/>
          <w:szCs w:val="22"/>
        </w:rPr>
        <w:t>Garantía del producto: 1</w:t>
      </w:r>
      <w:r w:rsidR="0009151B" w:rsidRPr="00124E05">
        <w:rPr>
          <w:rFonts w:ascii="Arial" w:eastAsia="Times New Roman" w:hAnsi="Arial" w:cs="Arial"/>
          <w:sz w:val="22"/>
          <w:szCs w:val="22"/>
        </w:rPr>
        <w:t xml:space="preserve"> año</w:t>
      </w:r>
    </w:p>
    <w:tbl>
      <w:tblPr>
        <w:tblW w:w="8804" w:type="dxa"/>
        <w:tblInd w:w="55" w:type="dxa"/>
        <w:tblLayout w:type="fixed"/>
        <w:tblCellMar>
          <w:left w:w="0" w:type="dxa"/>
          <w:right w:w="0" w:type="dxa"/>
        </w:tblCellMar>
        <w:tblLook w:val="04A0" w:firstRow="1" w:lastRow="0" w:firstColumn="1" w:lastColumn="0" w:noHBand="0" w:noVBand="1"/>
      </w:tblPr>
      <w:tblGrid>
        <w:gridCol w:w="866"/>
        <w:gridCol w:w="62"/>
        <w:gridCol w:w="632"/>
        <w:gridCol w:w="1809"/>
        <w:gridCol w:w="1041"/>
        <w:gridCol w:w="992"/>
        <w:gridCol w:w="992"/>
        <w:gridCol w:w="992"/>
        <w:gridCol w:w="1418"/>
      </w:tblGrid>
      <w:tr w:rsidR="0009151B" w:rsidRPr="00D3729A" w:rsidTr="0009151B">
        <w:trPr>
          <w:trHeight w:val="465"/>
        </w:trPr>
        <w:tc>
          <w:tcPr>
            <w:tcW w:w="866" w:type="dxa"/>
            <w:tcBorders>
              <w:top w:val="single" w:sz="8" w:space="0" w:color="auto"/>
              <w:left w:val="single" w:sz="8" w:space="0" w:color="auto"/>
              <w:bottom w:val="single" w:sz="8" w:space="0" w:color="auto"/>
              <w:right w:val="single" w:sz="8" w:space="0" w:color="auto"/>
            </w:tcBorders>
            <w:shd w:val="clear" w:color="auto" w:fill="990000"/>
            <w:tcMar>
              <w:top w:w="0" w:type="dxa"/>
              <w:left w:w="70" w:type="dxa"/>
              <w:bottom w:w="0" w:type="dxa"/>
              <w:right w:w="70" w:type="dxa"/>
            </w:tcMar>
            <w:vAlign w:val="center"/>
            <w:hideMark/>
          </w:tcPr>
          <w:p w:rsidR="0009151B" w:rsidRPr="00D3729A" w:rsidRDefault="0009151B" w:rsidP="0009151B">
            <w:pPr>
              <w:jc w:val="center"/>
              <w:rPr>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Renglón</w:t>
            </w:r>
          </w:p>
        </w:tc>
        <w:tc>
          <w:tcPr>
            <w:tcW w:w="3544" w:type="dxa"/>
            <w:gridSpan w:val="4"/>
            <w:tcBorders>
              <w:top w:val="single" w:sz="8" w:space="0" w:color="auto"/>
              <w:left w:val="nil"/>
              <w:bottom w:val="single" w:sz="8" w:space="0" w:color="auto"/>
              <w:right w:val="single" w:sz="4" w:space="0" w:color="auto"/>
            </w:tcBorders>
            <w:shd w:val="clear" w:color="auto" w:fill="990000"/>
            <w:tcMar>
              <w:top w:w="0" w:type="dxa"/>
              <w:left w:w="70" w:type="dxa"/>
              <w:bottom w:w="0" w:type="dxa"/>
              <w:right w:w="70" w:type="dxa"/>
            </w:tcMar>
            <w:vAlign w:val="center"/>
            <w:hideMark/>
          </w:tcPr>
          <w:p w:rsidR="0009151B" w:rsidRPr="00D3729A" w:rsidRDefault="0009151B" w:rsidP="0009151B">
            <w:pPr>
              <w:jc w:val="center"/>
              <w:rPr>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Detalle</w:t>
            </w:r>
          </w:p>
        </w:tc>
        <w:tc>
          <w:tcPr>
            <w:tcW w:w="992" w:type="dxa"/>
            <w:tcBorders>
              <w:top w:val="single" w:sz="8" w:space="0" w:color="auto"/>
              <w:left w:val="single" w:sz="4" w:space="0" w:color="auto"/>
              <w:bottom w:val="single" w:sz="8" w:space="0" w:color="auto"/>
              <w:right w:val="single" w:sz="4" w:space="0" w:color="auto"/>
            </w:tcBorders>
            <w:shd w:val="clear" w:color="auto" w:fill="990000"/>
          </w:tcPr>
          <w:p w:rsidR="0009151B" w:rsidRPr="00D3729A" w:rsidRDefault="0009151B" w:rsidP="0009151B">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Cantidad</w:t>
            </w:r>
          </w:p>
          <w:p w:rsidR="0009151B" w:rsidRPr="00D3729A" w:rsidRDefault="0009151B" w:rsidP="0009151B">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solicitada</w:t>
            </w:r>
          </w:p>
        </w:tc>
        <w:tc>
          <w:tcPr>
            <w:tcW w:w="992" w:type="dxa"/>
            <w:tcBorders>
              <w:top w:val="single" w:sz="8" w:space="0" w:color="auto"/>
              <w:left w:val="single" w:sz="4" w:space="0" w:color="auto"/>
              <w:bottom w:val="single" w:sz="8" w:space="0" w:color="auto"/>
              <w:right w:val="single" w:sz="4" w:space="0" w:color="auto"/>
            </w:tcBorders>
            <w:shd w:val="clear" w:color="auto" w:fill="990000"/>
            <w:vAlign w:val="center"/>
          </w:tcPr>
          <w:p w:rsidR="0009151B" w:rsidRPr="00D3729A" w:rsidRDefault="0009151B" w:rsidP="0009151B">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Cantidad</w:t>
            </w:r>
          </w:p>
          <w:p w:rsidR="0009151B" w:rsidRPr="00D3729A" w:rsidRDefault="0009151B" w:rsidP="0009151B">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 xml:space="preserve">adjudicada </w:t>
            </w:r>
          </w:p>
        </w:tc>
        <w:tc>
          <w:tcPr>
            <w:tcW w:w="992" w:type="dxa"/>
            <w:tcBorders>
              <w:top w:val="single" w:sz="8" w:space="0" w:color="auto"/>
              <w:left w:val="single" w:sz="4" w:space="0" w:color="auto"/>
              <w:bottom w:val="single" w:sz="8" w:space="0" w:color="auto"/>
              <w:right w:val="single" w:sz="8" w:space="0" w:color="auto"/>
            </w:tcBorders>
            <w:shd w:val="clear" w:color="auto" w:fill="990000"/>
            <w:vAlign w:val="center"/>
          </w:tcPr>
          <w:p w:rsidR="0009151B" w:rsidRPr="00D3729A" w:rsidRDefault="0009151B" w:rsidP="0009151B">
            <w:pPr>
              <w:jc w:val="center"/>
              <w:rPr>
                <w:rFonts w:ascii="Arial" w:eastAsia="Times New Roman" w:hAnsi="Arial" w:cs="Arial"/>
                <w:b/>
                <w:bCs/>
                <w:color w:val="FFFFFF" w:themeColor="background1"/>
                <w:sz w:val="18"/>
                <w:szCs w:val="18"/>
              </w:rPr>
            </w:pPr>
            <w:r w:rsidRPr="00D3729A">
              <w:rPr>
                <w:rStyle w:val="Textoennegrita"/>
                <w:rFonts w:ascii="Arial" w:eastAsia="Times New Roman" w:hAnsi="Arial" w:cs="Arial"/>
                <w:color w:val="FFFFFF" w:themeColor="background1"/>
                <w:sz w:val="18"/>
                <w:szCs w:val="18"/>
              </w:rPr>
              <w:t>Precio Unitario</w:t>
            </w:r>
          </w:p>
        </w:tc>
        <w:tc>
          <w:tcPr>
            <w:tcW w:w="1418" w:type="dxa"/>
            <w:tcBorders>
              <w:top w:val="single" w:sz="8" w:space="0" w:color="auto"/>
              <w:left w:val="single" w:sz="4" w:space="0" w:color="auto"/>
              <w:bottom w:val="single" w:sz="8" w:space="0" w:color="auto"/>
              <w:right w:val="single" w:sz="8" w:space="0" w:color="auto"/>
            </w:tcBorders>
            <w:shd w:val="clear" w:color="auto" w:fill="990000"/>
            <w:vAlign w:val="center"/>
          </w:tcPr>
          <w:p w:rsidR="0009151B" w:rsidRPr="00D3729A" w:rsidRDefault="0009151B" w:rsidP="0009151B">
            <w:pPr>
              <w:jc w:val="center"/>
              <w:rPr>
                <w:rFonts w:ascii="Arial" w:hAnsi="Arial" w:cs="Arial"/>
                <w:b/>
                <w:bCs/>
                <w:color w:val="FFFFFF" w:themeColor="background1"/>
                <w:sz w:val="18"/>
                <w:szCs w:val="18"/>
              </w:rPr>
            </w:pPr>
            <w:r w:rsidRPr="00D3729A">
              <w:rPr>
                <w:rFonts w:ascii="Arial" w:hAnsi="Arial" w:cs="Arial"/>
                <w:b/>
                <w:bCs/>
                <w:color w:val="FFFFFF" w:themeColor="background1"/>
                <w:sz w:val="18"/>
                <w:szCs w:val="18"/>
              </w:rPr>
              <w:t>Precio Total</w:t>
            </w:r>
          </w:p>
        </w:tc>
      </w:tr>
      <w:tr w:rsidR="0009151B" w:rsidRPr="00D3729A" w:rsidTr="0009151B">
        <w:trPr>
          <w:trHeight w:val="208"/>
        </w:trPr>
        <w:tc>
          <w:tcPr>
            <w:tcW w:w="8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09151B" w:rsidRPr="00D3729A" w:rsidRDefault="0009151B" w:rsidP="0009151B">
            <w:pPr>
              <w:jc w:val="center"/>
              <w:rPr>
                <w:rFonts w:ascii="Arial" w:hAnsi="Arial" w:cs="Arial"/>
                <w:sz w:val="22"/>
                <w:szCs w:val="22"/>
              </w:rPr>
            </w:pPr>
            <w:r>
              <w:rPr>
                <w:rFonts w:ascii="Arial" w:hAnsi="Arial" w:cs="Arial"/>
                <w:sz w:val="22"/>
                <w:szCs w:val="22"/>
              </w:rPr>
              <w:t>3</w:t>
            </w:r>
          </w:p>
        </w:tc>
        <w:tc>
          <w:tcPr>
            <w:tcW w:w="3544" w:type="dxa"/>
            <w:gridSpan w:val="4"/>
            <w:tcBorders>
              <w:top w:val="single" w:sz="8" w:space="0" w:color="auto"/>
              <w:left w:val="nil"/>
              <w:bottom w:val="single" w:sz="8" w:space="0" w:color="auto"/>
              <w:right w:val="single" w:sz="4" w:space="0" w:color="auto"/>
            </w:tcBorders>
            <w:shd w:val="clear" w:color="auto" w:fill="auto"/>
            <w:tcMar>
              <w:top w:w="0" w:type="dxa"/>
              <w:left w:w="70" w:type="dxa"/>
              <w:bottom w:w="0" w:type="dxa"/>
              <w:right w:w="70" w:type="dxa"/>
            </w:tcMar>
            <w:vAlign w:val="center"/>
          </w:tcPr>
          <w:p w:rsidR="0009151B" w:rsidRPr="00D3729A" w:rsidRDefault="0009151B" w:rsidP="0009151B">
            <w:pPr>
              <w:rPr>
                <w:rFonts w:ascii="Arial" w:hAnsi="Arial" w:cs="Arial"/>
                <w:sz w:val="20"/>
                <w:szCs w:val="20"/>
              </w:rPr>
            </w:pPr>
            <w:r w:rsidRPr="0009151B">
              <w:rPr>
                <w:rFonts w:ascii="Arial" w:hAnsi="Arial" w:cs="Arial"/>
                <w:sz w:val="20"/>
                <w:szCs w:val="20"/>
              </w:rPr>
              <w:t>Capucha de protección personal</w:t>
            </w:r>
          </w:p>
        </w:tc>
        <w:tc>
          <w:tcPr>
            <w:tcW w:w="992" w:type="dxa"/>
            <w:tcBorders>
              <w:top w:val="single" w:sz="8" w:space="0" w:color="auto"/>
              <w:left w:val="single" w:sz="4" w:space="0" w:color="auto"/>
              <w:bottom w:val="single" w:sz="8" w:space="0" w:color="auto"/>
              <w:right w:val="single" w:sz="4" w:space="0" w:color="auto"/>
            </w:tcBorders>
            <w:vAlign w:val="center"/>
          </w:tcPr>
          <w:p w:rsidR="0009151B" w:rsidRPr="00D3729A" w:rsidRDefault="0009151B" w:rsidP="0009151B">
            <w:pPr>
              <w:jc w:val="center"/>
              <w:rPr>
                <w:rFonts w:ascii="Arial" w:hAnsi="Arial" w:cs="Arial"/>
                <w:b/>
                <w:bCs/>
                <w:sz w:val="20"/>
                <w:szCs w:val="20"/>
              </w:rPr>
            </w:pPr>
            <w:r w:rsidRPr="00D3729A">
              <w:rPr>
                <w:rFonts w:ascii="Arial" w:hAnsi="Arial" w:cs="Arial"/>
                <w:b/>
                <w:bCs/>
                <w:sz w:val="20"/>
                <w:szCs w:val="20"/>
              </w:rPr>
              <w:t>300</w:t>
            </w:r>
          </w:p>
        </w:tc>
        <w:tc>
          <w:tcPr>
            <w:tcW w:w="992" w:type="dxa"/>
            <w:tcBorders>
              <w:top w:val="single" w:sz="8" w:space="0" w:color="auto"/>
              <w:left w:val="single" w:sz="4" w:space="0" w:color="auto"/>
              <w:bottom w:val="single" w:sz="8" w:space="0" w:color="auto"/>
              <w:right w:val="single" w:sz="4" w:space="0" w:color="auto"/>
            </w:tcBorders>
            <w:vAlign w:val="center"/>
          </w:tcPr>
          <w:p w:rsidR="0009151B" w:rsidRPr="00D3729A" w:rsidRDefault="0009151B" w:rsidP="0009151B">
            <w:pPr>
              <w:jc w:val="center"/>
              <w:rPr>
                <w:rFonts w:ascii="Arial" w:hAnsi="Arial" w:cs="Arial"/>
                <w:b/>
                <w:bCs/>
                <w:sz w:val="20"/>
                <w:szCs w:val="20"/>
              </w:rPr>
            </w:pPr>
            <w:r>
              <w:rPr>
                <w:rFonts w:ascii="Arial" w:hAnsi="Arial" w:cs="Arial"/>
                <w:b/>
                <w:bCs/>
                <w:sz w:val="20"/>
                <w:szCs w:val="20"/>
              </w:rPr>
              <w:t>3</w:t>
            </w:r>
            <w:r w:rsidRPr="00D3729A">
              <w:rPr>
                <w:rFonts w:ascii="Arial" w:hAnsi="Arial" w:cs="Arial"/>
                <w:b/>
                <w:bCs/>
                <w:sz w:val="20"/>
                <w:szCs w:val="20"/>
              </w:rPr>
              <w:t>00</w:t>
            </w:r>
          </w:p>
        </w:tc>
        <w:tc>
          <w:tcPr>
            <w:tcW w:w="992" w:type="dxa"/>
            <w:tcBorders>
              <w:top w:val="single" w:sz="8" w:space="0" w:color="auto"/>
              <w:left w:val="single" w:sz="4" w:space="0" w:color="auto"/>
              <w:bottom w:val="single" w:sz="8" w:space="0" w:color="auto"/>
              <w:right w:val="single" w:sz="8" w:space="0" w:color="auto"/>
            </w:tcBorders>
            <w:vAlign w:val="center"/>
          </w:tcPr>
          <w:p w:rsidR="0009151B" w:rsidRPr="00D3729A" w:rsidRDefault="0009151B" w:rsidP="0009151B">
            <w:pPr>
              <w:jc w:val="center"/>
              <w:rPr>
                <w:rFonts w:ascii="Arial" w:hAnsi="Arial" w:cs="Arial"/>
                <w:b/>
                <w:bCs/>
                <w:sz w:val="20"/>
                <w:szCs w:val="20"/>
              </w:rPr>
            </w:pPr>
            <w:r w:rsidRPr="00D3729A">
              <w:rPr>
                <w:rFonts w:ascii="Arial" w:hAnsi="Arial" w:cs="Arial"/>
                <w:b/>
                <w:bCs/>
                <w:sz w:val="20"/>
                <w:szCs w:val="20"/>
              </w:rPr>
              <w:t>$</w:t>
            </w:r>
            <w:r>
              <w:rPr>
                <w:rFonts w:ascii="Arial" w:hAnsi="Arial" w:cs="Arial"/>
                <w:b/>
                <w:bCs/>
                <w:sz w:val="20"/>
                <w:szCs w:val="20"/>
              </w:rPr>
              <w:t>2</w:t>
            </w:r>
            <w:r w:rsidRPr="00D3729A">
              <w:rPr>
                <w:rFonts w:ascii="Arial" w:hAnsi="Arial" w:cs="Arial"/>
                <w:b/>
                <w:bCs/>
                <w:sz w:val="20"/>
                <w:szCs w:val="20"/>
              </w:rPr>
              <w:t>3.00</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tcPr>
          <w:p w:rsidR="0009151B" w:rsidRPr="00D3729A" w:rsidRDefault="0009151B" w:rsidP="0009151B">
            <w:pPr>
              <w:jc w:val="center"/>
              <w:rPr>
                <w:rFonts w:ascii="Arial" w:hAnsi="Arial" w:cs="Arial"/>
                <w:sz w:val="22"/>
                <w:szCs w:val="22"/>
              </w:rPr>
            </w:pPr>
            <w:r w:rsidRPr="00D3729A">
              <w:rPr>
                <w:rFonts w:ascii="Arial" w:hAnsi="Arial" w:cs="Arial"/>
                <w:b/>
                <w:bCs/>
                <w:sz w:val="20"/>
                <w:szCs w:val="20"/>
              </w:rPr>
              <w:t>$</w:t>
            </w:r>
            <w:r>
              <w:rPr>
                <w:rFonts w:ascii="Arial" w:hAnsi="Arial" w:cs="Arial"/>
                <w:b/>
                <w:bCs/>
                <w:sz w:val="20"/>
                <w:szCs w:val="20"/>
              </w:rPr>
              <w:t>6</w:t>
            </w:r>
            <w:r w:rsidRPr="00D3729A">
              <w:rPr>
                <w:rFonts w:ascii="Arial" w:hAnsi="Arial" w:cs="Arial"/>
                <w:b/>
                <w:bCs/>
                <w:sz w:val="20"/>
                <w:szCs w:val="20"/>
              </w:rPr>
              <w:t>,</w:t>
            </w:r>
            <w:r>
              <w:rPr>
                <w:rFonts w:ascii="Arial" w:hAnsi="Arial" w:cs="Arial"/>
                <w:b/>
                <w:bCs/>
                <w:sz w:val="20"/>
                <w:szCs w:val="20"/>
              </w:rPr>
              <w:t>9</w:t>
            </w:r>
            <w:r w:rsidRPr="00D3729A">
              <w:rPr>
                <w:rFonts w:ascii="Arial" w:hAnsi="Arial" w:cs="Arial"/>
                <w:b/>
                <w:bCs/>
                <w:sz w:val="20"/>
                <w:szCs w:val="20"/>
              </w:rPr>
              <w:t>00.00</w:t>
            </w:r>
          </w:p>
        </w:tc>
      </w:tr>
      <w:tr w:rsidR="0009151B" w:rsidRPr="00D3729A" w:rsidTr="00124E05">
        <w:tblPrEx>
          <w:tblCellMar>
            <w:left w:w="70" w:type="dxa"/>
            <w:right w:w="70" w:type="dxa"/>
          </w:tblCellMar>
        </w:tblPrEx>
        <w:trPr>
          <w:trHeight w:val="429"/>
        </w:trPr>
        <w:tc>
          <w:tcPr>
            <w:tcW w:w="928" w:type="dxa"/>
            <w:gridSpan w:val="2"/>
            <w:tcBorders>
              <w:top w:val="nil"/>
              <w:left w:val="nil"/>
              <w:bottom w:val="nil"/>
              <w:right w:val="nil"/>
            </w:tcBorders>
            <w:shd w:val="clear" w:color="auto" w:fill="auto"/>
            <w:noWrap/>
            <w:vAlign w:val="bottom"/>
            <w:hideMark/>
          </w:tcPr>
          <w:p w:rsidR="0009151B" w:rsidRPr="00D3729A" w:rsidRDefault="0009151B" w:rsidP="0009151B">
            <w:pPr>
              <w:rPr>
                <w:rFonts w:ascii="Arial" w:eastAsia="Times New Roman" w:hAnsi="Arial" w:cs="Arial"/>
                <w:color w:val="000000"/>
                <w:sz w:val="22"/>
                <w:szCs w:val="22"/>
              </w:rPr>
            </w:pPr>
            <w:r w:rsidRPr="00D3729A">
              <w:rPr>
                <w:rFonts w:ascii="Arial" w:eastAsia="Times New Roman" w:hAnsi="Arial" w:cs="Arial"/>
                <w:sz w:val="22"/>
                <w:szCs w:val="22"/>
              </w:rPr>
              <w:t> </w:t>
            </w:r>
          </w:p>
        </w:tc>
        <w:tc>
          <w:tcPr>
            <w:tcW w:w="632" w:type="dxa"/>
            <w:tcBorders>
              <w:top w:val="nil"/>
              <w:left w:val="nil"/>
              <w:bottom w:val="nil"/>
              <w:right w:val="nil"/>
            </w:tcBorders>
            <w:shd w:val="clear" w:color="auto" w:fill="auto"/>
            <w:noWrap/>
            <w:vAlign w:val="bottom"/>
            <w:hideMark/>
          </w:tcPr>
          <w:p w:rsidR="0009151B" w:rsidRPr="00D3729A" w:rsidRDefault="0009151B" w:rsidP="0009151B">
            <w:pPr>
              <w:rPr>
                <w:rFonts w:ascii="Arial" w:eastAsia="Times New Roman" w:hAnsi="Arial" w:cs="Arial"/>
                <w:color w:val="000000"/>
                <w:sz w:val="22"/>
                <w:szCs w:val="22"/>
              </w:rPr>
            </w:pPr>
          </w:p>
        </w:tc>
        <w:tc>
          <w:tcPr>
            <w:tcW w:w="1809" w:type="dxa"/>
            <w:tcBorders>
              <w:top w:val="nil"/>
              <w:left w:val="nil"/>
              <w:bottom w:val="nil"/>
              <w:right w:val="nil"/>
            </w:tcBorders>
            <w:shd w:val="clear" w:color="auto" w:fill="auto"/>
            <w:noWrap/>
            <w:vAlign w:val="bottom"/>
            <w:hideMark/>
          </w:tcPr>
          <w:p w:rsidR="0009151B" w:rsidRPr="00D3729A" w:rsidRDefault="0009151B" w:rsidP="0009151B">
            <w:pPr>
              <w:rPr>
                <w:rFonts w:ascii="Arial" w:eastAsia="Times New Roman" w:hAnsi="Arial" w:cs="Arial"/>
                <w:color w:val="000000"/>
                <w:sz w:val="22"/>
                <w:szCs w:val="22"/>
              </w:rPr>
            </w:pPr>
          </w:p>
        </w:tc>
        <w:tc>
          <w:tcPr>
            <w:tcW w:w="1041" w:type="dxa"/>
            <w:tcBorders>
              <w:top w:val="nil"/>
              <w:left w:val="nil"/>
              <w:bottom w:val="nil"/>
              <w:right w:val="nil"/>
            </w:tcBorders>
            <w:shd w:val="clear" w:color="auto" w:fill="auto"/>
            <w:noWrap/>
            <w:vAlign w:val="bottom"/>
            <w:hideMark/>
          </w:tcPr>
          <w:p w:rsidR="0009151B" w:rsidRPr="00D3729A" w:rsidRDefault="0009151B" w:rsidP="0009151B">
            <w:pPr>
              <w:rPr>
                <w:rFonts w:ascii="Arial" w:eastAsia="Times New Roman" w:hAnsi="Arial" w:cs="Arial"/>
                <w:color w:val="000000"/>
                <w:sz w:val="22"/>
                <w:szCs w:val="22"/>
              </w:rPr>
            </w:pPr>
          </w:p>
        </w:tc>
        <w:tc>
          <w:tcPr>
            <w:tcW w:w="1984" w:type="dxa"/>
            <w:gridSpan w:val="2"/>
            <w:tcBorders>
              <w:top w:val="single" w:sz="8" w:space="0" w:color="auto"/>
              <w:left w:val="single" w:sz="8" w:space="0" w:color="auto"/>
              <w:bottom w:val="single" w:sz="8" w:space="0" w:color="auto"/>
              <w:right w:val="single" w:sz="8" w:space="0" w:color="auto"/>
            </w:tcBorders>
            <w:vAlign w:val="center"/>
          </w:tcPr>
          <w:p w:rsidR="0009151B" w:rsidRPr="00D3729A" w:rsidRDefault="0009151B" w:rsidP="0009151B">
            <w:pPr>
              <w:jc w:val="center"/>
              <w:rPr>
                <w:rFonts w:ascii="Arial" w:eastAsia="Times New Roman" w:hAnsi="Arial" w:cs="Arial"/>
                <w:b/>
                <w:bCs/>
                <w:color w:val="000000"/>
                <w:sz w:val="20"/>
                <w:szCs w:val="20"/>
              </w:rPr>
            </w:pPr>
            <w:r w:rsidRPr="00D3729A">
              <w:rPr>
                <w:rFonts w:ascii="Arial" w:eastAsia="Times New Roman" w:hAnsi="Arial" w:cs="Arial"/>
                <w:b/>
                <w:bCs/>
                <w:color w:val="000000"/>
                <w:sz w:val="20"/>
                <w:szCs w:val="20"/>
              </w:rPr>
              <w:t>TOTAL</w:t>
            </w:r>
          </w:p>
        </w:tc>
        <w:tc>
          <w:tcPr>
            <w:tcW w:w="241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9151B" w:rsidRPr="00D3729A" w:rsidRDefault="0009151B" w:rsidP="0009151B">
            <w:pPr>
              <w:jc w:val="center"/>
              <w:rPr>
                <w:rFonts w:ascii="Arial" w:eastAsia="Times New Roman" w:hAnsi="Arial" w:cs="Arial"/>
                <w:b/>
                <w:bCs/>
                <w:color w:val="000000"/>
                <w:sz w:val="20"/>
                <w:szCs w:val="20"/>
              </w:rPr>
            </w:pPr>
            <w:r w:rsidRPr="00D3729A">
              <w:rPr>
                <w:rFonts w:ascii="Arial" w:hAnsi="Arial" w:cs="Arial"/>
                <w:b/>
                <w:bCs/>
                <w:sz w:val="20"/>
                <w:szCs w:val="20"/>
              </w:rPr>
              <w:t xml:space="preserve">$ </w:t>
            </w:r>
            <w:r>
              <w:rPr>
                <w:rFonts w:ascii="Arial" w:hAnsi="Arial" w:cs="Arial"/>
                <w:b/>
                <w:bCs/>
                <w:sz w:val="20"/>
                <w:szCs w:val="20"/>
              </w:rPr>
              <w:t>6</w:t>
            </w:r>
            <w:r w:rsidRPr="00D3729A">
              <w:rPr>
                <w:rFonts w:ascii="Arial" w:hAnsi="Arial" w:cs="Arial"/>
                <w:b/>
                <w:bCs/>
                <w:sz w:val="20"/>
                <w:szCs w:val="20"/>
              </w:rPr>
              <w:t>,9</w:t>
            </w:r>
            <w:r>
              <w:rPr>
                <w:rFonts w:ascii="Arial" w:hAnsi="Arial" w:cs="Arial"/>
                <w:b/>
                <w:bCs/>
                <w:sz w:val="20"/>
                <w:szCs w:val="20"/>
              </w:rPr>
              <w:t>00</w:t>
            </w:r>
            <w:r w:rsidRPr="00D3729A">
              <w:rPr>
                <w:rFonts w:ascii="Arial" w:hAnsi="Arial" w:cs="Arial"/>
                <w:b/>
                <w:bCs/>
                <w:sz w:val="20"/>
                <w:szCs w:val="20"/>
              </w:rPr>
              <w:t>.00</w:t>
            </w:r>
          </w:p>
        </w:tc>
      </w:tr>
    </w:tbl>
    <w:p w:rsidR="0009151B" w:rsidRPr="00027EFA" w:rsidRDefault="0009151B" w:rsidP="0009151B">
      <w:pPr>
        <w:numPr>
          <w:ilvl w:val="0"/>
          <w:numId w:val="33"/>
        </w:numPr>
        <w:autoSpaceDE w:val="0"/>
        <w:autoSpaceDN w:val="0"/>
        <w:spacing w:before="100" w:beforeAutospacing="1" w:after="100" w:afterAutospacing="1"/>
        <w:jc w:val="both"/>
        <w:rPr>
          <w:rFonts w:ascii="Arial" w:eastAsia="Times New Roman" w:hAnsi="Arial" w:cs="Arial"/>
          <w:sz w:val="22"/>
          <w:szCs w:val="22"/>
        </w:rPr>
      </w:pPr>
      <w:r w:rsidRPr="00027EFA">
        <w:rPr>
          <w:rFonts w:ascii="Arial" w:eastAsia="Times New Roman" w:hAnsi="Arial" w:cs="Arial"/>
          <w:color w:val="000000"/>
          <w:sz w:val="22"/>
          <w:szCs w:val="22"/>
        </w:rPr>
        <w:t>Forma pago: La indicada en el cartel</w:t>
      </w:r>
    </w:p>
    <w:p w:rsidR="0009151B" w:rsidRDefault="0009151B" w:rsidP="00001492">
      <w:pPr>
        <w:numPr>
          <w:ilvl w:val="0"/>
          <w:numId w:val="33"/>
        </w:numPr>
        <w:spacing w:before="100" w:beforeAutospacing="1" w:after="100" w:afterAutospacing="1"/>
        <w:jc w:val="both"/>
        <w:rPr>
          <w:rFonts w:ascii="Arial" w:eastAsia="Times New Roman" w:hAnsi="Arial" w:cs="Arial"/>
          <w:color w:val="000000"/>
          <w:sz w:val="22"/>
          <w:szCs w:val="22"/>
        </w:rPr>
      </w:pPr>
      <w:r w:rsidRPr="0009151B">
        <w:rPr>
          <w:rFonts w:ascii="Arial" w:eastAsia="Times New Roman" w:hAnsi="Arial" w:cs="Arial"/>
          <w:color w:val="000000"/>
          <w:sz w:val="22"/>
          <w:szCs w:val="22"/>
        </w:rPr>
        <w:lastRenderedPageBreak/>
        <w:t>Cuenta SINPE:</w:t>
      </w:r>
      <w:r w:rsidRPr="0009151B">
        <w:rPr>
          <w:rFonts w:ascii="Arial" w:eastAsia="Times New Roman" w:hAnsi="Arial" w:cs="Arial"/>
          <w:sz w:val="22"/>
          <w:szCs w:val="22"/>
        </w:rPr>
        <w:t xml:space="preserve"> </w:t>
      </w:r>
      <w:r w:rsidRPr="0009151B">
        <w:rPr>
          <w:rFonts w:ascii="Arial" w:eastAsia="Times New Roman" w:hAnsi="Arial" w:cs="Arial"/>
          <w:color w:val="000000"/>
          <w:sz w:val="22"/>
          <w:szCs w:val="22"/>
        </w:rPr>
        <w:t xml:space="preserve">BCR </w:t>
      </w:r>
      <w:r w:rsidR="00001492" w:rsidRPr="00001492">
        <w:rPr>
          <w:rFonts w:ascii="Arial" w:eastAsia="Times New Roman" w:hAnsi="Arial" w:cs="Arial"/>
          <w:color w:val="000000"/>
          <w:sz w:val="22"/>
          <w:szCs w:val="22"/>
        </w:rPr>
        <w:t>10400000409040200 colones</w:t>
      </w:r>
    </w:p>
    <w:p w:rsidR="0009151B" w:rsidRPr="0009151B" w:rsidRDefault="0009151B" w:rsidP="0009151B">
      <w:pPr>
        <w:numPr>
          <w:ilvl w:val="0"/>
          <w:numId w:val="33"/>
        </w:numPr>
        <w:spacing w:before="100" w:beforeAutospacing="1" w:after="100" w:afterAutospacing="1"/>
        <w:jc w:val="both"/>
        <w:rPr>
          <w:rFonts w:ascii="Arial" w:eastAsia="Times New Roman" w:hAnsi="Arial" w:cs="Arial"/>
          <w:sz w:val="22"/>
          <w:szCs w:val="22"/>
        </w:rPr>
      </w:pPr>
      <w:r w:rsidRPr="0009151B">
        <w:rPr>
          <w:rFonts w:ascii="Arial" w:eastAsia="Times New Roman" w:hAnsi="Arial" w:cs="Arial"/>
          <w:sz w:val="22"/>
          <w:szCs w:val="22"/>
        </w:rPr>
        <w:t xml:space="preserve">Plazo de entrega: </w:t>
      </w:r>
      <w:r>
        <w:rPr>
          <w:rFonts w:ascii="Arial" w:eastAsia="Times New Roman" w:hAnsi="Arial" w:cs="Arial"/>
          <w:sz w:val="22"/>
          <w:szCs w:val="22"/>
        </w:rPr>
        <w:t>90</w:t>
      </w:r>
      <w:r w:rsidRPr="0009151B">
        <w:rPr>
          <w:rFonts w:ascii="Arial" w:eastAsia="Times New Roman" w:hAnsi="Arial" w:cs="Arial"/>
          <w:sz w:val="22"/>
          <w:szCs w:val="22"/>
        </w:rPr>
        <w:t xml:space="preserve"> días naturales. </w:t>
      </w:r>
    </w:p>
    <w:p w:rsidR="0009151B" w:rsidRPr="00BB3A64" w:rsidRDefault="0009151B" w:rsidP="0009151B">
      <w:pPr>
        <w:numPr>
          <w:ilvl w:val="0"/>
          <w:numId w:val="33"/>
        </w:numPr>
        <w:spacing w:before="100" w:beforeAutospacing="1" w:after="100" w:afterAutospacing="1"/>
        <w:jc w:val="both"/>
        <w:rPr>
          <w:rStyle w:val="Textoennegrita"/>
          <w:rFonts w:ascii="Arial" w:eastAsia="Times New Roman" w:hAnsi="Arial" w:cs="Arial"/>
          <w:b w:val="0"/>
          <w:bCs w:val="0"/>
          <w:sz w:val="22"/>
          <w:szCs w:val="22"/>
        </w:rPr>
      </w:pPr>
      <w:r>
        <w:rPr>
          <w:rFonts w:ascii="Arial" w:eastAsia="Times New Roman" w:hAnsi="Arial" w:cs="Arial"/>
          <w:sz w:val="22"/>
          <w:szCs w:val="22"/>
        </w:rPr>
        <w:t>Garantía del producto: 1 año</w:t>
      </w:r>
    </w:p>
    <w:p w:rsidR="00001492" w:rsidRPr="00984683" w:rsidRDefault="00001492" w:rsidP="00001492">
      <w:pPr>
        <w:jc w:val="both"/>
        <w:rPr>
          <w:rFonts w:ascii="Arial" w:eastAsia="Times New Roman" w:hAnsi="Arial" w:cs="Arial"/>
          <w:sz w:val="22"/>
          <w:szCs w:val="22"/>
        </w:rPr>
      </w:pPr>
      <w:r w:rsidRPr="00984683">
        <w:rPr>
          <w:rStyle w:val="Textoennegrita"/>
          <w:rFonts w:ascii="Arial" w:eastAsia="Times New Roman" w:hAnsi="Arial" w:cs="Arial"/>
          <w:color w:val="000000"/>
          <w:sz w:val="22"/>
          <w:szCs w:val="22"/>
        </w:rPr>
        <w:t xml:space="preserve">Oferta </w:t>
      </w:r>
      <w:r>
        <w:rPr>
          <w:rStyle w:val="Textoennegrita"/>
          <w:rFonts w:ascii="Arial" w:eastAsia="Times New Roman" w:hAnsi="Arial" w:cs="Arial"/>
          <w:color w:val="000000"/>
          <w:sz w:val="22"/>
          <w:szCs w:val="22"/>
        </w:rPr>
        <w:t>8</w:t>
      </w:r>
    </w:p>
    <w:p w:rsidR="00001492" w:rsidRPr="00000210" w:rsidRDefault="00001492" w:rsidP="00001492">
      <w:pPr>
        <w:jc w:val="both"/>
        <w:rPr>
          <w:rStyle w:val="Textoennegrita"/>
          <w:rFonts w:ascii="Arial" w:eastAsia="Times New Roman" w:hAnsi="Arial" w:cs="Arial"/>
          <w:color w:val="000000"/>
          <w:sz w:val="22"/>
          <w:szCs w:val="22"/>
        </w:rPr>
      </w:pPr>
      <w:r w:rsidRPr="00000210">
        <w:rPr>
          <w:rStyle w:val="Textoennegrita"/>
          <w:rFonts w:ascii="Arial" w:hAnsi="Arial" w:cs="Arial"/>
          <w:color w:val="000000"/>
          <w:sz w:val="22"/>
          <w:szCs w:val="22"/>
        </w:rPr>
        <w:t>PREVENCION Y SEGURIDAD INDUSTRIAL S.A</w:t>
      </w:r>
      <w:r w:rsidRPr="00000210">
        <w:rPr>
          <w:rStyle w:val="Textoennegrita"/>
          <w:rFonts w:ascii="Arial" w:eastAsia="Times New Roman" w:hAnsi="Arial" w:cs="Arial"/>
          <w:color w:val="000000"/>
          <w:sz w:val="22"/>
          <w:szCs w:val="22"/>
        </w:rPr>
        <w:t xml:space="preserve"> </w:t>
      </w:r>
    </w:p>
    <w:p w:rsidR="00001492" w:rsidRDefault="00001492" w:rsidP="00001492">
      <w:pPr>
        <w:jc w:val="both"/>
        <w:rPr>
          <w:rStyle w:val="Textoennegrita"/>
          <w:rFonts w:ascii="Arial" w:eastAsia="Times New Roman" w:hAnsi="Arial" w:cs="Arial"/>
          <w:color w:val="000000"/>
          <w:sz w:val="22"/>
          <w:szCs w:val="22"/>
        </w:rPr>
      </w:pPr>
      <w:r w:rsidRPr="00984683">
        <w:rPr>
          <w:rStyle w:val="Textoennegrita"/>
          <w:rFonts w:ascii="Arial" w:eastAsia="Times New Roman" w:hAnsi="Arial" w:cs="Arial"/>
          <w:color w:val="000000"/>
          <w:sz w:val="22"/>
          <w:szCs w:val="22"/>
        </w:rPr>
        <w:t xml:space="preserve">Cédula: </w:t>
      </w:r>
      <w:r w:rsidRPr="00001492">
        <w:rPr>
          <w:rStyle w:val="Textoennegrita"/>
          <w:rFonts w:ascii="Arial" w:eastAsia="Times New Roman" w:hAnsi="Arial" w:cs="Arial"/>
          <w:color w:val="000000"/>
          <w:sz w:val="22"/>
          <w:szCs w:val="22"/>
        </w:rPr>
        <w:t>3-101-035798</w:t>
      </w:r>
    </w:p>
    <w:p w:rsidR="00001492" w:rsidRDefault="00001492" w:rsidP="00001492">
      <w:pPr>
        <w:jc w:val="both"/>
        <w:rPr>
          <w:rStyle w:val="Textoennegrita"/>
          <w:rFonts w:ascii="Arial" w:eastAsia="Times New Roman" w:hAnsi="Arial" w:cs="Arial"/>
          <w:color w:val="000000"/>
          <w:sz w:val="22"/>
          <w:szCs w:val="22"/>
        </w:rPr>
      </w:pPr>
    </w:p>
    <w:tbl>
      <w:tblPr>
        <w:tblW w:w="8804" w:type="dxa"/>
        <w:tblInd w:w="55" w:type="dxa"/>
        <w:tblLayout w:type="fixed"/>
        <w:tblCellMar>
          <w:left w:w="0" w:type="dxa"/>
          <w:right w:w="0" w:type="dxa"/>
        </w:tblCellMar>
        <w:tblLook w:val="04A0" w:firstRow="1" w:lastRow="0" w:firstColumn="1" w:lastColumn="0" w:noHBand="0" w:noVBand="1"/>
      </w:tblPr>
      <w:tblGrid>
        <w:gridCol w:w="866"/>
        <w:gridCol w:w="62"/>
        <w:gridCol w:w="632"/>
        <w:gridCol w:w="1809"/>
        <w:gridCol w:w="1041"/>
        <w:gridCol w:w="992"/>
        <w:gridCol w:w="992"/>
        <w:gridCol w:w="992"/>
        <w:gridCol w:w="1418"/>
      </w:tblGrid>
      <w:tr w:rsidR="00001492" w:rsidRPr="00D3729A" w:rsidTr="004A2178">
        <w:trPr>
          <w:trHeight w:val="465"/>
        </w:trPr>
        <w:tc>
          <w:tcPr>
            <w:tcW w:w="866" w:type="dxa"/>
            <w:tcBorders>
              <w:top w:val="single" w:sz="8" w:space="0" w:color="auto"/>
              <w:left w:val="single" w:sz="8" w:space="0" w:color="auto"/>
              <w:bottom w:val="single" w:sz="8" w:space="0" w:color="auto"/>
              <w:right w:val="single" w:sz="8" w:space="0" w:color="auto"/>
            </w:tcBorders>
            <w:shd w:val="clear" w:color="auto" w:fill="990000"/>
            <w:tcMar>
              <w:top w:w="0" w:type="dxa"/>
              <w:left w:w="70" w:type="dxa"/>
              <w:bottom w:w="0" w:type="dxa"/>
              <w:right w:w="70" w:type="dxa"/>
            </w:tcMar>
            <w:vAlign w:val="center"/>
            <w:hideMark/>
          </w:tcPr>
          <w:p w:rsidR="00001492" w:rsidRPr="00D3729A" w:rsidRDefault="00001492" w:rsidP="004A2178">
            <w:pPr>
              <w:jc w:val="center"/>
              <w:rPr>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Renglón</w:t>
            </w:r>
          </w:p>
        </w:tc>
        <w:tc>
          <w:tcPr>
            <w:tcW w:w="3544" w:type="dxa"/>
            <w:gridSpan w:val="4"/>
            <w:tcBorders>
              <w:top w:val="single" w:sz="8" w:space="0" w:color="auto"/>
              <w:left w:val="nil"/>
              <w:bottom w:val="single" w:sz="8" w:space="0" w:color="auto"/>
              <w:right w:val="single" w:sz="4" w:space="0" w:color="auto"/>
            </w:tcBorders>
            <w:shd w:val="clear" w:color="auto" w:fill="990000"/>
            <w:tcMar>
              <w:top w:w="0" w:type="dxa"/>
              <w:left w:w="70" w:type="dxa"/>
              <w:bottom w:w="0" w:type="dxa"/>
              <w:right w:w="70" w:type="dxa"/>
            </w:tcMar>
            <w:vAlign w:val="center"/>
            <w:hideMark/>
          </w:tcPr>
          <w:p w:rsidR="00001492" w:rsidRPr="00D3729A" w:rsidRDefault="00001492" w:rsidP="004A2178">
            <w:pPr>
              <w:jc w:val="center"/>
              <w:rPr>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Detalle</w:t>
            </w:r>
          </w:p>
        </w:tc>
        <w:tc>
          <w:tcPr>
            <w:tcW w:w="992" w:type="dxa"/>
            <w:tcBorders>
              <w:top w:val="single" w:sz="8" w:space="0" w:color="auto"/>
              <w:left w:val="single" w:sz="4" w:space="0" w:color="auto"/>
              <w:bottom w:val="single" w:sz="8" w:space="0" w:color="auto"/>
              <w:right w:val="single" w:sz="4" w:space="0" w:color="auto"/>
            </w:tcBorders>
            <w:shd w:val="clear" w:color="auto" w:fill="990000"/>
          </w:tcPr>
          <w:p w:rsidR="00001492" w:rsidRPr="00D3729A" w:rsidRDefault="00001492" w:rsidP="004A2178">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Cantidad</w:t>
            </w:r>
          </w:p>
          <w:p w:rsidR="00001492" w:rsidRPr="00D3729A" w:rsidRDefault="00001492" w:rsidP="004A2178">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solicitada</w:t>
            </w:r>
          </w:p>
        </w:tc>
        <w:tc>
          <w:tcPr>
            <w:tcW w:w="992" w:type="dxa"/>
            <w:tcBorders>
              <w:top w:val="single" w:sz="8" w:space="0" w:color="auto"/>
              <w:left w:val="single" w:sz="4" w:space="0" w:color="auto"/>
              <w:bottom w:val="single" w:sz="8" w:space="0" w:color="auto"/>
              <w:right w:val="single" w:sz="4" w:space="0" w:color="auto"/>
            </w:tcBorders>
            <w:shd w:val="clear" w:color="auto" w:fill="990000"/>
            <w:vAlign w:val="center"/>
          </w:tcPr>
          <w:p w:rsidR="00001492" w:rsidRPr="00D3729A" w:rsidRDefault="00001492" w:rsidP="004A2178">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Cantidad</w:t>
            </w:r>
          </w:p>
          <w:p w:rsidR="00001492" w:rsidRPr="00D3729A" w:rsidRDefault="00001492" w:rsidP="004A2178">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 xml:space="preserve">adjudicada </w:t>
            </w:r>
          </w:p>
        </w:tc>
        <w:tc>
          <w:tcPr>
            <w:tcW w:w="992" w:type="dxa"/>
            <w:tcBorders>
              <w:top w:val="single" w:sz="8" w:space="0" w:color="auto"/>
              <w:left w:val="single" w:sz="4" w:space="0" w:color="auto"/>
              <w:bottom w:val="single" w:sz="8" w:space="0" w:color="auto"/>
              <w:right w:val="single" w:sz="8" w:space="0" w:color="auto"/>
            </w:tcBorders>
            <w:shd w:val="clear" w:color="auto" w:fill="990000"/>
            <w:vAlign w:val="center"/>
          </w:tcPr>
          <w:p w:rsidR="00001492" w:rsidRPr="00D3729A" w:rsidRDefault="00001492" w:rsidP="004A2178">
            <w:pPr>
              <w:jc w:val="center"/>
              <w:rPr>
                <w:rFonts w:ascii="Arial" w:eastAsia="Times New Roman" w:hAnsi="Arial" w:cs="Arial"/>
                <w:b/>
                <w:bCs/>
                <w:color w:val="FFFFFF" w:themeColor="background1"/>
                <w:sz w:val="18"/>
                <w:szCs w:val="18"/>
              </w:rPr>
            </w:pPr>
            <w:r w:rsidRPr="00D3729A">
              <w:rPr>
                <w:rStyle w:val="Textoennegrita"/>
                <w:rFonts w:ascii="Arial" w:eastAsia="Times New Roman" w:hAnsi="Arial" w:cs="Arial"/>
                <w:color w:val="FFFFFF" w:themeColor="background1"/>
                <w:sz w:val="18"/>
                <w:szCs w:val="18"/>
              </w:rPr>
              <w:t>Precio Unitario</w:t>
            </w:r>
          </w:p>
        </w:tc>
        <w:tc>
          <w:tcPr>
            <w:tcW w:w="1418" w:type="dxa"/>
            <w:tcBorders>
              <w:top w:val="single" w:sz="8" w:space="0" w:color="auto"/>
              <w:left w:val="single" w:sz="4" w:space="0" w:color="auto"/>
              <w:bottom w:val="single" w:sz="8" w:space="0" w:color="auto"/>
              <w:right w:val="single" w:sz="8" w:space="0" w:color="auto"/>
            </w:tcBorders>
            <w:shd w:val="clear" w:color="auto" w:fill="990000"/>
            <w:vAlign w:val="center"/>
          </w:tcPr>
          <w:p w:rsidR="00001492" w:rsidRPr="00D3729A" w:rsidRDefault="00001492" w:rsidP="004A2178">
            <w:pPr>
              <w:jc w:val="center"/>
              <w:rPr>
                <w:rFonts w:ascii="Arial" w:hAnsi="Arial" w:cs="Arial"/>
                <w:b/>
                <w:bCs/>
                <w:color w:val="FFFFFF" w:themeColor="background1"/>
                <w:sz w:val="18"/>
                <w:szCs w:val="18"/>
              </w:rPr>
            </w:pPr>
            <w:r w:rsidRPr="00D3729A">
              <w:rPr>
                <w:rFonts w:ascii="Arial" w:hAnsi="Arial" w:cs="Arial"/>
                <w:b/>
                <w:bCs/>
                <w:color w:val="FFFFFF" w:themeColor="background1"/>
                <w:sz w:val="18"/>
                <w:szCs w:val="18"/>
              </w:rPr>
              <w:t>Precio Total</w:t>
            </w:r>
          </w:p>
        </w:tc>
      </w:tr>
      <w:tr w:rsidR="00001492" w:rsidRPr="00D3729A" w:rsidTr="004A2178">
        <w:trPr>
          <w:trHeight w:val="208"/>
        </w:trPr>
        <w:tc>
          <w:tcPr>
            <w:tcW w:w="8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001492" w:rsidRPr="00D3729A" w:rsidRDefault="00001492" w:rsidP="004A2178">
            <w:pPr>
              <w:jc w:val="center"/>
              <w:rPr>
                <w:rFonts w:ascii="Arial" w:hAnsi="Arial" w:cs="Arial"/>
                <w:sz w:val="22"/>
                <w:szCs w:val="22"/>
              </w:rPr>
            </w:pPr>
            <w:r>
              <w:rPr>
                <w:rFonts w:ascii="Arial" w:hAnsi="Arial" w:cs="Arial"/>
                <w:sz w:val="22"/>
                <w:szCs w:val="22"/>
              </w:rPr>
              <w:t>2</w:t>
            </w:r>
          </w:p>
        </w:tc>
        <w:tc>
          <w:tcPr>
            <w:tcW w:w="3544" w:type="dxa"/>
            <w:gridSpan w:val="4"/>
            <w:tcBorders>
              <w:top w:val="single" w:sz="8" w:space="0" w:color="auto"/>
              <w:left w:val="nil"/>
              <w:bottom w:val="single" w:sz="8" w:space="0" w:color="auto"/>
              <w:right w:val="single" w:sz="4" w:space="0" w:color="auto"/>
            </w:tcBorders>
            <w:shd w:val="clear" w:color="auto" w:fill="auto"/>
            <w:tcMar>
              <w:top w:w="0" w:type="dxa"/>
              <w:left w:w="70" w:type="dxa"/>
              <w:bottom w:w="0" w:type="dxa"/>
              <w:right w:w="70" w:type="dxa"/>
            </w:tcMar>
            <w:vAlign w:val="center"/>
          </w:tcPr>
          <w:p w:rsidR="00001492" w:rsidRPr="00D3729A" w:rsidRDefault="00001492" w:rsidP="004A2178">
            <w:pPr>
              <w:rPr>
                <w:rFonts w:ascii="Arial" w:hAnsi="Arial" w:cs="Arial"/>
                <w:sz w:val="20"/>
                <w:szCs w:val="20"/>
              </w:rPr>
            </w:pPr>
            <w:r w:rsidRPr="00001492">
              <w:rPr>
                <w:rFonts w:ascii="Arial" w:hAnsi="Arial" w:cs="Arial"/>
                <w:sz w:val="20"/>
                <w:szCs w:val="20"/>
              </w:rPr>
              <w:t>Botas de hule para bombero estructural</w:t>
            </w:r>
          </w:p>
        </w:tc>
        <w:tc>
          <w:tcPr>
            <w:tcW w:w="992" w:type="dxa"/>
            <w:tcBorders>
              <w:top w:val="single" w:sz="8" w:space="0" w:color="auto"/>
              <w:left w:val="single" w:sz="4" w:space="0" w:color="auto"/>
              <w:bottom w:val="single" w:sz="8" w:space="0" w:color="auto"/>
              <w:right w:val="single" w:sz="4" w:space="0" w:color="auto"/>
            </w:tcBorders>
            <w:vAlign w:val="center"/>
          </w:tcPr>
          <w:p w:rsidR="00001492" w:rsidRPr="00D3729A" w:rsidRDefault="00001492" w:rsidP="004A2178">
            <w:pPr>
              <w:jc w:val="center"/>
              <w:rPr>
                <w:rFonts w:ascii="Arial" w:hAnsi="Arial" w:cs="Arial"/>
                <w:b/>
                <w:bCs/>
                <w:sz w:val="20"/>
                <w:szCs w:val="20"/>
              </w:rPr>
            </w:pPr>
            <w:r>
              <w:rPr>
                <w:rFonts w:ascii="Arial" w:hAnsi="Arial" w:cs="Arial"/>
                <w:b/>
                <w:bCs/>
                <w:sz w:val="20"/>
                <w:szCs w:val="20"/>
              </w:rPr>
              <w:t>5</w:t>
            </w:r>
            <w:r w:rsidRPr="00D3729A">
              <w:rPr>
                <w:rFonts w:ascii="Arial" w:hAnsi="Arial" w:cs="Arial"/>
                <w:b/>
                <w:bCs/>
                <w:sz w:val="20"/>
                <w:szCs w:val="20"/>
              </w:rPr>
              <w:t>00</w:t>
            </w:r>
          </w:p>
        </w:tc>
        <w:tc>
          <w:tcPr>
            <w:tcW w:w="992" w:type="dxa"/>
            <w:tcBorders>
              <w:top w:val="single" w:sz="8" w:space="0" w:color="auto"/>
              <w:left w:val="single" w:sz="4" w:space="0" w:color="auto"/>
              <w:bottom w:val="single" w:sz="8" w:space="0" w:color="auto"/>
              <w:right w:val="single" w:sz="4" w:space="0" w:color="auto"/>
            </w:tcBorders>
            <w:vAlign w:val="center"/>
          </w:tcPr>
          <w:p w:rsidR="00001492" w:rsidRPr="00D3729A" w:rsidRDefault="00001492" w:rsidP="004A2178">
            <w:pPr>
              <w:jc w:val="center"/>
              <w:rPr>
                <w:rFonts w:ascii="Arial" w:hAnsi="Arial" w:cs="Arial"/>
                <w:b/>
                <w:bCs/>
                <w:sz w:val="20"/>
                <w:szCs w:val="20"/>
              </w:rPr>
            </w:pPr>
            <w:r>
              <w:rPr>
                <w:rFonts w:ascii="Arial" w:hAnsi="Arial" w:cs="Arial"/>
                <w:b/>
                <w:bCs/>
                <w:sz w:val="20"/>
                <w:szCs w:val="20"/>
              </w:rPr>
              <w:t>6</w:t>
            </w:r>
            <w:r w:rsidRPr="00D3729A">
              <w:rPr>
                <w:rFonts w:ascii="Arial" w:hAnsi="Arial" w:cs="Arial"/>
                <w:b/>
                <w:bCs/>
                <w:sz w:val="20"/>
                <w:szCs w:val="20"/>
              </w:rPr>
              <w:t>00</w:t>
            </w:r>
          </w:p>
        </w:tc>
        <w:tc>
          <w:tcPr>
            <w:tcW w:w="992" w:type="dxa"/>
            <w:tcBorders>
              <w:top w:val="single" w:sz="8" w:space="0" w:color="auto"/>
              <w:left w:val="single" w:sz="4" w:space="0" w:color="auto"/>
              <w:bottom w:val="single" w:sz="8" w:space="0" w:color="auto"/>
              <w:right w:val="single" w:sz="8" w:space="0" w:color="auto"/>
            </w:tcBorders>
            <w:vAlign w:val="center"/>
          </w:tcPr>
          <w:p w:rsidR="00001492" w:rsidRPr="00D3729A" w:rsidRDefault="00001492" w:rsidP="00001492">
            <w:pPr>
              <w:jc w:val="center"/>
              <w:rPr>
                <w:rFonts w:ascii="Arial" w:hAnsi="Arial" w:cs="Arial"/>
                <w:b/>
                <w:bCs/>
                <w:sz w:val="20"/>
                <w:szCs w:val="20"/>
              </w:rPr>
            </w:pPr>
            <w:r>
              <w:rPr>
                <w:rFonts w:ascii="Arial" w:hAnsi="Arial" w:cs="Arial"/>
                <w:b/>
                <w:bCs/>
                <w:sz w:val="20"/>
                <w:szCs w:val="20"/>
              </w:rPr>
              <w:t>$124.74</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tcPr>
          <w:p w:rsidR="00001492" w:rsidRPr="00D3729A" w:rsidRDefault="00001492" w:rsidP="004A2178">
            <w:pPr>
              <w:jc w:val="center"/>
              <w:rPr>
                <w:rFonts w:ascii="Arial" w:hAnsi="Arial" w:cs="Arial"/>
                <w:sz w:val="22"/>
                <w:szCs w:val="22"/>
              </w:rPr>
            </w:pPr>
            <w:r w:rsidRPr="00D3729A">
              <w:rPr>
                <w:rFonts w:ascii="Arial" w:hAnsi="Arial" w:cs="Arial"/>
                <w:b/>
                <w:bCs/>
                <w:sz w:val="20"/>
                <w:szCs w:val="20"/>
              </w:rPr>
              <w:t>$</w:t>
            </w:r>
            <w:r>
              <w:t xml:space="preserve"> </w:t>
            </w:r>
            <w:r w:rsidRPr="00001492">
              <w:rPr>
                <w:rFonts w:ascii="Arial" w:hAnsi="Arial" w:cs="Arial"/>
                <w:b/>
                <w:bCs/>
                <w:sz w:val="20"/>
                <w:szCs w:val="20"/>
              </w:rPr>
              <w:t>74</w:t>
            </w:r>
            <w:r>
              <w:rPr>
                <w:rFonts w:ascii="Arial" w:hAnsi="Arial" w:cs="Arial"/>
                <w:b/>
                <w:bCs/>
                <w:sz w:val="20"/>
                <w:szCs w:val="20"/>
              </w:rPr>
              <w:t>,</w:t>
            </w:r>
            <w:r w:rsidRPr="00001492">
              <w:rPr>
                <w:rFonts w:ascii="Arial" w:hAnsi="Arial" w:cs="Arial"/>
                <w:b/>
                <w:bCs/>
                <w:sz w:val="20"/>
                <w:szCs w:val="20"/>
              </w:rPr>
              <w:t>844</w:t>
            </w:r>
            <w:r>
              <w:rPr>
                <w:rFonts w:ascii="Arial" w:hAnsi="Arial" w:cs="Arial"/>
                <w:b/>
                <w:bCs/>
                <w:sz w:val="20"/>
                <w:szCs w:val="20"/>
              </w:rPr>
              <w:t>.00</w:t>
            </w:r>
          </w:p>
        </w:tc>
      </w:tr>
      <w:tr w:rsidR="00B768F0" w:rsidRPr="00D3729A" w:rsidTr="004A2178">
        <w:trPr>
          <w:trHeight w:val="208"/>
        </w:trPr>
        <w:tc>
          <w:tcPr>
            <w:tcW w:w="8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B768F0" w:rsidRDefault="00B768F0" w:rsidP="00B768F0">
            <w:pPr>
              <w:jc w:val="center"/>
              <w:rPr>
                <w:rFonts w:ascii="Arial" w:hAnsi="Arial" w:cs="Arial"/>
                <w:sz w:val="22"/>
                <w:szCs w:val="22"/>
              </w:rPr>
            </w:pPr>
            <w:r>
              <w:rPr>
                <w:rFonts w:ascii="Arial" w:hAnsi="Arial" w:cs="Arial"/>
                <w:sz w:val="22"/>
                <w:szCs w:val="22"/>
              </w:rPr>
              <w:t>3</w:t>
            </w:r>
          </w:p>
        </w:tc>
        <w:tc>
          <w:tcPr>
            <w:tcW w:w="3544" w:type="dxa"/>
            <w:gridSpan w:val="4"/>
            <w:tcBorders>
              <w:top w:val="single" w:sz="8" w:space="0" w:color="auto"/>
              <w:left w:val="nil"/>
              <w:bottom w:val="single" w:sz="8" w:space="0" w:color="auto"/>
              <w:right w:val="single" w:sz="4" w:space="0" w:color="auto"/>
            </w:tcBorders>
            <w:shd w:val="clear" w:color="auto" w:fill="auto"/>
            <w:tcMar>
              <w:top w:w="0" w:type="dxa"/>
              <w:left w:w="70" w:type="dxa"/>
              <w:bottom w:w="0" w:type="dxa"/>
              <w:right w:w="70" w:type="dxa"/>
            </w:tcMar>
            <w:vAlign w:val="center"/>
          </w:tcPr>
          <w:p w:rsidR="00B768F0" w:rsidRPr="00D3729A" w:rsidRDefault="00B768F0" w:rsidP="000A0636">
            <w:pPr>
              <w:rPr>
                <w:rFonts w:ascii="Arial" w:hAnsi="Arial" w:cs="Arial"/>
                <w:sz w:val="20"/>
                <w:szCs w:val="20"/>
              </w:rPr>
            </w:pPr>
            <w:r w:rsidRPr="0009151B">
              <w:rPr>
                <w:rFonts w:ascii="Arial" w:hAnsi="Arial" w:cs="Arial"/>
                <w:sz w:val="20"/>
                <w:szCs w:val="20"/>
              </w:rPr>
              <w:t>Capucha de protección personal</w:t>
            </w:r>
          </w:p>
        </w:tc>
        <w:tc>
          <w:tcPr>
            <w:tcW w:w="992" w:type="dxa"/>
            <w:tcBorders>
              <w:top w:val="single" w:sz="8" w:space="0" w:color="auto"/>
              <w:left w:val="single" w:sz="4" w:space="0" w:color="auto"/>
              <w:bottom w:val="single" w:sz="8" w:space="0" w:color="auto"/>
              <w:right w:val="single" w:sz="4" w:space="0" w:color="auto"/>
            </w:tcBorders>
            <w:vAlign w:val="center"/>
          </w:tcPr>
          <w:p w:rsidR="00B768F0" w:rsidRPr="00D3729A" w:rsidRDefault="00B768F0" w:rsidP="000A0636">
            <w:pPr>
              <w:jc w:val="center"/>
              <w:rPr>
                <w:rFonts w:ascii="Arial" w:hAnsi="Arial" w:cs="Arial"/>
                <w:b/>
                <w:bCs/>
                <w:sz w:val="20"/>
                <w:szCs w:val="20"/>
              </w:rPr>
            </w:pPr>
            <w:r w:rsidRPr="00D3729A">
              <w:rPr>
                <w:rFonts w:ascii="Arial" w:hAnsi="Arial" w:cs="Arial"/>
                <w:b/>
                <w:bCs/>
                <w:sz w:val="20"/>
                <w:szCs w:val="20"/>
              </w:rPr>
              <w:t>300</w:t>
            </w:r>
          </w:p>
        </w:tc>
        <w:tc>
          <w:tcPr>
            <w:tcW w:w="992" w:type="dxa"/>
            <w:tcBorders>
              <w:top w:val="single" w:sz="8" w:space="0" w:color="auto"/>
              <w:left w:val="single" w:sz="4" w:space="0" w:color="auto"/>
              <w:bottom w:val="single" w:sz="8" w:space="0" w:color="auto"/>
              <w:right w:val="single" w:sz="4" w:space="0" w:color="auto"/>
            </w:tcBorders>
            <w:vAlign w:val="center"/>
          </w:tcPr>
          <w:p w:rsidR="00B768F0" w:rsidRPr="00D3729A" w:rsidRDefault="00B768F0" w:rsidP="00B768F0">
            <w:pPr>
              <w:jc w:val="center"/>
              <w:rPr>
                <w:rFonts w:ascii="Arial" w:hAnsi="Arial" w:cs="Arial"/>
                <w:b/>
                <w:bCs/>
                <w:sz w:val="20"/>
                <w:szCs w:val="20"/>
              </w:rPr>
            </w:pPr>
            <w:r>
              <w:rPr>
                <w:rFonts w:ascii="Arial" w:hAnsi="Arial" w:cs="Arial"/>
                <w:b/>
                <w:bCs/>
                <w:sz w:val="20"/>
                <w:szCs w:val="20"/>
              </w:rPr>
              <w:t>600</w:t>
            </w:r>
          </w:p>
        </w:tc>
        <w:tc>
          <w:tcPr>
            <w:tcW w:w="992" w:type="dxa"/>
            <w:tcBorders>
              <w:top w:val="single" w:sz="8" w:space="0" w:color="auto"/>
              <w:left w:val="single" w:sz="4" w:space="0" w:color="auto"/>
              <w:bottom w:val="single" w:sz="8" w:space="0" w:color="auto"/>
              <w:right w:val="single" w:sz="8" w:space="0" w:color="auto"/>
            </w:tcBorders>
            <w:vAlign w:val="center"/>
          </w:tcPr>
          <w:p w:rsidR="00B768F0" w:rsidRPr="00D3729A" w:rsidRDefault="00B768F0" w:rsidP="00B768F0">
            <w:pPr>
              <w:jc w:val="center"/>
              <w:rPr>
                <w:rFonts w:ascii="Arial" w:hAnsi="Arial" w:cs="Arial"/>
                <w:b/>
                <w:bCs/>
                <w:sz w:val="20"/>
                <w:szCs w:val="20"/>
              </w:rPr>
            </w:pPr>
            <w:r w:rsidRPr="00D3729A">
              <w:rPr>
                <w:rFonts w:ascii="Arial" w:hAnsi="Arial" w:cs="Arial"/>
                <w:b/>
                <w:bCs/>
                <w:sz w:val="20"/>
                <w:szCs w:val="20"/>
              </w:rPr>
              <w:t>$</w:t>
            </w:r>
            <w:r>
              <w:rPr>
                <w:rFonts w:ascii="Arial" w:hAnsi="Arial" w:cs="Arial"/>
                <w:b/>
                <w:bCs/>
                <w:sz w:val="20"/>
                <w:szCs w:val="20"/>
              </w:rPr>
              <w:t>29</w:t>
            </w:r>
            <w:r w:rsidRPr="00D3729A">
              <w:rPr>
                <w:rFonts w:ascii="Arial" w:hAnsi="Arial" w:cs="Arial"/>
                <w:b/>
                <w:bCs/>
                <w:sz w:val="20"/>
                <w:szCs w:val="20"/>
              </w:rPr>
              <w:t>.00</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tcPr>
          <w:p w:rsidR="00B768F0" w:rsidRPr="00D3729A" w:rsidRDefault="00B768F0" w:rsidP="00B768F0">
            <w:pPr>
              <w:jc w:val="center"/>
              <w:rPr>
                <w:rFonts w:ascii="Arial" w:hAnsi="Arial" w:cs="Arial"/>
                <w:sz w:val="22"/>
                <w:szCs w:val="22"/>
              </w:rPr>
            </w:pPr>
            <w:r w:rsidRPr="00D3729A">
              <w:rPr>
                <w:rFonts w:ascii="Arial" w:hAnsi="Arial" w:cs="Arial"/>
                <w:b/>
                <w:bCs/>
                <w:sz w:val="20"/>
                <w:szCs w:val="20"/>
              </w:rPr>
              <w:t>$</w:t>
            </w:r>
            <w:r>
              <w:rPr>
                <w:rFonts w:ascii="Arial" w:hAnsi="Arial" w:cs="Arial"/>
                <w:b/>
                <w:bCs/>
                <w:sz w:val="20"/>
                <w:szCs w:val="20"/>
              </w:rPr>
              <w:t xml:space="preserve"> 17</w:t>
            </w:r>
            <w:r w:rsidRPr="00D3729A">
              <w:rPr>
                <w:rFonts w:ascii="Arial" w:hAnsi="Arial" w:cs="Arial"/>
                <w:b/>
                <w:bCs/>
                <w:sz w:val="20"/>
                <w:szCs w:val="20"/>
              </w:rPr>
              <w:t>,</w:t>
            </w:r>
            <w:r>
              <w:rPr>
                <w:rFonts w:ascii="Arial" w:hAnsi="Arial" w:cs="Arial"/>
                <w:b/>
                <w:bCs/>
                <w:sz w:val="20"/>
                <w:szCs w:val="20"/>
              </w:rPr>
              <w:t>4</w:t>
            </w:r>
            <w:r w:rsidRPr="00D3729A">
              <w:rPr>
                <w:rFonts w:ascii="Arial" w:hAnsi="Arial" w:cs="Arial"/>
                <w:b/>
                <w:bCs/>
                <w:sz w:val="20"/>
                <w:szCs w:val="20"/>
              </w:rPr>
              <w:t>00.00</w:t>
            </w:r>
          </w:p>
        </w:tc>
      </w:tr>
      <w:tr w:rsidR="00B768F0" w:rsidRPr="00D3729A" w:rsidTr="004A2178">
        <w:trPr>
          <w:trHeight w:val="208"/>
        </w:trPr>
        <w:tc>
          <w:tcPr>
            <w:tcW w:w="8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B768F0" w:rsidRDefault="00B768F0" w:rsidP="000A0636">
            <w:pPr>
              <w:jc w:val="center"/>
              <w:rPr>
                <w:rFonts w:ascii="Arial" w:hAnsi="Arial" w:cs="Arial"/>
                <w:sz w:val="22"/>
                <w:szCs w:val="22"/>
              </w:rPr>
            </w:pPr>
            <w:r>
              <w:rPr>
                <w:rFonts w:ascii="Arial" w:hAnsi="Arial" w:cs="Arial"/>
                <w:sz w:val="22"/>
                <w:szCs w:val="22"/>
              </w:rPr>
              <w:t>7</w:t>
            </w:r>
          </w:p>
        </w:tc>
        <w:tc>
          <w:tcPr>
            <w:tcW w:w="3544" w:type="dxa"/>
            <w:gridSpan w:val="4"/>
            <w:tcBorders>
              <w:top w:val="single" w:sz="8" w:space="0" w:color="auto"/>
              <w:left w:val="nil"/>
              <w:bottom w:val="single" w:sz="8" w:space="0" w:color="auto"/>
              <w:right w:val="single" w:sz="4" w:space="0" w:color="auto"/>
            </w:tcBorders>
            <w:shd w:val="clear" w:color="auto" w:fill="auto"/>
            <w:tcMar>
              <w:top w:w="0" w:type="dxa"/>
              <w:left w:w="70" w:type="dxa"/>
              <w:bottom w:w="0" w:type="dxa"/>
              <w:right w:w="70" w:type="dxa"/>
            </w:tcMar>
            <w:vAlign w:val="center"/>
          </w:tcPr>
          <w:p w:rsidR="00B768F0" w:rsidRPr="0009151B" w:rsidRDefault="00B768F0" w:rsidP="000A0636">
            <w:pPr>
              <w:rPr>
                <w:rFonts w:ascii="Arial" w:hAnsi="Arial" w:cs="Arial"/>
                <w:sz w:val="20"/>
                <w:szCs w:val="20"/>
              </w:rPr>
            </w:pPr>
            <w:r w:rsidRPr="00001492">
              <w:rPr>
                <w:rFonts w:ascii="Arial" w:hAnsi="Arial" w:cs="Arial"/>
                <w:sz w:val="20"/>
                <w:szCs w:val="20"/>
              </w:rPr>
              <w:t>Cinturón de escape</w:t>
            </w:r>
          </w:p>
        </w:tc>
        <w:tc>
          <w:tcPr>
            <w:tcW w:w="992" w:type="dxa"/>
            <w:tcBorders>
              <w:top w:val="single" w:sz="8" w:space="0" w:color="auto"/>
              <w:left w:val="single" w:sz="4" w:space="0" w:color="auto"/>
              <w:bottom w:val="single" w:sz="8" w:space="0" w:color="auto"/>
              <w:right w:val="single" w:sz="4" w:space="0" w:color="auto"/>
            </w:tcBorders>
            <w:vAlign w:val="center"/>
          </w:tcPr>
          <w:p w:rsidR="00B768F0" w:rsidRPr="00D3729A" w:rsidRDefault="00B768F0" w:rsidP="000A0636">
            <w:pPr>
              <w:jc w:val="center"/>
              <w:rPr>
                <w:rFonts w:ascii="Arial" w:hAnsi="Arial" w:cs="Arial"/>
                <w:b/>
                <w:bCs/>
                <w:sz w:val="20"/>
                <w:szCs w:val="20"/>
              </w:rPr>
            </w:pPr>
            <w:r>
              <w:rPr>
                <w:rFonts w:ascii="Arial" w:hAnsi="Arial" w:cs="Arial"/>
                <w:b/>
                <w:bCs/>
                <w:sz w:val="20"/>
                <w:szCs w:val="20"/>
              </w:rPr>
              <w:t>250</w:t>
            </w:r>
          </w:p>
        </w:tc>
        <w:tc>
          <w:tcPr>
            <w:tcW w:w="992" w:type="dxa"/>
            <w:tcBorders>
              <w:top w:val="single" w:sz="8" w:space="0" w:color="auto"/>
              <w:left w:val="single" w:sz="4" w:space="0" w:color="auto"/>
              <w:bottom w:val="single" w:sz="8" w:space="0" w:color="auto"/>
              <w:right w:val="single" w:sz="4" w:space="0" w:color="auto"/>
            </w:tcBorders>
            <w:vAlign w:val="center"/>
          </w:tcPr>
          <w:p w:rsidR="00B768F0" w:rsidRDefault="00B768F0" w:rsidP="000A0636">
            <w:pPr>
              <w:jc w:val="center"/>
              <w:rPr>
                <w:rFonts w:ascii="Arial" w:hAnsi="Arial" w:cs="Arial"/>
                <w:b/>
                <w:bCs/>
                <w:sz w:val="20"/>
                <w:szCs w:val="20"/>
              </w:rPr>
            </w:pPr>
            <w:r>
              <w:rPr>
                <w:rFonts w:ascii="Arial" w:hAnsi="Arial" w:cs="Arial"/>
                <w:b/>
                <w:bCs/>
                <w:sz w:val="20"/>
                <w:szCs w:val="20"/>
              </w:rPr>
              <w:t>250</w:t>
            </w:r>
          </w:p>
        </w:tc>
        <w:tc>
          <w:tcPr>
            <w:tcW w:w="992" w:type="dxa"/>
            <w:tcBorders>
              <w:top w:val="single" w:sz="8" w:space="0" w:color="auto"/>
              <w:left w:val="single" w:sz="4" w:space="0" w:color="auto"/>
              <w:bottom w:val="single" w:sz="8" w:space="0" w:color="auto"/>
              <w:right w:val="single" w:sz="8" w:space="0" w:color="auto"/>
            </w:tcBorders>
            <w:vAlign w:val="center"/>
          </w:tcPr>
          <w:p w:rsidR="00B768F0" w:rsidRPr="00D3729A" w:rsidRDefault="00B768F0" w:rsidP="000A0636">
            <w:pPr>
              <w:jc w:val="center"/>
              <w:rPr>
                <w:rFonts w:ascii="Arial" w:hAnsi="Arial" w:cs="Arial"/>
                <w:b/>
                <w:bCs/>
                <w:sz w:val="20"/>
                <w:szCs w:val="20"/>
              </w:rPr>
            </w:pPr>
            <w:r>
              <w:rPr>
                <w:rFonts w:ascii="Arial" w:hAnsi="Arial" w:cs="Arial"/>
                <w:b/>
                <w:bCs/>
                <w:sz w:val="20"/>
                <w:szCs w:val="20"/>
              </w:rPr>
              <w:t>$31.83</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tcPr>
          <w:p w:rsidR="00B768F0" w:rsidRPr="00D3729A" w:rsidRDefault="00B768F0" w:rsidP="000A0636">
            <w:pPr>
              <w:jc w:val="center"/>
              <w:rPr>
                <w:rFonts w:ascii="Arial" w:hAnsi="Arial" w:cs="Arial"/>
                <w:b/>
                <w:bCs/>
                <w:sz w:val="20"/>
                <w:szCs w:val="20"/>
              </w:rPr>
            </w:pPr>
            <w:r w:rsidRPr="00D3729A">
              <w:rPr>
                <w:rFonts w:ascii="Arial" w:hAnsi="Arial" w:cs="Arial"/>
                <w:b/>
                <w:bCs/>
                <w:sz w:val="20"/>
                <w:szCs w:val="20"/>
              </w:rPr>
              <w:t>$</w:t>
            </w:r>
            <w:r>
              <w:rPr>
                <w:rFonts w:ascii="Arial" w:hAnsi="Arial" w:cs="Arial"/>
                <w:b/>
                <w:bCs/>
                <w:sz w:val="20"/>
                <w:szCs w:val="20"/>
              </w:rPr>
              <w:t xml:space="preserve"> </w:t>
            </w:r>
            <w:r w:rsidRPr="00001492">
              <w:rPr>
                <w:rFonts w:ascii="Arial" w:hAnsi="Arial" w:cs="Arial"/>
                <w:b/>
                <w:bCs/>
                <w:sz w:val="20"/>
                <w:szCs w:val="20"/>
              </w:rPr>
              <w:t>7</w:t>
            </w:r>
            <w:r>
              <w:rPr>
                <w:rFonts w:ascii="Arial" w:hAnsi="Arial" w:cs="Arial"/>
                <w:b/>
                <w:bCs/>
                <w:sz w:val="20"/>
                <w:szCs w:val="20"/>
              </w:rPr>
              <w:t>,</w:t>
            </w:r>
            <w:r w:rsidRPr="00001492">
              <w:rPr>
                <w:rFonts w:ascii="Arial" w:hAnsi="Arial" w:cs="Arial"/>
                <w:b/>
                <w:bCs/>
                <w:sz w:val="20"/>
                <w:szCs w:val="20"/>
              </w:rPr>
              <w:t>957.5</w:t>
            </w:r>
            <w:r>
              <w:rPr>
                <w:rFonts w:ascii="Arial" w:hAnsi="Arial" w:cs="Arial"/>
                <w:b/>
                <w:bCs/>
                <w:sz w:val="20"/>
                <w:szCs w:val="20"/>
              </w:rPr>
              <w:t>0</w:t>
            </w:r>
          </w:p>
        </w:tc>
      </w:tr>
      <w:tr w:rsidR="00001492" w:rsidRPr="00D3729A" w:rsidTr="00124E05">
        <w:tblPrEx>
          <w:tblCellMar>
            <w:left w:w="70" w:type="dxa"/>
            <w:right w:w="70" w:type="dxa"/>
          </w:tblCellMar>
        </w:tblPrEx>
        <w:trPr>
          <w:trHeight w:val="429"/>
        </w:trPr>
        <w:tc>
          <w:tcPr>
            <w:tcW w:w="928" w:type="dxa"/>
            <w:gridSpan w:val="2"/>
            <w:tcBorders>
              <w:top w:val="nil"/>
              <w:left w:val="nil"/>
              <w:bottom w:val="nil"/>
              <w:right w:val="nil"/>
            </w:tcBorders>
            <w:shd w:val="clear" w:color="auto" w:fill="auto"/>
            <w:noWrap/>
            <w:vAlign w:val="bottom"/>
            <w:hideMark/>
          </w:tcPr>
          <w:p w:rsidR="00001492" w:rsidRPr="00D3729A" w:rsidRDefault="00001492" w:rsidP="004A2178">
            <w:pPr>
              <w:rPr>
                <w:rFonts w:ascii="Arial" w:eastAsia="Times New Roman" w:hAnsi="Arial" w:cs="Arial"/>
                <w:color w:val="000000"/>
                <w:sz w:val="22"/>
                <w:szCs w:val="22"/>
              </w:rPr>
            </w:pPr>
          </w:p>
        </w:tc>
        <w:tc>
          <w:tcPr>
            <w:tcW w:w="632" w:type="dxa"/>
            <w:tcBorders>
              <w:top w:val="nil"/>
              <w:left w:val="nil"/>
              <w:bottom w:val="nil"/>
              <w:right w:val="nil"/>
            </w:tcBorders>
            <w:shd w:val="clear" w:color="auto" w:fill="auto"/>
            <w:noWrap/>
            <w:vAlign w:val="bottom"/>
            <w:hideMark/>
          </w:tcPr>
          <w:p w:rsidR="00001492" w:rsidRPr="00D3729A" w:rsidRDefault="00001492" w:rsidP="004A2178">
            <w:pPr>
              <w:rPr>
                <w:rFonts w:ascii="Arial" w:eastAsia="Times New Roman" w:hAnsi="Arial" w:cs="Arial"/>
                <w:color w:val="000000"/>
                <w:sz w:val="22"/>
                <w:szCs w:val="22"/>
              </w:rPr>
            </w:pPr>
          </w:p>
        </w:tc>
        <w:tc>
          <w:tcPr>
            <w:tcW w:w="1809" w:type="dxa"/>
            <w:tcBorders>
              <w:top w:val="nil"/>
              <w:left w:val="nil"/>
              <w:bottom w:val="nil"/>
              <w:right w:val="nil"/>
            </w:tcBorders>
            <w:shd w:val="clear" w:color="auto" w:fill="auto"/>
            <w:noWrap/>
            <w:vAlign w:val="bottom"/>
            <w:hideMark/>
          </w:tcPr>
          <w:p w:rsidR="00001492" w:rsidRPr="00D3729A" w:rsidRDefault="00001492" w:rsidP="004A2178">
            <w:pPr>
              <w:rPr>
                <w:rFonts w:ascii="Arial" w:eastAsia="Times New Roman" w:hAnsi="Arial" w:cs="Arial"/>
                <w:color w:val="000000"/>
                <w:sz w:val="22"/>
                <w:szCs w:val="22"/>
              </w:rPr>
            </w:pPr>
          </w:p>
        </w:tc>
        <w:tc>
          <w:tcPr>
            <w:tcW w:w="1041" w:type="dxa"/>
            <w:tcBorders>
              <w:top w:val="nil"/>
              <w:left w:val="nil"/>
              <w:bottom w:val="nil"/>
              <w:right w:val="nil"/>
            </w:tcBorders>
            <w:shd w:val="clear" w:color="auto" w:fill="auto"/>
            <w:noWrap/>
            <w:vAlign w:val="bottom"/>
            <w:hideMark/>
          </w:tcPr>
          <w:p w:rsidR="00001492" w:rsidRPr="00D3729A" w:rsidRDefault="00001492" w:rsidP="004A2178">
            <w:pPr>
              <w:rPr>
                <w:rFonts w:ascii="Arial" w:eastAsia="Times New Roman" w:hAnsi="Arial" w:cs="Arial"/>
                <w:color w:val="000000"/>
                <w:sz w:val="22"/>
                <w:szCs w:val="22"/>
              </w:rPr>
            </w:pPr>
          </w:p>
        </w:tc>
        <w:tc>
          <w:tcPr>
            <w:tcW w:w="1984" w:type="dxa"/>
            <w:gridSpan w:val="2"/>
            <w:tcBorders>
              <w:top w:val="single" w:sz="8" w:space="0" w:color="auto"/>
              <w:left w:val="single" w:sz="8" w:space="0" w:color="auto"/>
              <w:bottom w:val="single" w:sz="8" w:space="0" w:color="auto"/>
              <w:right w:val="single" w:sz="8" w:space="0" w:color="auto"/>
            </w:tcBorders>
            <w:vAlign w:val="center"/>
          </w:tcPr>
          <w:p w:rsidR="00001492" w:rsidRPr="00D3729A" w:rsidRDefault="00001492" w:rsidP="004A2178">
            <w:pPr>
              <w:jc w:val="center"/>
              <w:rPr>
                <w:rFonts w:ascii="Arial" w:eastAsia="Times New Roman" w:hAnsi="Arial" w:cs="Arial"/>
                <w:b/>
                <w:bCs/>
                <w:color w:val="000000"/>
                <w:sz w:val="20"/>
                <w:szCs w:val="20"/>
              </w:rPr>
            </w:pPr>
            <w:r w:rsidRPr="00D3729A">
              <w:rPr>
                <w:rFonts w:ascii="Arial" w:eastAsia="Times New Roman" w:hAnsi="Arial" w:cs="Arial"/>
                <w:b/>
                <w:bCs/>
                <w:color w:val="000000"/>
                <w:sz w:val="20"/>
                <w:szCs w:val="20"/>
              </w:rPr>
              <w:t>TOTAL</w:t>
            </w:r>
          </w:p>
        </w:tc>
        <w:tc>
          <w:tcPr>
            <w:tcW w:w="241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01492" w:rsidRPr="00D3729A" w:rsidRDefault="00001492" w:rsidP="00124E05">
            <w:pPr>
              <w:jc w:val="center"/>
              <w:rPr>
                <w:rFonts w:ascii="Arial" w:eastAsia="Times New Roman" w:hAnsi="Arial" w:cs="Arial"/>
                <w:b/>
                <w:bCs/>
                <w:color w:val="000000"/>
                <w:sz w:val="20"/>
                <w:szCs w:val="20"/>
              </w:rPr>
            </w:pPr>
            <w:r w:rsidRPr="00D3729A">
              <w:rPr>
                <w:rFonts w:ascii="Arial" w:hAnsi="Arial" w:cs="Arial"/>
                <w:b/>
                <w:bCs/>
                <w:sz w:val="20"/>
                <w:szCs w:val="20"/>
              </w:rPr>
              <w:t xml:space="preserve">$ </w:t>
            </w:r>
            <w:r w:rsidR="00124E05">
              <w:rPr>
                <w:rFonts w:ascii="Arial" w:hAnsi="Arial" w:cs="Arial"/>
                <w:b/>
                <w:bCs/>
                <w:sz w:val="20"/>
                <w:szCs w:val="20"/>
              </w:rPr>
              <w:t>100</w:t>
            </w:r>
            <w:r>
              <w:rPr>
                <w:rFonts w:ascii="Arial" w:hAnsi="Arial" w:cs="Arial"/>
                <w:b/>
                <w:bCs/>
                <w:sz w:val="20"/>
                <w:szCs w:val="20"/>
              </w:rPr>
              <w:t>,</w:t>
            </w:r>
            <w:r w:rsidR="00124E05">
              <w:rPr>
                <w:rFonts w:ascii="Arial" w:hAnsi="Arial" w:cs="Arial"/>
                <w:b/>
                <w:bCs/>
                <w:sz w:val="20"/>
                <w:szCs w:val="20"/>
              </w:rPr>
              <w:t>2</w:t>
            </w:r>
            <w:r w:rsidRPr="00001492">
              <w:rPr>
                <w:rFonts w:ascii="Arial" w:hAnsi="Arial" w:cs="Arial"/>
                <w:b/>
                <w:bCs/>
                <w:sz w:val="20"/>
                <w:szCs w:val="20"/>
              </w:rPr>
              <w:t>01.5</w:t>
            </w:r>
            <w:r>
              <w:rPr>
                <w:rFonts w:ascii="Arial" w:hAnsi="Arial" w:cs="Arial"/>
                <w:b/>
                <w:bCs/>
                <w:sz w:val="20"/>
                <w:szCs w:val="20"/>
              </w:rPr>
              <w:t>0</w:t>
            </w:r>
          </w:p>
        </w:tc>
      </w:tr>
    </w:tbl>
    <w:p w:rsidR="00001492" w:rsidRPr="00027EFA" w:rsidRDefault="00001492" w:rsidP="00001492">
      <w:pPr>
        <w:numPr>
          <w:ilvl w:val="0"/>
          <w:numId w:val="33"/>
        </w:numPr>
        <w:autoSpaceDE w:val="0"/>
        <w:autoSpaceDN w:val="0"/>
        <w:spacing w:before="100" w:beforeAutospacing="1" w:after="100" w:afterAutospacing="1"/>
        <w:jc w:val="both"/>
        <w:rPr>
          <w:rFonts w:ascii="Arial" w:eastAsia="Times New Roman" w:hAnsi="Arial" w:cs="Arial"/>
          <w:sz w:val="22"/>
          <w:szCs w:val="22"/>
        </w:rPr>
      </w:pPr>
      <w:r w:rsidRPr="00027EFA">
        <w:rPr>
          <w:rFonts w:ascii="Arial" w:eastAsia="Times New Roman" w:hAnsi="Arial" w:cs="Arial"/>
          <w:color w:val="000000"/>
          <w:sz w:val="22"/>
          <w:szCs w:val="22"/>
        </w:rPr>
        <w:t>Forma pago: La indicada en el cartel</w:t>
      </w:r>
    </w:p>
    <w:p w:rsidR="00001492" w:rsidRDefault="00001492" w:rsidP="00DF7A32">
      <w:pPr>
        <w:numPr>
          <w:ilvl w:val="0"/>
          <w:numId w:val="33"/>
        </w:numPr>
        <w:spacing w:before="100" w:beforeAutospacing="1" w:after="100" w:afterAutospacing="1"/>
        <w:jc w:val="both"/>
        <w:rPr>
          <w:rFonts w:ascii="Arial" w:eastAsia="Times New Roman" w:hAnsi="Arial" w:cs="Arial"/>
          <w:color w:val="000000"/>
          <w:sz w:val="22"/>
          <w:szCs w:val="22"/>
        </w:rPr>
      </w:pPr>
      <w:r w:rsidRPr="0009151B">
        <w:rPr>
          <w:rFonts w:ascii="Arial" w:eastAsia="Times New Roman" w:hAnsi="Arial" w:cs="Arial"/>
          <w:color w:val="000000"/>
          <w:sz w:val="22"/>
          <w:szCs w:val="22"/>
        </w:rPr>
        <w:t>Cuenta SINPE:</w:t>
      </w:r>
      <w:r w:rsidRPr="0009151B">
        <w:rPr>
          <w:rFonts w:ascii="Arial" w:eastAsia="Times New Roman" w:hAnsi="Arial" w:cs="Arial"/>
          <w:sz w:val="22"/>
          <w:szCs w:val="22"/>
        </w:rPr>
        <w:t xml:space="preserve"> </w:t>
      </w:r>
      <w:r w:rsidR="00DF7A32" w:rsidRPr="00DF7A32">
        <w:rPr>
          <w:rFonts w:ascii="Arial" w:eastAsia="Times New Roman" w:hAnsi="Arial" w:cs="Arial"/>
          <w:color w:val="000000"/>
          <w:sz w:val="22"/>
          <w:szCs w:val="22"/>
        </w:rPr>
        <w:t>BNCR 15108010026008560</w:t>
      </w:r>
    </w:p>
    <w:p w:rsidR="00001492" w:rsidRPr="0009151B" w:rsidRDefault="00001492" w:rsidP="00001492">
      <w:pPr>
        <w:numPr>
          <w:ilvl w:val="0"/>
          <w:numId w:val="33"/>
        </w:numPr>
        <w:spacing w:before="100" w:beforeAutospacing="1" w:after="100" w:afterAutospacing="1"/>
        <w:jc w:val="both"/>
        <w:rPr>
          <w:rFonts w:ascii="Arial" w:eastAsia="Times New Roman" w:hAnsi="Arial" w:cs="Arial"/>
          <w:sz w:val="22"/>
          <w:szCs w:val="22"/>
        </w:rPr>
      </w:pPr>
      <w:r w:rsidRPr="0009151B">
        <w:rPr>
          <w:rFonts w:ascii="Arial" w:eastAsia="Times New Roman" w:hAnsi="Arial" w:cs="Arial"/>
          <w:color w:val="000000"/>
          <w:sz w:val="22"/>
          <w:szCs w:val="22"/>
        </w:rPr>
        <w:t xml:space="preserve">Descuento por pronto pago: </w:t>
      </w:r>
      <w:r>
        <w:rPr>
          <w:rFonts w:ascii="Arial" w:eastAsia="Times New Roman" w:hAnsi="Arial" w:cs="Arial"/>
          <w:color w:val="000000"/>
          <w:sz w:val="22"/>
          <w:szCs w:val="22"/>
        </w:rPr>
        <w:t>no ofrece</w:t>
      </w:r>
    </w:p>
    <w:p w:rsidR="00001492" w:rsidRPr="0009151B" w:rsidRDefault="00001492" w:rsidP="00001492">
      <w:pPr>
        <w:numPr>
          <w:ilvl w:val="0"/>
          <w:numId w:val="33"/>
        </w:numPr>
        <w:spacing w:before="100" w:beforeAutospacing="1" w:after="100" w:afterAutospacing="1"/>
        <w:jc w:val="both"/>
        <w:rPr>
          <w:rFonts w:ascii="Arial" w:eastAsia="Times New Roman" w:hAnsi="Arial" w:cs="Arial"/>
          <w:sz w:val="22"/>
          <w:szCs w:val="22"/>
        </w:rPr>
      </w:pPr>
      <w:r w:rsidRPr="0009151B">
        <w:rPr>
          <w:rFonts w:ascii="Arial" w:eastAsia="Times New Roman" w:hAnsi="Arial" w:cs="Arial"/>
          <w:sz w:val="22"/>
          <w:szCs w:val="22"/>
        </w:rPr>
        <w:t>Plazo de entrega:</w:t>
      </w:r>
      <w:r w:rsidR="00DF7A32">
        <w:rPr>
          <w:rFonts w:ascii="Arial" w:eastAsia="Times New Roman" w:hAnsi="Arial" w:cs="Arial"/>
          <w:sz w:val="22"/>
          <w:szCs w:val="22"/>
        </w:rPr>
        <w:t xml:space="preserve"> reglón 2: 60 días y reglón 7:</w:t>
      </w:r>
      <w:r w:rsidRPr="0009151B">
        <w:rPr>
          <w:rFonts w:ascii="Arial" w:eastAsia="Times New Roman" w:hAnsi="Arial" w:cs="Arial"/>
          <w:sz w:val="22"/>
          <w:szCs w:val="22"/>
        </w:rPr>
        <w:t xml:space="preserve"> </w:t>
      </w:r>
      <w:r>
        <w:rPr>
          <w:rFonts w:ascii="Arial" w:eastAsia="Times New Roman" w:hAnsi="Arial" w:cs="Arial"/>
          <w:sz w:val="22"/>
          <w:szCs w:val="22"/>
        </w:rPr>
        <w:t>90</w:t>
      </w:r>
      <w:r w:rsidRPr="0009151B">
        <w:rPr>
          <w:rFonts w:ascii="Arial" w:eastAsia="Times New Roman" w:hAnsi="Arial" w:cs="Arial"/>
          <w:sz w:val="22"/>
          <w:szCs w:val="22"/>
        </w:rPr>
        <w:t xml:space="preserve"> días naturales. </w:t>
      </w:r>
    </w:p>
    <w:p w:rsidR="0009151B" w:rsidRPr="00124E05" w:rsidRDefault="00001492" w:rsidP="00D3729A">
      <w:pPr>
        <w:numPr>
          <w:ilvl w:val="0"/>
          <w:numId w:val="33"/>
        </w:numPr>
        <w:spacing w:before="100" w:beforeAutospacing="1" w:after="100" w:afterAutospacing="1"/>
        <w:jc w:val="both"/>
        <w:rPr>
          <w:rStyle w:val="Textoennegrita"/>
          <w:rFonts w:ascii="Arial" w:eastAsia="Times New Roman" w:hAnsi="Arial" w:cs="Arial"/>
          <w:color w:val="000000"/>
          <w:sz w:val="22"/>
          <w:szCs w:val="22"/>
        </w:rPr>
      </w:pPr>
      <w:r w:rsidRPr="00124E05">
        <w:rPr>
          <w:rFonts w:ascii="Arial" w:eastAsia="Times New Roman" w:hAnsi="Arial" w:cs="Arial"/>
          <w:sz w:val="22"/>
          <w:szCs w:val="22"/>
        </w:rPr>
        <w:t>Garantía del producto: 1 año</w:t>
      </w:r>
    </w:p>
    <w:p w:rsidR="00DF7A32" w:rsidRPr="00984683" w:rsidRDefault="00DF7A32" w:rsidP="00DF7A32">
      <w:pPr>
        <w:jc w:val="both"/>
        <w:rPr>
          <w:rFonts w:ascii="Arial" w:eastAsia="Times New Roman" w:hAnsi="Arial" w:cs="Arial"/>
          <w:sz w:val="22"/>
          <w:szCs w:val="22"/>
        </w:rPr>
      </w:pPr>
      <w:r w:rsidRPr="00984683">
        <w:rPr>
          <w:rStyle w:val="Textoennegrita"/>
          <w:rFonts w:ascii="Arial" w:eastAsia="Times New Roman" w:hAnsi="Arial" w:cs="Arial"/>
          <w:color w:val="000000"/>
          <w:sz w:val="22"/>
          <w:szCs w:val="22"/>
        </w:rPr>
        <w:t xml:space="preserve">Oferta </w:t>
      </w:r>
      <w:r>
        <w:rPr>
          <w:rStyle w:val="Textoennegrita"/>
          <w:rFonts w:ascii="Arial" w:eastAsia="Times New Roman" w:hAnsi="Arial" w:cs="Arial"/>
          <w:color w:val="000000"/>
          <w:sz w:val="22"/>
          <w:szCs w:val="22"/>
        </w:rPr>
        <w:t>10</w:t>
      </w:r>
    </w:p>
    <w:p w:rsidR="00DF7A32" w:rsidRPr="00000210" w:rsidRDefault="00DF7A32" w:rsidP="00DF7A32">
      <w:pPr>
        <w:jc w:val="both"/>
        <w:rPr>
          <w:rStyle w:val="Textoennegrita"/>
          <w:rFonts w:ascii="Arial" w:eastAsia="Times New Roman" w:hAnsi="Arial" w:cs="Arial"/>
          <w:color w:val="000000"/>
          <w:sz w:val="22"/>
          <w:szCs w:val="22"/>
        </w:rPr>
      </w:pPr>
      <w:r w:rsidRPr="00000210">
        <w:rPr>
          <w:rStyle w:val="Textoennegrita"/>
          <w:rFonts w:ascii="Arial" w:hAnsi="Arial" w:cs="Arial"/>
          <w:color w:val="000000"/>
          <w:sz w:val="22"/>
          <w:szCs w:val="22"/>
        </w:rPr>
        <w:t>ALVARO CALVO GUTIERREZ</w:t>
      </w:r>
      <w:r w:rsidRPr="00000210">
        <w:rPr>
          <w:rStyle w:val="Textoennegrita"/>
          <w:rFonts w:ascii="Arial" w:eastAsia="Times New Roman" w:hAnsi="Arial" w:cs="Arial"/>
          <w:color w:val="000000"/>
          <w:sz w:val="22"/>
          <w:szCs w:val="22"/>
        </w:rPr>
        <w:t xml:space="preserve"> </w:t>
      </w:r>
    </w:p>
    <w:p w:rsidR="00DF7A32" w:rsidRDefault="00DF7A32" w:rsidP="00DF7A32">
      <w:pPr>
        <w:jc w:val="both"/>
        <w:rPr>
          <w:rStyle w:val="Textoennegrita"/>
          <w:rFonts w:ascii="Arial" w:eastAsia="Times New Roman" w:hAnsi="Arial" w:cs="Arial"/>
          <w:color w:val="000000"/>
          <w:sz w:val="22"/>
          <w:szCs w:val="22"/>
        </w:rPr>
      </w:pPr>
      <w:r w:rsidRPr="00984683">
        <w:rPr>
          <w:rStyle w:val="Textoennegrita"/>
          <w:rFonts w:ascii="Arial" w:eastAsia="Times New Roman" w:hAnsi="Arial" w:cs="Arial"/>
          <w:color w:val="000000"/>
          <w:sz w:val="22"/>
          <w:szCs w:val="22"/>
        </w:rPr>
        <w:t xml:space="preserve">Cédula: </w:t>
      </w:r>
      <w:r w:rsidRPr="00DF7A32">
        <w:rPr>
          <w:rStyle w:val="Textoennegrita"/>
          <w:rFonts w:ascii="Arial" w:eastAsia="Times New Roman" w:hAnsi="Arial" w:cs="Arial"/>
          <w:color w:val="000000"/>
          <w:sz w:val="22"/>
          <w:szCs w:val="22"/>
        </w:rPr>
        <w:t>1-0810-954</w:t>
      </w:r>
    </w:p>
    <w:p w:rsidR="00DF7A32" w:rsidRDefault="00DF7A32" w:rsidP="00DF7A32">
      <w:pPr>
        <w:jc w:val="both"/>
        <w:rPr>
          <w:rStyle w:val="Textoennegrita"/>
          <w:rFonts w:ascii="Arial" w:eastAsia="Times New Roman" w:hAnsi="Arial" w:cs="Arial"/>
          <w:color w:val="000000"/>
          <w:sz w:val="22"/>
          <w:szCs w:val="22"/>
        </w:rPr>
      </w:pPr>
    </w:p>
    <w:tbl>
      <w:tblPr>
        <w:tblW w:w="8804" w:type="dxa"/>
        <w:tblInd w:w="55" w:type="dxa"/>
        <w:tblLayout w:type="fixed"/>
        <w:tblCellMar>
          <w:left w:w="0" w:type="dxa"/>
          <w:right w:w="0" w:type="dxa"/>
        </w:tblCellMar>
        <w:tblLook w:val="04A0" w:firstRow="1" w:lastRow="0" w:firstColumn="1" w:lastColumn="0" w:noHBand="0" w:noVBand="1"/>
      </w:tblPr>
      <w:tblGrid>
        <w:gridCol w:w="866"/>
        <w:gridCol w:w="62"/>
        <w:gridCol w:w="632"/>
        <w:gridCol w:w="1809"/>
        <w:gridCol w:w="1041"/>
        <w:gridCol w:w="992"/>
        <w:gridCol w:w="992"/>
        <w:gridCol w:w="992"/>
        <w:gridCol w:w="1418"/>
      </w:tblGrid>
      <w:tr w:rsidR="00DF7A32" w:rsidRPr="00D3729A" w:rsidTr="004A2178">
        <w:trPr>
          <w:trHeight w:val="465"/>
        </w:trPr>
        <w:tc>
          <w:tcPr>
            <w:tcW w:w="866" w:type="dxa"/>
            <w:tcBorders>
              <w:top w:val="single" w:sz="8" w:space="0" w:color="auto"/>
              <w:left w:val="single" w:sz="8" w:space="0" w:color="auto"/>
              <w:bottom w:val="single" w:sz="8" w:space="0" w:color="auto"/>
              <w:right w:val="single" w:sz="8" w:space="0" w:color="auto"/>
            </w:tcBorders>
            <w:shd w:val="clear" w:color="auto" w:fill="990000"/>
            <w:tcMar>
              <w:top w:w="0" w:type="dxa"/>
              <w:left w:w="70" w:type="dxa"/>
              <w:bottom w:w="0" w:type="dxa"/>
              <w:right w:w="70" w:type="dxa"/>
            </w:tcMar>
            <w:vAlign w:val="center"/>
            <w:hideMark/>
          </w:tcPr>
          <w:p w:rsidR="00DF7A32" w:rsidRPr="00D3729A" w:rsidRDefault="00DF7A32" w:rsidP="004A2178">
            <w:pPr>
              <w:jc w:val="center"/>
              <w:rPr>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Renglón</w:t>
            </w:r>
          </w:p>
        </w:tc>
        <w:tc>
          <w:tcPr>
            <w:tcW w:w="3544" w:type="dxa"/>
            <w:gridSpan w:val="4"/>
            <w:tcBorders>
              <w:top w:val="single" w:sz="8" w:space="0" w:color="auto"/>
              <w:left w:val="nil"/>
              <w:bottom w:val="single" w:sz="8" w:space="0" w:color="auto"/>
              <w:right w:val="single" w:sz="4" w:space="0" w:color="auto"/>
            </w:tcBorders>
            <w:shd w:val="clear" w:color="auto" w:fill="990000"/>
            <w:tcMar>
              <w:top w:w="0" w:type="dxa"/>
              <w:left w:w="70" w:type="dxa"/>
              <w:bottom w:w="0" w:type="dxa"/>
              <w:right w:w="70" w:type="dxa"/>
            </w:tcMar>
            <w:vAlign w:val="center"/>
            <w:hideMark/>
          </w:tcPr>
          <w:p w:rsidR="00DF7A32" w:rsidRPr="00D3729A" w:rsidRDefault="00DF7A32" w:rsidP="004A2178">
            <w:pPr>
              <w:jc w:val="center"/>
              <w:rPr>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Detalle</w:t>
            </w:r>
          </w:p>
        </w:tc>
        <w:tc>
          <w:tcPr>
            <w:tcW w:w="992" w:type="dxa"/>
            <w:tcBorders>
              <w:top w:val="single" w:sz="8" w:space="0" w:color="auto"/>
              <w:left w:val="single" w:sz="4" w:space="0" w:color="auto"/>
              <w:bottom w:val="single" w:sz="8" w:space="0" w:color="auto"/>
              <w:right w:val="single" w:sz="4" w:space="0" w:color="auto"/>
            </w:tcBorders>
            <w:shd w:val="clear" w:color="auto" w:fill="990000"/>
          </w:tcPr>
          <w:p w:rsidR="00DF7A32" w:rsidRPr="00D3729A" w:rsidRDefault="00DF7A32" w:rsidP="004A2178">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Cantidad</w:t>
            </w:r>
          </w:p>
          <w:p w:rsidR="00DF7A32" w:rsidRPr="00D3729A" w:rsidRDefault="00DF7A32" w:rsidP="004A2178">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solicitada</w:t>
            </w:r>
          </w:p>
        </w:tc>
        <w:tc>
          <w:tcPr>
            <w:tcW w:w="992" w:type="dxa"/>
            <w:tcBorders>
              <w:top w:val="single" w:sz="8" w:space="0" w:color="auto"/>
              <w:left w:val="single" w:sz="4" w:space="0" w:color="auto"/>
              <w:bottom w:val="single" w:sz="8" w:space="0" w:color="auto"/>
              <w:right w:val="single" w:sz="4" w:space="0" w:color="auto"/>
            </w:tcBorders>
            <w:shd w:val="clear" w:color="auto" w:fill="990000"/>
            <w:vAlign w:val="center"/>
          </w:tcPr>
          <w:p w:rsidR="00DF7A32" w:rsidRPr="00D3729A" w:rsidRDefault="00DF7A32" w:rsidP="004A2178">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Cantidad</w:t>
            </w:r>
          </w:p>
          <w:p w:rsidR="00DF7A32" w:rsidRPr="00D3729A" w:rsidRDefault="00DF7A32" w:rsidP="004A2178">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 xml:space="preserve">adjudicada </w:t>
            </w:r>
          </w:p>
        </w:tc>
        <w:tc>
          <w:tcPr>
            <w:tcW w:w="992" w:type="dxa"/>
            <w:tcBorders>
              <w:top w:val="single" w:sz="8" w:space="0" w:color="auto"/>
              <w:left w:val="single" w:sz="4" w:space="0" w:color="auto"/>
              <w:bottom w:val="single" w:sz="8" w:space="0" w:color="auto"/>
              <w:right w:val="single" w:sz="8" w:space="0" w:color="auto"/>
            </w:tcBorders>
            <w:shd w:val="clear" w:color="auto" w:fill="990000"/>
            <w:vAlign w:val="center"/>
          </w:tcPr>
          <w:p w:rsidR="00DF7A32" w:rsidRPr="00D3729A" w:rsidRDefault="00DF7A32" w:rsidP="004A2178">
            <w:pPr>
              <w:jc w:val="center"/>
              <w:rPr>
                <w:rFonts w:ascii="Arial" w:eastAsia="Times New Roman" w:hAnsi="Arial" w:cs="Arial"/>
                <w:b/>
                <w:bCs/>
                <w:color w:val="FFFFFF" w:themeColor="background1"/>
                <w:sz w:val="18"/>
                <w:szCs w:val="18"/>
              </w:rPr>
            </w:pPr>
            <w:r w:rsidRPr="00D3729A">
              <w:rPr>
                <w:rStyle w:val="Textoennegrita"/>
                <w:rFonts w:ascii="Arial" w:eastAsia="Times New Roman" w:hAnsi="Arial" w:cs="Arial"/>
                <w:color w:val="FFFFFF" w:themeColor="background1"/>
                <w:sz w:val="18"/>
                <w:szCs w:val="18"/>
              </w:rPr>
              <w:t>Precio Unitario</w:t>
            </w:r>
          </w:p>
        </w:tc>
        <w:tc>
          <w:tcPr>
            <w:tcW w:w="1418" w:type="dxa"/>
            <w:tcBorders>
              <w:top w:val="single" w:sz="8" w:space="0" w:color="auto"/>
              <w:left w:val="single" w:sz="4" w:space="0" w:color="auto"/>
              <w:bottom w:val="single" w:sz="8" w:space="0" w:color="auto"/>
              <w:right w:val="single" w:sz="8" w:space="0" w:color="auto"/>
            </w:tcBorders>
            <w:shd w:val="clear" w:color="auto" w:fill="990000"/>
            <w:vAlign w:val="center"/>
          </w:tcPr>
          <w:p w:rsidR="00DF7A32" w:rsidRPr="00D3729A" w:rsidRDefault="00DF7A32" w:rsidP="004A2178">
            <w:pPr>
              <w:jc w:val="center"/>
              <w:rPr>
                <w:rFonts w:ascii="Arial" w:hAnsi="Arial" w:cs="Arial"/>
                <w:b/>
                <w:bCs/>
                <w:color w:val="FFFFFF" w:themeColor="background1"/>
                <w:sz w:val="18"/>
                <w:szCs w:val="18"/>
              </w:rPr>
            </w:pPr>
            <w:r w:rsidRPr="00D3729A">
              <w:rPr>
                <w:rFonts w:ascii="Arial" w:hAnsi="Arial" w:cs="Arial"/>
                <w:b/>
                <w:bCs/>
                <w:color w:val="FFFFFF" w:themeColor="background1"/>
                <w:sz w:val="18"/>
                <w:szCs w:val="18"/>
              </w:rPr>
              <w:t>Precio Total</w:t>
            </w:r>
          </w:p>
        </w:tc>
      </w:tr>
      <w:tr w:rsidR="00DF7A32" w:rsidRPr="00D3729A" w:rsidTr="004A2178">
        <w:trPr>
          <w:trHeight w:val="208"/>
        </w:trPr>
        <w:tc>
          <w:tcPr>
            <w:tcW w:w="8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DF7A32" w:rsidRPr="00D3729A" w:rsidRDefault="00DF7A32" w:rsidP="004A2178">
            <w:pPr>
              <w:jc w:val="center"/>
              <w:rPr>
                <w:rFonts w:ascii="Arial" w:hAnsi="Arial" w:cs="Arial"/>
                <w:sz w:val="22"/>
                <w:szCs w:val="22"/>
              </w:rPr>
            </w:pPr>
            <w:r>
              <w:rPr>
                <w:rFonts w:ascii="Arial" w:hAnsi="Arial" w:cs="Arial"/>
                <w:sz w:val="22"/>
                <w:szCs w:val="22"/>
              </w:rPr>
              <w:t>1</w:t>
            </w:r>
          </w:p>
        </w:tc>
        <w:tc>
          <w:tcPr>
            <w:tcW w:w="3544" w:type="dxa"/>
            <w:gridSpan w:val="4"/>
            <w:tcBorders>
              <w:top w:val="single" w:sz="8" w:space="0" w:color="auto"/>
              <w:left w:val="nil"/>
              <w:bottom w:val="single" w:sz="8" w:space="0" w:color="auto"/>
              <w:right w:val="single" w:sz="4" w:space="0" w:color="auto"/>
            </w:tcBorders>
            <w:shd w:val="clear" w:color="auto" w:fill="auto"/>
            <w:tcMar>
              <w:top w:w="0" w:type="dxa"/>
              <w:left w:w="70" w:type="dxa"/>
              <w:bottom w:w="0" w:type="dxa"/>
              <w:right w:w="70" w:type="dxa"/>
            </w:tcMar>
            <w:vAlign w:val="center"/>
          </w:tcPr>
          <w:p w:rsidR="00DF7A32" w:rsidRPr="00D3729A" w:rsidRDefault="00DF7A32" w:rsidP="004A2178">
            <w:pPr>
              <w:rPr>
                <w:rFonts w:ascii="Arial" w:hAnsi="Arial" w:cs="Arial"/>
                <w:sz w:val="20"/>
                <w:szCs w:val="20"/>
              </w:rPr>
            </w:pPr>
            <w:r w:rsidRPr="00DF7A32">
              <w:rPr>
                <w:rFonts w:ascii="Arial" w:hAnsi="Arial" w:cs="Arial"/>
                <w:sz w:val="20"/>
                <w:szCs w:val="20"/>
              </w:rPr>
              <w:t>Bolsa de hidratación tipo joroba</w:t>
            </w:r>
          </w:p>
        </w:tc>
        <w:tc>
          <w:tcPr>
            <w:tcW w:w="992" w:type="dxa"/>
            <w:tcBorders>
              <w:top w:val="single" w:sz="8" w:space="0" w:color="auto"/>
              <w:left w:val="single" w:sz="4" w:space="0" w:color="auto"/>
              <w:bottom w:val="single" w:sz="8" w:space="0" w:color="auto"/>
              <w:right w:val="single" w:sz="4" w:space="0" w:color="auto"/>
            </w:tcBorders>
            <w:vAlign w:val="center"/>
          </w:tcPr>
          <w:p w:rsidR="00DF7A32" w:rsidRPr="00D3729A" w:rsidRDefault="00DF7A32" w:rsidP="004A2178">
            <w:pPr>
              <w:jc w:val="center"/>
              <w:rPr>
                <w:rFonts w:ascii="Arial" w:hAnsi="Arial" w:cs="Arial"/>
                <w:b/>
                <w:bCs/>
                <w:sz w:val="20"/>
                <w:szCs w:val="20"/>
              </w:rPr>
            </w:pPr>
            <w:r>
              <w:rPr>
                <w:rFonts w:ascii="Arial" w:hAnsi="Arial" w:cs="Arial"/>
                <w:b/>
                <w:bCs/>
                <w:sz w:val="20"/>
                <w:szCs w:val="20"/>
              </w:rPr>
              <w:t>3</w:t>
            </w:r>
            <w:r w:rsidRPr="00D3729A">
              <w:rPr>
                <w:rFonts w:ascii="Arial" w:hAnsi="Arial" w:cs="Arial"/>
                <w:b/>
                <w:bCs/>
                <w:sz w:val="20"/>
                <w:szCs w:val="20"/>
              </w:rPr>
              <w:t>00</w:t>
            </w:r>
          </w:p>
        </w:tc>
        <w:tc>
          <w:tcPr>
            <w:tcW w:w="992" w:type="dxa"/>
            <w:tcBorders>
              <w:top w:val="single" w:sz="8" w:space="0" w:color="auto"/>
              <w:left w:val="single" w:sz="4" w:space="0" w:color="auto"/>
              <w:bottom w:val="single" w:sz="8" w:space="0" w:color="auto"/>
              <w:right w:val="single" w:sz="4" w:space="0" w:color="auto"/>
            </w:tcBorders>
            <w:vAlign w:val="center"/>
          </w:tcPr>
          <w:p w:rsidR="00DF7A32" w:rsidRPr="00D3729A" w:rsidRDefault="00DF7A32" w:rsidP="004A2178">
            <w:pPr>
              <w:jc w:val="center"/>
              <w:rPr>
                <w:rFonts w:ascii="Arial" w:hAnsi="Arial" w:cs="Arial"/>
                <w:b/>
                <w:bCs/>
                <w:sz w:val="20"/>
                <w:szCs w:val="20"/>
              </w:rPr>
            </w:pPr>
            <w:r>
              <w:rPr>
                <w:rFonts w:ascii="Arial" w:hAnsi="Arial" w:cs="Arial"/>
                <w:b/>
                <w:bCs/>
                <w:sz w:val="20"/>
                <w:szCs w:val="20"/>
              </w:rPr>
              <w:t>4</w:t>
            </w:r>
            <w:r w:rsidRPr="00D3729A">
              <w:rPr>
                <w:rFonts w:ascii="Arial" w:hAnsi="Arial" w:cs="Arial"/>
                <w:b/>
                <w:bCs/>
                <w:sz w:val="20"/>
                <w:szCs w:val="20"/>
              </w:rPr>
              <w:t>00</w:t>
            </w:r>
          </w:p>
        </w:tc>
        <w:tc>
          <w:tcPr>
            <w:tcW w:w="992" w:type="dxa"/>
            <w:tcBorders>
              <w:top w:val="single" w:sz="8" w:space="0" w:color="auto"/>
              <w:left w:val="single" w:sz="4" w:space="0" w:color="auto"/>
              <w:bottom w:val="single" w:sz="8" w:space="0" w:color="auto"/>
              <w:right w:val="single" w:sz="8" w:space="0" w:color="auto"/>
            </w:tcBorders>
            <w:vAlign w:val="center"/>
          </w:tcPr>
          <w:p w:rsidR="00DF7A32" w:rsidRPr="00D3729A" w:rsidRDefault="00DF7A32" w:rsidP="00DF7A32">
            <w:pPr>
              <w:jc w:val="center"/>
              <w:rPr>
                <w:rFonts w:ascii="Arial" w:hAnsi="Arial" w:cs="Arial"/>
                <w:b/>
                <w:bCs/>
                <w:sz w:val="20"/>
                <w:szCs w:val="20"/>
              </w:rPr>
            </w:pPr>
            <w:r>
              <w:rPr>
                <w:rFonts w:ascii="Arial" w:hAnsi="Arial" w:cs="Arial"/>
                <w:b/>
                <w:bCs/>
                <w:sz w:val="20"/>
                <w:szCs w:val="20"/>
              </w:rPr>
              <w:t>$69.91</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tcPr>
          <w:p w:rsidR="00DF7A32" w:rsidRPr="00D3729A" w:rsidRDefault="00DF7A32" w:rsidP="004A2178">
            <w:pPr>
              <w:jc w:val="center"/>
              <w:rPr>
                <w:rFonts w:ascii="Arial" w:hAnsi="Arial" w:cs="Arial"/>
                <w:sz w:val="22"/>
                <w:szCs w:val="22"/>
              </w:rPr>
            </w:pPr>
            <w:r w:rsidRPr="00D3729A">
              <w:rPr>
                <w:rFonts w:ascii="Arial" w:hAnsi="Arial" w:cs="Arial"/>
                <w:b/>
                <w:bCs/>
                <w:sz w:val="20"/>
                <w:szCs w:val="20"/>
              </w:rPr>
              <w:t>$</w:t>
            </w:r>
            <w:r>
              <w:t xml:space="preserve"> </w:t>
            </w:r>
            <w:r w:rsidR="004A3508" w:rsidRPr="004A3508">
              <w:rPr>
                <w:rFonts w:ascii="Arial" w:hAnsi="Arial" w:cs="Arial"/>
                <w:b/>
                <w:bCs/>
                <w:sz w:val="20"/>
                <w:szCs w:val="20"/>
              </w:rPr>
              <w:t>27</w:t>
            </w:r>
            <w:r w:rsidR="004A3508">
              <w:rPr>
                <w:rFonts w:ascii="Arial" w:hAnsi="Arial" w:cs="Arial"/>
                <w:b/>
                <w:bCs/>
                <w:sz w:val="20"/>
                <w:szCs w:val="20"/>
              </w:rPr>
              <w:t>,</w:t>
            </w:r>
            <w:r w:rsidR="004A3508" w:rsidRPr="004A3508">
              <w:rPr>
                <w:rFonts w:ascii="Arial" w:hAnsi="Arial" w:cs="Arial"/>
                <w:b/>
                <w:bCs/>
                <w:sz w:val="20"/>
                <w:szCs w:val="20"/>
              </w:rPr>
              <w:t>964</w:t>
            </w:r>
            <w:r w:rsidR="004A3508">
              <w:rPr>
                <w:rFonts w:ascii="Arial" w:hAnsi="Arial" w:cs="Arial"/>
                <w:b/>
                <w:bCs/>
                <w:sz w:val="20"/>
                <w:szCs w:val="20"/>
              </w:rPr>
              <w:t>.00</w:t>
            </w:r>
          </w:p>
        </w:tc>
      </w:tr>
      <w:tr w:rsidR="00DF7A32" w:rsidRPr="00D3729A" w:rsidTr="004A2178">
        <w:trPr>
          <w:trHeight w:val="208"/>
        </w:trPr>
        <w:tc>
          <w:tcPr>
            <w:tcW w:w="8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DF7A32" w:rsidRDefault="00DF7A32" w:rsidP="004A2178">
            <w:pPr>
              <w:jc w:val="center"/>
              <w:rPr>
                <w:rFonts w:ascii="Arial" w:hAnsi="Arial" w:cs="Arial"/>
                <w:sz w:val="22"/>
                <w:szCs w:val="22"/>
              </w:rPr>
            </w:pPr>
            <w:r>
              <w:rPr>
                <w:rFonts w:ascii="Arial" w:hAnsi="Arial" w:cs="Arial"/>
                <w:sz w:val="22"/>
                <w:szCs w:val="22"/>
              </w:rPr>
              <w:t>6</w:t>
            </w:r>
          </w:p>
        </w:tc>
        <w:tc>
          <w:tcPr>
            <w:tcW w:w="3544" w:type="dxa"/>
            <w:gridSpan w:val="4"/>
            <w:tcBorders>
              <w:top w:val="single" w:sz="8" w:space="0" w:color="auto"/>
              <w:left w:val="nil"/>
              <w:bottom w:val="single" w:sz="8" w:space="0" w:color="auto"/>
              <w:right w:val="single" w:sz="4" w:space="0" w:color="auto"/>
            </w:tcBorders>
            <w:shd w:val="clear" w:color="auto" w:fill="auto"/>
            <w:tcMar>
              <w:top w:w="0" w:type="dxa"/>
              <w:left w:w="70" w:type="dxa"/>
              <w:bottom w:w="0" w:type="dxa"/>
              <w:right w:w="70" w:type="dxa"/>
            </w:tcMar>
            <w:vAlign w:val="center"/>
          </w:tcPr>
          <w:p w:rsidR="00DF7A32" w:rsidRPr="0009151B" w:rsidRDefault="00AE59F9" w:rsidP="004A2178">
            <w:pPr>
              <w:rPr>
                <w:rFonts w:ascii="Arial" w:hAnsi="Arial" w:cs="Arial"/>
                <w:sz w:val="20"/>
                <w:szCs w:val="20"/>
              </w:rPr>
            </w:pPr>
            <w:r w:rsidRPr="00AE59F9">
              <w:rPr>
                <w:rFonts w:ascii="Arial" w:hAnsi="Arial" w:cs="Arial"/>
                <w:sz w:val="20"/>
                <w:szCs w:val="20"/>
              </w:rPr>
              <w:t>Casco de protección personal para rescate</w:t>
            </w:r>
          </w:p>
        </w:tc>
        <w:tc>
          <w:tcPr>
            <w:tcW w:w="992" w:type="dxa"/>
            <w:tcBorders>
              <w:top w:val="single" w:sz="8" w:space="0" w:color="auto"/>
              <w:left w:val="single" w:sz="4" w:space="0" w:color="auto"/>
              <w:bottom w:val="single" w:sz="8" w:space="0" w:color="auto"/>
              <w:right w:val="single" w:sz="4" w:space="0" w:color="auto"/>
            </w:tcBorders>
            <w:vAlign w:val="center"/>
          </w:tcPr>
          <w:p w:rsidR="00DF7A32" w:rsidRPr="00D3729A" w:rsidRDefault="00DF7A32" w:rsidP="004A2178">
            <w:pPr>
              <w:jc w:val="center"/>
              <w:rPr>
                <w:rFonts w:ascii="Arial" w:hAnsi="Arial" w:cs="Arial"/>
                <w:b/>
                <w:bCs/>
                <w:sz w:val="20"/>
                <w:szCs w:val="20"/>
              </w:rPr>
            </w:pPr>
            <w:r>
              <w:rPr>
                <w:rFonts w:ascii="Arial" w:hAnsi="Arial" w:cs="Arial"/>
                <w:b/>
                <w:bCs/>
                <w:sz w:val="20"/>
                <w:szCs w:val="20"/>
              </w:rPr>
              <w:t>50</w:t>
            </w:r>
          </w:p>
        </w:tc>
        <w:tc>
          <w:tcPr>
            <w:tcW w:w="992" w:type="dxa"/>
            <w:tcBorders>
              <w:top w:val="single" w:sz="8" w:space="0" w:color="auto"/>
              <w:left w:val="single" w:sz="4" w:space="0" w:color="auto"/>
              <w:bottom w:val="single" w:sz="8" w:space="0" w:color="auto"/>
              <w:right w:val="single" w:sz="4" w:space="0" w:color="auto"/>
            </w:tcBorders>
            <w:vAlign w:val="center"/>
          </w:tcPr>
          <w:p w:rsidR="00DF7A32" w:rsidRDefault="004A3508" w:rsidP="004A2178">
            <w:pPr>
              <w:jc w:val="center"/>
              <w:rPr>
                <w:rFonts w:ascii="Arial" w:hAnsi="Arial" w:cs="Arial"/>
                <w:b/>
                <w:bCs/>
                <w:sz w:val="20"/>
                <w:szCs w:val="20"/>
              </w:rPr>
            </w:pPr>
            <w:r>
              <w:rPr>
                <w:rFonts w:ascii="Arial" w:hAnsi="Arial" w:cs="Arial"/>
                <w:b/>
                <w:bCs/>
                <w:sz w:val="20"/>
                <w:szCs w:val="20"/>
              </w:rPr>
              <w:t>10</w:t>
            </w:r>
            <w:r w:rsidR="00DF7A32">
              <w:rPr>
                <w:rFonts w:ascii="Arial" w:hAnsi="Arial" w:cs="Arial"/>
                <w:b/>
                <w:bCs/>
                <w:sz w:val="20"/>
                <w:szCs w:val="20"/>
              </w:rPr>
              <w:t>0</w:t>
            </w:r>
          </w:p>
        </w:tc>
        <w:tc>
          <w:tcPr>
            <w:tcW w:w="992" w:type="dxa"/>
            <w:tcBorders>
              <w:top w:val="single" w:sz="8" w:space="0" w:color="auto"/>
              <w:left w:val="single" w:sz="4" w:space="0" w:color="auto"/>
              <w:bottom w:val="single" w:sz="8" w:space="0" w:color="auto"/>
              <w:right w:val="single" w:sz="8" w:space="0" w:color="auto"/>
            </w:tcBorders>
            <w:vAlign w:val="center"/>
          </w:tcPr>
          <w:p w:rsidR="00DF7A32" w:rsidRPr="00D3729A" w:rsidRDefault="004A3508" w:rsidP="004A3508">
            <w:pPr>
              <w:jc w:val="center"/>
              <w:rPr>
                <w:rFonts w:ascii="Arial" w:hAnsi="Arial" w:cs="Arial"/>
                <w:b/>
                <w:bCs/>
                <w:sz w:val="20"/>
                <w:szCs w:val="20"/>
              </w:rPr>
            </w:pPr>
            <w:r>
              <w:rPr>
                <w:rFonts w:ascii="Arial" w:hAnsi="Arial" w:cs="Arial"/>
                <w:b/>
                <w:bCs/>
                <w:sz w:val="20"/>
                <w:szCs w:val="20"/>
              </w:rPr>
              <w:t>$102.00</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tcPr>
          <w:p w:rsidR="00DF7A32" w:rsidRPr="00D3729A" w:rsidRDefault="00DF7A32" w:rsidP="004A2178">
            <w:pPr>
              <w:jc w:val="center"/>
              <w:rPr>
                <w:rFonts w:ascii="Arial" w:hAnsi="Arial" w:cs="Arial"/>
                <w:b/>
                <w:bCs/>
                <w:sz w:val="20"/>
                <w:szCs w:val="20"/>
              </w:rPr>
            </w:pPr>
            <w:r w:rsidRPr="00D3729A">
              <w:rPr>
                <w:rFonts w:ascii="Arial" w:hAnsi="Arial" w:cs="Arial"/>
                <w:b/>
                <w:bCs/>
                <w:sz w:val="20"/>
                <w:szCs w:val="20"/>
              </w:rPr>
              <w:t>$</w:t>
            </w:r>
            <w:r>
              <w:rPr>
                <w:rFonts w:ascii="Arial" w:hAnsi="Arial" w:cs="Arial"/>
                <w:b/>
                <w:bCs/>
                <w:sz w:val="20"/>
                <w:szCs w:val="20"/>
              </w:rPr>
              <w:t xml:space="preserve"> </w:t>
            </w:r>
            <w:r w:rsidR="004A3508" w:rsidRPr="004A3508">
              <w:rPr>
                <w:rFonts w:ascii="Arial" w:hAnsi="Arial" w:cs="Arial"/>
                <w:b/>
                <w:bCs/>
                <w:sz w:val="20"/>
                <w:szCs w:val="20"/>
              </w:rPr>
              <w:t>10</w:t>
            </w:r>
            <w:r w:rsidR="004A3508">
              <w:rPr>
                <w:rFonts w:ascii="Arial" w:hAnsi="Arial" w:cs="Arial"/>
                <w:b/>
                <w:bCs/>
                <w:sz w:val="20"/>
                <w:szCs w:val="20"/>
              </w:rPr>
              <w:t>,</w:t>
            </w:r>
            <w:r w:rsidR="004A3508" w:rsidRPr="004A3508">
              <w:rPr>
                <w:rFonts w:ascii="Arial" w:hAnsi="Arial" w:cs="Arial"/>
                <w:b/>
                <w:bCs/>
                <w:sz w:val="20"/>
                <w:szCs w:val="20"/>
              </w:rPr>
              <w:t>200</w:t>
            </w:r>
            <w:r w:rsidR="004A3508">
              <w:rPr>
                <w:rFonts w:ascii="Arial" w:hAnsi="Arial" w:cs="Arial"/>
                <w:b/>
                <w:bCs/>
                <w:sz w:val="20"/>
                <w:szCs w:val="20"/>
              </w:rPr>
              <w:t>.00</w:t>
            </w:r>
          </w:p>
        </w:tc>
      </w:tr>
      <w:tr w:rsidR="00DF7A32" w:rsidRPr="00D3729A" w:rsidTr="00124E05">
        <w:tblPrEx>
          <w:tblCellMar>
            <w:left w:w="70" w:type="dxa"/>
            <w:right w:w="70" w:type="dxa"/>
          </w:tblCellMar>
        </w:tblPrEx>
        <w:trPr>
          <w:trHeight w:val="429"/>
        </w:trPr>
        <w:tc>
          <w:tcPr>
            <w:tcW w:w="928" w:type="dxa"/>
            <w:gridSpan w:val="2"/>
            <w:tcBorders>
              <w:top w:val="nil"/>
              <w:left w:val="nil"/>
              <w:bottom w:val="nil"/>
              <w:right w:val="nil"/>
            </w:tcBorders>
            <w:shd w:val="clear" w:color="auto" w:fill="auto"/>
            <w:noWrap/>
            <w:vAlign w:val="bottom"/>
            <w:hideMark/>
          </w:tcPr>
          <w:p w:rsidR="00DF7A32" w:rsidRPr="00D3729A" w:rsidRDefault="00DF7A32" w:rsidP="004A2178">
            <w:pPr>
              <w:rPr>
                <w:rFonts w:ascii="Arial" w:eastAsia="Times New Roman" w:hAnsi="Arial" w:cs="Arial"/>
                <w:color w:val="000000"/>
                <w:sz w:val="22"/>
                <w:szCs w:val="22"/>
              </w:rPr>
            </w:pPr>
          </w:p>
        </w:tc>
        <w:tc>
          <w:tcPr>
            <w:tcW w:w="632" w:type="dxa"/>
            <w:tcBorders>
              <w:top w:val="nil"/>
              <w:left w:val="nil"/>
              <w:bottom w:val="nil"/>
              <w:right w:val="nil"/>
            </w:tcBorders>
            <w:shd w:val="clear" w:color="auto" w:fill="auto"/>
            <w:noWrap/>
            <w:vAlign w:val="bottom"/>
            <w:hideMark/>
          </w:tcPr>
          <w:p w:rsidR="00DF7A32" w:rsidRPr="00D3729A" w:rsidRDefault="00DF7A32" w:rsidP="004A2178">
            <w:pPr>
              <w:rPr>
                <w:rFonts w:ascii="Arial" w:eastAsia="Times New Roman" w:hAnsi="Arial" w:cs="Arial"/>
                <w:color w:val="000000"/>
                <w:sz w:val="22"/>
                <w:szCs w:val="22"/>
              </w:rPr>
            </w:pPr>
          </w:p>
        </w:tc>
        <w:tc>
          <w:tcPr>
            <w:tcW w:w="1809" w:type="dxa"/>
            <w:tcBorders>
              <w:top w:val="nil"/>
              <w:left w:val="nil"/>
              <w:bottom w:val="nil"/>
              <w:right w:val="nil"/>
            </w:tcBorders>
            <w:shd w:val="clear" w:color="auto" w:fill="auto"/>
            <w:noWrap/>
            <w:vAlign w:val="bottom"/>
            <w:hideMark/>
          </w:tcPr>
          <w:p w:rsidR="00DF7A32" w:rsidRPr="00D3729A" w:rsidRDefault="00DF7A32" w:rsidP="004A2178">
            <w:pPr>
              <w:rPr>
                <w:rFonts w:ascii="Arial" w:eastAsia="Times New Roman" w:hAnsi="Arial" w:cs="Arial"/>
                <w:color w:val="000000"/>
                <w:sz w:val="22"/>
                <w:szCs w:val="22"/>
              </w:rPr>
            </w:pPr>
          </w:p>
        </w:tc>
        <w:tc>
          <w:tcPr>
            <w:tcW w:w="1041" w:type="dxa"/>
            <w:tcBorders>
              <w:top w:val="nil"/>
              <w:left w:val="nil"/>
              <w:bottom w:val="nil"/>
              <w:right w:val="nil"/>
            </w:tcBorders>
            <w:shd w:val="clear" w:color="auto" w:fill="auto"/>
            <w:noWrap/>
            <w:vAlign w:val="bottom"/>
            <w:hideMark/>
          </w:tcPr>
          <w:p w:rsidR="00DF7A32" w:rsidRPr="00D3729A" w:rsidRDefault="00DF7A32" w:rsidP="004A2178">
            <w:pPr>
              <w:rPr>
                <w:rFonts w:ascii="Arial" w:eastAsia="Times New Roman" w:hAnsi="Arial" w:cs="Arial"/>
                <w:color w:val="000000"/>
                <w:sz w:val="22"/>
                <w:szCs w:val="22"/>
              </w:rPr>
            </w:pPr>
          </w:p>
        </w:tc>
        <w:tc>
          <w:tcPr>
            <w:tcW w:w="1984" w:type="dxa"/>
            <w:gridSpan w:val="2"/>
            <w:tcBorders>
              <w:top w:val="single" w:sz="8" w:space="0" w:color="auto"/>
              <w:left w:val="single" w:sz="8" w:space="0" w:color="auto"/>
              <w:bottom w:val="single" w:sz="8" w:space="0" w:color="auto"/>
              <w:right w:val="single" w:sz="8" w:space="0" w:color="auto"/>
            </w:tcBorders>
            <w:vAlign w:val="center"/>
          </w:tcPr>
          <w:p w:rsidR="00DF7A32" w:rsidRPr="00D3729A" w:rsidRDefault="00DF7A32" w:rsidP="004A2178">
            <w:pPr>
              <w:jc w:val="center"/>
              <w:rPr>
                <w:rFonts w:ascii="Arial" w:eastAsia="Times New Roman" w:hAnsi="Arial" w:cs="Arial"/>
                <w:b/>
                <w:bCs/>
                <w:color w:val="000000"/>
                <w:sz w:val="20"/>
                <w:szCs w:val="20"/>
              </w:rPr>
            </w:pPr>
            <w:r w:rsidRPr="00D3729A">
              <w:rPr>
                <w:rFonts w:ascii="Arial" w:eastAsia="Times New Roman" w:hAnsi="Arial" w:cs="Arial"/>
                <w:b/>
                <w:bCs/>
                <w:color w:val="000000"/>
                <w:sz w:val="20"/>
                <w:szCs w:val="20"/>
              </w:rPr>
              <w:t>TOTAL</w:t>
            </w:r>
          </w:p>
        </w:tc>
        <w:tc>
          <w:tcPr>
            <w:tcW w:w="241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F7A32" w:rsidRPr="00D3729A" w:rsidRDefault="00DF7A32" w:rsidP="004A2178">
            <w:pPr>
              <w:jc w:val="center"/>
              <w:rPr>
                <w:rFonts w:ascii="Arial" w:eastAsia="Times New Roman" w:hAnsi="Arial" w:cs="Arial"/>
                <w:b/>
                <w:bCs/>
                <w:color w:val="000000"/>
                <w:sz w:val="20"/>
                <w:szCs w:val="20"/>
              </w:rPr>
            </w:pPr>
            <w:r w:rsidRPr="00D3729A">
              <w:rPr>
                <w:rFonts w:ascii="Arial" w:hAnsi="Arial" w:cs="Arial"/>
                <w:b/>
                <w:bCs/>
                <w:sz w:val="20"/>
                <w:szCs w:val="20"/>
              </w:rPr>
              <w:t xml:space="preserve">$ </w:t>
            </w:r>
            <w:r w:rsidR="004A3508" w:rsidRPr="004A3508">
              <w:rPr>
                <w:rFonts w:ascii="Arial" w:hAnsi="Arial" w:cs="Arial"/>
                <w:b/>
                <w:bCs/>
                <w:sz w:val="20"/>
                <w:szCs w:val="20"/>
              </w:rPr>
              <w:t>38</w:t>
            </w:r>
            <w:r w:rsidR="004A3508">
              <w:rPr>
                <w:rFonts w:ascii="Arial" w:hAnsi="Arial" w:cs="Arial"/>
                <w:b/>
                <w:bCs/>
                <w:sz w:val="20"/>
                <w:szCs w:val="20"/>
              </w:rPr>
              <w:t>,</w:t>
            </w:r>
            <w:r w:rsidR="004A3508" w:rsidRPr="004A3508">
              <w:rPr>
                <w:rFonts w:ascii="Arial" w:hAnsi="Arial" w:cs="Arial"/>
                <w:b/>
                <w:bCs/>
                <w:sz w:val="20"/>
                <w:szCs w:val="20"/>
              </w:rPr>
              <w:t>164</w:t>
            </w:r>
            <w:r w:rsidR="004A3508">
              <w:rPr>
                <w:rFonts w:ascii="Arial" w:hAnsi="Arial" w:cs="Arial"/>
                <w:b/>
                <w:bCs/>
                <w:sz w:val="20"/>
                <w:szCs w:val="20"/>
              </w:rPr>
              <w:t>.00</w:t>
            </w:r>
          </w:p>
        </w:tc>
      </w:tr>
    </w:tbl>
    <w:p w:rsidR="00DF7A32" w:rsidRPr="00027EFA" w:rsidRDefault="00DF7A32" w:rsidP="00DF7A32">
      <w:pPr>
        <w:numPr>
          <w:ilvl w:val="0"/>
          <w:numId w:val="33"/>
        </w:numPr>
        <w:autoSpaceDE w:val="0"/>
        <w:autoSpaceDN w:val="0"/>
        <w:spacing w:before="100" w:beforeAutospacing="1" w:after="100" w:afterAutospacing="1"/>
        <w:jc w:val="both"/>
        <w:rPr>
          <w:rFonts w:ascii="Arial" w:eastAsia="Times New Roman" w:hAnsi="Arial" w:cs="Arial"/>
          <w:sz w:val="22"/>
          <w:szCs w:val="22"/>
        </w:rPr>
      </w:pPr>
      <w:r w:rsidRPr="00027EFA">
        <w:rPr>
          <w:rFonts w:ascii="Arial" w:eastAsia="Times New Roman" w:hAnsi="Arial" w:cs="Arial"/>
          <w:color w:val="000000"/>
          <w:sz w:val="22"/>
          <w:szCs w:val="22"/>
        </w:rPr>
        <w:t>Forma pago: La indicada en el cartel</w:t>
      </w:r>
    </w:p>
    <w:p w:rsidR="00DF7A32" w:rsidRDefault="00DF7A32" w:rsidP="00000210">
      <w:pPr>
        <w:numPr>
          <w:ilvl w:val="0"/>
          <w:numId w:val="33"/>
        </w:numPr>
        <w:spacing w:before="100" w:beforeAutospacing="1" w:after="100" w:afterAutospacing="1"/>
        <w:jc w:val="both"/>
        <w:rPr>
          <w:rFonts w:ascii="Arial" w:eastAsia="Times New Roman" w:hAnsi="Arial" w:cs="Arial"/>
          <w:color w:val="000000"/>
          <w:sz w:val="22"/>
          <w:szCs w:val="22"/>
        </w:rPr>
      </w:pPr>
      <w:r w:rsidRPr="0009151B">
        <w:rPr>
          <w:rFonts w:ascii="Arial" w:eastAsia="Times New Roman" w:hAnsi="Arial" w:cs="Arial"/>
          <w:color w:val="000000"/>
          <w:sz w:val="22"/>
          <w:szCs w:val="22"/>
        </w:rPr>
        <w:t>Cuenta SINPE:</w:t>
      </w:r>
      <w:r w:rsidRPr="0009151B">
        <w:rPr>
          <w:rFonts w:ascii="Arial" w:eastAsia="Times New Roman" w:hAnsi="Arial" w:cs="Arial"/>
          <w:sz w:val="22"/>
          <w:szCs w:val="22"/>
        </w:rPr>
        <w:t xml:space="preserve"> </w:t>
      </w:r>
      <w:r w:rsidR="00000210" w:rsidRPr="00000210">
        <w:rPr>
          <w:rFonts w:ascii="Arial" w:eastAsia="Times New Roman" w:hAnsi="Arial" w:cs="Arial"/>
          <w:color w:val="000000"/>
          <w:sz w:val="22"/>
          <w:szCs w:val="22"/>
        </w:rPr>
        <w:t>BNCR 15107410010000719 colones</w:t>
      </w:r>
      <w:r w:rsidR="00000210">
        <w:rPr>
          <w:rFonts w:ascii="Arial" w:eastAsia="Times New Roman" w:hAnsi="Arial" w:cs="Arial"/>
          <w:color w:val="000000"/>
          <w:sz w:val="22"/>
          <w:szCs w:val="22"/>
        </w:rPr>
        <w:t xml:space="preserve"> y </w:t>
      </w:r>
      <w:r w:rsidR="00000210" w:rsidRPr="00000210">
        <w:rPr>
          <w:rFonts w:ascii="Arial" w:eastAsia="Times New Roman" w:hAnsi="Arial" w:cs="Arial"/>
          <w:color w:val="000000"/>
          <w:sz w:val="22"/>
          <w:szCs w:val="22"/>
        </w:rPr>
        <w:t>BNCR 15109210026001104 dólares</w:t>
      </w:r>
    </w:p>
    <w:p w:rsidR="00DF7A32" w:rsidRPr="00000210" w:rsidRDefault="00DF7A32" w:rsidP="00000210">
      <w:pPr>
        <w:numPr>
          <w:ilvl w:val="0"/>
          <w:numId w:val="33"/>
        </w:numPr>
        <w:spacing w:before="100" w:beforeAutospacing="1" w:after="100" w:afterAutospacing="1"/>
        <w:jc w:val="both"/>
        <w:rPr>
          <w:rFonts w:ascii="Arial" w:eastAsia="Times New Roman" w:hAnsi="Arial" w:cs="Arial"/>
          <w:color w:val="000000"/>
          <w:sz w:val="22"/>
          <w:szCs w:val="22"/>
        </w:rPr>
      </w:pPr>
      <w:r w:rsidRPr="00000210">
        <w:rPr>
          <w:rFonts w:ascii="Arial" w:eastAsia="Times New Roman" w:hAnsi="Arial" w:cs="Arial"/>
          <w:color w:val="000000"/>
          <w:sz w:val="22"/>
          <w:szCs w:val="22"/>
        </w:rPr>
        <w:t xml:space="preserve">Descuento por pronto pago: </w:t>
      </w:r>
      <w:r w:rsidR="00000210" w:rsidRPr="00000210">
        <w:rPr>
          <w:rFonts w:ascii="Arial" w:eastAsia="Times New Roman" w:hAnsi="Arial" w:cs="Arial"/>
          <w:color w:val="000000"/>
          <w:sz w:val="22"/>
          <w:szCs w:val="22"/>
        </w:rPr>
        <w:t>20 días: 0.25 %</w:t>
      </w:r>
      <w:r w:rsidR="00000210">
        <w:rPr>
          <w:rFonts w:ascii="Arial" w:eastAsia="Times New Roman" w:hAnsi="Arial" w:cs="Arial"/>
          <w:color w:val="000000"/>
          <w:sz w:val="22"/>
          <w:szCs w:val="22"/>
        </w:rPr>
        <w:t xml:space="preserve">, </w:t>
      </w:r>
      <w:r w:rsidR="00000210" w:rsidRPr="00000210">
        <w:rPr>
          <w:rFonts w:ascii="Arial" w:eastAsia="Times New Roman" w:hAnsi="Arial" w:cs="Arial"/>
          <w:color w:val="000000"/>
          <w:sz w:val="22"/>
          <w:szCs w:val="22"/>
        </w:rPr>
        <w:t>15 días: 0.5 %</w:t>
      </w:r>
      <w:r w:rsidR="00000210">
        <w:rPr>
          <w:rFonts w:ascii="Arial" w:eastAsia="Times New Roman" w:hAnsi="Arial" w:cs="Arial"/>
          <w:color w:val="000000"/>
          <w:sz w:val="22"/>
          <w:szCs w:val="22"/>
        </w:rPr>
        <w:t xml:space="preserve"> y </w:t>
      </w:r>
      <w:r w:rsidR="00000210" w:rsidRPr="00000210">
        <w:rPr>
          <w:rFonts w:ascii="Arial" w:eastAsia="Times New Roman" w:hAnsi="Arial" w:cs="Arial"/>
          <w:color w:val="000000"/>
          <w:sz w:val="22"/>
          <w:szCs w:val="22"/>
        </w:rPr>
        <w:t>10 días: 1 %</w:t>
      </w:r>
    </w:p>
    <w:p w:rsidR="00DF7A32" w:rsidRPr="0009151B" w:rsidRDefault="00DF7A32" w:rsidP="00DF7A32">
      <w:pPr>
        <w:numPr>
          <w:ilvl w:val="0"/>
          <w:numId w:val="33"/>
        </w:numPr>
        <w:spacing w:before="100" w:beforeAutospacing="1" w:after="100" w:afterAutospacing="1"/>
        <w:jc w:val="both"/>
        <w:rPr>
          <w:rFonts w:ascii="Arial" w:eastAsia="Times New Roman" w:hAnsi="Arial" w:cs="Arial"/>
          <w:sz w:val="22"/>
          <w:szCs w:val="22"/>
        </w:rPr>
      </w:pPr>
      <w:r w:rsidRPr="0009151B">
        <w:rPr>
          <w:rFonts w:ascii="Arial" w:eastAsia="Times New Roman" w:hAnsi="Arial" w:cs="Arial"/>
          <w:sz w:val="22"/>
          <w:szCs w:val="22"/>
        </w:rPr>
        <w:t>Plazo de entrega:</w:t>
      </w:r>
      <w:r>
        <w:rPr>
          <w:rFonts w:ascii="Arial" w:eastAsia="Times New Roman" w:hAnsi="Arial" w:cs="Arial"/>
          <w:sz w:val="22"/>
          <w:szCs w:val="22"/>
        </w:rPr>
        <w:t xml:space="preserve"> 90</w:t>
      </w:r>
      <w:r w:rsidRPr="0009151B">
        <w:rPr>
          <w:rFonts w:ascii="Arial" w:eastAsia="Times New Roman" w:hAnsi="Arial" w:cs="Arial"/>
          <w:sz w:val="22"/>
          <w:szCs w:val="22"/>
        </w:rPr>
        <w:t xml:space="preserve"> días naturales. </w:t>
      </w:r>
    </w:p>
    <w:p w:rsidR="0009151B" w:rsidRPr="00D85385" w:rsidRDefault="004A3508" w:rsidP="00D3729A">
      <w:pPr>
        <w:numPr>
          <w:ilvl w:val="0"/>
          <w:numId w:val="33"/>
        </w:numPr>
        <w:spacing w:before="100" w:beforeAutospacing="1" w:after="100" w:afterAutospacing="1"/>
        <w:jc w:val="both"/>
        <w:rPr>
          <w:rStyle w:val="Textoennegrita"/>
          <w:rFonts w:ascii="Arial" w:eastAsia="Times New Roman" w:hAnsi="Arial" w:cs="Arial"/>
          <w:b w:val="0"/>
          <w:bCs w:val="0"/>
          <w:sz w:val="22"/>
          <w:szCs w:val="22"/>
        </w:rPr>
      </w:pPr>
      <w:r>
        <w:rPr>
          <w:rFonts w:ascii="Arial" w:eastAsia="Times New Roman" w:hAnsi="Arial" w:cs="Arial"/>
          <w:sz w:val="22"/>
          <w:szCs w:val="22"/>
        </w:rPr>
        <w:t>Garantía del producto: 1 año</w:t>
      </w:r>
    </w:p>
    <w:p w:rsidR="00D3729A" w:rsidRDefault="00D3729A" w:rsidP="00D3729A">
      <w:pPr>
        <w:jc w:val="both"/>
        <w:rPr>
          <w:rFonts w:ascii="Arial" w:eastAsia="Times New Roman" w:hAnsi="Arial" w:cs="Arial"/>
          <w:sz w:val="22"/>
          <w:szCs w:val="22"/>
        </w:rPr>
      </w:pPr>
      <w:r w:rsidRPr="00027EFA">
        <w:rPr>
          <w:rStyle w:val="Textoennegrita"/>
          <w:rFonts w:ascii="Arial" w:eastAsia="Times New Roman" w:hAnsi="Arial" w:cs="Arial"/>
          <w:color w:val="000000"/>
          <w:sz w:val="22"/>
          <w:szCs w:val="22"/>
        </w:rPr>
        <w:t>Demás condiciones según oferta</w:t>
      </w:r>
      <w:r w:rsidR="00B22E83">
        <w:rPr>
          <w:rStyle w:val="Textoennegrita"/>
          <w:rFonts w:ascii="Arial" w:eastAsia="Times New Roman" w:hAnsi="Arial" w:cs="Arial"/>
          <w:color w:val="000000"/>
          <w:sz w:val="22"/>
          <w:szCs w:val="22"/>
        </w:rPr>
        <w:t>s</w:t>
      </w:r>
      <w:r w:rsidRPr="00027EFA">
        <w:rPr>
          <w:rStyle w:val="Textoennegrita"/>
          <w:rFonts w:ascii="Arial" w:eastAsia="Times New Roman" w:hAnsi="Arial" w:cs="Arial"/>
          <w:color w:val="000000"/>
          <w:sz w:val="22"/>
          <w:szCs w:val="22"/>
        </w:rPr>
        <w:t xml:space="preserve"> presentada</w:t>
      </w:r>
      <w:r w:rsidR="00B22E83">
        <w:rPr>
          <w:rStyle w:val="Textoennegrita"/>
          <w:rFonts w:ascii="Arial" w:eastAsia="Times New Roman" w:hAnsi="Arial" w:cs="Arial"/>
          <w:color w:val="000000"/>
          <w:sz w:val="22"/>
          <w:szCs w:val="22"/>
        </w:rPr>
        <w:t>s</w:t>
      </w:r>
      <w:r w:rsidRPr="00027EFA">
        <w:rPr>
          <w:rStyle w:val="Textoennegrita"/>
          <w:rFonts w:ascii="Arial" w:eastAsia="Times New Roman" w:hAnsi="Arial" w:cs="Arial"/>
          <w:color w:val="000000"/>
          <w:sz w:val="22"/>
          <w:szCs w:val="22"/>
        </w:rPr>
        <w:t xml:space="preserve"> el día </w:t>
      </w:r>
      <w:r w:rsidR="00B22E83">
        <w:rPr>
          <w:rStyle w:val="Textoennegrita"/>
          <w:rFonts w:ascii="Arial" w:eastAsia="Times New Roman" w:hAnsi="Arial" w:cs="Arial"/>
          <w:color w:val="000000"/>
          <w:sz w:val="22"/>
          <w:szCs w:val="22"/>
        </w:rPr>
        <w:t>15</w:t>
      </w:r>
      <w:r w:rsidRPr="00027EFA">
        <w:rPr>
          <w:rStyle w:val="Textoennegrita"/>
          <w:rFonts w:ascii="Arial" w:eastAsia="Times New Roman" w:hAnsi="Arial" w:cs="Arial"/>
          <w:color w:val="000000"/>
          <w:sz w:val="22"/>
          <w:szCs w:val="22"/>
        </w:rPr>
        <w:t xml:space="preserve"> de </w:t>
      </w:r>
      <w:r>
        <w:rPr>
          <w:rStyle w:val="Textoennegrita"/>
          <w:rFonts w:ascii="Arial" w:eastAsia="Times New Roman" w:hAnsi="Arial" w:cs="Arial"/>
          <w:color w:val="000000"/>
          <w:sz w:val="22"/>
          <w:szCs w:val="22"/>
        </w:rPr>
        <w:t>a</w:t>
      </w:r>
      <w:r w:rsidR="00B22E83">
        <w:rPr>
          <w:rStyle w:val="Textoennegrita"/>
          <w:rFonts w:ascii="Arial" w:eastAsia="Times New Roman" w:hAnsi="Arial" w:cs="Arial"/>
          <w:color w:val="000000"/>
          <w:sz w:val="22"/>
          <w:szCs w:val="22"/>
        </w:rPr>
        <w:t>bril</w:t>
      </w:r>
      <w:r>
        <w:rPr>
          <w:rStyle w:val="Textoennegrita"/>
          <w:rFonts w:ascii="Arial" w:eastAsia="Times New Roman" w:hAnsi="Arial" w:cs="Arial"/>
          <w:color w:val="000000"/>
          <w:sz w:val="22"/>
          <w:szCs w:val="22"/>
        </w:rPr>
        <w:t xml:space="preserve"> de 201</w:t>
      </w:r>
      <w:r w:rsidR="00B22E83">
        <w:rPr>
          <w:rStyle w:val="Textoennegrita"/>
          <w:rFonts w:ascii="Arial" w:eastAsia="Times New Roman" w:hAnsi="Arial" w:cs="Arial"/>
          <w:color w:val="000000"/>
          <w:sz w:val="22"/>
          <w:szCs w:val="22"/>
        </w:rPr>
        <w:t>5</w:t>
      </w:r>
      <w:r w:rsidRPr="00027EFA">
        <w:rPr>
          <w:rStyle w:val="Textoennegrita"/>
          <w:rFonts w:ascii="Arial" w:eastAsia="Times New Roman" w:hAnsi="Arial" w:cs="Arial"/>
          <w:color w:val="000000"/>
          <w:sz w:val="22"/>
          <w:szCs w:val="22"/>
        </w:rPr>
        <w:t>.</w:t>
      </w:r>
      <w:r w:rsidRPr="00027EFA">
        <w:rPr>
          <w:rFonts w:ascii="Arial" w:eastAsia="Times New Roman" w:hAnsi="Arial" w:cs="Arial"/>
          <w:sz w:val="22"/>
          <w:szCs w:val="22"/>
        </w:rPr>
        <w:t> </w:t>
      </w:r>
    </w:p>
    <w:p w:rsidR="00140C7E" w:rsidRDefault="00140C7E" w:rsidP="00140C7E">
      <w:pPr>
        <w:jc w:val="both"/>
        <w:rPr>
          <w:rFonts w:ascii="Arial" w:eastAsia="Times New Roman" w:hAnsi="Arial" w:cs="Arial"/>
          <w:sz w:val="22"/>
          <w:szCs w:val="22"/>
        </w:rPr>
      </w:pPr>
    </w:p>
    <w:p w:rsidR="00BA36C1" w:rsidRDefault="00BA36C1" w:rsidP="00140C7E">
      <w:pPr>
        <w:jc w:val="both"/>
        <w:rPr>
          <w:rFonts w:ascii="Arial" w:eastAsia="Times New Roman" w:hAnsi="Arial" w:cs="Arial"/>
          <w:sz w:val="22"/>
          <w:szCs w:val="22"/>
        </w:rPr>
      </w:pPr>
    </w:p>
    <w:p w:rsidR="00140C7E" w:rsidRPr="004E07AB" w:rsidRDefault="00124E05" w:rsidP="00140C7E">
      <w:pPr>
        <w:tabs>
          <w:tab w:val="left" w:pos="3980"/>
        </w:tabs>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IV</w:t>
      </w:r>
      <w:r w:rsidR="00140C7E" w:rsidRPr="00ED4A1D">
        <w:rPr>
          <w:rFonts w:ascii="Arial" w:hAnsi="Arial" w:cs="Arial"/>
          <w:b/>
          <w:bCs/>
          <w:color w:val="000000"/>
          <w:sz w:val="22"/>
          <w:szCs w:val="22"/>
        </w:rPr>
        <w:t xml:space="preserve">.  Se desestiman </w:t>
      </w:r>
      <w:r w:rsidR="00B5200B" w:rsidRPr="00ED4A1D">
        <w:rPr>
          <w:rFonts w:ascii="Arial" w:hAnsi="Arial" w:cs="Arial"/>
          <w:b/>
          <w:bCs/>
          <w:color w:val="000000"/>
          <w:sz w:val="22"/>
          <w:szCs w:val="22"/>
        </w:rPr>
        <w:t xml:space="preserve">las siguientes ofertas para </w:t>
      </w:r>
      <w:r w:rsidR="00140C7E" w:rsidRPr="00ED4A1D">
        <w:rPr>
          <w:rFonts w:ascii="Arial" w:hAnsi="Arial" w:cs="Arial"/>
          <w:b/>
          <w:bCs/>
          <w:color w:val="000000"/>
          <w:sz w:val="22"/>
          <w:szCs w:val="22"/>
        </w:rPr>
        <w:t>l</w:t>
      </w:r>
      <w:r w:rsidR="00751A4A" w:rsidRPr="00ED4A1D">
        <w:rPr>
          <w:rFonts w:ascii="Arial" w:hAnsi="Arial" w:cs="Arial"/>
          <w:b/>
          <w:bCs/>
          <w:color w:val="000000"/>
          <w:sz w:val="22"/>
          <w:szCs w:val="22"/>
        </w:rPr>
        <w:t>os</w:t>
      </w:r>
      <w:r w:rsidR="00140C7E" w:rsidRPr="00ED4A1D">
        <w:rPr>
          <w:rFonts w:ascii="Arial" w:hAnsi="Arial" w:cs="Arial"/>
          <w:b/>
          <w:bCs/>
          <w:color w:val="000000"/>
          <w:sz w:val="22"/>
          <w:szCs w:val="22"/>
        </w:rPr>
        <w:t xml:space="preserve"> </w:t>
      </w:r>
      <w:r w:rsidR="00751A4A" w:rsidRPr="00ED4A1D">
        <w:rPr>
          <w:rFonts w:ascii="Arial" w:hAnsi="Arial" w:cs="Arial"/>
          <w:b/>
          <w:bCs/>
          <w:color w:val="000000"/>
          <w:sz w:val="22"/>
          <w:szCs w:val="22"/>
        </w:rPr>
        <w:t>reglones</w:t>
      </w:r>
      <w:r w:rsidR="00155134" w:rsidRPr="00ED4A1D">
        <w:rPr>
          <w:rFonts w:ascii="Arial" w:hAnsi="Arial" w:cs="Arial"/>
          <w:b/>
          <w:bCs/>
          <w:color w:val="000000"/>
          <w:sz w:val="22"/>
          <w:szCs w:val="22"/>
        </w:rPr>
        <w:t xml:space="preserve"> detallados a continuación</w:t>
      </w:r>
      <w:r w:rsidR="00140C7E" w:rsidRPr="00ED4A1D">
        <w:rPr>
          <w:rFonts w:ascii="Arial" w:hAnsi="Arial" w:cs="Arial"/>
          <w:b/>
          <w:bCs/>
          <w:color w:val="000000"/>
          <w:sz w:val="22"/>
          <w:szCs w:val="22"/>
        </w:rPr>
        <w:t>:</w:t>
      </w:r>
    </w:p>
    <w:p w:rsidR="00BA36C1" w:rsidRDefault="00BA36C1" w:rsidP="00096727">
      <w:pPr>
        <w:jc w:val="both"/>
        <w:rPr>
          <w:rFonts w:ascii="Arial" w:eastAsia="Times New Roman" w:hAnsi="Arial" w:cs="Arial"/>
          <w:b/>
        </w:rPr>
      </w:pPr>
    </w:p>
    <w:p w:rsidR="00096727" w:rsidRPr="00BA36C1" w:rsidRDefault="00096727" w:rsidP="00096727">
      <w:pPr>
        <w:jc w:val="both"/>
        <w:rPr>
          <w:rFonts w:ascii="Arial" w:eastAsia="Times New Roman" w:hAnsi="Arial" w:cs="Arial"/>
          <w:b/>
          <w:sz w:val="22"/>
          <w:szCs w:val="22"/>
        </w:rPr>
      </w:pPr>
      <w:r w:rsidRPr="00BA36C1">
        <w:rPr>
          <w:rFonts w:ascii="Arial" w:eastAsia="Times New Roman" w:hAnsi="Arial" w:cs="Arial"/>
          <w:b/>
          <w:sz w:val="22"/>
          <w:szCs w:val="22"/>
        </w:rPr>
        <w:t>Renglón N° 11 Silbato</w:t>
      </w:r>
    </w:p>
    <w:p w:rsidR="00096727" w:rsidRPr="00BA36C1" w:rsidRDefault="00096727" w:rsidP="00096727">
      <w:pPr>
        <w:jc w:val="both"/>
        <w:rPr>
          <w:rStyle w:val="Textoennegrita"/>
          <w:rFonts w:ascii="Arial" w:eastAsia="Times New Roman" w:hAnsi="Arial" w:cs="Arial"/>
          <w:color w:val="000000"/>
          <w:sz w:val="22"/>
          <w:szCs w:val="22"/>
        </w:rPr>
      </w:pPr>
      <w:r w:rsidRPr="00BA36C1">
        <w:rPr>
          <w:rFonts w:ascii="Arial" w:eastAsia="Times New Roman" w:hAnsi="Arial" w:cs="Arial"/>
          <w:sz w:val="22"/>
          <w:szCs w:val="22"/>
        </w:rPr>
        <w:t xml:space="preserve">Debido a que esta Administración estima necesario reforzar la adquisición de otros insumos de protección de personal y a su vez que se cuenta con un inventario suficiente para esta línea.  </w:t>
      </w:r>
    </w:p>
    <w:p w:rsidR="00D70493" w:rsidRDefault="00D70493" w:rsidP="00140C7E">
      <w:pPr>
        <w:rPr>
          <w:rStyle w:val="Textoennegrita"/>
          <w:rFonts w:ascii="Arial" w:eastAsia="Times New Roman" w:hAnsi="Arial" w:cs="Arial"/>
          <w:color w:val="000000"/>
          <w:sz w:val="22"/>
          <w:szCs w:val="22"/>
        </w:rPr>
      </w:pPr>
    </w:p>
    <w:p w:rsidR="00BA36C1" w:rsidRDefault="00BA36C1" w:rsidP="00140C7E">
      <w:pPr>
        <w:rPr>
          <w:rStyle w:val="Textoennegrita"/>
          <w:rFonts w:ascii="Arial" w:eastAsia="Times New Roman" w:hAnsi="Arial" w:cs="Arial"/>
          <w:color w:val="000000"/>
          <w:sz w:val="22"/>
          <w:szCs w:val="22"/>
        </w:rPr>
      </w:pPr>
    </w:p>
    <w:p w:rsidR="00BA36C1" w:rsidRPr="00BA36C1" w:rsidRDefault="00BA36C1" w:rsidP="00140C7E">
      <w:pPr>
        <w:rPr>
          <w:rStyle w:val="Textoennegrita"/>
          <w:rFonts w:ascii="Arial" w:eastAsia="Times New Roman" w:hAnsi="Arial" w:cs="Arial"/>
          <w:color w:val="000000"/>
          <w:sz w:val="22"/>
          <w:szCs w:val="22"/>
        </w:rPr>
      </w:pPr>
    </w:p>
    <w:p w:rsidR="00A33EB7" w:rsidRPr="00BA36C1" w:rsidRDefault="00A33EB7" w:rsidP="00A33EB7">
      <w:pPr>
        <w:jc w:val="both"/>
        <w:rPr>
          <w:rFonts w:ascii="Arial" w:eastAsia="Times New Roman" w:hAnsi="Arial" w:cs="Arial"/>
          <w:sz w:val="22"/>
          <w:szCs w:val="22"/>
        </w:rPr>
      </w:pPr>
      <w:r w:rsidRPr="00BA36C1">
        <w:rPr>
          <w:rFonts w:ascii="Arial" w:eastAsia="Times New Roman" w:hAnsi="Arial" w:cs="Arial"/>
          <w:sz w:val="22"/>
          <w:szCs w:val="22"/>
          <w:u w:val="single"/>
        </w:rPr>
        <w:t>Oferta N°1 Equipos de Salud Ocupacional S.A.:</w:t>
      </w:r>
      <w:r w:rsidRPr="00BA36C1">
        <w:rPr>
          <w:rFonts w:ascii="Arial" w:eastAsia="Times New Roman" w:hAnsi="Arial" w:cs="Arial"/>
          <w:sz w:val="22"/>
          <w:szCs w:val="22"/>
        </w:rPr>
        <w:t xml:space="preserve"> </w:t>
      </w:r>
    </w:p>
    <w:p w:rsidR="00A33EB7" w:rsidRPr="00BA36C1" w:rsidRDefault="00A33EB7" w:rsidP="00A33EB7">
      <w:pPr>
        <w:jc w:val="both"/>
        <w:rPr>
          <w:rFonts w:ascii="Arial" w:eastAsia="Times New Roman" w:hAnsi="Arial" w:cs="Arial"/>
          <w:sz w:val="22"/>
          <w:szCs w:val="22"/>
        </w:rPr>
      </w:pPr>
    </w:p>
    <w:p w:rsidR="00A33EB7" w:rsidRPr="00BA36C1" w:rsidRDefault="00A33EB7" w:rsidP="00A33EB7">
      <w:pPr>
        <w:jc w:val="both"/>
        <w:rPr>
          <w:rFonts w:ascii="Arial" w:eastAsia="Times New Roman" w:hAnsi="Arial" w:cs="Arial"/>
          <w:sz w:val="22"/>
          <w:szCs w:val="22"/>
        </w:rPr>
      </w:pPr>
      <w:r w:rsidRPr="00BA36C1">
        <w:rPr>
          <w:rFonts w:ascii="Arial" w:eastAsia="Times New Roman" w:hAnsi="Arial" w:cs="Arial"/>
          <w:sz w:val="22"/>
          <w:szCs w:val="22"/>
        </w:rPr>
        <w:t>Renglón N°2 Botas de hule para bombero estructural, NO CUMPLE con lo requerido en el numeral 11 de las especificaciones técnicas del renglón, ya que el forro interno de las botas ofrecidas es Nomex, cuando la característica exigía una combinación de Kevlar / Nomex.</w:t>
      </w:r>
    </w:p>
    <w:p w:rsidR="00A33EB7" w:rsidRPr="00BA36C1" w:rsidRDefault="00A33EB7" w:rsidP="00A33EB7">
      <w:pPr>
        <w:jc w:val="both"/>
        <w:rPr>
          <w:rFonts w:ascii="Arial" w:eastAsia="Times New Roman" w:hAnsi="Arial" w:cs="Arial"/>
          <w:sz w:val="22"/>
          <w:szCs w:val="22"/>
          <w:u w:val="single"/>
        </w:rPr>
      </w:pPr>
    </w:p>
    <w:p w:rsidR="00A33EB7" w:rsidRPr="00BA36C1" w:rsidRDefault="00A33EB7" w:rsidP="00A33EB7">
      <w:pPr>
        <w:jc w:val="both"/>
        <w:rPr>
          <w:rFonts w:ascii="Arial" w:eastAsia="Times New Roman" w:hAnsi="Arial" w:cs="Arial"/>
          <w:sz w:val="22"/>
          <w:szCs w:val="22"/>
        </w:rPr>
      </w:pPr>
      <w:r w:rsidRPr="00BA36C1">
        <w:rPr>
          <w:rFonts w:ascii="Arial" w:eastAsia="Times New Roman" w:hAnsi="Arial" w:cs="Arial"/>
          <w:sz w:val="22"/>
          <w:szCs w:val="22"/>
          <w:u w:val="single"/>
        </w:rPr>
        <w:t>Oferta N°2 Casco Safety S.A.:</w:t>
      </w:r>
      <w:r w:rsidRPr="00BA36C1">
        <w:rPr>
          <w:rFonts w:ascii="Arial" w:eastAsia="Times New Roman" w:hAnsi="Arial" w:cs="Arial"/>
          <w:sz w:val="22"/>
          <w:szCs w:val="22"/>
        </w:rPr>
        <w:t xml:space="preserve"> </w:t>
      </w:r>
    </w:p>
    <w:p w:rsidR="00A33EB7" w:rsidRPr="00BA36C1" w:rsidRDefault="00A33EB7" w:rsidP="00A33EB7">
      <w:pPr>
        <w:jc w:val="both"/>
        <w:rPr>
          <w:rFonts w:ascii="Arial" w:eastAsia="Times New Roman" w:hAnsi="Arial" w:cs="Arial"/>
          <w:sz w:val="22"/>
          <w:szCs w:val="22"/>
        </w:rPr>
      </w:pPr>
    </w:p>
    <w:p w:rsidR="00A33EB7" w:rsidRPr="00BA36C1" w:rsidRDefault="00A33EB7" w:rsidP="00A33EB7">
      <w:pPr>
        <w:jc w:val="both"/>
        <w:rPr>
          <w:rFonts w:ascii="Arial" w:eastAsia="Times New Roman" w:hAnsi="Arial" w:cs="Arial"/>
          <w:sz w:val="22"/>
          <w:szCs w:val="22"/>
        </w:rPr>
      </w:pPr>
      <w:r w:rsidRPr="00BA36C1">
        <w:rPr>
          <w:rFonts w:ascii="Arial" w:eastAsia="Times New Roman" w:hAnsi="Arial" w:cs="Arial"/>
          <w:sz w:val="22"/>
          <w:szCs w:val="22"/>
        </w:rPr>
        <w:t>Renglón N°1 Bolsa de hidratación: NO CUMPLE con el numeral 4 de las características del cartel, donde se solicitó con cierre de cremallera y el cierre ofrecido es con velcro en el compartimiento donde se ubica la bolsa de agua.</w:t>
      </w:r>
    </w:p>
    <w:p w:rsidR="00A33EB7" w:rsidRPr="00BA36C1" w:rsidRDefault="00A33EB7" w:rsidP="00A33EB7">
      <w:pPr>
        <w:jc w:val="both"/>
        <w:rPr>
          <w:rFonts w:ascii="Arial" w:eastAsia="Times New Roman" w:hAnsi="Arial" w:cs="Arial"/>
          <w:sz w:val="22"/>
          <w:szCs w:val="22"/>
        </w:rPr>
      </w:pPr>
    </w:p>
    <w:p w:rsidR="00A33EB7" w:rsidRPr="00BA36C1" w:rsidRDefault="00A33EB7" w:rsidP="00A33EB7">
      <w:pPr>
        <w:jc w:val="both"/>
        <w:rPr>
          <w:rFonts w:ascii="Arial" w:eastAsia="Times New Roman" w:hAnsi="Arial" w:cs="Arial"/>
          <w:sz w:val="22"/>
          <w:szCs w:val="22"/>
        </w:rPr>
      </w:pPr>
      <w:r w:rsidRPr="00BA36C1">
        <w:rPr>
          <w:rFonts w:ascii="Arial" w:eastAsia="Times New Roman" w:hAnsi="Arial" w:cs="Arial"/>
          <w:sz w:val="22"/>
          <w:szCs w:val="22"/>
          <w:u w:val="single"/>
        </w:rPr>
        <w:t>Oferta N°3 Sondel S.A.:</w:t>
      </w:r>
      <w:r w:rsidRPr="00BA36C1">
        <w:rPr>
          <w:rFonts w:ascii="Arial" w:eastAsia="Times New Roman" w:hAnsi="Arial" w:cs="Arial"/>
          <w:sz w:val="22"/>
          <w:szCs w:val="22"/>
        </w:rPr>
        <w:t xml:space="preserve"> </w:t>
      </w:r>
    </w:p>
    <w:p w:rsidR="00A33EB7" w:rsidRPr="00BA36C1" w:rsidRDefault="00A33EB7" w:rsidP="00A33EB7">
      <w:pPr>
        <w:jc w:val="both"/>
        <w:rPr>
          <w:rFonts w:ascii="Arial" w:eastAsia="Times New Roman" w:hAnsi="Arial" w:cs="Arial"/>
          <w:sz w:val="22"/>
          <w:szCs w:val="22"/>
        </w:rPr>
      </w:pPr>
      <w:r w:rsidRPr="00BA36C1">
        <w:rPr>
          <w:rFonts w:ascii="Arial" w:eastAsia="Times New Roman" w:hAnsi="Arial" w:cs="Arial"/>
          <w:sz w:val="22"/>
          <w:szCs w:val="22"/>
        </w:rPr>
        <w:br/>
        <w:t>Reglón N°3 Capucha (base 2): NO CUMPLE con el cartel en el apartado IV " Requisitos técnicos para el Oferente" inciso I "Muestra", donde expresamente se requirió que la muestra aportada para la valoración de las ofertas debe ser idéntica a lo solicitado en cartel y el color de la muestra de la capucha ofrecida es verde olivo, siendo que en cartel se especificó tres colores: amarillo, arena o negro.</w:t>
      </w:r>
    </w:p>
    <w:p w:rsidR="00A33EB7" w:rsidRPr="00BA36C1" w:rsidRDefault="00A33EB7" w:rsidP="00A33EB7">
      <w:pPr>
        <w:jc w:val="both"/>
        <w:rPr>
          <w:rFonts w:ascii="Arial" w:eastAsia="Times New Roman" w:hAnsi="Arial" w:cs="Arial"/>
          <w:sz w:val="22"/>
          <w:szCs w:val="22"/>
          <w:u w:val="single"/>
        </w:rPr>
      </w:pPr>
      <w:r w:rsidRPr="00BA36C1">
        <w:rPr>
          <w:rFonts w:ascii="Arial" w:eastAsia="Times New Roman" w:hAnsi="Arial" w:cs="Arial"/>
          <w:sz w:val="22"/>
          <w:szCs w:val="22"/>
        </w:rPr>
        <w:br/>
        <w:t>Reglón N°8 Conjunto de protección personal (base 1): NO CUMPLE con el numeral 17 "capa" inciso C ya que el cierre externo es con velcro y la solicitud de cartel es con anillos en D. Con respecto al numeral 18 "pantalón" inciso B), incumple con las fajillas laterales complementarias de ajuste, las cuales se ubican a nivel de cadera y la solicitud expresa de cartel es a nivel de cintura.</w:t>
      </w:r>
    </w:p>
    <w:p w:rsidR="00A33EB7" w:rsidRPr="00BA36C1" w:rsidRDefault="00A33EB7" w:rsidP="00A33EB7">
      <w:pPr>
        <w:jc w:val="both"/>
        <w:rPr>
          <w:rFonts w:ascii="Arial" w:eastAsia="Times New Roman" w:hAnsi="Arial" w:cs="Arial"/>
          <w:sz w:val="22"/>
          <w:szCs w:val="22"/>
          <w:u w:val="single"/>
        </w:rPr>
      </w:pPr>
    </w:p>
    <w:p w:rsidR="00A33EB7" w:rsidRPr="00BA36C1" w:rsidRDefault="00A33EB7" w:rsidP="00A33EB7">
      <w:pPr>
        <w:jc w:val="both"/>
        <w:rPr>
          <w:rFonts w:ascii="Arial" w:eastAsia="Times New Roman" w:hAnsi="Arial" w:cs="Arial"/>
          <w:sz w:val="22"/>
          <w:szCs w:val="22"/>
        </w:rPr>
      </w:pPr>
      <w:r w:rsidRPr="00BA36C1">
        <w:rPr>
          <w:rFonts w:ascii="Arial" w:eastAsia="Times New Roman" w:hAnsi="Arial" w:cs="Arial"/>
          <w:sz w:val="22"/>
          <w:szCs w:val="22"/>
          <w:u w:val="single"/>
        </w:rPr>
        <w:t>Oferta N°4 Afalpi S.A.</w:t>
      </w:r>
      <w:r w:rsidRPr="00BA36C1">
        <w:rPr>
          <w:rFonts w:ascii="Arial" w:eastAsia="Times New Roman" w:hAnsi="Arial" w:cs="Arial"/>
          <w:sz w:val="22"/>
          <w:szCs w:val="22"/>
        </w:rPr>
        <w:t>:</w:t>
      </w:r>
    </w:p>
    <w:p w:rsidR="00124E05" w:rsidRPr="00BA36C1" w:rsidRDefault="00A33EB7" w:rsidP="00124E05">
      <w:pPr>
        <w:jc w:val="both"/>
        <w:rPr>
          <w:rFonts w:ascii="Arial" w:eastAsia="Times New Roman" w:hAnsi="Arial" w:cs="Arial"/>
          <w:sz w:val="22"/>
          <w:szCs w:val="22"/>
        </w:rPr>
      </w:pPr>
      <w:r w:rsidRPr="00BA36C1">
        <w:rPr>
          <w:rFonts w:ascii="Arial" w:eastAsia="Times New Roman" w:hAnsi="Arial" w:cs="Arial"/>
          <w:sz w:val="22"/>
          <w:szCs w:val="22"/>
        </w:rPr>
        <w:br/>
      </w:r>
      <w:r w:rsidR="00124E05" w:rsidRPr="00BA36C1">
        <w:rPr>
          <w:rFonts w:ascii="Arial" w:eastAsia="Times New Roman" w:hAnsi="Arial" w:cs="Arial"/>
          <w:sz w:val="22"/>
          <w:szCs w:val="22"/>
        </w:rPr>
        <w:t xml:space="preserve">Reglón N°3 Capucha (base 1, 2, 3): NO CUMPLE con el cartel en el apartado IV " Requisitos técnicos para el Oferente" inciso I "Muestra", donde expresamente se requirió que la muestra aportada para la valoración de las ofertas debe ser idéntica a lo solicitado en cartel y el tipo de muestra aportada es de tipo clásico, cuando lo solicitado en el cartel es estilo babero </w:t>
      </w:r>
      <w:r w:rsidR="00BA36C1">
        <w:rPr>
          <w:rFonts w:ascii="Arial" w:eastAsia="Times New Roman" w:hAnsi="Arial" w:cs="Arial"/>
          <w:sz w:val="22"/>
          <w:szCs w:val="22"/>
        </w:rPr>
        <w:t>(</w:t>
      </w:r>
      <w:r w:rsidR="00124E05" w:rsidRPr="00BA36C1">
        <w:rPr>
          <w:rFonts w:ascii="Arial" w:eastAsia="Times New Roman" w:hAnsi="Arial" w:cs="Arial"/>
          <w:sz w:val="22"/>
          <w:szCs w:val="22"/>
        </w:rPr>
        <w:t>‘bib’</w:t>
      </w:r>
      <w:r w:rsidR="00BA36C1">
        <w:rPr>
          <w:rFonts w:ascii="Arial" w:eastAsia="Times New Roman" w:hAnsi="Arial" w:cs="Arial"/>
          <w:sz w:val="22"/>
          <w:szCs w:val="22"/>
        </w:rPr>
        <w:t>)</w:t>
      </w:r>
      <w:r w:rsidR="00124E05" w:rsidRPr="00BA36C1">
        <w:rPr>
          <w:rFonts w:ascii="Arial" w:eastAsia="Times New Roman" w:hAnsi="Arial" w:cs="Arial"/>
          <w:sz w:val="22"/>
          <w:szCs w:val="22"/>
        </w:rPr>
        <w:t>.</w:t>
      </w:r>
    </w:p>
    <w:p w:rsidR="00124E05" w:rsidRPr="00BA36C1" w:rsidRDefault="00124E05" w:rsidP="00A33EB7">
      <w:pPr>
        <w:jc w:val="both"/>
        <w:rPr>
          <w:rFonts w:ascii="Arial" w:eastAsia="Times New Roman" w:hAnsi="Arial" w:cs="Arial"/>
          <w:sz w:val="22"/>
          <w:szCs w:val="22"/>
        </w:rPr>
      </w:pPr>
    </w:p>
    <w:p w:rsidR="00A33EB7" w:rsidRPr="00BA36C1" w:rsidRDefault="00A33EB7" w:rsidP="00A33EB7">
      <w:pPr>
        <w:jc w:val="both"/>
        <w:rPr>
          <w:rFonts w:ascii="Arial" w:eastAsia="Times New Roman" w:hAnsi="Arial" w:cs="Arial"/>
          <w:sz w:val="22"/>
          <w:szCs w:val="22"/>
        </w:rPr>
      </w:pPr>
      <w:r w:rsidRPr="00BA36C1">
        <w:rPr>
          <w:rFonts w:ascii="Arial" w:eastAsia="Times New Roman" w:hAnsi="Arial" w:cs="Arial"/>
          <w:sz w:val="22"/>
          <w:szCs w:val="22"/>
        </w:rPr>
        <w:t>Reglón N°8 Conjunto de protección personal para bombero estructural (bases 1, 2 y 3): Con respecto al numeral 18 "pantalón" inciso B), NO CUMPLE con el cartel debido que la faja de sujeción principal está expuesta y no está ubicada internamente en el contorno de cintura. No se consideran los accesorios ni la rotulación de las prendas, por cuanto la oferta es inelegible técnicamente.</w:t>
      </w:r>
    </w:p>
    <w:p w:rsidR="00A33EB7" w:rsidRPr="00BA36C1" w:rsidRDefault="00A33EB7" w:rsidP="00A33EB7">
      <w:pPr>
        <w:jc w:val="both"/>
        <w:rPr>
          <w:rFonts w:ascii="Arial" w:eastAsia="Times New Roman" w:hAnsi="Arial" w:cs="Arial"/>
          <w:sz w:val="22"/>
          <w:szCs w:val="22"/>
        </w:rPr>
      </w:pPr>
    </w:p>
    <w:p w:rsidR="00A33EB7" w:rsidRPr="00BA36C1" w:rsidRDefault="00A33EB7" w:rsidP="00A33EB7">
      <w:pPr>
        <w:jc w:val="both"/>
        <w:rPr>
          <w:rFonts w:ascii="Arial" w:eastAsia="Times New Roman" w:hAnsi="Arial" w:cs="Arial"/>
          <w:sz w:val="22"/>
          <w:szCs w:val="22"/>
        </w:rPr>
      </w:pPr>
      <w:r w:rsidRPr="00BA36C1">
        <w:rPr>
          <w:rFonts w:ascii="Arial" w:eastAsia="Times New Roman" w:hAnsi="Arial" w:cs="Arial"/>
          <w:sz w:val="22"/>
          <w:szCs w:val="22"/>
        </w:rPr>
        <w:t>Reglón N°9 Conjunto de protección personal para bombero forestal (bases 1 y opción): NO CUMPLE con el numeral 6 de las especificaciones técnicas del renglón, debido que el cierre de la camisa es con botones y ojales, contrario a la solicitud expresa de cartel que describe:</w:t>
      </w:r>
      <w:r w:rsidRPr="00BA36C1">
        <w:rPr>
          <w:rStyle w:val="nfasis"/>
          <w:rFonts w:ascii="Arial" w:eastAsia="Times New Roman" w:hAnsi="Arial" w:cs="Arial"/>
          <w:sz w:val="22"/>
          <w:szCs w:val="22"/>
        </w:rPr>
        <w:t xml:space="preserve"> "6.    Cierre frontal con al menos 5 broches de presión resistentes al calor".</w:t>
      </w:r>
      <w:r w:rsidRPr="00BA36C1">
        <w:rPr>
          <w:rFonts w:ascii="Arial" w:eastAsia="Times New Roman" w:hAnsi="Arial" w:cs="Arial"/>
          <w:sz w:val="22"/>
          <w:szCs w:val="22"/>
        </w:rPr>
        <w:t xml:space="preserve"> No se considera en el estudio la opción del rotulado, en virtud que la oferta es inelegible.</w:t>
      </w:r>
    </w:p>
    <w:p w:rsidR="00A33EB7" w:rsidRPr="00BA36C1" w:rsidRDefault="00A33EB7" w:rsidP="00A33EB7">
      <w:pPr>
        <w:jc w:val="both"/>
        <w:rPr>
          <w:rFonts w:ascii="Arial" w:eastAsia="Times New Roman" w:hAnsi="Arial" w:cs="Arial"/>
          <w:sz w:val="22"/>
          <w:szCs w:val="22"/>
        </w:rPr>
      </w:pPr>
    </w:p>
    <w:p w:rsidR="00A33EB7" w:rsidRPr="00BA36C1" w:rsidRDefault="00A33EB7" w:rsidP="00563A01">
      <w:pPr>
        <w:jc w:val="both"/>
        <w:rPr>
          <w:rFonts w:ascii="Arial" w:eastAsia="Times New Roman" w:hAnsi="Arial" w:cs="Arial"/>
          <w:sz w:val="22"/>
          <w:szCs w:val="22"/>
        </w:rPr>
      </w:pPr>
      <w:r w:rsidRPr="00BA36C1">
        <w:rPr>
          <w:rFonts w:ascii="Arial" w:eastAsia="Times New Roman" w:hAnsi="Arial" w:cs="Arial"/>
          <w:sz w:val="22"/>
          <w:szCs w:val="22"/>
          <w:u w:val="single"/>
        </w:rPr>
        <w:t>Oferta N°5 El Paraís Azul S.A.:</w:t>
      </w:r>
      <w:r w:rsidRPr="00BA36C1">
        <w:rPr>
          <w:rFonts w:ascii="Arial" w:eastAsia="Times New Roman" w:hAnsi="Arial" w:cs="Arial"/>
          <w:sz w:val="22"/>
          <w:szCs w:val="22"/>
        </w:rPr>
        <w:t xml:space="preserve"> </w:t>
      </w:r>
    </w:p>
    <w:p w:rsidR="00A33EB7" w:rsidRPr="00BA36C1" w:rsidRDefault="00A33EB7" w:rsidP="00A33EB7">
      <w:pPr>
        <w:jc w:val="both"/>
        <w:rPr>
          <w:rFonts w:ascii="Arial" w:eastAsia="Times New Roman" w:hAnsi="Arial" w:cs="Arial"/>
          <w:sz w:val="22"/>
          <w:szCs w:val="22"/>
        </w:rPr>
      </w:pPr>
      <w:r w:rsidRPr="00BA36C1">
        <w:rPr>
          <w:rFonts w:ascii="Arial" w:eastAsia="Times New Roman" w:hAnsi="Arial" w:cs="Arial"/>
          <w:sz w:val="22"/>
          <w:szCs w:val="22"/>
        </w:rPr>
        <w:br/>
        <w:t xml:space="preserve">Renglón N°1 Bolsa de hidratación: </w:t>
      </w:r>
      <w:r w:rsidR="00563A01" w:rsidRPr="00BA36C1">
        <w:rPr>
          <w:rFonts w:ascii="Arial" w:eastAsia="Times New Roman" w:hAnsi="Arial" w:cs="Arial"/>
          <w:sz w:val="22"/>
          <w:szCs w:val="22"/>
        </w:rPr>
        <w:t>NO CUMPLE</w:t>
      </w:r>
      <w:r w:rsidRPr="00BA36C1">
        <w:rPr>
          <w:rFonts w:ascii="Arial" w:eastAsia="Times New Roman" w:hAnsi="Arial" w:cs="Arial"/>
          <w:sz w:val="22"/>
          <w:szCs w:val="22"/>
        </w:rPr>
        <w:t xml:space="preserve"> con los numerales 3 y 4 de las características del renglón, ya que se verificó en la muestra aportada que sólo cuenta con un compartimiento para ubicar artículos personales y el requerimiento de cartel es </w:t>
      </w:r>
      <w:r w:rsidRPr="00BA36C1">
        <w:rPr>
          <w:rFonts w:ascii="Arial" w:eastAsia="Times New Roman" w:hAnsi="Arial" w:cs="Arial"/>
          <w:sz w:val="22"/>
          <w:szCs w:val="22"/>
        </w:rPr>
        <w:lastRenderedPageBreak/>
        <w:t>de dos, además el cierre del compartimiento de la bolsa de hidratación es con velcro y no cremallera, como se solicitó en cartel.</w:t>
      </w:r>
    </w:p>
    <w:p w:rsidR="00A33EB7" w:rsidRPr="00BA36C1" w:rsidRDefault="00A33EB7" w:rsidP="00A33EB7">
      <w:pPr>
        <w:jc w:val="both"/>
        <w:rPr>
          <w:rFonts w:ascii="Arial" w:eastAsia="Times New Roman" w:hAnsi="Arial" w:cs="Arial"/>
          <w:sz w:val="22"/>
          <w:szCs w:val="22"/>
        </w:rPr>
      </w:pPr>
      <w:r w:rsidRPr="00BA36C1">
        <w:rPr>
          <w:rFonts w:ascii="Arial" w:eastAsia="Times New Roman" w:hAnsi="Arial" w:cs="Arial"/>
          <w:sz w:val="22"/>
          <w:szCs w:val="22"/>
        </w:rPr>
        <w:br/>
        <w:t xml:space="preserve">Renglón N°6 Casco de protección personal para rescate: </w:t>
      </w:r>
      <w:r w:rsidR="0054335D" w:rsidRPr="00BA36C1">
        <w:rPr>
          <w:rFonts w:ascii="Arial" w:eastAsia="Times New Roman" w:hAnsi="Arial" w:cs="Arial"/>
          <w:sz w:val="22"/>
          <w:szCs w:val="22"/>
        </w:rPr>
        <w:t>NO CUMPLE</w:t>
      </w:r>
      <w:r w:rsidRPr="00BA36C1">
        <w:rPr>
          <w:rFonts w:ascii="Arial" w:eastAsia="Times New Roman" w:hAnsi="Arial" w:cs="Arial"/>
          <w:sz w:val="22"/>
          <w:szCs w:val="22"/>
        </w:rPr>
        <w:t xml:space="preserve"> con el cartel en el apartado IV " Requisitos técnicos para el Oferente" inciso I "Muestra", donde expresamente se requirió que la muestra aportada para la valoración de las ofertas debe ser idéntica a lo solicitado en cartel y el color de la muestra del casco ofrecido es rojo, siendo que se solicitó color amarillo.</w:t>
      </w:r>
    </w:p>
    <w:p w:rsidR="00A33EB7" w:rsidRPr="00BA36C1" w:rsidRDefault="00A33EB7" w:rsidP="00A33EB7">
      <w:pPr>
        <w:jc w:val="both"/>
        <w:rPr>
          <w:rFonts w:ascii="Arial" w:eastAsia="Times New Roman" w:hAnsi="Arial" w:cs="Arial"/>
          <w:sz w:val="22"/>
          <w:szCs w:val="22"/>
        </w:rPr>
      </w:pPr>
      <w:r w:rsidRPr="00BA36C1">
        <w:rPr>
          <w:rFonts w:ascii="Arial" w:eastAsia="Times New Roman" w:hAnsi="Arial" w:cs="Arial"/>
          <w:sz w:val="22"/>
          <w:szCs w:val="22"/>
        </w:rPr>
        <w:br/>
        <w:t xml:space="preserve">Renglón N°10 Guante de protección para bombero estructural: </w:t>
      </w:r>
      <w:r w:rsidR="0054335D" w:rsidRPr="00BA36C1">
        <w:rPr>
          <w:rFonts w:ascii="Arial" w:eastAsia="Times New Roman" w:hAnsi="Arial" w:cs="Arial"/>
          <w:sz w:val="22"/>
          <w:szCs w:val="22"/>
        </w:rPr>
        <w:t>NO CUMPLE</w:t>
      </w:r>
      <w:r w:rsidRPr="00BA36C1">
        <w:rPr>
          <w:rFonts w:ascii="Arial" w:eastAsia="Times New Roman" w:hAnsi="Arial" w:cs="Arial"/>
          <w:sz w:val="22"/>
          <w:szCs w:val="22"/>
        </w:rPr>
        <w:t xml:space="preserve"> con el numeral 3 de las características técnicas del renglón, siendo que el cartel solicitó como material de confección del guante cuero de canguro al 100% y lo ofrecido es de cuero de vaca.</w:t>
      </w:r>
    </w:p>
    <w:p w:rsidR="00A33EB7" w:rsidRPr="00BA36C1" w:rsidRDefault="00A33EB7" w:rsidP="00A33EB7">
      <w:pPr>
        <w:jc w:val="both"/>
        <w:rPr>
          <w:rFonts w:ascii="Arial" w:eastAsia="Times New Roman" w:hAnsi="Arial" w:cs="Arial"/>
          <w:sz w:val="22"/>
          <w:szCs w:val="22"/>
          <w:u w:val="single"/>
        </w:rPr>
      </w:pPr>
    </w:p>
    <w:p w:rsidR="0054335D" w:rsidRPr="00BA36C1" w:rsidRDefault="00A33EB7" w:rsidP="0054335D">
      <w:pPr>
        <w:jc w:val="both"/>
        <w:rPr>
          <w:rFonts w:ascii="Arial" w:eastAsia="Times New Roman" w:hAnsi="Arial" w:cs="Arial"/>
          <w:sz w:val="22"/>
          <w:szCs w:val="22"/>
        </w:rPr>
      </w:pPr>
      <w:r w:rsidRPr="00BA36C1">
        <w:rPr>
          <w:rFonts w:ascii="Arial" w:eastAsia="Times New Roman" w:hAnsi="Arial" w:cs="Arial"/>
          <w:sz w:val="22"/>
          <w:szCs w:val="22"/>
          <w:u w:val="single"/>
        </w:rPr>
        <w:t>Oferta N°6 Invotor S.A.:</w:t>
      </w:r>
      <w:r w:rsidRPr="00BA36C1">
        <w:rPr>
          <w:rFonts w:ascii="Arial" w:eastAsia="Times New Roman" w:hAnsi="Arial" w:cs="Arial"/>
          <w:sz w:val="22"/>
          <w:szCs w:val="22"/>
        </w:rPr>
        <w:t xml:space="preserve"> </w:t>
      </w:r>
    </w:p>
    <w:p w:rsidR="00A33EB7" w:rsidRPr="00BA36C1" w:rsidRDefault="00A33EB7" w:rsidP="00A33EB7">
      <w:pPr>
        <w:jc w:val="both"/>
        <w:rPr>
          <w:rFonts w:ascii="Arial" w:eastAsia="Times New Roman" w:hAnsi="Arial" w:cs="Arial"/>
          <w:sz w:val="22"/>
          <w:szCs w:val="22"/>
        </w:rPr>
      </w:pPr>
      <w:r w:rsidRPr="00BA36C1">
        <w:rPr>
          <w:rFonts w:ascii="Arial" w:eastAsia="Times New Roman" w:hAnsi="Arial" w:cs="Arial"/>
          <w:sz w:val="22"/>
          <w:szCs w:val="22"/>
        </w:rPr>
        <w:br/>
        <w:t>Renglón N°9 Conjunto de protección p</w:t>
      </w:r>
      <w:r w:rsidR="0054335D" w:rsidRPr="00BA36C1">
        <w:rPr>
          <w:rFonts w:ascii="Arial" w:eastAsia="Times New Roman" w:hAnsi="Arial" w:cs="Arial"/>
          <w:sz w:val="22"/>
          <w:szCs w:val="22"/>
        </w:rPr>
        <w:t>ersonal para bombero forestal: NO CUMPLE, ya que t</w:t>
      </w:r>
      <w:r w:rsidRPr="00BA36C1">
        <w:rPr>
          <w:rFonts w:ascii="Arial" w:eastAsia="Times New Roman" w:hAnsi="Arial" w:cs="Arial"/>
          <w:sz w:val="22"/>
          <w:szCs w:val="22"/>
        </w:rPr>
        <w:t>anto para la capa como para el pantalón la normativa ofrecida es diferente a la del cartel (NFPA 1977), el color de la muestra de la camisa es color rojo y de acuerdo al apartado IV Requisitos técnicos para los Oferentes, inciso I "Muestras", dicha muestra debe ser idéntica al cartel y la característica definida fue prendas en color amarillo. El cierre de la camisa es con botones y ojales y el requerimiento de cartel es con al menos 5 broches de presión. Finalmente las bandas reflectantes de la camisa y pantalón son color plata cuando la solicitud expresa del pliego son bandas reflectantes color amarillo.</w:t>
      </w:r>
    </w:p>
    <w:p w:rsidR="00A33EB7" w:rsidRPr="00BA36C1" w:rsidRDefault="00A33EB7" w:rsidP="00A33EB7">
      <w:pPr>
        <w:jc w:val="both"/>
        <w:rPr>
          <w:rFonts w:ascii="Arial" w:eastAsia="Times New Roman" w:hAnsi="Arial" w:cs="Arial"/>
          <w:sz w:val="22"/>
          <w:szCs w:val="22"/>
          <w:lang w:val="es-CR"/>
        </w:rPr>
      </w:pPr>
    </w:p>
    <w:p w:rsidR="00A33EB7" w:rsidRPr="00BA36C1" w:rsidRDefault="00A33EB7" w:rsidP="0054335D">
      <w:pPr>
        <w:jc w:val="both"/>
        <w:rPr>
          <w:rFonts w:ascii="Arial" w:eastAsia="Times New Roman" w:hAnsi="Arial" w:cs="Arial"/>
          <w:sz w:val="22"/>
          <w:szCs w:val="22"/>
        </w:rPr>
      </w:pPr>
      <w:r w:rsidRPr="00BA36C1">
        <w:rPr>
          <w:rFonts w:ascii="Arial" w:eastAsia="Times New Roman" w:hAnsi="Arial" w:cs="Arial"/>
          <w:sz w:val="22"/>
          <w:szCs w:val="22"/>
          <w:u w:val="single"/>
        </w:rPr>
        <w:t>Oferta N°8 Prevención y Seguridad Industrial S.A.</w:t>
      </w:r>
      <w:r w:rsidRPr="00BA36C1">
        <w:rPr>
          <w:rFonts w:ascii="Arial" w:eastAsia="Times New Roman" w:hAnsi="Arial" w:cs="Arial"/>
          <w:sz w:val="22"/>
          <w:szCs w:val="22"/>
        </w:rPr>
        <w:t xml:space="preserve">: </w:t>
      </w:r>
    </w:p>
    <w:p w:rsidR="00A33EB7" w:rsidRPr="00BA36C1" w:rsidRDefault="00A33EB7" w:rsidP="00A33EB7">
      <w:pPr>
        <w:jc w:val="both"/>
        <w:rPr>
          <w:rFonts w:ascii="Arial" w:eastAsia="Times New Roman" w:hAnsi="Arial" w:cs="Arial"/>
          <w:sz w:val="22"/>
          <w:szCs w:val="22"/>
        </w:rPr>
      </w:pPr>
      <w:r w:rsidRPr="00BA36C1">
        <w:rPr>
          <w:rFonts w:ascii="Arial" w:eastAsia="Times New Roman" w:hAnsi="Arial" w:cs="Arial"/>
          <w:sz w:val="22"/>
          <w:szCs w:val="22"/>
        </w:rPr>
        <w:br/>
        <w:t xml:space="preserve">Renglones N°4 Casco de protección estructural, N°5 Casco de protección para forestales y N°10 Guantes de protección para bombero estructural, debido que el Oferente </w:t>
      </w:r>
      <w:r w:rsidR="0054335D" w:rsidRPr="00BA36C1">
        <w:rPr>
          <w:rFonts w:ascii="Arial" w:eastAsia="Times New Roman" w:hAnsi="Arial" w:cs="Arial"/>
          <w:sz w:val="22"/>
          <w:szCs w:val="22"/>
        </w:rPr>
        <w:t>NO APORTAN MUESTRA</w:t>
      </w:r>
      <w:r w:rsidRPr="00BA36C1">
        <w:rPr>
          <w:rFonts w:ascii="Arial" w:eastAsia="Times New Roman" w:hAnsi="Arial" w:cs="Arial"/>
          <w:sz w:val="22"/>
          <w:szCs w:val="22"/>
        </w:rPr>
        <w:t xml:space="preserve"> para cada uno de esos renglones, ni consta subsanación del faltante de muestra en el plazo dispuesto al cartel, contraviniendo el mismo en el apartado IV Requisitos Técnicos para los Oferentes, inciso I "Muestras".</w:t>
      </w:r>
    </w:p>
    <w:p w:rsidR="00A33EB7" w:rsidRPr="00BA36C1" w:rsidRDefault="00A33EB7" w:rsidP="00A33EB7">
      <w:pPr>
        <w:jc w:val="both"/>
        <w:rPr>
          <w:rFonts w:ascii="Arial" w:eastAsia="Times New Roman" w:hAnsi="Arial" w:cs="Arial"/>
          <w:sz w:val="22"/>
          <w:szCs w:val="22"/>
        </w:rPr>
      </w:pPr>
      <w:r w:rsidRPr="00BA36C1">
        <w:rPr>
          <w:rFonts w:ascii="Arial" w:eastAsia="Times New Roman" w:hAnsi="Arial" w:cs="Arial"/>
          <w:sz w:val="22"/>
          <w:szCs w:val="22"/>
        </w:rPr>
        <w:br/>
        <w:t xml:space="preserve">Renglón N°8 Conjunto de protección personal para bombero estructural -base 2- : </w:t>
      </w:r>
      <w:r w:rsidR="0054335D" w:rsidRPr="00BA36C1">
        <w:rPr>
          <w:rFonts w:ascii="Arial" w:eastAsia="Times New Roman" w:hAnsi="Arial" w:cs="Arial"/>
          <w:sz w:val="22"/>
          <w:szCs w:val="22"/>
        </w:rPr>
        <w:t>NO CUMPLE</w:t>
      </w:r>
      <w:r w:rsidRPr="00BA36C1">
        <w:rPr>
          <w:rFonts w:ascii="Arial" w:eastAsia="Times New Roman" w:hAnsi="Arial" w:cs="Arial"/>
          <w:sz w:val="22"/>
          <w:szCs w:val="22"/>
        </w:rPr>
        <w:t xml:space="preserve"> con el numeral 17 "capa" inciso B DRD ya que el etiquetado de dicho dispositivo no cuenta con número de serie o lote de conformidad con el apartado 5.3.5 de la noma NFPA 1971 que a la letra reza: ...</w:t>
      </w:r>
      <w:r w:rsidRPr="00BA36C1">
        <w:rPr>
          <w:rStyle w:val="nfasis"/>
          <w:rFonts w:ascii="Arial" w:eastAsia="Times New Roman" w:hAnsi="Arial" w:cs="Arial"/>
          <w:b/>
          <w:bCs/>
          <w:sz w:val="22"/>
          <w:szCs w:val="22"/>
        </w:rPr>
        <w:t xml:space="preserve"> "Aparte 5.3.5 Etiquetado DRD. Para prendas de vestir solamente, el fabricante de éstas debe colocar un número de identificación del fabricante, el número del lote o de serie, el tamaño o rango de tamaño, el símbolo de la organización de certificación y las palabras ‘‘NFPA 1971, 2007 ED’’. Sobre el DRD.</w:t>
      </w:r>
      <w:r w:rsidRPr="00BA36C1">
        <w:rPr>
          <w:rFonts w:ascii="Arial" w:eastAsia="Times New Roman" w:hAnsi="Arial" w:cs="Arial"/>
          <w:sz w:val="22"/>
          <w:szCs w:val="22"/>
        </w:rPr>
        <w:t>" (Resaltado no es del original).  Con respecto al numeral 18 "pantalón" inciso B), incumple con las fajillas laterales complementarias de ajuste, las cuales se ubican a nivel de cadera y la solicitud expresa de cartel es a nivel de cintura.</w:t>
      </w:r>
    </w:p>
    <w:p w:rsidR="00A33EB7" w:rsidRPr="00BA36C1" w:rsidRDefault="00A33EB7" w:rsidP="00A33EB7">
      <w:pPr>
        <w:jc w:val="both"/>
        <w:rPr>
          <w:rFonts w:ascii="Arial" w:eastAsia="Times New Roman" w:hAnsi="Arial" w:cs="Arial"/>
          <w:sz w:val="22"/>
          <w:szCs w:val="22"/>
        </w:rPr>
      </w:pPr>
    </w:p>
    <w:p w:rsidR="00131D50" w:rsidRPr="00BA36C1" w:rsidRDefault="00A33EB7" w:rsidP="00A33EB7">
      <w:pPr>
        <w:jc w:val="both"/>
        <w:rPr>
          <w:rFonts w:ascii="Arial" w:eastAsia="Times New Roman" w:hAnsi="Arial" w:cs="Arial"/>
          <w:sz w:val="22"/>
          <w:szCs w:val="22"/>
        </w:rPr>
      </w:pPr>
      <w:r w:rsidRPr="00BA36C1">
        <w:rPr>
          <w:rFonts w:ascii="Arial" w:eastAsia="Times New Roman" w:hAnsi="Arial" w:cs="Arial"/>
          <w:sz w:val="22"/>
          <w:szCs w:val="22"/>
          <w:u w:val="single"/>
        </w:rPr>
        <w:t>Oferta N°9 Jor Equipos de Emergencia S.A:</w:t>
      </w:r>
      <w:r w:rsidRPr="00BA36C1">
        <w:rPr>
          <w:rFonts w:ascii="Arial" w:eastAsia="Times New Roman" w:hAnsi="Arial" w:cs="Arial"/>
          <w:sz w:val="22"/>
          <w:szCs w:val="22"/>
        </w:rPr>
        <w:t xml:space="preserve"> </w:t>
      </w:r>
    </w:p>
    <w:p w:rsidR="00131D50" w:rsidRPr="00BA36C1" w:rsidRDefault="00131D50" w:rsidP="00A33EB7">
      <w:pPr>
        <w:jc w:val="both"/>
        <w:rPr>
          <w:rFonts w:ascii="Arial" w:eastAsia="Times New Roman" w:hAnsi="Arial" w:cs="Arial"/>
          <w:sz w:val="22"/>
          <w:szCs w:val="22"/>
        </w:rPr>
      </w:pPr>
    </w:p>
    <w:p w:rsidR="00A33EB7" w:rsidRPr="00BA36C1" w:rsidRDefault="00131D50" w:rsidP="00A33EB7">
      <w:pPr>
        <w:jc w:val="both"/>
        <w:rPr>
          <w:rFonts w:ascii="Arial" w:eastAsia="Times New Roman" w:hAnsi="Arial" w:cs="Arial"/>
          <w:sz w:val="22"/>
          <w:szCs w:val="22"/>
        </w:rPr>
      </w:pPr>
      <w:r w:rsidRPr="00BA36C1">
        <w:rPr>
          <w:rFonts w:ascii="Arial" w:eastAsia="Times New Roman" w:hAnsi="Arial" w:cs="Arial"/>
          <w:sz w:val="22"/>
          <w:szCs w:val="22"/>
        </w:rPr>
        <w:t>R</w:t>
      </w:r>
      <w:r w:rsidR="00A33EB7" w:rsidRPr="00BA36C1">
        <w:rPr>
          <w:rFonts w:ascii="Arial" w:eastAsia="Times New Roman" w:hAnsi="Arial" w:cs="Arial"/>
          <w:sz w:val="22"/>
          <w:szCs w:val="22"/>
        </w:rPr>
        <w:t>englón N°8 Conjunto de protección per</w:t>
      </w:r>
      <w:r w:rsidRPr="00BA36C1">
        <w:rPr>
          <w:rFonts w:ascii="Arial" w:eastAsia="Times New Roman" w:hAnsi="Arial" w:cs="Arial"/>
          <w:sz w:val="22"/>
          <w:szCs w:val="22"/>
        </w:rPr>
        <w:t>sonal para bombero estructural, NO CUMPLE</w:t>
      </w:r>
      <w:r w:rsidR="00A33EB7" w:rsidRPr="00BA36C1">
        <w:rPr>
          <w:rFonts w:ascii="Arial" w:eastAsia="Times New Roman" w:hAnsi="Arial" w:cs="Arial"/>
          <w:sz w:val="22"/>
          <w:szCs w:val="22"/>
        </w:rPr>
        <w:t xml:space="preserve"> con las características técnicas del renglón en los siguientes aspectos:</w:t>
      </w:r>
      <w:r w:rsidR="00A33EB7" w:rsidRPr="00BA36C1">
        <w:rPr>
          <w:rFonts w:ascii="Arial" w:eastAsia="Times New Roman" w:hAnsi="Arial" w:cs="Arial"/>
          <w:sz w:val="22"/>
          <w:szCs w:val="22"/>
        </w:rPr>
        <w:br/>
      </w:r>
      <w:r w:rsidR="00A33EB7" w:rsidRPr="00BA36C1">
        <w:rPr>
          <w:rFonts w:ascii="Arial" w:eastAsia="Times New Roman" w:hAnsi="Arial" w:cs="Arial"/>
          <w:sz w:val="22"/>
          <w:szCs w:val="22"/>
        </w:rPr>
        <w:br/>
        <w:t xml:space="preserve">En el numeral 17 "capa" inciso i), lo solicitado en cartel es la fijación de la manga interna con la cubierta externa, por medio de al menos dos cintas con broches metálicos de presión hembra y machos en sus puños, sin embargo el ofrecimiento </w:t>
      </w:r>
      <w:r w:rsidR="00A33EB7" w:rsidRPr="00BA36C1">
        <w:rPr>
          <w:rFonts w:ascii="Arial" w:eastAsia="Times New Roman" w:hAnsi="Arial" w:cs="Arial"/>
          <w:sz w:val="22"/>
          <w:szCs w:val="22"/>
        </w:rPr>
        <w:lastRenderedPageBreak/>
        <w:t>como consta en la muestra, es de sujeción con la cubierta externa con Velcro y con un cintillo con broche.</w:t>
      </w:r>
    </w:p>
    <w:p w:rsidR="00A33EB7" w:rsidRPr="00BA36C1" w:rsidRDefault="00A33EB7" w:rsidP="00A33EB7">
      <w:pPr>
        <w:jc w:val="both"/>
        <w:rPr>
          <w:rFonts w:ascii="Arial" w:eastAsia="Times New Roman" w:hAnsi="Arial" w:cs="Arial"/>
          <w:sz w:val="22"/>
          <w:szCs w:val="22"/>
        </w:rPr>
      </w:pPr>
    </w:p>
    <w:p w:rsidR="00A33EB7" w:rsidRPr="00BA36C1" w:rsidRDefault="00A33EB7" w:rsidP="00A33EB7">
      <w:pPr>
        <w:jc w:val="both"/>
        <w:rPr>
          <w:rFonts w:ascii="Arial" w:eastAsia="Times New Roman" w:hAnsi="Arial" w:cs="Arial"/>
          <w:sz w:val="22"/>
          <w:szCs w:val="22"/>
        </w:rPr>
      </w:pPr>
      <w:r w:rsidRPr="00BA36C1">
        <w:rPr>
          <w:rFonts w:ascii="Arial" w:eastAsia="Times New Roman" w:hAnsi="Arial" w:cs="Arial"/>
          <w:sz w:val="22"/>
          <w:szCs w:val="22"/>
        </w:rPr>
        <w:t>Para el numeral 18 "pantalón" inciso b) incumple con el cartel debido que la faja de sujeción principal está expuesta y no está ubicada internamente en el contorno de cintura, además con respecto al inciso e) el refuerzo de rodilla es en cuero, cuando el cartel expresamente prohíbe la presencia de fibras naturales en el conjunto.</w:t>
      </w:r>
    </w:p>
    <w:p w:rsidR="00131D50" w:rsidRPr="00BA36C1" w:rsidRDefault="00131D50" w:rsidP="00140C7E">
      <w:pPr>
        <w:jc w:val="both"/>
        <w:rPr>
          <w:rStyle w:val="Textoennegrita"/>
          <w:rFonts w:ascii="Arial" w:eastAsia="Times New Roman" w:hAnsi="Arial" w:cs="Arial"/>
          <w:sz w:val="22"/>
          <w:szCs w:val="22"/>
        </w:rPr>
      </w:pPr>
    </w:p>
    <w:p w:rsidR="00140C7E" w:rsidRPr="00BA36C1" w:rsidRDefault="00BA36C1" w:rsidP="00140C7E">
      <w:pPr>
        <w:jc w:val="both"/>
        <w:rPr>
          <w:rFonts w:ascii="Arial" w:eastAsia="Times New Roman" w:hAnsi="Arial" w:cs="Arial"/>
          <w:sz w:val="22"/>
          <w:szCs w:val="22"/>
        </w:rPr>
      </w:pPr>
      <w:r>
        <w:rPr>
          <w:rStyle w:val="Textoennegrita"/>
          <w:rFonts w:ascii="Arial" w:eastAsia="Times New Roman" w:hAnsi="Arial" w:cs="Arial"/>
          <w:sz w:val="22"/>
          <w:szCs w:val="22"/>
        </w:rPr>
        <w:t>V</w:t>
      </w:r>
      <w:r w:rsidR="00140C7E" w:rsidRPr="00BA36C1">
        <w:rPr>
          <w:rStyle w:val="Textoennegrita"/>
          <w:rFonts w:ascii="Arial" w:eastAsia="Times New Roman" w:hAnsi="Arial" w:cs="Arial"/>
          <w:sz w:val="22"/>
          <w:szCs w:val="22"/>
        </w:rPr>
        <w:t xml:space="preserve">. </w:t>
      </w:r>
      <w:r w:rsidR="00140C7E" w:rsidRPr="00BA36C1">
        <w:rPr>
          <w:rStyle w:val="Textoennegrita"/>
          <w:rFonts w:ascii="Arial" w:eastAsia="Times New Roman" w:hAnsi="Arial" w:cs="Arial"/>
          <w:color w:val="000000"/>
          <w:sz w:val="22"/>
          <w:szCs w:val="22"/>
        </w:rPr>
        <w:t>Resumen:</w:t>
      </w:r>
    </w:p>
    <w:p w:rsidR="00140C7E" w:rsidRPr="00BA36C1" w:rsidRDefault="00140C7E" w:rsidP="00140C7E">
      <w:pPr>
        <w:jc w:val="both"/>
        <w:rPr>
          <w:rFonts w:ascii="Arial" w:eastAsia="Times New Roman" w:hAnsi="Arial" w:cs="Arial"/>
          <w:sz w:val="22"/>
          <w:szCs w:val="22"/>
        </w:rPr>
      </w:pPr>
      <w:r w:rsidRPr="00BA36C1">
        <w:rPr>
          <w:rFonts w:ascii="Arial" w:eastAsia="Times New Roman" w:hAnsi="Arial" w:cs="Arial"/>
          <w:sz w:val="22"/>
          <w:szCs w:val="22"/>
        </w:rPr>
        <w:t> </w:t>
      </w:r>
    </w:p>
    <w:tbl>
      <w:tblPr>
        <w:tblpPr w:leftFromText="141" w:rightFromText="141" w:vertAnchor="text" w:horzAnchor="margin" w:tblpY="1"/>
        <w:tblW w:w="0" w:type="auto"/>
        <w:tblCellMar>
          <w:left w:w="0" w:type="dxa"/>
          <w:right w:w="0" w:type="dxa"/>
        </w:tblCellMar>
        <w:tblLook w:val="04A0" w:firstRow="1" w:lastRow="0" w:firstColumn="1" w:lastColumn="0" w:noHBand="0" w:noVBand="1"/>
      </w:tblPr>
      <w:tblGrid>
        <w:gridCol w:w="3017"/>
        <w:gridCol w:w="2268"/>
      </w:tblGrid>
      <w:tr w:rsidR="00140C7E" w:rsidRPr="00BA36C1" w:rsidTr="00463EEC">
        <w:trPr>
          <w:trHeight w:val="240"/>
        </w:trPr>
        <w:tc>
          <w:tcPr>
            <w:tcW w:w="5285" w:type="dxa"/>
            <w:gridSpan w:val="2"/>
            <w:tcBorders>
              <w:top w:val="single" w:sz="8" w:space="0" w:color="000000"/>
              <w:left w:val="single" w:sz="8" w:space="0" w:color="000000"/>
              <w:bottom w:val="single" w:sz="8" w:space="0" w:color="000000"/>
              <w:right w:val="single" w:sz="8" w:space="0" w:color="000000"/>
            </w:tcBorders>
            <w:shd w:val="clear" w:color="auto" w:fill="990000"/>
            <w:tcMar>
              <w:top w:w="0" w:type="dxa"/>
              <w:left w:w="40" w:type="dxa"/>
              <w:bottom w:w="0" w:type="dxa"/>
              <w:right w:w="40" w:type="dxa"/>
            </w:tcMar>
            <w:hideMark/>
          </w:tcPr>
          <w:p w:rsidR="00140C7E" w:rsidRPr="00BA36C1" w:rsidRDefault="00140C7E" w:rsidP="00C0665C">
            <w:pPr>
              <w:jc w:val="center"/>
              <w:rPr>
                <w:rFonts w:ascii="Arial" w:eastAsia="Times New Roman" w:hAnsi="Arial" w:cs="Arial"/>
                <w:b/>
                <w:color w:val="FFFFFF" w:themeColor="background1"/>
                <w:sz w:val="22"/>
                <w:szCs w:val="22"/>
              </w:rPr>
            </w:pPr>
            <w:r w:rsidRPr="00BA36C1">
              <w:rPr>
                <w:rStyle w:val="Textoennegrita"/>
                <w:rFonts w:ascii="Arial" w:eastAsia="Times New Roman" w:hAnsi="Arial" w:cs="Arial"/>
                <w:color w:val="FFFFFF" w:themeColor="background1"/>
                <w:sz w:val="22"/>
                <w:szCs w:val="22"/>
              </w:rPr>
              <w:t xml:space="preserve">Partida </w:t>
            </w:r>
            <w:r w:rsidR="00C0665C" w:rsidRPr="00BA36C1">
              <w:rPr>
                <w:rFonts w:ascii="Arial" w:eastAsia="Times New Roman" w:hAnsi="Arial" w:cs="Arial"/>
                <w:b/>
                <w:sz w:val="22"/>
                <w:szCs w:val="22"/>
              </w:rPr>
              <w:t>2</w:t>
            </w:r>
            <w:r w:rsidRPr="00BA36C1">
              <w:rPr>
                <w:rFonts w:ascii="Arial" w:eastAsia="Times New Roman" w:hAnsi="Arial" w:cs="Arial"/>
                <w:b/>
                <w:sz w:val="22"/>
                <w:szCs w:val="22"/>
              </w:rPr>
              <w:t>-</w:t>
            </w:r>
            <w:r w:rsidR="00C0665C" w:rsidRPr="00BA36C1">
              <w:rPr>
                <w:rFonts w:ascii="Arial" w:eastAsia="Times New Roman" w:hAnsi="Arial" w:cs="Arial"/>
                <w:b/>
                <w:sz w:val="22"/>
                <w:szCs w:val="22"/>
              </w:rPr>
              <w:t>99</w:t>
            </w:r>
            <w:r w:rsidRPr="00BA36C1">
              <w:rPr>
                <w:rFonts w:ascii="Arial" w:eastAsia="Times New Roman" w:hAnsi="Arial" w:cs="Arial"/>
                <w:b/>
                <w:sz w:val="22"/>
                <w:szCs w:val="22"/>
              </w:rPr>
              <w:t>-0</w:t>
            </w:r>
            <w:r w:rsidR="00C0665C" w:rsidRPr="00BA36C1">
              <w:rPr>
                <w:rFonts w:ascii="Arial" w:eastAsia="Times New Roman" w:hAnsi="Arial" w:cs="Arial"/>
                <w:b/>
                <w:sz w:val="22"/>
                <w:szCs w:val="22"/>
              </w:rPr>
              <w:t>4-01</w:t>
            </w:r>
          </w:p>
        </w:tc>
      </w:tr>
      <w:tr w:rsidR="00140C7E" w:rsidRPr="00BA36C1" w:rsidTr="00463EEC">
        <w:trPr>
          <w:trHeight w:val="240"/>
        </w:trPr>
        <w:tc>
          <w:tcPr>
            <w:tcW w:w="3017" w:type="dxa"/>
            <w:tcBorders>
              <w:top w:val="nil"/>
              <w:left w:val="single" w:sz="8" w:space="0" w:color="000000"/>
              <w:bottom w:val="single" w:sz="8" w:space="0" w:color="000000"/>
              <w:right w:val="single" w:sz="8" w:space="0" w:color="000000"/>
            </w:tcBorders>
            <w:shd w:val="clear" w:color="auto" w:fill="990000"/>
            <w:tcMar>
              <w:top w:w="0" w:type="dxa"/>
              <w:left w:w="40" w:type="dxa"/>
              <w:bottom w:w="0" w:type="dxa"/>
              <w:right w:w="40" w:type="dxa"/>
            </w:tcMar>
            <w:hideMark/>
          </w:tcPr>
          <w:p w:rsidR="00140C7E" w:rsidRPr="00BA36C1" w:rsidRDefault="00140C7E" w:rsidP="000323FE">
            <w:pPr>
              <w:jc w:val="center"/>
              <w:rPr>
                <w:rFonts w:ascii="Arial" w:eastAsia="Times New Roman" w:hAnsi="Arial" w:cs="Arial"/>
                <w:color w:val="FFFFFF" w:themeColor="background1"/>
                <w:sz w:val="22"/>
                <w:szCs w:val="22"/>
              </w:rPr>
            </w:pPr>
            <w:r w:rsidRPr="00BA36C1">
              <w:rPr>
                <w:rStyle w:val="Textoennegrita"/>
                <w:rFonts w:ascii="Arial" w:eastAsia="Times New Roman" w:hAnsi="Arial" w:cs="Arial"/>
                <w:color w:val="FFFFFF" w:themeColor="background1"/>
                <w:sz w:val="22"/>
                <w:szCs w:val="22"/>
              </w:rPr>
              <w:t>DETALLE</w:t>
            </w:r>
          </w:p>
        </w:tc>
        <w:tc>
          <w:tcPr>
            <w:tcW w:w="2268" w:type="dxa"/>
            <w:tcBorders>
              <w:top w:val="nil"/>
              <w:left w:val="nil"/>
              <w:bottom w:val="single" w:sz="8" w:space="0" w:color="000000"/>
              <w:right w:val="single" w:sz="8" w:space="0" w:color="000000"/>
            </w:tcBorders>
            <w:shd w:val="clear" w:color="auto" w:fill="990000"/>
            <w:tcMar>
              <w:top w:w="0" w:type="dxa"/>
              <w:left w:w="40" w:type="dxa"/>
              <w:bottom w:w="0" w:type="dxa"/>
              <w:right w:w="40" w:type="dxa"/>
            </w:tcMar>
            <w:hideMark/>
          </w:tcPr>
          <w:p w:rsidR="00140C7E" w:rsidRPr="00BA36C1" w:rsidRDefault="00140C7E" w:rsidP="000323FE">
            <w:pPr>
              <w:jc w:val="center"/>
              <w:rPr>
                <w:rFonts w:ascii="Arial" w:eastAsia="Times New Roman" w:hAnsi="Arial" w:cs="Arial"/>
                <w:color w:val="FFFFFF" w:themeColor="background1"/>
                <w:sz w:val="22"/>
                <w:szCs w:val="22"/>
              </w:rPr>
            </w:pPr>
            <w:r w:rsidRPr="00BA36C1">
              <w:rPr>
                <w:rStyle w:val="Textoennegrita"/>
                <w:rFonts w:ascii="Arial" w:eastAsia="Times New Roman" w:hAnsi="Arial" w:cs="Arial"/>
                <w:color w:val="FFFFFF" w:themeColor="background1"/>
                <w:sz w:val="22"/>
                <w:szCs w:val="22"/>
              </w:rPr>
              <w:t>MONTO</w:t>
            </w:r>
          </w:p>
        </w:tc>
      </w:tr>
      <w:tr w:rsidR="00140C7E" w:rsidRPr="00BA36C1" w:rsidTr="00463EEC">
        <w:trPr>
          <w:trHeight w:val="240"/>
        </w:trPr>
        <w:tc>
          <w:tcPr>
            <w:tcW w:w="30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140C7E" w:rsidRPr="00BA36C1" w:rsidRDefault="00140C7E" w:rsidP="000323FE">
            <w:pPr>
              <w:jc w:val="both"/>
              <w:rPr>
                <w:rFonts w:ascii="Arial" w:eastAsia="Times New Roman" w:hAnsi="Arial" w:cs="Arial"/>
                <w:sz w:val="22"/>
                <w:szCs w:val="22"/>
              </w:rPr>
            </w:pPr>
            <w:r w:rsidRPr="00BA36C1">
              <w:rPr>
                <w:rFonts w:ascii="Arial" w:eastAsia="Times New Roman" w:hAnsi="Arial" w:cs="Arial"/>
                <w:sz w:val="22"/>
                <w:szCs w:val="22"/>
              </w:rPr>
              <w:t xml:space="preserve">Monto adjudicado </w:t>
            </w:r>
          </w:p>
        </w:tc>
        <w:tc>
          <w:tcPr>
            <w:tcW w:w="2268" w:type="dxa"/>
            <w:tcBorders>
              <w:top w:val="nil"/>
              <w:left w:val="nil"/>
              <w:bottom w:val="single" w:sz="8" w:space="0" w:color="000000"/>
              <w:right w:val="single" w:sz="8" w:space="0" w:color="000000"/>
            </w:tcBorders>
            <w:tcMar>
              <w:top w:w="0" w:type="dxa"/>
              <w:left w:w="40" w:type="dxa"/>
              <w:bottom w:w="0" w:type="dxa"/>
              <w:right w:w="40" w:type="dxa"/>
            </w:tcMar>
            <w:hideMark/>
          </w:tcPr>
          <w:p w:rsidR="00140C7E" w:rsidRPr="00BA36C1" w:rsidRDefault="0093498E" w:rsidP="00BA36C1">
            <w:pPr>
              <w:jc w:val="center"/>
              <w:rPr>
                <w:rFonts w:ascii="Arial" w:eastAsia="Times New Roman" w:hAnsi="Arial" w:cs="Arial"/>
                <w:b/>
                <w:sz w:val="22"/>
                <w:szCs w:val="22"/>
              </w:rPr>
            </w:pPr>
            <w:r w:rsidRPr="00BA36C1">
              <w:rPr>
                <w:rFonts w:ascii="Arial" w:hAnsi="Arial" w:cs="Arial"/>
                <w:b/>
                <w:sz w:val="22"/>
                <w:szCs w:val="22"/>
              </w:rPr>
              <w:t xml:space="preserve">$ </w:t>
            </w:r>
            <w:r w:rsidR="00BA36C1">
              <w:rPr>
                <w:rFonts w:ascii="Arial" w:hAnsi="Arial" w:cs="Arial"/>
                <w:b/>
                <w:sz w:val="22"/>
                <w:szCs w:val="22"/>
              </w:rPr>
              <w:t>910</w:t>
            </w:r>
            <w:r w:rsidRPr="00BA36C1">
              <w:rPr>
                <w:rFonts w:ascii="Arial" w:hAnsi="Arial" w:cs="Arial"/>
                <w:b/>
                <w:sz w:val="22"/>
                <w:szCs w:val="22"/>
              </w:rPr>
              <w:t>,</w:t>
            </w:r>
            <w:r w:rsidR="00BA36C1">
              <w:rPr>
                <w:rFonts w:ascii="Arial" w:hAnsi="Arial" w:cs="Arial"/>
                <w:b/>
                <w:sz w:val="22"/>
                <w:szCs w:val="22"/>
              </w:rPr>
              <w:t>186</w:t>
            </w:r>
            <w:r w:rsidRPr="00BA36C1">
              <w:rPr>
                <w:rFonts w:ascii="Arial" w:hAnsi="Arial" w:cs="Arial"/>
                <w:b/>
                <w:sz w:val="22"/>
                <w:szCs w:val="22"/>
              </w:rPr>
              <w:t>.50</w:t>
            </w:r>
          </w:p>
        </w:tc>
      </w:tr>
      <w:tr w:rsidR="00463EEC" w:rsidRPr="00BA36C1" w:rsidTr="00463EEC">
        <w:trPr>
          <w:trHeight w:val="240"/>
        </w:trPr>
        <w:tc>
          <w:tcPr>
            <w:tcW w:w="3017"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rsidR="00463EEC" w:rsidRPr="00BA36C1" w:rsidRDefault="00463EEC" w:rsidP="000323FE">
            <w:pPr>
              <w:jc w:val="both"/>
              <w:rPr>
                <w:rFonts w:ascii="Arial" w:eastAsia="Times New Roman" w:hAnsi="Arial" w:cs="Arial"/>
                <w:sz w:val="22"/>
                <w:szCs w:val="22"/>
              </w:rPr>
            </w:pPr>
            <w:r w:rsidRPr="00BA36C1">
              <w:rPr>
                <w:rFonts w:ascii="Arial" w:eastAsia="Times New Roman" w:hAnsi="Arial" w:cs="Arial"/>
                <w:sz w:val="22"/>
                <w:szCs w:val="22"/>
              </w:rPr>
              <w:t>Monto adjudicado en colones</w:t>
            </w:r>
          </w:p>
        </w:tc>
        <w:tc>
          <w:tcPr>
            <w:tcW w:w="2268" w:type="dxa"/>
            <w:tcBorders>
              <w:top w:val="nil"/>
              <w:left w:val="nil"/>
              <w:bottom w:val="single" w:sz="8" w:space="0" w:color="000000"/>
              <w:right w:val="single" w:sz="8" w:space="0" w:color="000000"/>
            </w:tcBorders>
            <w:tcMar>
              <w:top w:w="0" w:type="dxa"/>
              <w:left w:w="40" w:type="dxa"/>
              <w:bottom w:w="0" w:type="dxa"/>
              <w:right w:w="40" w:type="dxa"/>
            </w:tcMar>
          </w:tcPr>
          <w:p w:rsidR="00463EEC" w:rsidRPr="00BA36C1" w:rsidRDefault="00463EEC" w:rsidP="00BA36C1">
            <w:pPr>
              <w:jc w:val="center"/>
              <w:rPr>
                <w:rStyle w:val="Textoennegrita"/>
                <w:rFonts w:ascii="Arial" w:eastAsia="Times New Roman" w:hAnsi="Arial" w:cs="Arial"/>
                <w:sz w:val="22"/>
                <w:szCs w:val="22"/>
              </w:rPr>
            </w:pPr>
            <w:r w:rsidRPr="00BA36C1">
              <w:rPr>
                <w:rFonts w:ascii="Arial" w:hAnsi="Arial" w:cs="Arial"/>
                <w:b/>
                <w:sz w:val="22"/>
                <w:szCs w:val="22"/>
              </w:rPr>
              <w:t>¢</w:t>
            </w:r>
            <w:r w:rsidR="00BA36C1">
              <w:rPr>
                <w:rFonts w:ascii="Arial" w:hAnsi="Arial" w:cs="Arial"/>
                <w:b/>
                <w:sz w:val="22"/>
                <w:szCs w:val="22"/>
              </w:rPr>
              <w:t>546</w:t>
            </w:r>
            <w:r w:rsidR="0093498E" w:rsidRPr="00BA36C1">
              <w:rPr>
                <w:rFonts w:ascii="Arial" w:hAnsi="Arial" w:cs="Arial"/>
                <w:b/>
                <w:sz w:val="22"/>
                <w:szCs w:val="22"/>
              </w:rPr>
              <w:t>,</w:t>
            </w:r>
            <w:r w:rsidR="00BA36C1">
              <w:rPr>
                <w:rFonts w:ascii="Arial" w:hAnsi="Arial" w:cs="Arial"/>
                <w:b/>
                <w:sz w:val="22"/>
                <w:szCs w:val="22"/>
              </w:rPr>
              <w:t>111</w:t>
            </w:r>
            <w:r w:rsidR="0093498E" w:rsidRPr="00BA36C1">
              <w:rPr>
                <w:rFonts w:ascii="Arial" w:hAnsi="Arial" w:cs="Arial"/>
                <w:b/>
                <w:sz w:val="22"/>
                <w:szCs w:val="22"/>
              </w:rPr>
              <w:t>,</w:t>
            </w:r>
            <w:r w:rsidR="00BA36C1">
              <w:rPr>
                <w:rFonts w:ascii="Arial" w:hAnsi="Arial" w:cs="Arial"/>
                <w:b/>
                <w:sz w:val="22"/>
                <w:szCs w:val="22"/>
              </w:rPr>
              <w:t>900</w:t>
            </w:r>
            <w:r w:rsidR="0093498E" w:rsidRPr="00BA36C1">
              <w:rPr>
                <w:rFonts w:ascii="Arial" w:hAnsi="Arial" w:cs="Arial"/>
                <w:b/>
                <w:sz w:val="22"/>
                <w:szCs w:val="22"/>
              </w:rPr>
              <w:t>.0</w:t>
            </w:r>
            <w:r w:rsidR="00BA36C1">
              <w:rPr>
                <w:rFonts w:ascii="Arial" w:hAnsi="Arial" w:cs="Arial"/>
                <w:b/>
                <w:sz w:val="22"/>
                <w:szCs w:val="22"/>
              </w:rPr>
              <w:t>0</w:t>
            </w:r>
          </w:p>
        </w:tc>
      </w:tr>
      <w:tr w:rsidR="00140C7E" w:rsidRPr="00BA36C1" w:rsidTr="00463EEC">
        <w:trPr>
          <w:trHeight w:val="240"/>
        </w:trPr>
        <w:tc>
          <w:tcPr>
            <w:tcW w:w="30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140C7E" w:rsidRPr="00BA36C1" w:rsidRDefault="00140C7E" w:rsidP="000323FE">
            <w:pPr>
              <w:jc w:val="both"/>
              <w:rPr>
                <w:rFonts w:ascii="Arial" w:eastAsia="Times New Roman" w:hAnsi="Arial" w:cs="Arial"/>
                <w:sz w:val="22"/>
                <w:szCs w:val="22"/>
              </w:rPr>
            </w:pPr>
            <w:r w:rsidRPr="00BA36C1">
              <w:rPr>
                <w:rFonts w:ascii="Arial" w:eastAsia="Times New Roman" w:hAnsi="Arial" w:cs="Arial"/>
                <w:sz w:val="22"/>
                <w:szCs w:val="22"/>
              </w:rPr>
              <w:t xml:space="preserve">Presupuesto reservado </w:t>
            </w:r>
          </w:p>
        </w:tc>
        <w:tc>
          <w:tcPr>
            <w:tcW w:w="2268" w:type="dxa"/>
            <w:tcBorders>
              <w:top w:val="nil"/>
              <w:left w:val="nil"/>
              <w:bottom w:val="single" w:sz="8" w:space="0" w:color="000000"/>
              <w:right w:val="single" w:sz="8" w:space="0" w:color="000000"/>
            </w:tcBorders>
            <w:tcMar>
              <w:top w:w="0" w:type="dxa"/>
              <w:left w:w="40" w:type="dxa"/>
              <w:bottom w:w="0" w:type="dxa"/>
              <w:right w:w="40" w:type="dxa"/>
            </w:tcMar>
            <w:hideMark/>
          </w:tcPr>
          <w:p w:rsidR="00140C7E" w:rsidRPr="00BA36C1" w:rsidRDefault="00140C7E" w:rsidP="0093498E">
            <w:pPr>
              <w:jc w:val="center"/>
              <w:rPr>
                <w:rFonts w:ascii="Arial" w:eastAsia="Times New Roman" w:hAnsi="Arial" w:cs="Arial"/>
                <w:b/>
                <w:sz w:val="22"/>
                <w:szCs w:val="22"/>
              </w:rPr>
            </w:pPr>
            <w:r w:rsidRPr="00BA36C1">
              <w:rPr>
                <w:rStyle w:val="Textoennegrita"/>
                <w:rFonts w:ascii="Arial" w:eastAsia="Times New Roman" w:hAnsi="Arial" w:cs="Arial"/>
                <w:b w:val="0"/>
                <w:sz w:val="22"/>
                <w:szCs w:val="22"/>
              </w:rPr>
              <w:t xml:space="preserve">¢ </w:t>
            </w:r>
            <w:r w:rsidR="0093498E" w:rsidRPr="00BA36C1">
              <w:rPr>
                <w:rStyle w:val="Textoennegrita"/>
                <w:rFonts w:ascii="Arial" w:eastAsia="Times New Roman" w:hAnsi="Arial" w:cs="Arial"/>
                <w:b w:val="0"/>
                <w:sz w:val="22"/>
                <w:szCs w:val="22"/>
              </w:rPr>
              <w:t>658</w:t>
            </w:r>
            <w:r w:rsidRPr="00BA36C1">
              <w:rPr>
                <w:rFonts w:ascii="Arial" w:hAnsi="Arial" w:cs="Arial"/>
                <w:sz w:val="22"/>
                <w:szCs w:val="22"/>
              </w:rPr>
              <w:t>,000,000.00</w:t>
            </w:r>
          </w:p>
        </w:tc>
      </w:tr>
      <w:tr w:rsidR="00140C7E" w:rsidRPr="00BA36C1" w:rsidTr="00463EEC">
        <w:trPr>
          <w:trHeight w:val="240"/>
        </w:trPr>
        <w:tc>
          <w:tcPr>
            <w:tcW w:w="3017" w:type="dxa"/>
            <w:tcBorders>
              <w:top w:val="nil"/>
              <w:left w:val="single" w:sz="8" w:space="0" w:color="000000"/>
              <w:bottom w:val="single" w:sz="4" w:space="0" w:color="auto"/>
              <w:right w:val="single" w:sz="8" w:space="0" w:color="000000"/>
            </w:tcBorders>
            <w:tcMar>
              <w:top w:w="0" w:type="dxa"/>
              <w:left w:w="40" w:type="dxa"/>
              <w:bottom w:w="0" w:type="dxa"/>
              <w:right w:w="40" w:type="dxa"/>
            </w:tcMar>
            <w:hideMark/>
          </w:tcPr>
          <w:p w:rsidR="00140C7E" w:rsidRPr="00BA36C1" w:rsidRDefault="00140C7E" w:rsidP="000323FE">
            <w:pPr>
              <w:jc w:val="both"/>
              <w:rPr>
                <w:rFonts w:ascii="Arial" w:eastAsia="Times New Roman" w:hAnsi="Arial" w:cs="Arial"/>
                <w:sz w:val="22"/>
                <w:szCs w:val="22"/>
              </w:rPr>
            </w:pPr>
            <w:r w:rsidRPr="00BA36C1">
              <w:rPr>
                <w:rFonts w:ascii="Arial" w:eastAsia="Times New Roman" w:hAnsi="Arial" w:cs="Arial"/>
                <w:color w:val="000000"/>
                <w:sz w:val="22"/>
                <w:szCs w:val="22"/>
              </w:rPr>
              <w:t>Sobrante general</w:t>
            </w:r>
          </w:p>
        </w:tc>
        <w:tc>
          <w:tcPr>
            <w:tcW w:w="2268" w:type="dxa"/>
            <w:tcBorders>
              <w:top w:val="nil"/>
              <w:left w:val="nil"/>
              <w:bottom w:val="single" w:sz="4" w:space="0" w:color="auto"/>
              <w:right w:val="single" w:sz="8" w:space="0" w:color="000000"/>
            </w:tcBorders>
            <w:tcMar>
              <w:top w:w="0" w:type="dxa"/>
              <w:left w:w="40" w:type="dxa"/>
              <w:bottom w:w="0" w:type="dxa"/>
              <w:right w:w="40" w:type="dxa"/>
            </w:tcMar>
            <w:hideMark/>
          </w:tcPr>
          <w:p w:rsidR="00140C7E" w:rsidRPr="00BA36C1" w:rsidRDefault="0093498E" w:rsidP="00BA36C1">
            <w:pPr>
              <w:jc w:val="center"/>
              <w:rPr>
                <w:rFonts w:ascii="Arial" w:hAnsi="Arial" w:cs="Arial"/>
                <w:sz w:val="22"/>
                <w:szCs w:val="22"/>
              </w:rPr>
            </w:pPr>
            <w:r w:rsidRPr="00BA36C1">
              <w:rPr>
                <w:rStyle w:val="Textoennegrita"/>
                <w:rFonts w:ascii="Arial" w:eastAsia="Times New Roman" w:hAnsi="Arial" w:cs="Arial"/>
                <w:sz w:val="22"/>
                <w:szCs w:val="22"/>
              </w:rPr>
              <w:t>¢</w:t>
            </w:r>
            <w:r w:rsidRPr="00BA36C1">
              <w:rPr>
                <w:rFonts w:ascii="Arial" w:hAnsi="Arial" w:cs="Arial"/>
                <w:sz w:val="22"/>
                <w:szCs w:val="22"/>
              </w:rPr>
              <w:t>1</w:t>
            </w:r>
            <w:r w:rsidR="00BA36C1">
              <w:rPr>
                <w:rFonts w:ascii="Arial" w:hAnsi="Arial" w:cs="Arial"/>
                <w:sz w:val="22"/>
                <w:szCs w:val="22"/>
              </w:rPr>
              <w:t>11</w:t>
            </w:r>
            <w:r w:rsidRPr="00BA36C1">
              <w:rPr>
                <w:rFonts w:ascii="Arial" w:hAnsi="Arial" w:cs="Arial"/>
                <w:sz w:val="22"/>
                <w:szCs w:val="22"/>
              </w:rPr>
              <w:t>,</w:t>
            </w:r>
            <w:r w:rsidR="00BA36C1">
              <w:rPr>
                <w:rFonts w:ascii="Arial" w:hAnsi="Arial" w:cs="Arial"/>
                <w:sz w:val="22"/>
                <w:szCs w:val="22"/>
              </w:rPr>
              <w:t>888</w:t>
            </w:r>
            <w:r w:rsidRPr="00BA36C1">
              <w:rPr>
                <w:rFonts w:ascii="Arial" w:hAnsi="Arial" w:cs="Arial"/>
                <w:sz w:val="22"/>
                <w:szCs w:val="22"/>
              </w:rPr>
              <w:t>,</w:t>
            </w:r>
            <w:r w:rsidR="00BA36C1">
              <w:rPr>
                <w:rFonts w:ascii="Arial" w:hAnsi="Arial" w:cs="Arial"/>
                <w:sz w:val="22"/>
                <w:szCs w:val="22"/>
              </w:rPr>
              <w:t>100</w:t>
            </w:r>
            <w:r w:rsidRPr="00BA36C1">
              <w:rPr>
                <w:rFonts w:ascii="Arial" w:hAnsi="Arial" w:cs="Arial"/>
                <w:sz w:val="22"/>
                <w:szCs w:val="22"/>
              </w:rPr>
              <w:t>.</w:t>
            </w:r>
            <w:r w:rsidR="00BA36C1">
              <w:rPr>
                <w:rFonts w:ascii="Arial" w:hAnsi="Arial" w:cs="Arial"/>
                <w:sz w:val="22"/>
                <w:szCs w:val="22"/>
              </w:rPr>
              <w:t>00</w:t>
            </w:r>
          </w:p>
        </w:tc>
      </w:tr>
      <w:tr w:rsidR="00463EEC" w:rsidRPr="00BA36C1" w:rsidTr="00463EEC">
        <w:trPr>
          <w:trHeight w:val="240"/>
        </w:trPr>
        <w:tc>
          <w:tcPr>
            <w:tcW w:w="3017" w:type="dxa"/>
            <w:tcBorders>
              <w:top w:val="single" w:sz="4" w:space="0" w:color="auto"/>
              <w:left w:val="single" w:sz="8" w:space="0" w:color="000000"/>
              <w:bottom w:val="single" w:sz="4" w:space="0" w:color="auto"/>
              <w:right w:val="single" w:sz="8" w:space="0" w:color="000000"/>
            </w:tcBorders>
            <w:tcMar>
              <w:top w:w="0" w:type="dxa"/>
              <w:left w:w="40" w:type="dxa"/>
              <w:bottom w:w="0" w:type="dxa"/>
              <w:right w:w="40" w:type="dxa"/>
            </w:tcMar>
          </w:tcPr>
          <w:p w:rsidR="00463EEC" w:rsidRPr="00BA36C1" w:rsidRDefault="00463EEC" w:rsidP="00BA36C1">
            <w:pPr>
              <w:jc w:val="both"/>
              <w:rPr>
                <w:rFonts w:ascii="Arial" w:eastAsia="Times New Roman" w:hAnsi="Arial" w:cs="Arial"/>
                <w:color w:val="000000"/>
                <w:sz w:val="22"/>
                <w:szCs w:val="22"/>
              </w:rPr>
            </w:pPr>
            <w:r w:rsidRPr="00BA36C1">
              <w:rPr>
                <w:rFonts w:ascii="Arial" w:eastAsia="Times New Roman" w:hAnsi="Arial" w:cs="Arial"/>
                <w:color w:val="000000"/>
                <w:sz w:val="22"/>
                <w:szCs w:val="22"/>
              </w:rPr>
              <w:t xml:space="preserve">Tipo de cambio </w:t>
            </w:r>
            <w:r w:rsidR="00BA36C1">
              <w:rPr>
                <w:rFonts w:ascii="Arial" w:eastAsia="Times New Roman" w:hAnsi="Arial" w:cs="Arial"/>
                <w:color w:val="000000"/>
                <w:sz w:val="22"/>
                <w:szCs w:val="22"/>
              </w:rPr>
              <w:t>estimado</w:t>
            </w:r>
          </w:p>
        </w:tc>
        <w:tc>
          <w:tcPr>
            <w:tcW w:w="2268" w:type="dxa"/>
            <w:tcBorders>
              <w:top w:val="single" w:sz="4" w:space="0" w:color="auto"/>
              <w:left w:val="nil"/>
              <w:bottom w:val="single" w:sz="4" w:space="0" w:color="auto"/>
              <w:right w:val="single" w:sz="8" w:space="0" w:color="000000"/>
            </w:tcBorders>
            <w:tcMar>
              <w:top w:w="0" w:type="dxa"/>
              <w:left w:w="40" w:type="dxa"/>
              <w:bottom w:w="0" w:type="dxa"/>
              <w:right w:w="40" w:type="dxa"/>
            </w:tcMar>
          </w:tcPr>
          <w:p w:rsidR="00463EEC" w:rsidRPr="00BA36C1" w:rsidRDefault="00BA36C1" w:rsidP="00BA36C1">
            <w:pPr>
              <w:jc w:val="center"/>
              <w:rPr>
                <w:rStyle w:val="Textoennegrita"/>
                <w:rFonts w:ascii="Arial" w:eastAsia="Times New Roman" w:hAnsi="Arial" w:cs="Arial"/>
                <w:sz w:val="22"/>
                <w:szCs w:val="22"/>
              </w:rPr>
            </w:pPr>
            <w:r>
              <w:rPr>
                <w:rStyle w:val="Textoennegrita"/>
                <w:rFonts w:ascii="Arial" w:eastAsia="Times New Roman" w:hAnsi="Arial" w:cs="Arial"/>
                <w:sz w:val="22"/>
                <w:szCs w:val="22"/>
              </w:rPr>
              <w:t>600</w:t>
            </w:r>
            <w:r w:rsidR="0093498E" w:rsidRPr="00BA36C1">
              <w:rPr>
                <w:rStyle w:val="Textoennegrita"/>
                <w:rFonts w:ascii="Arial" w:eastAsia="Times New Roman" w:hAnsi="Arial" w:cs="Arial"/>
                <w:sz w:val="22"/>
                <w:szCs w:val="22"/>
              </w:rPr>
              <w:t>.</w:t>
            </w:r>
            <w:r>
              <w:rPr>
                <w:rStyle w:val="Textoennegrita"/>
                <w:rFonts w:ascii="Arial" w:eastAsia="Times New Roman" w:hAnsi="Arial" w:cs="Arial"/>
                <w:sz w:val="22"/>
                <w:szCs w:val="22"/>
              </w:rPr>
              <w:t>00</w:t>
            </w:r>
          </w:p>
        </w:tc>
      </w:tr>
    </w:tbl>
    <w:p w:rsidR="00140C7E" w:rsidRPr="00BA36C1" w:rsidRDefault="00140C7E" w:rsidP="00140C7E">
      <w:pPr>
        <w:jc w:val="both"/>
        <w:rPr>
          <w:rStyle w:val="Textoennegrita"/>
          <w:rFonts w:ascii="Arial" w:eastAsia="Times New Roman" w:hAnsi="Arial" w:cs="Arial"/>
          <w:b w:val="0"/>
          <w:bCs w:val="0"/>
          <w:sz w:val="22"/>
          <w:szCs w:val="22"/>
        </w:rPr>
      </w:pPr>
      <w:r w:rsidRPr="00BA36C1">
        <w:rPr>
          <w:rFonts w:ascii="Arial" w:eastAsia="Times New Roman" w:hAnsi="Arial" w:cs="Arial"/>
          <w:sz w:val="22"/>
          <w:szCs w:val="22"/>
        </w:rPr>
        <w:t> </w:t>
      </w:r>
    </w:p>
    <w:p w:rsidR="00140C7E" w:rsidRPr="00BA36C1" w:rsidRDefault="00140C7E" w:rsidP="00140C7E">
      <w:pPr>
        <w:jc w:val="both"/>
        <w:rPr>
          <w:rFonts w:ascii="Arial" w:hAnsi="Arial" w:cs="Arial"/>
          <w:b/>
          <w:color w:val="000000"/>
          <w:sz w:val="22"/>
          <w:szCs w:val="22"/>
        </w:rPr>
      </w:pPr>
    </w:p>
    <w:p w:rsidR="00140C7E" w:rsidRPr="00BA36C1" w:rsidRDefault="00140C7E" w:rsidP="00140C7E">
      <w:pPr>
        <w:jc w:val="both"/>
        <w:rPr>
          <w:rFonts w:ascii="Arial" w:hAnsi="Arial" w:cs="Arial"/>
          <w:b/>
          <w:color w:val="000000"/>
          <w:sz w:val="22"/>
          <w:szCs w:val="22"/>
        </w:rPr>
      </w:pPr>
    </w:p>
    <w:p w:rsidR="00140C7E" w:rsidRPr="00BA36C1" w:rsidRDefault="00140C7E" w:rsidP="00140C7E">
      <w:pPr>
        <w:jc w:val="both"/>
        <w:rPr>
          <w:rFonts w:ascii="Arial" w:hAnsi="Arial" w:cs="Arial"/>
          <w:b/>
          <w:color w:val="000000"/>
          <w:sz w:val="22"/>
          <w:szCs w:val="22"/>
        </w:rPr>
      </w:pPr>
    </w:p>
    <w:p w:rsidR="00463EEC" w:rsidRPr="00BA36C1" w:rsidRDefault="00463EEC" w:rsidP="00140C7E">
      <w:pPr>
        <w:jc w:val="both"/>
        <w:rPr>
          <w:rStyle w:val="Textoennegrita"/>
          <w:rFonts w:ascii="Arial" w:eastAsia="Times New Roman" w:hAnsi="Arial" w:cs="Arial"/>
          <w:color w:val="000000"/>
          <w:sz w:val="22"/>
          <w:szCs w:val="22"/>
        </w:rPr>
      </w:pPr>
    </w:p>
    <w:p w:rsidR="00124E05" w:rsidRPr="00BA36C1" w:rsidRDefault="00124E05" w:rsidP="00140C7E">
      <w:pPr>
        <w:jc w:val="both"/>
        <w:rPr>
          <w:rStyle w:val="Textoennegrita"/>
          <w:rFonts w:ascii="Arial" w:eastAsia="Times New Roman" w:hAnsi="Arial" w:cs="Arial"/>
          <w:color w:val="000000"/>
          <w:sz w:val="22"/>
          <w:szCs w:val="22"/>
        </w:rPr>
      </w:pPr>
    </w:p>
    <w:p w:rsidR="00124E05" w:rsidRPr="00BA36C1" w:rsidRDefault="00124E05" w:rsidP="00140C7E">
      <w:pPr>
        <w:jc w:val="both"/>
        <w:rPr>
          <w:rStyle w:val="Textoennegrita"/>
          <w:rFonts w:ascii="Arial" w:eastAsia="Times New Roman" w:hAnsi="Arial" w:cs="Arial"/>
          <w:color w:val="000000"/>
          <w:sz w:val="22"/>
          <w:szCs w:val="22"/>
        </w:rPr>
      </w:pPr>
    </w:p>
    <w:p w:rsidR="00124E05" w:rsidRPr="00BA36C1" w:rsidRDefault="00124E05" w:rsidP="00140C7E">
      <w:pPr>
        <w:jc w:val="both"/>
        <w:rPr>
          <w:rStyle w:val="Textoennegrita"/>
          <w:rFonts w:ascii="Arial" w:eastAsia="Times New Roman" w:hAnsi="Arial" w:cs="Arial"/>
          <w:color w:val="000000"/>
          <w:sz w:val="22"/>
          <w:szCs w:val="22"/>
        </w:rPr>
      </w:pPr>
    </w:p>
    <w:p w:rsidR="00124E05" w:rsidRPr="00BA36C1" w:rsidRDefault="00124E05" w:rsidP="00140C7E">
      <w:pPr>
        <w:jc w:val="both"/>
        <w:rPr>
          <w:rStyle w:val="Textoennegrita"/>
          <w:rFonts w:ascii="Arial" w:eastAsia="Times New Roman" w:hAnsi="Arial" w:cs="Arial"/>
          <w:color w:val="000000"/>
          <w:sz w:val="22"/>
          <w:szCs w:val="22"/>
        </w:rPr>
      </w:pPr>
    </w:p>
    <w:p w:rsidR="00140C7E" w:rsidRPr="00BA36C1" w:rsidRDefault="00B5200B" w:rsidP="00140C7E">
      <w:pPr>
        <w:jc w:val="both"/>
        <w:rPr>
          <w:rFonts w:ascii="Arial" w:eastAsia="Times New Roman" w:hAnsi="Arial" w:cs="Arial"/>
          <w:sz w:val="22"/>
          <w:szCs w:val="22"/>
        </w:rPr>
      </w:pPr>
      <w:r w:rsidRPr="00BA36C1">
        <w:rPr>
          <w:rStyle w:val="Textoennegrita"/>
          <w:rFonts w:ascii="Arial" w:eastAsia="Times New Roman" w:hAnsi="Arial" w:cs="Arial"/>
          <w:color w:val="000000"/>
          <w:sz w:val="22"/>
          <w:szCs w:val="22"/>
        </w:rPr>
        <w:t>V</w:t>
      </w:r>
      <w:r w:rsidR="00BA36C1">
        <w:rPr>
          <w:rStyle w:val="Textoennegrita"/>
          <w:rFonts w:ascii="Arial" w:eastAsia="Times New Roman" w:hAnsi="Arial" w:cs="Arial"/>
          <w:color w:val="000000"/>
          <w:sz w:val="22"/>
          <w:szCs w:val="22"/>
        </w:rPr>
        <w:t>I</w:t>
      </w:r>
      <w:r w:rsidR="00140C7E" w:rsidRPr="00BA36C1">
        <w:rPr>
          <w:rStyle w:val="Textoennegrita"/>
          <w:rFonts w:ascii="Arial" w:eastAsia="Times New Roman" w:hAnsi="Arial" w:cs="Arial"/>
          <w:color w:val="000000"/>
          <w:sz w:val="22"/>
          <w:szCs w:val="22"/>
        </w:rPr>
        <w:t>.  Presupuesto:</w:t>
      </w:r>
    </w:p>
    <w:p w:rsidR="00140C7E" w:rsidRPr="00BA36C1" w:rsidRDefault="00140C7E" w:rsidP="00140C7E">
      <w:pPr>
        <w:jc w:val="center"/>
        <w:rPr>
          <w:rFonts w:ascii="Arial" w:eastAsia="Times New Roman" w:hAnsi="Arial" w:cs="Arial"/>
          <w:sz w:val="22"/>
          <w:szCs w:val="22"/>
        </w:rPr>
      </w:pPr>
    </w:p>
    <w:p w:rsidR="00140C7E" w:rsidRDefault="00140C7E" w:rsidP="00140C7E">
      <w:pPr>
        <w:jc w:val="both"/>
        <w:rPr>
          <w:rFonts w:ascii="Arial" w:eastAsia="Times New Roman" w:hAnsi="Arial" w:cs="Arial"/>
          <w:color w:val="000000"/>
          <w:sz w:val="22"/>
          <w:szCs w:val="22"/>
        </w:rPr>
      </w:pPr>
      <w:r w:rsidRPr="00BA36C1">
        <w:rPr>
          <w:rFonts w:ascii="Arial" w:eastAsia="Times New Roman" w:hAnsi="Arial" w:cs="Arial"/>
          <w:color w:val="000000"/>
          <w:sz w:val="22"/>
          <w:szCs w:val="22"/>
        </w:rPr>
        <w:t xml:space="preserve">Para cubrir el costo de la adjudicación recomendada, se dispone de suficientes recursos en la partida presupuestaria </w:t>
      </w:r>
      <w:r w:rsidRPr="00BA36C1">
        <w:rPr>
          <w:rStyle w:val="Textoennegrita"/>
          <w:rFonts w:ascii="Arial" w:eastAsia="Times New Roman" w:hAnsi="Arial" w:cs="Arial"/>
          <w:sz w:val="22"/>
          <w:szCs w:val="22"/>
        </w:rPr>
        <w:t>1-</w:t>
      </w:r>
      <w:r w:rsidR="00C0665C" w:rsidRPr="00BA36C1">
        <w:rPr>
          <w:rStyle w:val="Textoennegrita"/>
          <w:rFonts w:ascii="Arial" w:eastAsia="Times New Roman" w:hAnsi="Arial" w:cs="Arial"/>
          <w:sz w:val="22"/>
          <w:szCs w:val="22"/>
        </w:rPr>
        <w:t>99-04-01</w:t>
      </w:r>
      <w:r w:rsidRPr="00BA36C1">
        <w:rPr>
          <w:rFonts w:ascii="Arial" w:eastAsia="Times New Roman" w:hAnsi="Arial" w:cs="Arial"/>
          <w:sz w:val="22"/>
          <w:szCs w:val="22"/>
        </w:rPr>
        <w:t xml:space="preserve"> </w:t>
      </w:r>
      <w:r w:rsidRPr="00BA36C1">
        <w:rPr>
          <w:rFonts w:ascii="Arial" w:eastAsia="Times New Roman" w:hAnsi="Arial" w:cs="Arial"/>
          <w:color w:val="000000"/>
          <w:sz w:val="22"/>
          <w:szCs w:val="22"/>
        </w:rPr>
        <w:t>"</w:t>
      </w:r>
      <w:r w:rsidR="00C0665C" w:rsidRPr="00BA36C1">
        <w:rPr>
          <w:rFonts w:ascii="Arial" w:eastAsia="Times New Roman" w:hAnsi="Arial" w:cs="Arial"/>
          <w:color w:val="000000"/>
          <w:sz w:val="22"/>
          <w:szCs w:val="22"/>
        </w:rPr>
        <w:t>Textiles y Vestuarios"</w:t>
      </w:r>
      <w:r w:rsidRPr="00BA36C1">
        <w:rPr>
          <w:rFonts w:ascii="Arial" w:eastAsia="Times New Roman" w:hAnsi="Arial" w:cs="Arial"/>
          <w:color w:val="000000"/>
          <w:sz w:val="22"/>
          <w:szCs w:val="22"/>
        </w:rPr>
        <w:t xml:space="preserve"> para el año 2015, según certificación presupuestaria (folio 0</w:t>
      </w:r>
      <w:r w:rsidR="00C0665C" w:rsidRPr="00BA36C1">
        <w:rPr>
          <w:rFonts w:ascii="Arial" w:eastAsia="Times New Roman" w:hAnsi="Arial" w:cs="Arial"/>
          <w:color w:val="000000"/>
          <w:sz w:val="22"/>
          <w:szCs w:val="22"/>
        </w:rPr>
        <w:t>11</w:t>
      </w:r>
      <w:r w:rsidRPr="00BA36C1">
        <w:rPr>
          <w:rFonts w:ascii="Arial" w:eastAsia="Times New Roman" w:hAnsi="Arial" w:cs="Arial"/>
          <w:color w:val="000000"/>
          <w:sz w:val="22"/>
          <w:szCs w:val="22"/>
        </w:rPr>
        <w:t xml:space="preserve">), por un monto de ¢ </w:t>
      </w:r>
      <w:r w:rsidR="00C0665C" w:rsidRPr="00BA36C1">
        <w:rPr>
          <w:rFonts w:ascii="Arial" w:eastAsia="Times New Roman" w:hAnsi="Arial" w:cs="Arial"/>
          <w:color w:val="000000"/>
          <w:sz w:val="22"/>
          <w:szCs w:val="22"/>
        </w:rPr>
        <w:t>658</w:t>
      </w:r>
      <w:r w:rsidRPr="00BA36C1">
        <w:rPr>
          <w:rFonts w:ascii="Arial" w:eastAsia="Times New Roman" w:hAnsi="Arial" w:cs="Arial"/>
          <w:color w:val="000000"/>
          <w:sz w:val="22"/>
          <w:szCs w:val="22"/>
        </w:rPr>
        <w:t>.000.000</w:t>
      </w:r>
      <w:proofErr w:type="gramStart"/>
      <w:r w:rsidRPr="00BA36C1">
        <w:rPr>
          <w:rFonts w:ascii="Arial" w:eastAsia="Times New Roman" w:hAnsi="Arial" w:cs="Arial"/>
          <w:color w:val="000000"/>
          <w:sz w:val="22"/>
          <w:szCs w:val="22"/>
        </w:rPr>
        <w:t>,oo</w:t>
      </w:r>
      <w:proofErr w:type="gramEnd"/>
      <w:r w:rsidRPr="00BA36C1">
        <w:rPr>
          <w:rFonts w:ascii="Arial" w:eastAsia="Times New Roman" w:hAnsi="Arial" w:cs="Arial"/>
          <w:color w:val="000000"/>
          <w:sz w:val="22"/>
          <w:szCs w:val="22"/>
        </w:rPr>
        <w:t xml:space="preserve"> (</w:t>
      </w:r>
      <w:r w:rsidR="00C0665C" w:rsidRPr="00BA36C1">
        <w:rPr>
          <w:rFonts w:ascii="Arial" w:eastAsia="Times New Roman" w:hAnsi="Arial" w:cs="Arial"/>
          <w:color w:val="000000"/>
          <w:sz w:val="22"/>
          <w:szCs w:val="22"/>
        </w:rPr>
        <w:t>seiscientos cincuenta y ocho</w:t>
      </w:r>
      <w:r w:rsidRPr="00BA36C1">
        <w:rPr>
          <w:rFonts w:ascii="Arial" w:eastAsia="Times New Roman" w:hAnsi="Arial" w:cs="Arial"/>
          <w:color w:val="000000"/>
          <w:sz w:val="22"/>
          <w:szCs w:val="22"/>
        </w:rPr>
        <w:t xml:space="preserve"> millones de colones exactos).</w:t>
      </w:r>
    </w:p>
    <w:p w:rsidR="00BA36C1" w:rsidRDefault="00BA36C1" w:rsidP="00140C7E">
      <w:pPr>
        <w:jc w:val="both"/>
        <w:rPr>
          <w:rFonts w:ascii="Arial" w:eastAsia="Times New Roman" w:hAnsi="Arial" w:cs="Arial"/>
          <w:color w:val="000000"/>
          <w:sz w:val="22"/>
          <w:szCs w:val="22"/>
        </w:rPr>
      </w:pPr>
    </w:p>
    <w:p w:rsidR="00BA36C1" w:rsidRPr="00BA36C1" w:rsidRDefault="00BA36C1" w:rsidP="00BA36C1">
      <w:pPr>
        <w:jc w:val="both"/>
        <w:rPr>
          <w:rFonts w:ascii="Arial" w:eastAsia="Times New Roman" w:hAnsi="Arial" w:cs="Arial"/>
          <w:sz w:val="22"/>
          <w:szCs w:val="22"/>
        </w:rPr>
      </w:pPr>
      <w:r w:rsidRPr="00BA36C1">
        <w:rPr>
          <w:rStyle w:val="Textoennegrita"/>
          <w:rFonts w:ascii="Arial" w:eastAsia="Times New Roman" w:hAnsi="Arial" w:cs="Arial"/>
          <w:color w:val="000000"/>
          <w:sz w:val="22"/>
          <w:szCs w:val="22"/>
        </w:rPr>
        <w:t>V</w:t>
      </w:r>
      <w:r>
        <w:rPr>
          <w:rStyle w:val="Textoennegrita"/>
          <w:rFonts w:ascii="Arial" w:eastAsia="Times New Roman" w:hAnsi="Arial" w:cs="Arial"/>
          <w:color w:val="000000"/>
          <w:sz w:val="22"/>
          <w:szCs w:val="22"/>
        </w:rPr>
        <w:t>II</w:t>
      </w:r>
      <w:r w:rsidRPr="00BA36C1">
        <w:rPr>
          <w:rStyle w:val="Textoennegrita"/>
          <w:rFonts w:ascii="Arial" w:eastAsia="Times New Roman" w:hAnsi="Arial" w:cs="Arial"/>
          <w:color w:val="000000"/>
          <w:sz w:val="22"/>
          <w:szCs w:val="22"/>
        </w:rPr>
        <w:t xml:space="preserve">.  </w:t>
      </w:r>
      <w:r>
        <w:rPr>
          <w:rStyle w:val="Textoennegrita"/>
          <w:rFonts w:ascii="Arial" w:eastAsia="Times New Roman" w:hAnsi="Arial" w:cs="Arial"/>
          <w:color w:val="000000"/>
          <w:sz w:val="22"/>
          <w:szCs w:val="22"/>
        </w:rPr>
        <w:t xml:space="preserve">Aspectos Formales y otras </w:t>
      </w:r>
      <w:r w:rsidR="00EC68BC">
        <w:rPr>
          <w:rStyle w:val="Textoennegrita"/>
          <w:rFonts w:ascii="Arial" w:eastAsia="Times New Roman" w:hAnsi="Arial" w:cs="Arial"/>
          <w:color w:val="000000"/>
          <w:sz w:val="22"/>
          <w:szCs w:val="22"/>
        </w:rPr>
        <w:t>recomendaciones</w:t>
      </w:r>
      <w:r w:rsidRPr="00BA36C1">
        <w:rPr>
          <w:rStyle w:val="Textoennegrita"/>
          <w:rFonts w:ascii="Arial" w:eastAsia="Times New Roman" w:hAnsi="Arial" w:cs="Arial"/>
          <w:color w:val="000000"/>
          <w:sz w:val="22"/>
          <w:szCs w:val="22"/>
        </w:rPr>
        <w:t>:</w:t>
      </w:r>
    </w:p>
    <w:p w:rsidR="00BA36C1" w:rsidRDefault="00BA36C1" w:rsidP="00140C7E">
      <w:pPr>
        <w:jc w:val="both"/>
        <w:rPr>
          <w:rFonts w:ascii="Arial" w:eastAsia="Times New Roman" w:hAnsi="Arial" w:cs="Arial"/>
          <w:sz w:val="22"/>
          <w:szCs w:val="22"/>
        </w:rPr>
      </w:pPr>
    </w:p>
    <w:p w:rsidR="00BA36C1" w:rsidRPr="00BA36C1" w:rsidRDefault="00BA36C1" w:rsidP="00140C7E">
      <w:pPr>
        <w:jc w:val="both"/>
        <w:rPr>
          <w:rFonts w:ascii="Arial" w:eastAsia="Times New Roman" w:hAnsi="Arial" w:cs="Arial"/>
          <w:sz w:val="22"/>
          <w:szCs w:val="22"/>
        </w:rPr>
      </w:pPr>
      <w:r w:rsidRPr="00BA36C1">
        <w:rPr>
          <w:rFonts w:ascii="Arial" w:eastAsia="Times New Roman" w:hAnsi="Arial" w:cs="Arial"/>
          <w:sz w:val="22"/>
          <w:szCs w:val="22"/>
        </w:rPr>
        <w:t xml:space="preserve">Demás aspectos formales indicados en oficio </w:t>
      </w:r>
      <w:r w:rsidRPr="00BA36C1">
        <w:rPr>
          <w:rFonts w:ascii="Arial" w:eastAsia="Times New Roman" w:hAnsi="Arial" w:cs="Arial"/>
          <w:bCs/>
          <w:color w:val="000000"/>
          <w:sz w:val="22"/>
          <w:szCs w:val="22"/>
        </w:rPr>
        <w:t>CBCR-012997-2015-PRB-00516 de fecha 20 de mayo de 2015, se mantienen invariables.</w:t>
      </w:r>
    </w:p>
    <w:p w:rsidR="00140C7E" w:rsidRPr="00BA36C1" w:rsidRDefault="00140C7E" w:rsidP="00140C7E">
      <w:pPr>
        <w:jc w:val="both"/>
        <w:rPr>
          <w:rFonts w:ascii="Arial" w:eastAsia="Times New Roman" w:hAnsi="Arial" w:cs="Arial"/>
          <w:sz w:val="22"/>
          <w:szCs w:val="22"/>
        </w:rPr>
      </w:pPr>
    </w:p>
    <w:p w:rsidR="00140C7E" w:rsidRPr="00BA36C1" w:rsidRDefault="00BA36C1" w:rsidP="00140C7E">
      <w:pPr>
        <w:jc w:val="both"/>
        <w:rPr>
          <w:rFonts w:ascii="Arial" w:eastAsia="Times New Roman" w:hAnsi="Arial" w:cs="Arial"/>
          <w:sz w:val="22"/>
          <w:szCs w:val="22"/>
        </w:rPr>
      </w:pPr>
      <w:r>
        <w:rPr>
          <w:rStyle w:val="Textoennegrita"/>
          <w:rFonts w:ascii="Arial" w:eastAsia="Times New Roman" w:hAnsi="Arial" w:cs="Arial"/>
          <w:color w:val="000000"/>
          <w:sz w:val="22"/>
          <w:szCs w:val="22"/>
        </w:rPr>
        <w:t>VIII</w:t>
      </w:r>
      <w:r w:rsidR="00140C7E" w:rsidRPr="00BA36C1">
        <w:rPr>
          <w:rStyle w:val="Textoennegrita"/>
          <w:rFonts w:ascii="Arial" w:eastAsia="Times New Roman" w:hAnsi="Arial" w:cs="Arial"/>
          <w:color w:val="000000"/>
          <w:sz w:val="22"/>
          <w:szCs w:val="22"/>
        </w:rPr>
        <w:t>.  Nivel de Adjudicación:</w:t>
      </w:r>
      <w:r w:rsidR="00140C7E" w:rsidRPr="00BA36C1">
        <w:rPr>
          <w:rFonts w:ascii="Arial" w:eastAsia="Times New Roman" w:hAnsi="Arial" w:cs="Arial"/>
          <w:sz w:val="22"/>
          <w:szCs w:val="22"/>
        </w:rPr>
        <w:t> </w:t>
      </w:r>
    </w:p>
    <w:p w:rsidR="006526D5" w:rsidRDefault="001427CC" w:rsidP="00830F24">
      <w:pPr>
        <w:jc w:val="both"/>
        <w:rPr>
          <w:rFonts w:ascii="Arial" w:hAnsi="Arial" w:cs="Arial"/>
          <w:sz w:val="22"/>
          <w:szCs w:val="22"/>
        </w:rPr>
      </w:pPr>
      <w:r w:rsidRPr="00BA36C1">
        <w:rPr>
          <w:rFonts w:ascii="Arial" w:hAnsi="Arial" w:cs="Arial"/>
          <w:sz w:val="22"/>
          <w:szCs w:val="22"/>
        </w:rPr>
        <w:t>Acorde con el artículo 18 del Reglamento Interno de Contratos Administrativos del Benemérito Cuerpo de Bomberos de Costa Rica, le corresponde adjudicar al Consejo Directivo.</w:t>
      </w:r>
    </w:p>
    <w:p w:rsidR="00D807E1" w:rsidRDefault="00D807E1" w:rsidP="00830F24">
      <w:pPr>
        <w:jc w:val="both"/>
        <w:rPr>
          <w:rFonts w:ascii="Arial" w:hAnsi="Arial" w:cs="Arial"/>
          <w:sz w:val="22"/>
          <w:szCs w:val="22"/>
        </w:rPr>
      </w:pPr>
    </w:p>
    <w:p w:rsidR="00D807E1" w:rsidRPr="00027EFA" w:rsidRDefault="00D807E1" w:rsidP="00D807E1">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Atentamente,</w:t>
      </w:r>
    </w:p>
    <w:p w:rsidR="00D807E1" w:rsidRPr="00027EFA" w:rsidRDefault="00D807E1" w:rsidP="00D807E1">
      <w:pPr>
        <w:autoSpaceDE w:val="0"/>
        <w:autoSpaceDN w:val="0"/>
        <w:adjustRightInd w:val="0"/>
        <w:jc w:val="center"/>
        <w:rPr>
          <w:rFonts w:ascii="Arial" w:hAnsi="Arial" w:cs="Arial"/>
          <w:b/>
          <w:bCs/>
          <w:color w:val="000000"/>
          <w:sz w:val="22"/>
          <w:szCs w:val="22"/>
        </w:rPr>
      </w:pPr>
    </w:p>
    <w:p w:rsidR="00D807E1" w:rsidRDefault="00D807E1" w:rsidP="00D807E1">
      <w:pPr>
        <w:autoSpaceDE w:val="0"/>
        <w:autoSpaceDN w:val="0"/>
        <w:adjustRightInd w:val="0"/>
        <w:jc w:val="center"/>
        <w:rPr>
          <w:rFonts w:ascii="Arial" w:hAnsi="Arial" w:cs="Arial"/>
          <w:b/>
          <w:bCs/>
          <w:color w:val="000000"/>
          <w:sz w:val="22"/>
          <w:szCs w:val="22"/>
        </w:rPr>
      </w:pPr>
    </w:p>
    <w:p w:rsidR="00D807E1" w:rsidRDefault="00D807E1" w:rsidP="00D807E1">
      <w:pPr>
        <w:autoSpaceDE w:val="0"/>
        <w:autoSpaceDN w:val="0"/>
        <w:adjustRightInd w:val="0"/>
        <w:jc w:val="center"/>
        <w:rPr>
          <w:rFonts w:ascii="Arial" w:hAnsi="Arial" w:cs="Arial"/>
          <w:b/>
          <w:bCs/>
          <w:color w:val="000000"/>
          <w:sz w:val="22"/>
          <w:szCs w:val="22"/>
        </w:rPr>
      </w:pPr>
    </w:p>
    <w:p w:rsidR="00D807E1" w:rsidRPr="00027EFA" w:rsidRDefault="00D807E1" w:rsidP="00D807E1">
      <w:pPr>
        <w:autoSpaceDE w:val="0"/>
        <w:autoSpaceDN w:val="0"/>
        <w:adjustRightInd w:val="0"/>
        <w:jc w:val="center"/>
        <w:rPr>
          <w:rFonts w:ascii="Arial" w:hAnsi="Arial" w:cs="Arial"/>
          <w:b/>
          <w:bCs/>
          <w:color w:val="000000"/>
          <w:sz w:val="22"/>
          <w:szCs w:val="22"/>
        </w:rPr>
      </w:pPr>
    </w:p>
    <w:p w:rsidR="00D807E1" w:rsidRPr="009A3800" w:rsidRDefault="00D807E1" w:rsidP="00D807E1">
      <w:pPr>
        <w:autoSpaceDE w:val="0"/>
        <w:autoSpaceDN w:val="0"/>
        <w:adjustRightInd w:val="0"/>
        <w:jc w:val="center"/>
        <w:rPr>
          <w:rFonts w:ascii="Arial" w:hAnsi="Arial" w:cs="Arial"/>
          <w:b/>
          <w:bCs/>
          <w:color w:val="000000"/>
          <w:sz w:val="22"/>
          <w:szCs w:val="22"/>
        </w:rPr>
      </w:pPr>
    </w:p>
    <w:p w:rsidR="00D807E1" w:rsidRPr="009A3800" w:rsidRDefault="009A3800" w:rsidP="009A3800">
      <w:pPr>
        <w:keepNext/>
        <w:autoSpaceDE w:val="0"/>
        <w:autoSpaceDN w:val="0"/>
        <w:adjustRightInd w:val="0"/>
        <w:jc w:val="center"/>
        <w:rPr>
          <w:rFonts w:ascii="Arial" w:hAnsi="Arial" w:cs="Arial"/>
          <w:b/>
          <w:bCs/>
          <w:color w:val="000000"/>
          <w:sz w:val="22"/>
          <w:szCs w:val="22"/>
        </w:rPr>
      </w:pPr>
      <w:r w:rsidRPr="009A3800">
        <w:rPr>
          <w:rFonts w:ascii="Arial" w:hAnsi="Arial" w:cs="Arial"/>
          <w:b/>
          <w:bCs/>
          <w:color w:val="000000"/>
          <w:sz w:val="22"/>
          <w:szCs w:val="22"/>
        </w:rPr>
        <w:t>Guido Picado Jiménez</w:t>
      </w:r>
      <w:r w:rsidR="00D807E1" w:rsidRPr="009A3800">
        <w:rPr>
          <w:rFonts w:ascii="Arial" w:hAnsi="Arial" w:cs="Arial"/>
          <w:b/>
          <w:bCs/>
          <w:color w:val="000000"/>
          <w:sz w:val="22"/>
          <w:szCs w:val="22"/>
        </w:rPr>
        <w:tab/>
      </w:r>
      <w:r w:rsidR="00D807E1" w:rsidRPr="009A3800">
        <w:rPr>
          <w:rFonts w:ascii="Arial" w:hAnsi="Arial" w:cs="Arial"/>
          <w:b/>
          <w:bCs/>
          <w:color w:val="000000"/>
          <w:sz w:val="22"/>
          <w:szCs w:val="22"/>
        </w:rPr>
        <w:tab/>
      </w:r>
      <w:r w:rsidRPr="009A3800">
        <w:rPr>
          <w:rFonts w:ascii="Arial" w:hAnsi="Arial" w:cs="Arial"/>
          <w:b/>
          <w:bCs/>
          <w:color w:val="000000"/>
          <w:sz w:val="22"/>
          <w:szCs w:val="22"/>
        </w:rPr>
        <w:t>Juan Guillermo Alvarado Mesen</w:t>
      </w:r>
    </w:p>
    <w:p w:rsidR="00D807E1" w:rsidRPr="009A3800" w:rsidRDefault="00D807E1" w:rsidP="009A3800">
      <w:pPr>
        <w:autoSpaceDE w:val="0"/>
        <w:autoSpaceDN w:val="0"/>
        <w:adjustRightInd w:val="0"/>
        <w:jc w:val="center"/>
        <w:rPr>
          <w:rFonts w:ascii="Arial" w:hAnsi="Arial" w:cs="Arial"/>
          <w:b/>
          <w:bCs/>
          <w:color w:val="000000"/>
          <w:sz w:val="22"/>
          <w:szCs w:val="22"/>
        </w:rPr>
      </w:pPr>
      <w:r w:rsidRPr="009A3800">
        <w:rPr>
          <w:rFonts w:ascii="Arial" w:hAnsi="Arial" w:cs="Arial"/>
          <w:b/>
          <w:bCs/>
          <w:color w:val="000000"/>
          <w:sz w:val="22"/>
          <w:szCs w:val="22"/>
        </w:rPr>
        <w:t>Proveeduría</w:t>
      </w:r>
      <w:r w:rsidR="009A3800">
        <w:rPr>
          <w:rFonts w:ascii="Arial" w:hAnsi="Arial" w:cs="Arial"/>
          <w:b/>
          <w:bCs/>
          <w:color w:val="000000"/>
          <w:sz w:val="22"/>
          <w:szCs w:val="22"/>
        </w:rPr>
        <w:tab/>
      </w:r>
      <w:r w:rsidR="009A3800">
        <w:rPr>
          <w:rFonts w:ascii="Arial" w:hAnsi="Arial" w:cs="Arial"/>
          <w:b/>
          <w:bCs/>
          <w:color w:val="000000"/>
          <w:sz w:val="22"/>
          <w:szCs w:val="22"/>
        </w:rPr>
        <w:tab/>
      </w:r>
      <w:r w:rsidR="009A3800">
        <w:rPr>
          <w:rFonts w:ascii="Arial" w:hAnsi="Arial" w:cs="Arial"/>
          <w:b/>
          <w:bCs/>
          <w:color w:val="000000"/>
          <w:sz w:val="22"/>
          <w:szCs w:val="22"/>
        </w:rPr>
        <w:tab/>
      </w:r>
      <w:r w:rsidR="009A3800">
        <w:rPr>
          <w:rFonts w:ascii="Arial" w:hAnsi="Arial" w:cs="Arial"/>
          <w:b/>
          <w:bCs/>
          <w:color w:val="000000"/>
          <w:sz w:val="22"/>
          <w:szCs w:val="22"/>
        </w:rPr>
        <w:tab/>
      </w:r>
      <w:r w:rsidR="009A3800" w:rsidRPr="009A3800">
        <w:rPr>
          <w:rFonts w:ascii="Arial" w:eastAsia="Times New Roman" w:hAnsi="Arial" w:cs="Arial"/>
          <w:b/>
          <w:bCs/>
          <w:sz w:val="22"/>
          <w:szCs w:val="22"/>
        </w:rPr>
        <w:t>Dirección Administrativa</w:t>
      </w:r>
    </w:p>
    <w:p w:rsidR="00D807E1" w:rsidRDefault="00D807E1" w:rsidP="00D807E1">
      <w:pPr>
        <w:autoSpaceDE w:val="0"/>
        <w:autoSpaceDN w:val="0"/>
        <w:adjustRightInd w:val="0"/>
        <w:rPr>
          <w:rFonts w:ascii="Arial" w:hAnsi="Arial" w:cs="Arial"/>
          <w:b/>
          <w:bCs/>
          <w:color w:val="000000"/>
          <w:sz w:val="22"/>
          <w:szCs w:val="22"/>
        </w:rPr>
      </w:pPr>
    </w:p>
    <w:p w:rsidR="00D807E1" w:rsidRPr="00F858B7" w:rsidRDefault="00D807E1" w:rsidP="00830F24">
      <w:pPr>
        <w:jc w:val="both"/>
        <w:rPr>
          <w:rFonts w:ascii="Arial" w:hAnsi="Arial" w:cs="Arial"/>
          <w:sz w:val="22"/>
          <w:szCs w:val="22"/>
        </w:rPr>
      </w:pPr>
    </w:p>
    <w:sectPr w:rsidR="00D807E1" w:rsidRPr="00F858B7" w:rsidSect="0052244A">
      <w:headerReference w:type="default" r:id="rId9"/>
      <w:footerReference w:type="default" r:id="rId10"/>
      <w:headerReference w:type="first" r:id="rId11"/>
      <w:footerReference w:type="first" r:id="rId12"/>
      <w:type w:val="continuous"/>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DA3" w:rsidRDefault="00A73DA3" w:rsidP="00662446">
      <w:r>
        <w:separator/>
      </w:r>
    </w:p>
  </w:endnote>
  <w:endnote w:type="continuationSeparator" w:id="0">
    <w:p w:rsidR="00A73DA3" w:rsidRDefault="00A73DA3" w:rsidP="00662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DA3" w:rsidRDefault="00A73DA3" w:rsidP="00662446">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Ext. </w:t>
    </w:r>
    <w:r>
      <w:rPr>
        <w:rFonts w:ascii="Arial" w:hAnsi="Arial"/>
        <w:sz w:val="18"/>
        <w:szCs w:val="18"/>
      </w:rPr>
      <w:t>3753</w:t>
    </w:r>
    <w:r w:rsidRPr="00096CEC">
      <w:rPr>
        <w:rFonts w:ascii="Arial" w:hAnsi="Arial"/>
        <w:sz w:val="18"/>
        <w:szCs w:val="18"/>
      </w:rPr>
      <w:t xml:space="preserve"> </w:t>
    </w:r>
    <w:r>
      <w:rPr>
        <w:rFonts w:ascii="Arial" w:hAnsi="Arial"/>
        <w:sz w:val="18"/>
        <w:szCs w:val="18"/>
      </w:rPr>
      <w:t xml:space="preserve"> F: 2547-3789</w:t>
    </w:r>
  </w:p>
  <w:p w:rsidR="00A73DA3" w:rsidRPr="00964696" w:rsidRDefault="00A73DA3" w:rsidP="00662446">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Pr="00964696">
      <w:rPr>
        <w:rStyle w:val="Nmerodepgina"/>
        <w:rFonts w:ascii="Arial" w:hAnsi="Arial" w:cs="Arial"/>
        <w:b/>
        <w:sz w:val="18"/>
        <w:szCs w:val="18"/>
      </w:rPr>
      <w:fldChar w:fldCharType="separate"/>
    </w:r>
    <w:r w:rsidR="00266112">
      <w:rPr>
        <w:rStyle w:val="Nmerodepgina"/>
        <w:rFonts w:ascii="Arial" w:hAnsi="Arial" w:cs="Arial"/>
        <w:b/>
        <w:noProof/>
        <w:sz w:val="18"/>
        <w:szCs w:val="18"/>
      </w:rPr>
      <w:t>2</w:t>
    </w:r>
    <w:r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Pr="00964696">
      <w:rPr>
        <w:rStyle w:val="Nmerodepgina"/>
        <w:rFonts w:ascii="Arial" w:hAnsi="Arial" w:cs="Arial"/>
        <w:b/>
        <w:sz w:val="18"/>
        <w:szCs w:val="18"/>
      </w:rPr>
      <w:fldChar w:fldCharType="separate"/>
    </w:r>
    <w:r w:rsidR="00266112">
      <w:rPr>
        <w:rStyle w:val="Nmerodepgina"/>
        <w:rFonts w:ascii="Arial" w:hAnsi="Arial" w:cs="Arial"/>
        <w:b/>
        <w:noProof/>
        <w:sz w:val="18"/>
        <w:szCs w:val="18"/>
      </w:rPr>
      <w:t>7</w:t>
    </w:r>
    <w:r w:rsidRPr="00964696">
      <w:rPr>
        <w:rStyle w:val="Nmerodepgina"/>
        <w:rFonts w:ascii="Arial" w:hAnsi="Arial" w:cs="Arial"/>
        <w:b/>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DA3" w:rsidRDefault="00A73DA3" w:rsidP="00662446">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Ext. </w:t>
    </w:r>
    <w:r>
      <w:rPr>
        <w:rFonts w:ascii="Arial" w:hAnsi="Arial"/>
        <w:sz w:val="18"/>
        <w:szCs w:val="18"/>
      </w:rPr>
      <w:t>3753</w:t>
    </w:r>
    <w:r w:rsidRPr="00096CEC">
      <w:rPr>
        <w:rFonts w:ascii="Arial" w:hAnsi="Arial"/>
        <w:sz w:val="18"/>
        <w:szCs w:val="18"/>
      </w:rPr>
      <w:t xml:space="preserve"> </w:t>
    </w:r>
    <w:r>
      <w:rPr>
        <w:rFonts w:ascii="Arial" w:hAnsi="Arial"/>
        <w:sz w:val="18"/>
        <w:szCs w:val="18"/>
      </w:rPr>
      <w:t xml:space="preserve"> F: 2547-3789</w:t>
    </w:r>
  </w:p>
  <w:p w:rsidR="00A73DA3" w:rsidRPr="00964696" w:rsidRDefault="00A73DA3" w:rsidP="00662446">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Pr="00964696">
      <w:rPr>
        <w:rStyle w:val="Nmerodepgina"/>
        <w:rFonts w:ascii="Arial" w:hAnsi="Arial" w:cs="Arial"/>
        <w:b/>
        <w:sz w:val="18"/>
        <w:szCs w:val="18"/>
      </w:rPr>
      <w:fldChar w:fldCharType="separate"/>
    </w:r>
    <w:r w:rsidR="00266112">
      <w:rPr>
        <w:rStyle w:val="Nmerodepgina"/>
        <w:rFonts w:ascii="Arial" w:hAnsi="Arial" w:cs="Arial"/>
        <w:b/>
        <w:noProof/>
        <w:sz w:val="18"/>
        <w:szCs w:val="18"/>
      </w:rPr>
      <w:t>1</w:t>
    </w:r>
    <w:r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Pr="00964696">
      <w:rPr>
        <w:rStyle w:val="Nmerodepgina"/>
        <w:rFonts w:ascii="Arial" w:hAnsi="Arial" w:cs="Arial"/>
        <w:b/>
        <w:sz w:val="18"/>
        <w:szCs w:val="18"/>
      </w:rPr>
      <w:fldChar w:fldCharType="separate"/>
    </w:r>
    <w:r w:rsidR="00266112">
      <w:rPr>
        <w:rStyle w:val="Nmerodepgina"/>
        <w:rFonts w:ascii="Arial" w:hAnsi="Arial" w:cs="Arial"/>
        <w:b/>
        <w:noProof/>
        <w:sz w:val="18"/>
        <w:szCs w:val="18"/>
      </w:rPr>
      <w:t>7</w:t>
    </w:r>
    <w:r w:rsidRPr="00964696">
      <w:rPr>
        <w:rStyle w:val="Nmerodepgina"/>
        <w:rFonts w:ascii="Arial" w:hAnsi="Arial" w:cs="Arial"/>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DA3" w:rsidRDefault="00A73DA3" w:rsidP="00662446">
      <w:r>
        <w:separator/>
      </w:r>
    </w:p>
  </w:footnote>
  <w:footnote w:type="continuationSeparator" w:id="0">
    <w:p w:rsidR="00A73DA3" w:rsidRDefault="00A73DA3" w:rsidP="006624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DA3" w:rsidRPr="00D27F75" w:rsidRDefault="00A73DA3" w:rsidP="00662446">
    <w:pPr>
      <w:pStyle w:val="Encabezado"/>
      <w:jc w:val="center"/>
      <w:rPr>
        <w:rFonts w:ascii="Arial" w:hAnsi="Arial"/>
        <w:b/>
        <w:sz w:val="26"/>
        <w:szCs w:val="26"/>
        <w:lang w:val="es-ES_tradnl"/>
      </w:rPr>
    </w:pPr>
    <w:r w:rsidRPr="00D27F75">
      <w:rPr>
        <w:rFonts w:ascii="Arial" w:hAnsi="Arial"/>
        <w:b/>
        <w:sz w:val="26"/>
        <w:szCs w:val="26"/>
        <w:lang w:val="es-ES_tradnl"/>
      </w:rPr>
      <w:t>Benemérito Cuerpo de Bomberos de Costa Rica</w:t>
    </w:r>
  </w:p>
  <w:p w:rsidR="00A73DA3" w:rsidRPr="00D27F75" w:rsidRDefault="00A73DA3" w:rsidP="00662446">
    <w:pPr>
      <w:pStyle w:val="Encabezado"/>
      <w:jc w:val="center"/>
      <w:rPr>
        <w:rFonts w:ascii="Arial" w:hAnsi="Arial"/>
        <w:b/>
        <w:lang w:val="es-ES_tradnl"/>
      </w:rPr>
    </w:pPr>
    <w:r w:rsidRPr="00D27F75">
      <w:rPr>
        <w:rFonts w:ascii="Arial" w:hAnsi="Arial"/>
        <w:b/>
        <w:noProof/>
      </w:rPr>
      <w:t>UNIDAD DE PROVEEDURÍA</w:t>
    </w:r>
  </w:p>
  <w:p w:rsidR="00A73DA3" w:rsidRDefault="00A73DA3">
    <w:pPr>
      <w:pStyle w:val="Encabezado"/>
    </w:pPr>
    <w:r>
      <w:rPr>
        <w:noProof/>
        <w:lang w:val="es-CR" w:eastAsia="es-CR"/>
      </w:rPr>
      <mc:AlternateContent>
        <mc:Choice Requires="wps">
          <w:drawing>
            <wp:anchor distT="0" distB="0" distL="114300" distR="114300" simplePos="0" relativeHeight="251659264" behindDoc="0" locked="0" layoutInCell="1" allowOverlap="1" wp14:anchorId="012C4F5A" wp14:editId="1BECE067">
              <wp:simplePos x="0" y="0"/>
              <wp:positionH relativeFrom="column">
                <wp:posOffset>-214630</wp:posOffset>
              </wp:positionH>
              <wp:positionV relativeFrom="paragraph">
                <wp:posOffset>69850</wp:posOffset>
              </wp:positionV>
              <wp:extent cx="5840730" cy="635"/>
              <wp:effectExtent l="13970" t="12700" r="12700" b="571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07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6.9pt;margin-top:5.5pt;width:459.9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MqIAIAAD0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DA3" w:rsidRDefault="00A73DA3" w:rsidP="00662446">
    <w:pPr>
      <w:pStyle w:val="Encabezado"/>
      <w:jc w:val="center"/>
    </w:pPr>
    <w:r>
      <w:rPr>
        <w:noProof/>
        <w:lang w:val="es-CR" w:eastAsia="es-CR"/>
      </w:rPr>
      <w:drawing>
        <wp:inline distT="0" distB="0" distL="0" distR="0" wp14:anchorId="69698571" wp14:editId="103123F9">
          <wp:extent cx="2181225" cy="753344"/>
          <wp:effectExtent l="0" t="0" r="0" b="88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50 rojo fonfo blanco.jpg"/>
                  <pic:cNvPicPr/>
                </pic:nvPicPr>
                <pic:blipFill>
                  <a:blip r:embed="rId1">
                    <a:extLst>
                      <a:ext uri="{28A0092B-C50C-407E-A947-70E740481C1C}">
                        <a14:useLocalDpi xmlns:a14="http://schemas.microsoft.com/office/drawing/2010/main" val="0"/>
                      </a:ext>
                    </a:extLst>
                  </a:blip>
                  <a:stretch>
                    <a:fillRect/>
                  </a:stretch>
                </pic:blipFill>
                <pic:spPr>
                  <a:xfrm>
                    <a:off x="0" y="0"/>
                    <a:ext cx="2194933" cy="758078"/>
                  </a:xfrm>
                  <a:prstGeom prst="rect">
                    <a:avLst/>
                  </a:prstGeom>
                </pic:spPr>
              </pic:pic>
            </a:graphicData>
          </a:graphic>
        </wp:inline>
      </w:drawing>
    </w:r>
  </w:p>
  <w:p w:rsidR="00A73DA3" w:rsidRDefault="00A73DA3" w:rsidP="00662446">
    <w:pPr>
      <w:pStyle w:val="Encabezado"/>
      <w:jc w:val="center"/>
      <w:rPr>
        <w:rFonts w:ascii="Arial" w:hAnsi="Arial"/>
        <w:b/>
        <w:sz w:val="22"/>
        <w:szCs w:val="22"/>
        <w:lang w:val="es-ES_tradnl"/>
      </w:rPr>
    </w:pPr>
  </w:p>
  <w:p w:rsidR="00A73DA3" w:rsidRPr="00A14D72" w:rsidRDefault="00A73DA3" w:rsidP="00662446">
    <w:pPr>
      <w:pStyle w:val="Encabezado"/>
      <w:jc w:val="center"/>
      <w:rPr>
        <w:rFonts w:ascii="Arial" w:hAnsi="Arial"/>
        <w:b/>
        <w:sz w:val="22"/>
        <w:szCs w:val="22"/>
        <w:lang w:val="es-ES_tradnl"/>
      </w:rPr>
    </w:pPr>
    <w:r w:rsidRPr="00A14D72">
      <w:rPr>
        <w:rFonts w:ascii="Arial" w:hAnsi="Arial"/>
        <w:b/>
        <w:sz w:val="22"/>
        <w:szCs w:val="22"/>
        <w:lang w:val="es-ES_tradnl"/>
      </w:rPr>
      <w:t>Benemérito Cuerpo de Bomberos de Costa Rica</w:t>
    </w:r>
  </w:p>
  <w:p w:rsidR="00A73DA3" w:rsidRPr="00A14D72" w:rsidRDefault="00A73DA3" w:rsidP="00662446">
    <w:pPr>
      <w:pStyle w:val="Encabezado"/>
      <w:jc w:val="center"/>
      <w:rPr>
        <w:rFonts w:ascii="Arial" w:hAnsi="Arial"/>
        <w:b/>
        <w:noProof/>
        <w:sz w:val="22"/>
        <w:szCs w:val="22"/>
      </w:rPr>
    </w:pPr>
    <w:r w:rsidRPr="00A14D72">
      <w:rPr>
        <w:rFonts w:ascii="Arial" w:hAnsi="Arial"/>
        <w:b/>
        <w:noProof/>
        <w:sz w:val="22"/>
        <w:szCs w:val="22"/>
      </w:rPr>
      <w:t>UNIDAD DE PROVEEDURÍA</w:t>
    </w:r>
  </w:p>
  <w:p w:rsidR="00A73DA3" w:rsidRPr="00D27F75" w:rsidRDefault="00A73DA3" w:rsidP="00662446">
    <w:pPr>
      <w:pStyle w:val="Encabezado"/>
      <w:jc w:val="center"/>
      <w:rPr>
        <w:rFonts w:ascii="Arial" w:hAnsi="Arial"/>
        <w:b/>
        <w:lang w:val="es-ES_tradnl"/>
      </w:rPr>
    </w:pPr>
    <w:r>
      <w:rPr>
        <w:rFonts w:ascii="Arial" w:hAnsi="Arial"/>
        <w:b/>
        <w:noProof/>
        <w:lang w:val="es-CR" w:eastAsia="es-CR"/>
      </w:rPr>
      <mc:AlternateContent>
        <mc:Choice Requires="wps">
          <w:drawing>
            <wp:anchor distT="0" distB="0" distL="114300" distR="114300" simplePos="0" relativeHeight="251658240" behindDoc="0" locked="0" layoutInCell="1" allowOverlap="1" wp14:anchorId="483DB011" wp14:editId="01986741">
              <wp:simplePos x="0" y="0"/>
              <wp:positionH relativeFrom="column">
                <wp:posOffset>-85090</wp:posOffset>
              </wp:positionH>
              <wp:positionV relativeFrom="paragraph">
                <wp:posOffset>59690</wp:posOffset>
              </wp:positionV>
              <wp:extent cx="5840730" cy="635"/>
              <wp:effectExtent l="10160" t="12065" r="6985" b="63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07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6.7pt;margin-top:4.7pt;width:459.9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GGIQIAAD0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7B60"/>
    <w:multiLevelType w:val="multilevel"/>
    <w:tmpl w:val="DA740D2C"/>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
    <w:nsid w:val="041670E2"/>
    <w:multiLevelType w:val="multilevel"/>
    <w:tmpl w:val="A8AA34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B2A72D6"/>
    <w:multiLevelType w:val="hybridMultilevel"/>
    <w:tmpl w:val="7A408E44"/>
    <w:lvl w:ilvl="0" w:tplc="16BEE57C">
      <w:start w:val="1"/>
      <w:numFmt w:val="decimal"/>
      <w:lvlText w:val="%1."/>
      <w:lvlJc w:val="left"/>
      <w:pPr>
        <w:ind w:left="720" w:hanging="360"/>
      </w:pPr>
      <w:rPr>
        <w:rFonts w:eastAsiaTheme="minorHAnsi" w:hint="default"/>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0CFE1C4E"/>
    <w:multiLevelType w:val="multilevel"/>
    <w:tmpl w:val="101A0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EC5601F"/>
    <w:multiLevelType w:val="multilevel"/>
    <w:tmpl w:val="8F8EAB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F9D3474"/>
    <w:multiLevelType w:val="multilevel"/>
    <w:tmpl w:val="F6666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08D3198"/>
    <w:multiLevelType w:val="multilevel"/>
    <w:tmpl w:val="92568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5ED670B"/>
    <w:multiLevelType w:val="multilevel"/>
    <w:tmpl w:val="9AF66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8BE5D5A"/>
    <w:multiLevelType w:val="multilevel"/>
    <w:tmpl w:val="13108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9643997"/>
    <w:multiLevelType w:val="multilevel"/>
    <w:tmpl w:val="1FF43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96E5635"/>
    <w:multiLevelType w:val="multilevel"/>
    <w:tmpl w:val="206C388A"/>
    <w:lvl w:ilvl="0">
      <w:start w:val="1"/>
      <w:numFmt w:val="lowerLetter"/>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E920E4B"/>
    <w:multiLevelType w:val="multilevel"/>
    <w:tmpl w:val="028046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F9D7405"/>
    <w:multiLevelType w:val="multilevel"/>
    <w:tmpl w:val="4DD2F0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1684FAE"/>
    <w:multiLevelType w:val="multilevel"/>
    <w:tmpl w:val="0D745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44067A8"/>
    <w:multiLevelType w:val="multilevel"/>
    <w:tmpl w:val="DE3C6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5A97C6A"/>
    <w:multiLevelType w:val="multilevel"/>
    <w:tmpl w:val="7B1EB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5FC73FC"/>
    <w:multiLevelType w:val="multilevel"/>
    <w:tmpl w:val="9CF042F8"/>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7">
    <w:nsid w:val="29A4333B"/>
    <w:multiLevelType w:val="multilevel"/>
    <w:tmpl w:val="134CC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B657F2F"/>
    <w:multiLevelType w:val="hybridMultilevel"/>
    <w:tmpl w:val="92CACB72"/>
    <w:lvl w:ilvl="0" w:tplc="40345B58">
      <w:start w:val="1"/>
      <w:numFmt w:val="upperLetter"/>
      <w:lvlText w:val="%1."/>
      <w:lvlJc w:val="left"/>
      <w:pPr>
        <w:ind w:left="720" w:hanging="360"/>
      </w:pPr>
      <w:rPr>
        <w:rFonts w:eastAsiaTheme="minorHAnsi" w:hint="default"/>
        <w:color w:val="0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nsid w:val="2C0C7E14"/>
    <w:multiLevelType w:val="multilevel"/>
    <w:tmpl w:val="3D322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2D86385F"/>
    <w:multiLevelType w:val="multilevel"/>
    <w:tmpl w:val="948AE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35C04DC"/>
    <w:multiLevelType w:val="multilevel"/>
    <w:tmpl w:val="1B421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4723C08"/>
    <w:multiLevelType w:val="multilevel"/>
    <w:tmpl w:val="84A89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0000944"/>
    <w:multiLevelType w:val="multilevel"/>
    <w:tmpl w:val="63F8C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1BD3212"/>
    <w:multiLevelType w:val="hybridMultilevel"/>
    <w:tmpl w:val="E4E612E4"/>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nsid w:val="46ED2482"/>
    <w:multiLevelType w:val="multilevel"/>
    <w:tmpl w:val="85E8BF94"/>
    <w:lvl w:ilvl="0">
      <w:start w:val="1"/>
      <w:numFmt w:val="upperLetter"/>
      <w:lvlText w:val="%1."/>
      <w:lvlJc w:val="left"/>
      <w:pPr>
        <w:tabs>
          <w:tab w:val="num" w:pos="720"/>
        </w:tabs>
        <w:ind w:left="720" w:hanging="360"/>
      </w:pPr>
      <w:rPr>
        <w:b/>
      </w:r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6">
    <w:nsid w:val="47A660A8"/>
    <w:multiLevelType w:val="multilevel"/>
    <w:tmpl w:val="A8A08E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81045BE"/>
    <w:multiLevelType w:val="multilevel"/>
    <w:tmpl w:val="A6048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14802E9"/>
    <w:multiLevelType w:val="multilevel"/>
    <w:tmpl w:val="C7A82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52EC66E2"/>
    <w:multiLevelType w:val="multilevel"/>
    <w:tmpl w:val="955A0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4B14E82"/>
    <w:multiLevelType w:val="multilevel"/>
    <w:tmpl w:val="4B847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575E0046"/>
    <w:multiLevelType w:val="multilevel"/>
    <w:tmpl w:val="62269F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BF2138F"/>
    <w:multiLevelType w:val="hybridMultilevel"/>
    <w:tmpl w:val="12244B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nsid w:val="5D415065"/>
    <w:multiLevelType w:val="multilevel"/>
    <w:tmpl w:val="DE8C38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5E4E1292"/>
    <w:multiLevelType w:val="multilevel"/>
    <w:tmpl w:val="1F4E3AE2"/>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35">
    <w:nsid w:val="62B15EC0"/>
    <w:multiLevelType w:val="multilevel"/>
    <w:tmpl w:val="532C47CE"/>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6">
    <w:nsid w:val="62CE52BC"/>
    <w:multiLevelType w:val="multilevel"/>
    <w:tmpl w:val="842AD5C0"/>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7">
    <w:nsid w:val="65286ED6"/>
    <w:multiLevelType w:val="multilevel"/>
    <w:tmpl w:val="AA341A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6CBD5719"/>
    <w:multiLevelType w:val="multilevel"/>
    <w:tmpl w:val="46D0F18A"/>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9">
    <w:nsid w:val="6D745CAF"/>
    <w:multiLevelType w:val="multilevel"/>
    <w:tmpl w:val="FC74B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E2A000D"/>
    <w:multiLevelType w:val="multilevel"/>
    <w:tmpl w:val="4F5CF2F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0A000B8"/>
    <w:multiLevelType w:val="multilevel"/>
    <w:tmpl w:val="647C714C"/>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2">
    <w:nsid w:val="79272432"/>
    <w:multiLevelType w:val="multilevel"/>
    <w:tmpl w:val="77D47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AEA35EA"/>
    <w:multiLevelType w:val="multilevel"/>
    <w:tmpl w:val="13B2048E"/>
    <w:lvl w:ilvl="0">
      <w:start w:val="1"/>
      <w:numFmt w:val="upperRoman"/>
      <w:lvlText w:val="%1."/>
      <w:lvlJc w:val="right"/>
      <w:pPr>
        <w:tabs>
          <w:tab w:val="num" w:pos="720"/>
        </w:tabs>
        <w:ind w:left="720" w:hanging="360"/>
      </w:pPr>
      <w:rPr>
        <w:b/>
      </w:r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4">
    <w:nsid w:val="7EE03987"/>
    <w:multiLevelType w:val="multilevel"/>
    <w:tmpl w:val="80E09F6A"/>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num w:numId="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2"/>
  </w:num>
  <w:num w:numId="24">
    <w:abstractNumId w:val="17"/>
  </w:num>
  <w:num w:numId="25">
    <w:abstractNumId w:val="3"/>
  </w:num>
  <w:num w:numId="26">
    <w:abstractNumId w:val="39"/>
  </w:num>
  <w:num w:numId="27">
    <w:abstractNumId w:val="19"/>
  </w:num>
  <w:num w:numId="28">
    <w:abstractNumId w:val="13"/>
  </w:num>
  <w:num w:numId="29">
    <w:abstractNumId w:val="23"/>
  </w:num>
  <w:num w:numId="30">
    <w:abstractNumId w:val="30"/>
  </w:num>
  <w:num w:numId="31">
    <w:abstractNumId w:val="24"/>
  </w:num>
  <w:num w:numId="32">
    <w:abstractNumId w:val="10"/>
  </w:num>
  <w:num w:numId="3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6"/>
  </w:num>
  <w:num w:numId="36">
    <w:abstractNumId w:val="21"/>
  </w:num>
  <w:num w:numId="37">
    <w:abstractNumId w:val="14"/>
  </w:num>
  <w:num w:numId="38">
    <w:abstractNumId w:val="8"/>
  </w:num>
  <w:num w:numId="39">
    <w:abstractNumId w:val="9"/>
  </w:num>
  <w:num w:numId="40">
    <w:abstractNumId w:val="7"/>
  </w:num>
  <w:num w:numId="41">
    <w:abstractNumId w:val="27"/>
  </w:num>
  <w:num w:numId="42">
    <w:abstractNumId w:val="28"/>
  </w:num>
  <w:num w:numId="43">
    <w:abstractNumId w:val="20"/>
  </w:num>
  <w:num w:numId="44">
    <w:abstractNumId w:val="29"/>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7CC"/>
    <w:rsid w:val="00000210"/>
    <w:rsid w:val="00001492"/>
    <w:rsid w:val="00017933"/>
    <w:rsid w:val="000323FE"/>
    <w:rsid w:val="0006594E"/>
    <w:rsid w:val="0007455F"/>
    <w:rsid w:val="00083AF8"/>
    <w:rsid w:val="000860E2"/>
    <w:rsid w:val="0009151B"/>
    <w:rsid w:val="00096727"/>
    <w:rsid w:val="000A4A63"/>
    <w:rsid w:val="000B4A47"/>
    <w:rsid w:val="000C1C9C"/>
    <w:rsid w:val="000C6B3E"/>
    <w:rsid w:val="00113656"/>
    <w:rsid w:val="00124E05"/>
    <w:rsid w:val="00131D50"/>
    <w:rsid w:val="00140C7E"/>
    <w:rsid w:val="001427CC"/>
    <w:rsid w:val="00155134"/>
    <w:rsid w:val="001A0338"/>
    <w:rsid w:val="001A6459"/>
    <w:rsid w:val="001D48D0"/>
    <w:rsid w:val="001F3DDF"/>
    <w:rsid w:val="001F44BB"/>
    <w:rsid w:val="00202289"/>
    <w:rsid w:val="00202D1D"/>
    <w:rsid w:val="00204927"/>
    <w:rsid w:val="002128EC"/>
    <w:rsid w:val="00237927"/>
    <w:rsid w:val="002445E6"/>
    <w:rsid w:val="00246B4B"/>
    <w:rsid w:val="0026442B"/>
    <w:rsid w:val="00266112"/>
    <w:rsid w:val="002868C4"/>
    <w:rsid w:val="002B311A"/>
    <w:rsid w:val="002B6C57"/>
    <w:rsid w:val="00300CDD"/>
    <w:rsid w:val="00303BAA"/>
    <w:rsid w:val="00316A5F"/>
    <w:rsid w:val="003319CE"/>
    <w:rsid w:val="00341D4B"/>
    <w:rsid w:val="00350E6A"/>
    <w:rsid w:val="003645A3"/>
    <w:rsid w:val="00385B24"/>
    <w:rsid w:val="00386594"/>
    <w:rsid w:val="0039605E"/>
    <w:rsid w:val="00397554"/>
    <w:rsid w:val="003B3945"/>
    <w:rsid w:val="003D1CDE"/>
    <w:rsid w:val="003D204D"/>
    <w:rsid w:val="00404432"/>
    <w:rsid w:val="00412957"/>
    <w:rsid w:val="00421378"/>
    <w:rsid w:val="004227A4"/>
    <w:rsid w:val="00463EEC"/>
    <w:rsid w:val="00486775"/>
    <w:rsid w:val="004911D8"/>
    <w:rsid w:val="004A2178"/>
    <w:rsid w:val="004A3508"/>
    <w:rsid w:val="004D6B1B"/>
    <w:rsid w:val="004E1B89"/>
    <w:rsid w:val="004F3F34"/>
    <w:rsid w:val="0052244A"/>
    <w:rsid w:val="005225AF"/>
    <w:rsid w:val="0054335D"/>
    <w:rsid w:val="00563A01"/>
    <w:rsid w:val="0057071E"/>
    <w:rsid w:val="005B1B9F"/>
    <w:rsid w:val="005C107A"/>
    <w:rsid w:val="005C3100"/>
    <w:rsid w:val="005D058B"/>
    <w:rsid w:val="005E6E81"/>
    <w:rsid w:val="0060304E"/>
    <w:rsid w:val="006217A8"/>
    <w:rsid w:val="00642BFC"/>
    <w:rsid w:val="006526D5"/>
    <w:rsid w:val="006600D4"/>
    <w:rsid w:val="00662446"/>
    <w:rsid w:val="00711957"/>
    <w:rsid w:val="007219C5"/>
    <w:rsid w:val="007338D0"/>
    <w:rsid w:val="007470F0"/>
    <w:rsid w:val="00751A4A"/>
    <w:rsid w:val="007568E5"/>
    <w:rsid w:val="007658DE"/>
    <w:rsid w:val="007A60BD"/>
    <w:rsid w:val="007C3FA1"/>
    <w:rsid w:val="007D2225"/>
    <w:rsid w:val="007D65F2"/>
    <w:rsid w:val="007F07E4"/>
    <w:rsid w:val="00806836"/>
    <w:rsid w:val="00814240"/>
    <w:rsid w:val="00830F24"/>
    <w:rsid w:val="00850E5E"/>
    <w:rsid w:val="00855626"/>
    <w:rsid w:val="00873507"/>
    <w:rsid w:val="008B4944"/>
    <w:rsid w:val="008B6B21"/>
    <w:rsid w:val="008E20FD"/>
    <w:rsid w:val="008F1987"/>
    <w:rsid w:val="009078B5"/>
    <w:rsid w:val="0093498E"/>
    <w:rsid w:val="00963BBD"/>
    <w:rsid w:val="009806C0"/>
    <w:rsid w:val="009A3800"/>
    <w:rsid w:val="009F7BE5"/>
    <w:rsid w:val="00A04985"/>
    <w:rsid w:val="00A14D72"/>
    <w:rsid w:val="00A33EB7"/>
    <w:rsid w:val="00A73DA3"/>
    <w:rsid w:val="00AD2B83"/>
    <w:rsid w:val="00AE59F9"/>
    <w:rsid w:val="00AF12F7"/>
    <w:rsid w:val="00AF3AD1"/>
    <w:rsid w:val="00AF65E7"/>
    <w:rsid w:val="00B11D00"/>
    <w:rsid w:val="00B155CC"/>
    <w:rsid w:val="00B20B0B"/>
    <w:rsid w:val="00B22E83"/>
    <w:rsid w:val="00B35913"/>
    <w:rsid w:val="00B5200B"/>
    <w:rsid w:val="00B768F0"/>
    <w:rsid w:val="00B7781F"/>
    <w:rsid w:val="00B877A2"/>
    <w:rsid w:val="00B93A03"/>
    <w:rsid w:val="00BA36C1"/>
    <w:rsid w:val="00BB3F9A"/>
    <w:rsid w:val="00BF1763"/>
    <w:rsid w:val="00BF58FC"/>
    <w:rsid w:val="00C0665C"/>
    <w:rsid w:val="00C5545A"/>
    <w:rsid w:val="00C67CD5"/>
    <w:rsid w:val="00CC2E3C"/>
    <w:rsid w:val="00CC735C"/>
    <w:rsid w:val="00D06C46"/>
    <w:rsid w:val="00D15887"/>
    <w:rsid w:val="00D22B5A"/>
    <w:rsid w:val="00D35B3F"/>
    <w:rsid w:val="00D3729A"/>
    <w:rsid w:val="00D4186B"/>
    <w:rsid w:val="00D65A58"/>
    <w:rsid w:val="00D70493"/>
    <w:rsid w:val="00D803EB"/>
    <w:rsid w:val="00D807E1"/>
    <w:rsid w:val="00D85385"/>
    <w:rsid w:val="00DA192A"/>
    <w:rsid w:val="00DA3647"/>
    <w:rsid w:val="00DB7C25"/>
    <w:rsid w:val="00DD3175"/>
    <w:rsid w:val="00DE26F3"/>
    <w:rsid w:val="00DF7A32"/>
    <w:rsid w:val="00E058CC"/>
    <w:rsid w:val="00E34DD5"/>
    <w:rsid w:val="00E36B28"/>
    <w:rsid w:val="00E37E94"/>
    <w:rsid w:val="00E46927"/>
    <w:rsid w:val="00E67B43"/>
    <w:rsid w:val="00E740EB"/>
    <w:rsid w:val="00E742DF"/>
    <w:rsid w:val="00E87BBE"/>
    <w:rsid w:val="00E94264"/>
    <w:rsid w:val="00EA3478"/>
    <w:rsid w:val="00EB5C89"/>
    <w:rsid w:val="00EC68BC"/>
    <w:rsid w:val="00ED4A1D"/>
    <w:rsid w:val="00EE7EF8"/>
    <w:rsid w:val="00EF2210"/>
    <w:rsid w:val="00F033A6"/>
    <w:rsid w:val="00F06AA5"/>
    <w:rsid w:val="00F14F02"/>
    <w:rsid w:val="00F30FF0"/>
    <w:rsid w:val="00F662B0"/>
    <w:rsid w:val="00F858B7"/>
    <w:rsid w:val="00F92411"/>
    <w:rsid w:val="00FC1A7A"/>
    <w:rsid w:val="00FE3D07"/>
    <w:rsid w:val="00FF09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7CC"/>
    <w:pPr>
      <w:spacing w:after="0" w:line="240" w:lineRule="auto"/>
    </w:pPr>
    <w:rPr>
      <w:rFonts w:ascii="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1427CC"/>
    <w:rPr>
      <w:b/>
      <w:bCs/>
    </w:rPr>
  </w:style>
  <w:style w:type="character" w:styleId="nfasis">
    <w:name w:val="Emphasis"/>
    <w:basedOn w:val="Fuentedeprrafopredeter"/>
    <w:uiPriority w:val="20"/>
    <w:qFormat/>
    <w:rsid w:val="001427CC"/>
    <w:rPr>
      <w:i/>
      <w:iCs/>
    </w:rPr>
  </w:style>
  <w:style w:type="paragraph" w:styleId="Encabezado">
    <w:name w:val="header"/>
    <w:basedOn w:val="Normal"/>
    <w:link w:val="EncabezadoCar"/>
    <w:unhideWhenUsed/>
    <w:rsid w:val="00662446"/>
    <w:pPr>
      <w:tabs>
        <w:tab w:val="center" w:pos="4252"/>
        <w:tab w:val="right" w:pos="8504"/>
      </w:tabs>
    </w:pPr>
  </w:style>
  <w:style w:type="character" w:customStyle="1" w:styleId="EncabezadoCar">
    <w:name w:val="Encabezado Car"/>
    <w:basedOn w:val="Fuentedeprrafopredeter"/>
    <w:link w:val="Encabezado"/>
    <w:rsid w:val="00662446"/>
    <w:rPr>
      <w:rFonts w:ascii="Times New Roman" w:hAnsi="Times New Roman" w:cs="Times New Roman"/>
      <w:sz w:val="24"/>
      <w:szCs w:val="24"/>
      <w:lang w:eastAsia="es-ES"/>
    </w:rPr>
  </w:style>
  <w:style w:type="paragraph" w:styleId="Piedepgina">
    <w:name w:val="footer"/>
    <w:basedOn w:val="Normal"/>
    <w:link w:val="PiedepginaCar"/>
    <w:unhideWhenUsed/>
    <w:rsid w:val="00662446"/>
    <w:pPr>
      <w:tabs>
        <w:tab w:val="center" w:pos="4252"/>
        <w:tab w:val="right" w:pos="8504"/>
      </w:tabs>
    </w:pPr>
  </w:style>
  <w:style w:type="character" w:customStyle="1" w:styleId="PiedepginaCar">
    <w:name w:val="Pie de página Car"/>
    <w:basedOn w:val="Fuentedeprrafopredeter"/>
    <w:link w:val="Piedepgina"/>
    <w:rsid w:val="00662446"/>
    <w:rPr>
      <w:rFonts w:ascii="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62446"/>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446"/>
    <w:rPr>
      <w:rFonts w:ascii="Tahoma" w:hAnsi="Tahoma" w:cs="Tahoma"/>
      <w:sz w:val="16"/>
      <w:szCs w:val="16"/>
      <w:lang w:eastAsia="es-ES"/>
    </w:rPr>
  </w:style>
  <w:style w:type="character" w:styleId="Nmerodepgina">
    <w:name w:val="page number"/>
    <w:basedOn w:val="Fuentedeprrafopredeter"/>
    <w:rsid w:val="00662446"/>
  </w:style>
  <w:style w:type="paragraph" w:styleId="Epgrafe">
    <w:name w:val="caption"/>
    <w:basedOn w:val="Normal"/>
    <w:next w:val="Normal"/>
    <w:qFormat/>
    <w:rsid w:val="00662446"/>
    <w:pPr>
      <w:widowControl w:val="0"/>
    </w:pPr>
    <w:rPr>
      <w:rFonts w:ascii="Arial" w:eastAsia="Times New Roman" w:hAnsi="Arial"/>
      <w:b/>
      <w:snapToGrid w:val="0"/>
      <w:sz w:val="16"/>
      <w:szCs w:val="20"/>
      <w:lang w:val="es-ES_tradnl"/>
    </w:rPr>
  </w:style>
  <w:style w:type="paragraph" w:styleId="Prrafodelista">
    <w:name w:val="List Paragraph"/>
    <w:basedOn w:val="Normal"/>
    <w:uiPriority w:val="34"/>
    <w:qFormat/>
    <w:rsid w:val="00303BAA"/>
    <w:pPr>
      <w:ind w:left="720"/>
      <w:contextualSpacing/>
    </w:pPr>
  </w:style>
  <w:style w:type="paragraph" w:styleId="NormalWeb">
    <w:name w:val="Normal (Web)"/>
    <w:basedOn w:val="Normal"/>
    <w:uiPriority w:val="99"/>
    <w:semiHidden/>
    <w:unhideWhenUsed/>
    <w:rsid w:val="00B11D00"/>
    <w:pPr>
      <w:spacing w:before="100" w:beforeAutospacing="1" w:after="100" w:afterAutospacing="1"/>
    </w:pPr>
    <w:rPr>
      <w:lang w:val="es-CR" w:eastAsia="es-C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7CC"/>
    <w:pPr>
      <w:spacing w:after="0" w:line="240" w:lineRule="auto"/>
    </w:pPr>
    <w:rPr>
      <w:rFonts w:ascii="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1427CC"/>
    <w:rPr>
      <w:b/>
      <w:bCs/>
    </w:rPr>
  </w:style>
  <w:style w:type="character" w:styleId="nfasis">
    <w:name w:val="Emphasis"/>
    <w:basedOn w:val="Fuentedeprrafopredeter"/>
    <w:uiPriority w:val="20"/>
    <w:qFormat/>
    <w:rsid w:val="001427CC"/>
    <w:rPr>
      <w:i/>
      <w:iCs/>
    </w:rPr>
  </w:style>
  <w:style w:type="paragraph" w:styleId="Encabezado">
    <w:name w:val="header"/>
    <w:basedOn w:val="Normal"/>
    <w:link w:val="EncabezadoCar"/>
    <w:unhideWhenUsed/>
    <w:rsid w:val="00662446"/>
    <w:pPr>
      <w:tabs>
        <w:tab w:val="center" w:pos="4252"/>
        <w:tab w:val="right" w:pos="8504"/>
      </w:tabs>
    </w:pPr>
  </w:style>
  <w:style w:type="character" w:customStyle="1" w:styleId="EncabezadoCar">
    <w:name w:val="Encabezado Car"/>
    <w:basedOn w:val="Fuentedeprrafopredeter"/>
    <w:link w:val="Encabezado"/>
    <w:rsid w:val="00662446"/>
    <w:rPr>
      <w:rFonts w:ascii="Times New Roman" w:hAnsi="Times New Roman" w:cs="Times New Roman"/>
      <w:sz w:val="24"/>
      <w:szCs w:val="24"/>
      <w:lang w:eastAsia="es-ES"/>
    </w:rPr>
  </w:style>
  <w:style w:type="paragraph" w:styleId="Piedepgina">
    <w:name w:val="footer"/>
    <w:basedOn w:val="Normal"/>
    <w:link w:val="PiedepginaCar"/>
    <w:unhideWhenUsed/>
    <w:rsid w:val="00662446"/>
    <w:pPr>
      <w:tabs>
        <w:tab w:val="center" w:pos="4252"/>
        <w:tab w:val="right" w:pos="8504"/>
      </w:tabs>
    </w:pPr>
  </w:style>
  <w:style w:type="character" w:customStyle="1" w:styleId="PiedepginaCar">
    <w:name w:val="Pie de página Car"/>
    <w:basedOn w:val="Fuentedeprrafopredeter"/>
    <w:link w:val="Piedepgina"/>
    <w:rsid w:val="00662446"/>
    <w:rPr>
      <w:rFonts w:ascii="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62446"/>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446"/>
    <w:rPr>
      <w:rFonts w:ascii="Tahoma" w:hAnsi="Tahoma" w:cs="Tahoma"/>
      <w:sz w:val="16"/>
      <w:szCs w:val="16"/>
      <w:lang w:eastAsia="es-ES"/>
    </w:rPr>
  </w:style>
  <w:style w:type="character" w:styleId="Nmerodepgina">
    <w:name w:val="page number"/>
    <w:basedOn w:val="Fuentedeprrafopredeter"/>
    <w:rsid w:val="00662446"/>
  </w:style>
  <w:style w:type="paragraph" w:styleId="Epgrafe">
    <w:name w:val="caption"/>
    <w:basedOn w:val="Normal"/>
    <w:next w:val="Normal"/>
    <w:qFormat/>
    <w:rsid w:val="00662446"/>
    <w:pPr>
      <w:widowControl w:val="0"/>
    </w:pPr>
    <w:rPr>
      <w:rFonts w:ascii="Arial" w:eastAsia="Times New Roman" w:hAnsi="Arial"/>
      <w:b/>
      <w:snapToGrid w:val="0"/>
      <w:sz w:val="16"/>
      <w:szCs w:val="20"/>
      <w:lang w:val="es-ES_tradnl"/>
    </w:rPr>
  </w:style>
  <w:style w:type="paragraph" w:styleId="Prrafodelista">
    <w:name w:val="List Paragraph"/>
    <w:basedOn w:val="Normal"/>
    <w:uiPriority w:val="34"/>
    <w:qFormat/>
    <w:rsid w:val="00303BAA"/>
    <w:pPr>
      <w:ind w:left="720"/>
      <w:contextualSpacing/>
    </w:pPr>
  </w:style>
  <w:style w:type="paragraph" w:styleId="NormalWeb">
    <w:name w:val="Normal (Web)"/>
    <w:basedOn w:val="Normal"/>
    <w:uiPriority w:val="99"/>
    <w:semiHidden/>
    <w:unhideWhenUsed/>
    <w:rsid w:val="00B11D00"/>
    <w:pPr>
      <w:spacing w:before="100" w:beforeAutospacing="1" w:after="100" w:afterAutospacing="1"/>
    </w:pPr>
    <w:rPr>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4311">
      <w:bodyDiv w:val="1"/>
      <w:marLeft w:val="0"/>
      <w:marRight w:val="0"/>
      <w:marTop w:val="0"/>
      <w:marBottom w:val="0"/>
      <w:divBdr>
        <w:top w:val="none" w:sz="0" w:space="0" w:color="auto"/>
        <w:left w:val="none" w:sz="0" w:space="0" w:color="auto"/>
        <w:bottom w:val="none" w:sz="0" w:space="0" w:color="auto"/>
        <w:right w:val="none" w:sz="0" w:space="0" w:color="auto"/>
      </w:divBdr>
    </w:div>
    <w:div w:id="38435198">
      <w:bodyDiv w:val="1"/>
      <w:marLeft w:val="0"/>
      <w:marRight w:val="0"/>
      <w:marTop w:val="0"/>
      <w:marBottom w:val="0"/>
      <w:divBdr>
        <w:top w:val="none" w:sz="0" w:space="0" w:color="auto"/>
        <w:left w:val="none" w:sz="0" w:space="0" w:color="auto"/>
        <w:bottom w:val="none" w:sz="0" w:space="0" w:color="auto"/>
        <w:right w:val="none" w:sz="0" w:space="0" w:color="auto"/>
      </w:divBdr>
    </w:div>
    <w:div w:id="72050512">
      <w:bodyDiv w:val="1"/>
      <w:marLeft w:val="0"/>
      <w:marRight w:val="0"/>
      <w:marTop w:val="0"/>
      <w:marBottom w:val="0"/>
      <w:divBdr>
        <w:top w:val="none" w:sz="0" w:space="0" w:color="auto"/>
        <w:left w:val="none" w:sz="0" w:space="0" w:color="auto"/>
        <w:bottom w:val="none" w:sz="0" w:space="0" w:color="auto"/>
        <w:right w:val="none" w:sz="0" w:space="0" w:color="auto"/>
      </w:divBdr>
      <w:divsChild>
        <w:div w:id="2013795396">
          <w:marLeft w:val="0"/>
          <w:marRight w:val="0"/>
          <w:marTop w:val="0"/>
          <w:marBottom w:val="0"/>
          <w:divBdr>
            <w:top w:val="none" w:sz="0" w:space="0" w:color="auto"/>
            <w:left w:val="none" w:sz="0" w:space="0" w:color="auto"/>
            <w:bottom w:val="none" w:sz="0" w:space="0" w:color="auto"/>
            <w:right w:val="none" w:sz="0" w:space="0" w:color="auto"/>
          </w:divBdr>
          <w:divsChild>
            <w:div w:id="1402412351">
              <w:marLeft w:val="0"/>
              <w:marRight w:val="0"/>
              <w:marTop w:val="0"/>
              <w:marBottom w:val="0"/>
              <w:divBdr>
                <w:top w:val="none" w:sz="0" w:space="0" w:color="auto"/>
                <w:left w:val="none" w:sz="0" w:space="0" w:color="auto"/>
                <w:bottom w:val="none" w:sz="0" w:space="0" w:color="auto"/>
                <w:right w:val="none" w:sz="0" w:space="0" w:color="auto"/>
              </w:divBdr>
            </w:div>
            <w:div w:id="372075815">
              <w:marLeft w:val="0"/>
              <w:marRight w:val="0"/>
              <w:marTop w:val="0"/>
              <w:marBottom w:val="0"/>
              <w:divBdr>
                <w:top w:val="none" w:sz="0" w:space="0" w:color="auto"/>
                <w:left w:val="none" w:sz="0" w:space="0" w:color="auto"/>
                <w:bottom w:val="none" w:sz="0" w:space="0" w:color="auto"/>
                <w:right w:val="none" w:sz="0" w:space="0" w:color="auto"/>
              </w:divBdr>
            </w:div>
            <w:div w:id="120460591">
              <w:marLeft w:val="0"/>
              <w:marRight w:val="0"/>
              <w:marTop w:val="0"/>
              <w:marBottom w:val="0"/>
              <w:divBdr>
                <w:top w:val="none" w:sz="0" w:space="0" w:color="auto"/>
                <w:left w:val="none" w:sz="0" w:space="0" w:color="auto"/>
                <w:bottom w:val="none" w:sz="0" w:space="0" w:color="auto"/>
                <w:right w:val="none" w:sz="0" w:space="0" w:color="auto"/>
              </w:divBdr>
            </w:div>
            <w:div w:id="1066802885">
              <w:marLeft w:val="0"/>
              <w:marRight w:val="0"/>
              <w:marTop w:val="0"/>
              <w:marBottom w:val="0"/>
              <w:divBdr>
                <w:top w:val="none" w:sz="0" w:space="0" w:color="auto"/>
                <w:left w:val="none" w:sz="0" w:space="0" w:color="auto"/>
                <w:bottom w:val="none" w:sz="0" w:space="0" w:color="auto"/>
                <w:right w:val="none" w:sz="0" w:space="0" w:color="auto"/>
              </w:divBdr>
            </w:div>
            <w:div w:id="2058311899">
              <w:marLeft w:val="0"/>
              <w:marRight w:val="0"/>
              <w:marTop w:val="0"/>
              <w:marBottom w:val="0"/>
              <w:divBdr>
                <w:top w:val="none" w:sz="0" w:space="0" w:color="auto"/>
                <w:left w:val="none" w:sz="0" w:space="0" w:color="auto"/>
                <w:bottom w:val="none" w:sz="0" w:space="0" w:color="auto"/>
                <w:right w:val="none" w:sz="0" w:space="0" w:color="auto"/>
              </w:divBdr>
            </w:div>
            <w:div w:id="2102097946">
              <w:marLeft w:val="0"/>
              <w:marRight w:val="0"/>
              <w:marTop w:val="0"/>
              <w:marBottom w:val="0"/>
              <w:divBdr>
                <w:top w:val="none" w:sz="0" w:space="0" w:color="auto"/>
                <w:left w:val="none" w:sz="0" w:space="0" w:color="auto"/>
                <w:bottom w:val="none" w:sz="0" w:space="0" w:color="auto"/>
                <w:right w:val="none" w:sz="0" w:space="0" w:color="auto"/>
              </w:divBdr>
            </w:div>
            <w:div w:id="786000326">
              <w:marLeft w:val="0"/>
              <w:marRight w:val="0"/>
              <w:marTop w:val="0"/>
              <w:marBottom w:val="0"/>
              <w:divBdr>
                <w:top w:val="none" w:sz="0" w:space="0" w:color="auto"/>
                <w:left w:val="none" w:sz="0" w:space="0" w:color="auto"/>
                <w:bottom w:val="none" w:sz="0" w:space="0" w:color="auto"/>
                <w:right w:val="none" w:sz="0" w:space="0" w:color="auto"/>
              </w:divBdr>
            </w:div>
            <w:div w:id="1858544967">
              <w:marLeft w:val="0"/>
              <w:marRight w:val="0"/>
              <w:marTop w:val="0"/>
              <w:marBottom w:val="0"/>
              <w:divBdr>
                <w:top w:val="none" w:sz="0" w:space="0" w:color="auto"/>
                <w:left w:val="none" w:sz="0" w:space="0" w:color="auto"/>
                <w:bottom w:val="none" w:sz="0" w:space="0" w:color="auto"/>
                <w:right w:val="none" w:sz="0" w:space="0" w:color="auto"/>
              </w:divBdr>
            </w:div>
            <w:div w:id="454442640">
              <w:marLeft w:val="0"/>
              <w:marRight w:val="0"/>
              <w:marTop w:val="0"/>
              <w:marBottom w:val="0"/>
              <w:divBdr>
                <w:top w:val="none" w:sz="0" w:space="0" w:color="auto"/>
                <w:left w:val="none" w:sz="0" w:space="0" w:color="auto"/>
                <w:bottom w:val="none" w:sz="0" w:space="0" w:color="auto"/>
                <w:right w:val="none" w:sz="0" w:space="0" w:color="auto"/>
              </w:divBdr>
            </w:div>
            <w:div w:id="1164667254">
              <w:marLeft w:val="0"/>
              <w:marRight w:val="0"/>
              <w:marTop w:val="0"/>
              <w:marBottom w:val="0"/>
              <w:divBdr>
                <w:top w:val="none" w:sz="0" w:space="0" w:color="auto"/>
                <w:left w:val="none" w:sz="0" w:space="0" w:color="auto"/>
                <w:bottom w:val="none" w:sz="0" w:space="0" w:color="auto"/>
                <w:right w:val="none" w:sz="0" w:space="0" w:color="auto"/>
              </w:divBdr>
            </w:div>
            <w:div w:id="2123575602">
              <w:marLeft w:val="0"/>
              <w:marRight w:val="0"/>
              <w:marTop w:val="0"/>
              <w:marBottom w:val="0"/>
              <w:divBdr>
                <w:top w:val="none" w:sz="0" w:space="0" w:color="auto"/>
                <w:left w:val="none" w:sz="0" w:space="0" w:color="auto"/>
                <w:bottom w:val="none" w:sz="0" w:space="0" w:color="auto"/>
                <w:right w:val="none" w:sz="0" w:space="0" w:color="auto"/>
              </w:divBdr>
            </w:div>
            <w:div w:id="1908488680">
              <w:marLeft w:val="0"/>
              <w:marRight w:val="0"/>
              <w:marTop w:val="0"/>
              <w:marBottom w:val="0"/>
              <w:divBdr>
                <w:top w:val="none" w:sz="0" w:space="0" w:color="auto"/>
                <w:left w:val="none" w:sz="0" w:space="0" w:color="auto"/>
                <w:bottom w:val="none" w:sz="0" w:space="0" w:color="auto"/>
                <w:right w:val="none" w:sz="0" w:space="0" w:color="auto"/>
              </w:divBdr>
            </w:div>
            <w:div w:id="228270222">
              <w:marLeft w:val="0"/>
              <w:marRight w:val="0"/>
              <w:marTop w:val="0"/>
              <w:marBottom w:val="0"/>
              <w:divBdr>
                <w:top w:val="none" w:sz="0" w:space="0" w:color="auto"/>
                <w:left w:val="none" w:sz="0" w:space="0" w:color="auto"/>
                <w:bottom w:val="none" w:sz="0" w:space="0" w:color="auto"/>
                <w:right w:val="none" w:sz="0" w:space="0" w:color="auto"/>
              </w:divBdr>
            </w:div>
            <w:div w:id="17318628">
              <w:marLeft w:val="0"/>
              <w:marRight w:val="0"/>
              <w:marTop w:val="0"/>
              <w:marBottom w:val="0"/>
              <w:divBdr>
                <w:top w:val="none" w:sz="0" w:space="0" w:color="auto"/>
                <w:left w:val="none" w:sz="0" w:space="0" w:color="auto"/>
                <w:bottom w:val="none" w:sz="0" w:space="0" w:color="auto"/>
                <w:right w:val="none" w:sz="0" w:space="0" w:color="auto"/>
              </w:divBdr>
            </w:div>
            <w:div w:id="859398616">
              <w:marLeft w:val="0"/>
              <w:marRight w:val="0"/>
              <w:marTop w:val="0"/>
              <w:marBottom w:val="0"/>
              <w:divBdr>
                <w:top w:val="none" w:sz="0" w:space="0" w:color="auto"/>
                <w:left w:val="none" w:sz="0" w:space="0" w:color="auto"/>
                <w:bottom w:val="none" w:sz="0" w:space="0" w:color="auto"/>
                <w:right w:val="none" w:sz="0" w:space="0" w:color="auto"/>
              </w:divBdr>
            </w:div>
            <w:div w:id="910820249">
              <w:marLeft w:val="0"/>
              <w:marRight w:val="0"/>
              <w:marTop w:val="0"/>
              <w:marBottom w:val="0"/>
              <w:divBdr>
                <w:top w:val="none" w:sz="0" w:space="0" w:color="auto"/>
                <w:left w:val="none" w:sz="0" w:space="0" w:color="auto"/>
                <w:bottom w:val="none" w:sz="0" w:space="0" w:color="auto"/>
                <w:right w:val="none" w:sz="0" w:space="0" w:color="auto"/>
              </w:divBdr>
            </w:div>
            <w:div w:id="36799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10034">
      <w:bodyDiv w:val="1"/>
      <w:marLeft w:val="0"/>
      <w:marRight w:val="0"/>
      <w:marTop w:val="0"/>
      <w:marBottom w:val="0"/>
      <w:divBdr>
        <w:top w:val="none" w:sz="0" w:space="0" w:color="auto"/>
        <w:left w:val="none" w:sz="0" w:space="0" w:color="auto"/>
        <w:bottom w:val="none" w:sz="0" w:space="0" w:color="auto"/>
        <w:right w:val="none" w:sz="0" w:space="0" w:color="auto"/>
      </w:divBdr>
    </w:div>
    <w:div w:id="372854278">
      <w:bodyDiv w:val="1"/>
      <w:marLeft w:val="0"/>
      <w:marRight w:val="0"/>
      <w:marTop w:val="0"/>
      <w:marBottom w:val="0"/>
      <w:divBdr>
        <w:top w:val="none" w:sz="0" w:space="0" w:color="auto"/>
        <w:left w:val="none" w:sz="0" w:space="0" w:color="auto"/>
        <w:bottom w:val="none" w:sz="0" w:space="0" w:color="auto"/>
        <w:right w:val="none" w:sz="0" w:space="0" w:color="auto"/>
      </w:divBdr>
    </w:div>
    <w:div w:id="377432851">
      <w:bodyDiv w:val="1"/>
      <w:marLeft w:val="0"/>
      <w:marRight w:val="0"/>
      <w:marTop w:val="0"/>
      <w:marBottom w:val="0"/>
      <w:divBdr>
        <w:top w:val="none" w:sz="0" w:space="0" w:color="auto"/>
        <w:left w:val="none" w:sz="0" w:space="0" w:color="auto"/>
        <w:bottom w:val="none" w:sz="0" w:space="0" w:color="auto"/>
        <w:right w:val="none" w:sz="0" w:space="0" w:color="auto"/>
      </w:divBdr>
    </w:div>
    <w:div w:id="429199877">
      <w:bodyDiv w:val="1"/>
      <w:marLeft w:val="0"/>
      <w:marRight w:val="0"/>
      <w:marTop w:val="0"/>
      <w:marBottom w:val="0"/>
      <w:divBdr>
        <w:top w:val="none" w:sz="0" w:space="0" w:color="auto"/>
        <w:left w:val="none" w:sz="0" w:space="0" w:color="auto"/>
        <w:bottom w:val="none" w:sz="0" w:space="0" w:color="auto"/>
        <w:right w:val="none" w:sz="0" w:space="0" w:color="auto"/>
      </w:divBdr>
      <w:divsChild>
        <w:div w:id="572398731">
          <w:marLeft w:val="0"/>
          <w:marRight w:val="0"/>
          <w:marTop w:val="0"/>
          <w:marBottom w:val="0"/>
          <w:divBdr>
            <w:top w:val="none" w:sz="0" w:space="0" w:color="auto"/>
            <w:left w:val="none" w:sz="0" w:space="0" w:color="auto"/>
            <w:bottom w:val="none" w:sz="0" w:space="0" w:color="auto"/>
            <w:right w:val="none" w:sz="0" w:space="0" w:color="auto"/>
          </w:divBdr>
        </w:div>
        <w:div w:id="121504539">
          <w:marLeft w:val="0"/>
          <w:marRight w:val="0"/>
          <w:marTop w:val="0"/>
          <w:marBottom w:val="0"/>
          <w:divBdr>
            <w:top w:val="none" w:sz="0" w:space="0" w:color="auto"/>
            <w:left w:val="none" w:sz="0" w:space="0" w:color="auto"/>
            <w:bottom w:val="none" w:sz="0" w:space="0" w:color="auto"/>
            <w:right w:val="none" w:sz="0" w:space="0" w:color="auto"/>
          </w:divBdr>
        </w:div>
        <w:div w:id="798298340">
          <w:marLeft w:val="0"/>
          <w:marRight w:val="0"/>
          <w:marTop w:val="0"/>
          <w:marBottom w:val="0"/>
          <w:divBdr>
            <w:top w:val="none" w:sz="0" w:space="0" w:color="auto"/>
            <w:left w:val="none" w:sz="0" w:space="0" w:color="auto"/>
            <w:bottom w:val="none" w:sz="0" w:space="0" w:color="auto"/>
            <w:right w:val="none" w:sz="0" w:space="0" w:color="auto"/>
          </w:divBdr>
        </w:div>
        <w:div w:id="2089038325">
          <w:marLeft w:val="0"/>
          <w:marRight w:val="0"/>
          <w:marTop w:val="0"/>
          <w:marBottom w:val="0"/>
          <w:divBdr>
            <w:top w:val="none" w:sz="0" w:space="0" w:color="auto"/>
            <w:left w:val="none" w:sz="0" w:space="0" w:color="auto"/>
            <w:bottom w:val="none" w:sz="0" w:space="0" w:color="auto"/>
            <w:right w:val="none" w:sz="0" w:space="0" w:color="auto"/>
          </w:divBdr>
        </w:div>
        <w:div w:id="352533944">
          <w:marLeft w:val="0"/>
          <w:marRight w:val="0"/>
          <w:marTop w:val="0"/>
          <w:marBottom w:val="0"/>
          <w:divBdr>
            <w:top w:val="none" w:sz="0" w:space="0" w:color="auto"/>
            <w:left w:val="none" w:sz="0" w:space="0" w:color="auto"/>
            <w:bottom w:val="none" w:sz="0" w:space="0" w:color="auto"/>
            <w:right w:val="none" w:sz="0" w:space="0" w:color="auto"/>
          </w:divBdr>
        </w:div>
        <w:div w:id="1130242848">
          <w:marLeft w:val="0"/>
          <w:marRight w:val="0"/>
          <w:marTop w:val="0"/>
          <w:marBottom w:val="0"/>
          <w:divBdr>
            <w:top w:val="none" w:sz="0" w:space="0" w:color="auto"/>
            <w:left w:val="none" w:sz="0" w:space="0" w:color="auto"/>
            <w:bottom w:val="none" w:sz="0" w:space="0" w:color="auto"/>
            <w:right w:val="none" w:sz="0" w:space="0" w:color="auto"/>
          </w:divBdr>
        </w:div>
        <w:div w:id="113063903">
          <w:marLeft w:val="0"/>
          <w:marRight w:val="0"/>
          <w:marTop w:val="0"/>
          <w:marBottom w:val="0"/>
          <w:divBdr>
            <w:top w:val="none" w:sz="0" w:space="0" w:color="auto"/>
            <w:left w:val="none" w:sz="0" w:space="0" w:color="auto"/>
            <w:bottom w:val="none" w:sz="0" w:space="0" w:color="auto"/>
            <w:right w:val="none" w:sz="0" w:space="0" w:color="auto"/>
          </w:divBdr>
        </w:div>
        <w:div w:id="2094737324">
          <w:marLeft w:val="0"/>
          <w:marRight w:val="0"/>
          <w:marTop w:val="0"/>
          <w:marBottom w:val="0"/>
          <w:divBdr>
            <w:top w:val="none" w:sz="0" w:space="0" w:color="auto"/>
            <w:left w:val="none" w:sz="0" w:space="0" w:color="auto"/>
            <w:bottom w:val="none" w:sz="0" w:space="0" w:color="auto"/>
            <w:right w:val="none" w:sz="0" w:space="0" w:color="auto"/>
          </w:divBdr>
        </w:div>
        <w:div w:id="2127652188">
          <w:marLeft w:val="0"/>
          <w:marRight w:val="0"/>
          <w:marTop w:val="0"/>
          <w:marBottom w:val="0"/>
          <w:divBdr>
            <w:top w:val="none" w:sz="0" w:space="0" w:color="auto"/>
            <w:left w:val="none" w:sz="0" w:space="0" w:color="auto"/>
            <w:bottom w:val="none" w:sz="0" w:space="0" w:color="auto"/>
            <w:right w:val="none" w:sz="0" w:space="0" w:color="auto"/>
          </w:divBdr>
        </w:div>
        <w:div w:id="387068747">
          <w:marLeft w:val="0"/>
          <w:marRight w:val="0"/>
          <w:marTop w:val="0"/>
          <w:marBottom w:val="0"/>
          <w:divBdr>
            <w:top w:val="none" w:sz="0" w:space="0" w:color="auto"/>
            <w:left w:val="none" w:sz="0" w:space="0" w:color="auto"/>
            <w:bottom w:val="none" w:sz="0" w:space="0" w:color="auto"/>
            <w:right w:val="none" w:sz="0" w:space="0" w:color="auto"/>
          </w:divBdr>
        </w:div>
        <w:div w:id="1405254663">
          <w:marLeft w:val="0"/>
          <w:marRight w:val="0"/>
          <w:marTop w:val="0"/>
          <w:marBottom w:val="0"/>
          <w:divBdr>
            <w:top w:val="none" w:sz="0" w:space="0" w:color="auto"/>
            <w:left w:val="none" w:sz="0" w:space="0" w:color="auto"/>
            <w:bottom w:val="none" w:sz="0" w:space="0" w:color="auto"/>
            <w:right w:val="none" w:sz="0" w:space="0" w:color="auto"/>
          </w:divBdr>
        </w:div>
        <w:div w:id="1300497549">
          <w:marLeft w:val="0"/>
          <w:marRight w:val="0"/>
          <w:marTop w:val="0"/>
          <w:marBottom w:val="0"/>
          <w:divBdr>
            <w:top w:val="none" w:sz="0" w:space="0" w:color="auto"/>
            <w:left w:val="none" w:sz="0" w:space="0" w:color="auto"/>
            <w:bottom w:val="none" w:sz="0" w:space="0" w:color="auto"/>
            <w:right w:val="none" w:sz="0" w:space="0" w:color="auto"/>
          </w:divBdr>
        </w:div>
        <w:div w:id="220410840">
          <w:marLeft w:val="0"/>
          <w:marRight w:val="0"/>
          <w:marTop w:val="0"/>
          <w:marBottom w:val="0"/>
          <w:divBdr>
            <w:top w:val="none" w:sz="0" w:space="0" w:color="auto"/>
            <w:left w:val="none" w:sz="0" w:space="0" w:color="auto"/>
            <w:bottom w:val="none" w:sz="0" w:space="0" w:color="auto"/>
            <w:right w:val="none" w:sz="0" w:space="0" w:color="auto"/>
          </w:divBdr>
        </w:div>
        <w:div w:id="1884252478">
          <w:marLeft w:val="0"/>
          <w:marRight w:val="0"/>
          <w:marTop w:val="0"/>
          <w:marBottom w:val="0"/>
          <w:divBdr>
            <w:top w:val="none" w:sz="0" w:space="0" w:color="auto"/>
            <w:left w:val="none" w:sz="0" w:space="0" w:color="auto"/>
            <w:bottom w:val="none" w:sz="0" w:space="0" w:color="auto"/>
            <w:right w:val="none" w:sz="0" w:space="0" w:color="auto"/>
          </w:divBdr>
        </w:div>
        <w:div w:id="275210637">
          <w:marLeft w:val="0"/>
          <w:marRight w:val="0"/>
          <w:marTop w:val="0"/>
          <w:marBottom w:val="0"/>
          <w:divBdr>
            <w:top w:val="none" w:sz="0" w:space="0" w:color="auto"/>
            <w:left w:val="none" w:sz="0" w:space="0" w:color="auto"/>
            <w:bottom w:val="none" w:sz="0" w:space="0" w:color="auto"/>
            <w:right w:val="none" w:sz="0" w:space="0" w:color="auto"/>
          </w:divBdr>
        </w:div>
        <w:div w:id="279187498">
          <w:marLeft w:val="0"/>
          <w:marRight w:val="0"/>
          <w:marTop w:val="0"/>
          <w:marBottom w:val="0"/>
          <w:divBdr>
            <w:top w:val="none" w:sz="0" w:space="0" w:color="auto"/>
            <w:left w:val="none" w:sz="0" w:space="0" w:color="auto"/>
            <w:bottom w:val="none" w:sz="0" w:space="0" w:color="auto"/>
            <w:right w:val="none" w:sz="0" w:space="0" w:color="auto"/>
          </w:divBdr>
        </w:div>
        <w:div w:id="376977464">
          <w:marLeft w:val="0"/>
          <w:marRight w:val="0"/>
          <w:marTop w:val="0"/>
          <w:marBottom w:val="0"/>
          <w:divBdr>
            <w:top w:val="none" w:sz="0" w:space="0" w:color="auto"/>
            <w:left w:val="none" w:sz="0" w:space="0" w:color="auto"/>
            <w:bottom w:val="none" w:sz="0" w:space="0" w:color="auto"/>
            <w:right w:val="none" w:sz="0" w:space="0" w:color="auto"/>
          </w:divBdr>
        </w:div>
        <w:div w:id="1208880530">
          <w:marLeft w:val="0"/>
          <w:marRight w:val="0"/>
          <w:marTop w:val="0"/>
          <w:marBottom w:val="0"/>
          <w:divBdr>
            <w:top w:val="none" w:sz="0" w:space="0" w:color="auto"/>
            <w:left w:val="none" w:sz="0" w:space="0" w:color="auto"/>
            <w:bottom w:val="none" w:sz="0" w:space="0" w:color="auto"/>
            <w:right w:val="none" w:sz="0" w:space="0" w:color="auto"/>
          </w:divBdr>
        </w:div>
        <w:div w:id="325943096">
          <w:marLeft w:val="0"/>
          <w:marRight w:val="0"/>
          <w:marTop w:val="0"/>
          <w:marBottom w:val="0"/>
          <w:divBdr>
            <w:top w:val="none" w:sz="0" w:space="0" w:color="auto"/>
            <w:left w:val="none" w:sz="0" w:space="0" w:color="auto"/>
            <w:bottom w:val="none" w:sz="0" w:space="0" w:color="auto"/>
            <w:right w:val="none" w:sz="0" w:space="0" w:color="auto"/>
          </w:divBdr>
        </w:div>
        <w:div w:id="1194921335">
          <w:marLeft w:val="0"/>
          <w:marRight w:val="0"/>
          <w:marTop w:val="0"/>
          <w:marBottom w:val="0"/>
          <w:divBdr>
            <w:top w:val="none" w:sz="0" w:space="0" w:color="auto"/>
            <w:left w:val="none" w:sz="0" w:space="0" w:color="auto"/>
            <w:bottom w:val="none" w:sz="0" w:space="0" w:color="auto"/>
            <w:right w:val="none" w:sz="0" w:space="0" w:color="auto"/>
          </w:divBdr>
        </w:div>
        <w:div w:id="620310066">
          <w:marLeft w:val="0"/>
          <w:marRight w:val="0"/>
          <w:marTop w:val="0"/>
          <w:marBottom w:val="0"/>
          <w:divBdr>
            <w:top w:val="none" w:sz="0" w:space="0" w:color="auto"/>
            <w:left w:val="none" w:sz="0" w:space="0" w:color="auto"/>
            <w:bottom w:val="none" w:sz="0" w:space="0" w:color="auto"/>
            <w:right w:val="none" w:sz="0" w:space="0" w:color="auto"/>
          </w:divBdr>
        </w:div>
        <w:div w:id="1110315240">
          <w:marLeft w:val="0"/>
          <w:marRight w:val="0"/>
          <w:marTop w:val="0"/>
          <w:marBottom w:val="0"/>
          <w:divBdr>
            <w:top w:val="none" w:sz="0" w:space="0" w:color="auto"/>
            <w:left w:val="none" w:sz="0" w:space="0" w:color="auto"/>
            <w:bottom w:val="none" w:sz="0" w:space="0" w:color="auto"/>
            <w:right w:val="none" w:sz="0" w:space="0" w:color="auto"/>
          </w:divBdr>
        </w:div>
        <w:div w:id="371268926">
          <w:marLeft w:val="0"/>
          <w:marRight w:val="0"/>
          <w:marTop w:val="0"/>
          <w:marBottom w:val="0"/>
          <w:divBdr>
            <w:top w:val="none" w:sz="0" w:space="0" w:color="auto"/>
            <w:left w:val="none" w:sz="0" w:space="0" w:color="auto"/>
            <w:bottom w:val="none" w:sz="0" w:space="0" w:color="auto"/>
            <w:right w:val="none" w:sz="0" w:space="0" w:color="auto"/>
          </w:divBdr>
        </w:div>
        <w:div w:id="1720393118">
          <w:marLeft w:val="0"/>
          <w:marRight w:val="0"/>
          <w:marTop w:val="0"/>
          <w:marBottom w:val="0"/>
          <w:divBdr>
            <w:top w:val="none" w:sz="0" w:space="0" w:color="auto"/>
            <w:left w:val="none" w:sz="0" w:space="0" w:color="auto"/>
            <w:bottom w:val="none" w:sz="0" w:space="0" w:color="auto"/>
            <w:right w:val="none" w:sz="0" w:space="0" w:color="auto"/>
          </w:divBdr>
        </w:div>
        <w:div w:id="1006979481">
          <w:marLeft w:val="0"/>
          <w:marRight w:val="0"/>
          <w:marTop w:val="0"/>
          <w:marBottom w:val="0"/>
          <w:divBdr>
            <w:top w:val="none" w:sz="0" w:space="0" w:color="auto"/>
            <w:left w:val="none" w:sz="0" w:space="0" w:color="auto"/>
            <w:bottom w:val="none" w:sz="0" w:space="0" w:color="auto"/>
            <w:right w:val="none" w:sz="0" w:space="0" w:color="auto"/>
          </w:divBdr>
        </w:div>
        <w:div w:id="380328705">
          <w:marLeft w:val="0"/>
          <w:marRight w:val="0"/>
          <w:marTop w:val="0"/>
          <w:marBottom w:val="0"/>
          <w:divBdr>
            <w:top w:val="none" w:sz="0" w:space="0" w:color="auto"/>
            <w:left w:val="none" w:sz="0" w:space="0" w:color="auto"/>
            <w:bottom w:val="none" w:sz="0" w:space="0" w:color="auto"/>
            <w:right w:val="none" w:sz="0" w:space="0" w:color="auto"/>
          </w:divBdr>
        </w:div>
        <w:div w:id="1341736524">
          <w:marLeft w:val="0"/>
          <w:marRight w:val="0"/>
          <w:marTop w:val="0"/>
          <w:marBottom w:val="0"/>
          <w:divBdr>
            <w:top w:val="none" w:sz="0" w:space="0" w:color="auto"/>
            <w:left w:val="none" w:sz="0" w:space="0" w:color="auto"/>
            <w:bottom w:val="none" w:sz="0" w:space="0" w:color="auto"/>
            <w:right w:val="none" w:sz="0" w:space="0" w:color="auto"/>
          </w:divBdr>
        </w:div>
        <w:div w:id="1652559115">
          <w:marLeft w:val="0"/>
          <w:marRight w:val="0"/>
          <w:marTop w:val="0"/>
          <w:marBottom w:val="0"/>
          <w:divBdr>
            <w:top w:val="none" w:sz="0" w:space="0" w:color="auto"/>
            <w:left w:val="none" w:sz="0" w:space="0" w:color="auto"/>
            <w:bottom w:val="none" w:sz="0" w:space="0" w:color="auto"/>
            <w:right w:val="none" w:sz="0" w:space="0" w:color="auto"/>
          </w:divBdr>
        </w:div>
        <w:div w:id="1844781098">
          <w:marLeft w:val="0"/>
          <w:marRight w:val="0"/>
          <w:marTop w:val="0"/>
          <w:marBottom w:val="0"/>
          <w:divBdr>
            <w:top w:val="none" w:sz="0" w:space="0" w:color="auto"/>
            <w:left w:val="none" w:sz="0" w:space="0" w:color="auto"/>
            <w:bottom w:val="none" w:sz="0" w:space="0" w:color="auto"/>
            <w:right w:val="none" w:sz="0" w:space="0" w:color="auto"/>
          </w:divBdr>
        </w:div>
        <w:div w:id="1966230065">
          <w:marLeft w:val="0"/>
          <w:marRight w:val="0"/>
          <w:marTop w:val="0"/>
          <w:marBottom w:val="0"/>
          <w:divBdr>
            <w:top w:val="none" w:sz="0" w:space="0" w:color="auto"/>
            <w:left w:val="none" w:sz="0" w:space="0" w:color="auto"/>
            <w:bottom w:val="none" w:sz="0" w:space="0" w:color="auto"/>
            <w:right w:val="none" w:sz="0" w:space="0" w:color="auto"/>
          </w:divBdr>
        </w:div>
        <w:div w:id="1449162057">
          <w:marLeft w:val="0"/>
          <w:marRight w:val="0"/>
          <w:marTop w:val="0"/>
          <w:marBottom w:val="0"/>
          <w:divBdr>
            <w:top w:val="none" w:sz="0" w:space="0" w:color="auto"/>
            <w:left w:val="none" w:sz="0" w:space="0" w:color="auto"/>
            <w:bottom w:val="none" w:sz="0" w:space="0" w:color="auto"/>
            <w:right w:val="none" w:sz="0" w:space="0" w:color="auto"/>
          </w:divBdr>
        </w:div>
        <w:div w:id="464468081">
          <w:marLeft w:val="0"/>
          <w:marRight w:val="0"/>
          <w:marTop w:val="0"/>
          <w:marBottom w:val="0"/>
          <w:divBdr>
            <w:top w:val="none" w:sz="0" w:space="0" w:color="auto"/>
            <w:left w:val="none" w:sz="0" w:space="0" w:color="auto"/>
            <w:bottom w:val="none" w:sz="0" w:space="0" w:color="auto"/>
            <w:right w:val="none" w:sz="0" w:space="0" w:color="auto"/>
          </w:divBdr>
        </w:div>
        <w:div w:id="1678462088">
          <w:marLeft w:val="0"/>
          <w:marRight w:val="0"/>
          <w:marTop w:val="0"/>
          <w:marBottom w:val="0"/>
          <w:divBdr>
            <w:top w:val="none" w:sz="0" w:space="0" w:color="auto"/>
            <w:left w:val="none" w:sz="0" w:space="0" w:color="auto"/>
            <w:bottom w:val="none" w:sz="0" w:space="0" w:color="auto"/>
            <w:right w:val="none" w:sz="0" w:space="0" w:color="auto"/>
          </w:divBdr>
        </w:div>
        <w:div w:id="199171501">
          <w:marLeft w:val="0"/>
          <w:marRight w:val="0"/>
          <w:marTop w:val="0"/>
          <w:marBottom w:val="0"/>
          <w:divBdr>
            <w:top w:val="none" w:sz="0" w:space="0" w:color="auto"/>
            <w:left w:val="none" w:sz="0" w:space="0" w:color="auto"/>
            <w:bottom w:val="none" w:sz="0" w:space="0" w:color="auto"/>
            <w:right w:val="none" w:sz="0" w:space="0" w:color="auto"/>
          </w:divBdr>
        </w:div>
        <w:div w:id="146675764">
          <w:marLeft w:val="0"/>
          <w:marRight w:val="0"/>
          <w:marTop w:val="0"/>
          <w:marBottom w:val="0"/>
          <w:divBdr>
            <w:top w:val="none" w:sz="0" w:space="0" w:color="auto"/>
            <w:left w:val="none" w:sz="0" w:space="0" w:color="auto"/>
            <w:bottom w:val="none" w:sz="0" w:space="0" w:color="auto"/>
            <w:right w:val="none" w:sz="0" w:space="0" w:color="auto"/>
          </w:divBdr>
        </w:div>
        <w:div w:id="567033638">
          <w:marLeft w:val="0"/>
          <w:marRight w:val="0"/>
          <w:marTop w:val="0"/>
          <w:marBottom w:val="0"/>
          <w:divBdr>
            <w:top w:val="none" w:sz="0" w:space="0" w:color="auto"/>
            <w:left w:val="none" w:sz="0" w:space="0" w:color="auto"/>
            <w:bottom w:val="none" w:sz="0" w:space="0" w:color="auto"/>
            <w:right w:val="none" w:sz="0" w:space="0" w:color="auto"/>
          </w:divBdr>
        </w:div>
        <w:div w:id="633102450">
          <w:marLeft w:val="0"/>
          <w:marRight w:val="0"/>
          <w:marTop w:val="0"/>
          <w:marBottom w:val="0"/>
          <w:divBdr>
            <w:top w:val="none" w:sz="0" w:space="0" w:color="auto"/>
            <w:left w:val="none" w:sz="0" w:space="0" w:color="auto"/>
            <w:bottom w:val="none" w:sz="0" w:space="0" w:color="auto"/>
            <w:right w:val="none" w:sz="0" w:space="0" w:color="auto"/>
          </w:divBdr>
        </w:div>
      </w:divsChild>
    </w:div>
    <w:div w:id="542015133">
      <w:bodyDiv w:val="1"/>
      <w:marLeft w:val="0"/>
      <w:marRight w:val="0"/>
      <w:marTop w:val="0"/>
      <w:marBottom w:val="0"/>
      <w:divBdr>
        <w:top w:val="none" w:sz="0" w:space="0" w:color="auto"/>
        <w:left w:val="none" w:sz="0" w:space="0" w:color="auto"/>
        <w:bottom w:val="none" w:sz="0" w:space="0" w:color="auto"/>
        <w:right w:val="none" w:sz="0" w:space="0" w:color="auto"/>
      </w:divBdr>
      <w:divsChild>
        <w:div w:id="1223248147">
          <w:marLeft w:val="0"/>
          <w:marRight w:val="0"/>
          <w:marTop w:val="0"/>
          <w:marBottom w:val="0"/>
          <w:divBdr>
            <w:top w:val="none" w:sz="0" w:space="0" w:color="auto"/>
            <w:left w:val="none" w:sz="0" w:space="0" w:color="auto"/>
            <w:bottom w:val="none" w:sz="0" w:space="0" w:color="auto"/>
            <w:right w:val="none" w:sz="0" w:space="0" w:color="auto"/>
          </w:divBdr>
        </w:div>
        <w:div w:id="207836703">
          <w:marLeft w:val="0"/>
          <w:marRight w:val="0"/>
          <w:marTop w:val="0"/>
          <w:marBottom w:val="0"/>
          <w:divBdr>
            <w:top w:val="none" w:sz="0" w:space="0" w:color="auto"/>
            <w:left w:val="none" w:sz="0" w:space="0" w:color="auto"/>
            <w:bottom w:val="none" w:sz="0" w:space="0" w:color="auto"/>
            <w:right w:val="none" w:sz="0" w:space="0" w:color="auto"/>
          </w:divBdr>
        </w:div>
        <w:div w:id="2120097808">
          <w:marLeft w:val="0"/>
          <w:marRight w:val="0"/>
          <w:marTop w:val="0"/>
          <w:marBottom w:val="0"/>
          <w:divBdr>
            <w:top w:val="none" w:sz="0" w:space="0" w:color="auto"/>
            <w:left w:val="none" w:sz="0" w:space="0" w:color="auto"/>
            <w:bottom w:val="none" w:sz="0" w:space="0" w:color="auto"/>
            <w:right w:val="none" w:sz="0" w:space="0" w:color="auto"/>
          </w:divBdr>
        </w:div>
      </w:divsChild>
    </w:div>
    <w:div w:id="589001756">
      <w:bodyDiv w:val="1"/>
      <w:marLeft w:val="0"/>
      <w:marRight w:val="0"/>
      <w:marTop w:val="0"/>
      <w:marBottom w:val="0"/>
      <w:divBdr>
        <w:top w:val="none" w:sz="0" w:space="0" w:color="auto"/>
        <w:left w:val="none" w:sz="0" w:space="0" w:color="auto"/>
        <w:bottom w:val="none" w:sz="0" w:space="0" w:color="auto"/>
        <w:right w:val="none" w:sz="0" w:space="0" w:color="auto"/>
      </w:divBdr>
    </w:div>
    <w:div w:id="630284012">
      <w:bodyDiv w:val="1"/>
      <w:marLeft w:val="0"/>
      <w:marRight w:val="0"/>
      <w:marTop w:val="0"/>
      <w:marBottom w:val="0"/>
      <w:divBdr>
        <w:top w:val="none" w:sz="0" w:space="0" w:color="auto"/>
        <w:left w:val="none" w:sz="0" w:space="0" w:color="auto"/>
        <w:bottom w:val="none" w:sz="0" w:space="0" w:color="auto"/>
        <w:right w:val="none" w:sz="0" w:space="0" w:color="auto"/>
      </w:divBdr>
    </w:div>
    <w:div w:id="668942774">
      <w:bodyDiv w:val="1"/>
      <w:marLeft w:val="0"/>
      <w:marRight w:val="0"/>
      <w:marTop w:val="0"/>
      <w:marBottom w:val="0"/>
      <w:divBdr>
        <w:top w:val="none" w:sz="0" w:space="0" w:color="auto"/>
        <w:left w:val="none" w:sz="0" w:space="0" w:color="auto"/>
        <w:bottom w:val="none" w:sz="0" w:space="0" w:color="auto"/>
        <w:right w:val="none" w:sz="0" w:space="0" w:color="auto"/>
      </w:divBdr>
    </w:div>
    <w:div w:id="911351303">
      <w:bodyDiv w:val="1"/>
      <w:marLeft w:val="0"/>
      <w:marRight w:val="0"/>
      <w:marTop w:val="0"/>
      <w:marBottom w:val="0"/>
      <w:divBdr>
        <w:top w:val="none" w:sz="0" w:space="0" w:color="auto"/>
        <w:left w:val="none" w:sz="0" w:space="0" w:color="auto"/>
        <w:bottom w:val="none" w:sz="0" w:space="0" w:color="auto"/>
        <w:right w:val="none" w:sz="0" w:space="0" w:color="auto"/>
      </w:divBdr>
    </w:div>
    <w:div w:id="945381808">
      <w:bodyDiv w:val="1"/>
      <w:marLeft w:val="0"/>
      <w:marRight w:val="0"/>
      <w:marTop w:val="0"/>
      <w:marBottom w:val="0"/>
      <w:divBdr>
        <w:top w:val="none" w:sz="0" w:space="0" w:color="auto"/>
        <w:left w:val="none" w:sz="0" w:space="0" w:color="auto"/>
        <w:bottom w:val="none" w:sz="0" w:space="0" w:color="auto"/>
        <w:right w:val="none" w:sz="0" w:space="0" w:color="auto"/>
      </w:divBdr>
      <w:divsChild>
        <w:div w:id="1103309466">
          <w:marLeft w:val="0"/>
          <w:marRight w:val="0"/>
          <w:marTop w:val="0"/>
          <w:marBottom w:val="0"/>
          <w:divBdr>
            <w:top w:val="none" w:sz="0" w:space="0" w:color="auto"/>
            <w:left w:val="none" w:sz="0" w:space="0" w:color="auto"/>
            <w:bottom w:val="none" w:sz="0" w:space="0" w:color="auto"/>
            <w:right w:val="none" w:sz="0" w:space="0" w:color="auto"/>
          </w:divBdr>
          <w:divsChild>
            <w:div w:id="41951850">
              <w:marLeft w:val="0"/>
              <w:marRight w:val="0"/>
              <w:marTop w:val="0"/>
              <w:marBottom w:val="0"/>
              <w:divBdr>
                <w:top w:val="none" w:sz="0" w:space="0" w:color="auto"/>
                <w:left w:val="none" w:sz="0" w:space="0" w:color="auto"/>
                <w:bottom w:val="none" w:sz="0" w:space="0" w:color="auto"/>
                <w:right w:val="none" w:sz="0" w:space="0" w:color="auto"/>
              </w:divBdr>
              <w:divsChild>
                <w:div w:id="1337271867">
                  <w:marLeft w:val="0"/>
                  <w:marRight w:val="0"/>
                  <w:marTop w:val="0"/>
                  <w:marBottom w:val="0"/>
                  <w:divBdr>
                    <w:top w:val="none" w:sz="0" w:space="0" w:color="auto"/>
                    <w:left w:val="none" w:sz="0" w:space="0" w:color="auto"/>
                    <w:bottom w:val="none" w:sz="0" w:space="0" w:color="auto"/>
                    <w:right w:val="none" w:sz="0" w:space="0" w:color="auto"/>
                  </w:divBdr>
                </w:div>
                <w:div w:id="868301709">
                  <w:marLeft w:val="0"/>
                  <w:marRight w:val="0"/>
                  <w:marTop w:val="0"/>
                  <w:marBottom w:val="0"/>
                  <w:divBdr>
                    <w:top w:val="none" w:sz="0" w:space="0" w:color="auto"/>
                    <w:left w:val="none" w:sz="0" w:space="0" w:color="auto"/>
                    <w:bottom w:val="none" w:sz="0" w:space="0" w:color="auto"/>
                    <w:right w:val="none" w:sz="0" w:space="0" w:color="auto"/>
                  </w:divBdr>
                </w:div>
                <w:div w:id="864096247">
                  <w:marLeft w:val="0"/>
                  <w:marRight w:val="0"/>
                  <w:marTop w:val="0"/>
                  <w:marBottom w:val="0"/>
                  <w:divBdr>
                    <w:top w:val="none" w:sz="0" w:space="0" w:color="auto"/>
                    <w:left w:val="none" w:sz="0" w:space="0" w:color="auto"/>
                    <w:bottom w:val="none" w:sz="0" w:space="0" w:color="auto"/>
                    <w:right w:val="none" w:sz="0" w:space="0" w:color="auto"/>
                  </w:divBdr>
                </w:div>
                <w:div w:id="1923642237">
                  <w:marLeft w:val="0"/>
                  <w:marRight w:val="0"/>
                  <w:marTop w:val="0"/>
                  <w:marBottom w:val="0"/>
                  <w:divBdr>
                    <w:top w:val="none" w:sz="0" w:space="0" w:color="auto"/>
                    <w:left w:val="none" w:sz="0" w:space="0" w:color="auto"/>
                    <w:bottom w:val="none" w:sz="0" w:space="0" w:color="auto"/>
                    <w:right w:val="none" w:sz="0" w:space="0" w:color="auto"/>
                  </w:divBdr>
                </w:div>
                <w:div w:id="832645808">
                  <w:marLeft w:val="0"/>
                  <w:marRight w:val="0"/>
                  <w:marTop w:val="0"/>
                  <w:marBottom w:val="0"/>
                  <w:divBdr>
                    <w:top w:val="none" w:sz="0" w:space="0" w:color="auto"/>
                    <w:left w:val="none" w:sz="0" w:space="0" w:color="auto"/>
                    <w:bottom w:val="none" w:sz="0" w:space="0" w:color="auto"/>
                    <w:right w:val="none" w:sz="0" w:space="0" w:color="auto"/>
                  </w:divBdr>
                </w:div>
                <w:div w:id="709768641">
                  <w:marLeft w:val="0"/>
                  <w:marRight w:val="0"/>
                  <w:marTop w:val="0"/>
                  <w:marBottom w:val="0"/>
                  <w:divBdr>
                    <w:top w:val="none" w:sz="0" w:space="0" w:color="auto"/>
                    <w:left w:val="none" w:sz="0" w:space="0" w:color="auto"/>
                    <w:bottom w:val="none" w:sz="0" w:space="0" w:color="auto"/>
                    <w:right w:val="none" w:sz="0" w:space="0" w:color="auto"/>
                  </w:divBdr>
                </w:div>
                <w:div w:id="1279721704">
                  <w:marLeft w:val="0"/>
                  <w:marRight w:val="0"/>
                  <w:marTop w:val="0"/>
                  <w:marBottom w:val="0"/>
                  <w:divBdr>
                    <w:top w:val="none" w:sz="0" w:space="0" w:color="auto"/>
                    <w:left w:val="none" w:sz="0" w:space="0" w:color="auto"/>
                    <w:bottom w:val="none" w:sz="0" w:space="0" w:color="auto"/>
                    <w:right w:val="none" w:sz="0" w:space="0" w:color="auto"/>
                  </w:divBdr>
                </w:div>
                <w:div w:id="989555905">
                  <w:marLeft w:val="0"/>
                  <w:marRight w:val="0"/>
                  <w:marTop w:val="0"/>
                  <w:marBottom w:val="0"/>
                  <w:divBdr>
                    <w:top w:val="none" w:sz="0" w:space="0" w:color="auto"/>
                    <w:left w:val="none" w:sz="0" w:space="0" w:color="auto"/>
                    <w:bottom w:val="none" w:sz="0" w:space="0" w:color="auto"/>
                    <w:right w:val="none" w:sz="0" w:space="0" w:color="auto"/>
                  </w:divBdr>
                </w:div>
                <w:div w:id="1478885877">
                  <w:marLeft w:val="0"/>
                  <w:marRight w:val="0"/>
                  <w:marTop w:val="0"/>
                  <w:marBottom w:val="0"/>
                  <w:divBdr>
                    <w:top w:val="none" w:sz="0" w:space="0" w:color="auto"/>
                    <w:left w:val="none" w:sz="0" w:space="0" w:color="auto"/>
                    <w:bottom w:val="none" w:sz="0" w:space="0" w:color="auto"/>
                    <w:right w:val="none" w:sz="0" w:space="0" w:color="auto"/>
                  </w:divBdr>
                </w:div>
                <w:div w:id="671907613">
                  <w:marLeft w:val="0"/>
                  <w:marRight w:val="0"/>
                  <w:marTop w:val="0"/>
                  <w:marBottom w:val="0"/>
                  <w:divBdr>
                    <w:top w:val="none" w:sz="0" w:space="0" w:color="auto"/>
                    <w:left w:val="none" w:sz="0" w:space="0" w:color="auto"/>
                    <w:bottom w:val="none" w:sz="0" w:space="0" w:color="auto"/>
                    <w:right w:val="none" w:sz="0" w:space="0" w:color="auto"/>
                  </w:divBdr>
                </w:div>
                <w:div w:id="679429109">
                  <w:marLeft w:val="0"/>
                  <w:marRight w:val="0"/>
                  <w:marTop w:val="0"/>
                  <w:marBottom w:val="0"/>
                  <w:divBdr>
                    <w:top w:val="none" w:sz="0" w:space="0" w:color="auto"/>
                    <w:left w:val="none" w:sz="0" w:space="0" w:color="auto"/>
                    <w:bottom w:val="none" w:sz="0" w:space="0" w:color="auto"/>
                    <w:right w:val="none" w:sz="0" w:space="0" w:color="auto"/>
                  </w:divBdr>
                </w:div>
                <w:div w:id="888415348">
                  <w:marLeft w:val="0"/>
                  <w:marRight w:val="0"/>
                  <w:marTop w:val="0"/>
                  <w:marBottom w:val="0"/>
                  <w:divBdr>
                    <w:top w:val="none" w:sz="0" w:space="0" w:color="auto"/>
                    <w:left w:val="none" w:sz="0" w:space="0" w:color="auto"/>
                    <w:bottom w:val="none" w:sz="0" w:space="0" w:color="auto"/>
                    <w:right w:val="none" w:sz="0" w:space="0" w:color="auto"/>
                  </w:divBdr>
                </w:div>
                <w:div w:id="238253441">
                  <w:marLeft w:val="0"/>
                  <w:marRight w:val="0"/>
                  <w:marTop w:val="0"/>
                  <w:marBottom w:val="0"/>
                  <w:divBdr>
                    <w:top w:val="none" w:sz="0" w:space="0" w:color="auto"/>
                    <w:left w:val="none" w:sz="0" w:space="0" w:color="auto"/>
                    <w:bottom w:val="none" w:sz="0" w:space="0" w:color="auto"/>
                    <w:right w:val="none" w:sz="0" w:space="0" w:color="auto"/>
                  </w:divBdr>
                </w:div>
                <w:div w:id="174151147">
                  <w:marLeft w:val="0"/>
                  <w:marRight w:val="0"/>
                  <w:marTop w:val="0"/>
                  <w:marBottom w:val="0"/>
                  <w:divBdr>
                    <w:top w:val="none" w:sz="0" w:space="0" w:color="auto"/>
                    <w:left w:val="none" w:sz="0" w:space="0" w:color="auto"/>
                    <w:bottom w:val="none" w:sz="0" w:space="0" w:color="auto"/>
                    <w:right w:val="none" w:sz="0" w:space="0" w:color="auto"/>
                  </w:divBdr>
                </w:div>
                <w:div w:id="1037588897">
                  <w:marLeft w:val="0"/>
                  <w:marRight w:val="0"/>
                  <w:marTop w:val="0"/>
                  <w:marBottom w:val="0"/>
                  <w:divBdr>
                    <w:top w:val="none" w:sz="0" w:space="0" w:color="auto"/>
                    <w:left w:val="none" w:sz="0" w:space="0" w:color="auto"/>
                    <w:bottom w:val="none" w:sz="0" w:space="0" w:color="auto"/>
                    <w:right w:val="none" w:sz="0" w:space="0" w:color="auto"/>
                  </w:divBdr>
                </w:div>
                <w:div w:id="150679061">
                  <w:marLeft w:val="0"/>
                  <w:marRight w:val="0"/>
                  <w:marTop w:val="0"/>
                  <w:marBottom w:val="0"/>
                  <w:divBdr>
                    <w:top w:val="none" w:sz="0" w:space="0" w:color="auto"/>
                    <w:left w:val="none" w:sz="0" w:space="0" w:color="auto"/>
                    <w:bottom w:val="none" w:sz="0" w:space="0" w:color="auto"/>
                    <w:right w:val="none" w:sz="0" w:space="0" w:color="auto"/>
                  </w:divBdr>
                </w:div>
                <w:div w:id="2097744470">
                  <w:marLeft w:val="0"/>
                  <w:marRight w:val="0"/>
                  <w:marTop w:val="0"/>
                  <w:marBottom w:val="0"/>
                  <w:divBdr>
                    <w:top w:val="none" w:sz="0" w:space="0" w:color="auto"/>
                    <w:left w:val="none" w:sz="0" w:space="0" w:color="auto"/>
                    <w:bottom w:val="none" w:sz="0" w:space="0" w:color="auto"/>
                    <w:right w:val="none" w:sz="0" w:space="0" w:color="auto"/>
                  </w:divBdr>
                </w:div>
                <w:div w:id="231738385">
                  <w:marLeft w:val="0"/>
                  <w:marRight w:val="0"/>
                  <w:marTop w:val="0"/>
                  <w:marBottom w:val="0"/>
                  <w:divBdr>
                    <w:top w:val="none" w:sz="0" w:space="0" w:color="auto"/>
                    <w:left w:val="none" w:sz="0" w:space="0" w:color="auto"/>
                    <w:bottom w:val="none" w:sz="0" w:space="0" w:color="auto"/>
                    <w:right w:val="none" w:sz="0" w:space="0" w:color="auto"/>
                  </w:divBdr>
                </w:div>
                <w:div w:id="1871067259">
                  <w:marLeft w:val="0"/>
                  <w:marRight w:val="0"/>
                  <w:marTop w:val="0"/>
                  <w:marBottom w:val="0"/>
                  <w:divBdr>
                    <w:top w:val="none" w:sz="0" w:space="0" w:color="auto"/>
                    <w:left w:val="none" w:sz="0" w:space="0" w:color="auto"/>
                    <w:bottom w:val="none" w:sz="0" w:space="0" w:color="auto"/>
                    <w:right w:val="none" w:sz="0" w:space="0" w:color="auto"/>
                  </w:divBdr>
                </w:div>
                <w:div w:id="1391920107">
                  <w:marLeft w:val="0"/>
                  <w:marRight w:val="0"/>
                  <w:marTop w:val="0"/>
                  <w:marBottom w:val="0"/>
                  <w:divBdr>
                    <w:top w:val="none" w:sz="0" w:space="0" w:color="auto"/>
                    <w:left w:val="none" w:sz="0" w:space="0" w:color="auto"/>
                    <w:bottom w:val="none" w:sz="0" w:space="0" w:color="auto"/>
                    <w:right w:val="none" w:sz="0" w:space="0" w:color="auto"/>
                  </w:divBdr>
                </w:div>
                <w:div w:id="1369835452">
                  <w:marLeft w:val="0"/>
                  <w:marRight w:val="0"/>
                  <w:marTop w:val="0"/>
                  <w:marBottom w:val="0"/>
                  <w:divBdr>
                    <w:top w:val="none" w:sz="0" w:space="0" w:color="auto"/>
                    <w:left w:val="none" w:sz="0" w:space="0" w:color="auto"/>
                    <w:bottom w:val="none" w:sz="0" w:space="0" w:color="auto"/>
                    <w:right w:val="none" w:sz="0" w:space="0" w:color="auto"/>
                  </w:divBdr>
                </w:div>
                <w:div w:id="968783392">
                  <w:marLeft w:val="0"/>
                  <w:marRight w:val="0"/>
                  <w:marTop w:val="0"/>
                  <w:marBottom w:val="0"/>
                  <w:divBdr>
                    <w:top w:val="none" w:sz="0" w:space="0" w:color="auto"/>
                    <w:left w:val="none" w:sz="0" w:space="0" w:color="auto"/>
                    <w:bottom w:val="none" w:sz="0" w:space="0" w:color="auto"/>
                    <w:right w:val="none" w:sz="0" w:space="0" w:color="auto"/>
                  </w:divBdr>
                </w:div>
                <w:div w:id="1236159133">
                  <w:marLeft w:val="0"/>
                  <w:marRight w:val="0"/>
                  <w:marTop w:val="0"/>
                  <w:marBottom w:val="0"/>
                  <w:divBdr>
                    <w:top w:val="none" w:sz="0" w:space="0" w:color="auto"/>
                    <w:left w:val="none" w:sz="0" w:space="0" w:color="auto"/>
                    <w:bottom w:val="none" w:sz="0" w:space="0" w:color="auto"/>
                    <w:right w:val="none" w:sz="0" w:space="0" w:color="auto"/>
                  </w:divBdr>
                </w:div>
                <w:div w:id="2095321747">
                  <w:marLeft w:val="0"/>
                  <w:marRight w:val="0"/>
                  <w:marTop w:val="0"/>
                  <w:marBottom w:val="0"/>
                  <w:divBdr>
                    <w:top w:val="none" w:sz="0" w:space="0" w:color="auto"/>
                    <w:left w:val="none" w:sz="0" w:space="0" w:color="auto"/>
                    <w:bottom w:val="none" w:sz="0" w:space="0" w:color="auto"/>
                    <w:right w:val="none" w:sz="0" w:space="0" w:color="auto"/>
                  </w:divBdr>
                </w:div>
                <w:div w:id="334303482">
                  <w:marLeft w:val="0"/>
                  <w:marRight w:val="0"/>
                  <w:marTop w:val="0"/>
                  <w:marBottom w:val="0"/>
                  <w:divBdr>
                    <w:top w:val="none" w:sz="0" w:space="0" w:color="auto"/>
                    <w:left w:val="none" w:sz="0" w:space="0" w:color="auto"/>
                    <w:bottom w:val="none" w:sz="0" w:space="0" w:color="auto"/>
                    <w:right w:val="none" w:sz="0" w:space="0" w:color="auto"/>
                  </w:divBdr>
                </w:div>
                <w:div w:id="1416902201">
                  <w:marLeft w:val="0"/>
                  <w:marRight w:val="0"/>
                  <w:marTop w:val="0"/>
                  <w:marBottom w:val="0"/>
                  <w:divBdr>
                    <w:top w:val="none" w:sz="0" w:space="0" w:color="auto"/>
                    <w:left w:val="none" w:sz="0" w:space="0" w:color="auto"/>
                    <w:bottom w:val="none" w:sz="0" w:space="0" w:color="auto"/>
                    <w:right w:val="none" w:sz="0" w:space="0" w:color="auto"/>
                  </w:divBdr>
                </w:div>
                <w:div w:id="989290889">
                  <w:marLeft w:val="0"/>
                  <w:marRight w:val="0"/>
                  <w:marTop w:val="0"/>
                  <w:marBottom w:val="0"/>
                  <w:divBdr>
                    <w:top w:val="none" w:sz="0" w:space="0" w:color="auto"/>
                    <w:left w:val="none" w:sz="0" w:space="0" w:color="auto"/>
                    <w:bottom w:val="none" w:sz="0" w:space="0" w:color="auto"/>
                    <w:right w:val="none" w:sz="0" w:space="0" w:color="auto"/>
                  </w:divBdr>
                </w:div>
                <w:div w:id="1694305547">
                  <w:marLeft w:val="0"/>
                  <w:marRight w:val="0"/>
                  <w:marTop w:val="0"/>
                  <w:marBottom w:val="0"/>
                  <w:divBdr>
                    <w:top w:val="none" w:sz="0" w:space="0" w:color="auto"/>
                    <w:left w:val="none" w:sz="0" w:space="0" w:color="auto"/>
                    <w:bottom w:val="none" w:sz="0" w:space="0" w:color="auto"/>
                    <w:right w:val="none" w:sz="0" w:space="0" w:color="auto"/>
                  </w:divBdr>
                </w:div>
                <w:div w:id="2065448739">
                  <w:marLeft w:val="0"/>
                  <w:marRight w:val="0"/>
                  <w:marTop w:val="0"/>
                  <w:marBottom w:val="0"/>
                  <w:divBdr>
                    <w:top w:val="none" w:sz="0" w:space="0" w:color="auto"/>
                    <w:left w:val="none" w:sz="0" w:space="0" w:color="auto"/>
                    <w:bottom w:val="none" w:sz="0" w:space="0" w:color="auto"/>
                    <w:right w:val="none" w:sz="0" w:space="0" w:color="auto"/>
                  </w:divBdr>
                </w:div>
                <w:div w:id="1104183016">
                  <w:marLeft w:val="0"/>
                  <w:marRight w:val="0"/>
                  <w:marTop w:val="0"/>
                  <w:marBottom w:val="0"/>
                  <w:divBdr>
                    <w:top w:val="none" w:sz="0" w:space="0" w:color="auto"/>
                    <w:left w:val="none" w:sz="0" w:space="0" w:color="auto"/>
                    <w:bottom w:val="none" w:sz="0" w:space="0" w:color="auto"/>
                    <w:right w:val="none" w:sz="0" w:space="0" w:color="auto"/>
                  </w:divBdr>
                </w:div>
                <w:div w:id="1204824788">
                  <w:marLeft w:val="0"/>
                  <w:marRight w:val="0"/>
                  <w:marTop w:val="0"/>
                  <w:marBottom w:val="0"/>
                  <w:divBdr>
                    <w:top w:val="none" w:sz="0" w:space="0" w:color="auto"/>
                    <w:left w:val="none" w:sz="0" w:space="0" w:color="auto"/>
                    <w:bottom w:val="none" w:sz="0" w:space="0" w:color="auto"/>
                    <w:right w:val="none" w:sz="0" w:space="0" w:color="auto"/>
                  </w:divBdr>
                </w:div>
                <w:div w:id="164899574">
                  <w:marLeft w:val="0"/>
                  <w:marRight w:val="0"/>
                  <w:marTop w:val="0"/>
                  <w:marBottom w:val="0"/>
                  <w:divBdr>
                    <w:top w:val="none" w:sz="0" w:space="0" w:color="auto"/>
                    <w:left w:val="none" w:sz="0" w:space="0" w:color="auto"/>
                    <w:bottom w:val="none" w:sz="0" w:space="0" w:color="auto"/>
                    <w:right w:val="none" w:sz="0" w:space="0" w:color="auto"/>
                  </w:divBdr>
                </w:div>
                <w:div w:id="673529381">
                  <w:marLeft w:val="0"/>
                  <w:marRight w:val="0"/>
                  <w:marTop w:val="0"/>
                  <w:marBottom w:val="0"/>
                  <w:divBdr>
                    <w:top w:val="none" w:sz="0" w:space="0" w:color="auto"/>
                    <w:left w:val="none" w:sz="0" w:space="0" w:color="auto"/>
                    <w:bottom w:val="none" w:sz="0" w:space="0" w:color="auto"/>
                    <w:right w:val="none" w:sz="0" w:space="0" w:color="auto"/>
                  </w:divBdr>
                </w:div>
                <w:div w:id="900680395">
                  <w:marLeft w:val="0"/>
                  <w:marRight w:val="0"/>
                  <w:marTop w:val="0"/>
                  <w:marBottom w:val="0"/>
                  <w:divBdr>
                    <w:top w:val="none" w:sz="0" w:space="0" w:color="auto"/>
                    <w:left w:val="none" w:sz="0" w:space="0" w:color="auto"/>
                    <w:bottom w:val="none" w:sz="0" w:space="0" w:color="auto"/>
                    <w:right w:val="none" w:sz="0" w:space="0" w:color="auto"/>
                  </w:divBdr>
                </w:div>
                <w:div w:id="1647975243">
                  <w:marLeft w:val="0"/>
                  <w:marRight w:val="0"/>
                  <w:marTop w:val="0"/>
                  <w:marBottom w:val="0"/>
                  <w:divBdr>
                    <w:top w:val="none" w:sz="0" w:space="0" w:color="auto"/>
                    <w:left w:val="none" w:sz="0" w:space="0" w:color="auto"/>
                    <w:bottom w:val="none" w:sz="0" w:space="0" w:color="auto"/>
                    <w:right w:val="none" w:sz="0" w:space="0" w:color="auto"/>
                  </w:divBdr>
                </w:div>
                <w:div w:id="639774250">
                  <w:marLeft w:val="0"/>
                  <w:marRight w:val="0"/>
                  <w:marTop w:val="0"/>
                  <w:marBottom w:val="0"/>
                  <w:divBdr>
                    <w:top w:val="none" w:sz="0" w:space="0" w:color="auto"/>
                    <w:left w:val="none" w:sz="0" w:space="0" w:color="auto"/>
                    <w:bottom w:val="none" w:sz="0" w:space="0" w:color="auto"/>
                    <w:right w:val="none" w:sz="0" w:space="0" w:color="auto"/>
                  </w:divBdr>
                </w:div>
                <w:div w:id="681274344">
                  <w:marLeft w:val="0"/>
                  <w:marRight w:val="0"/>
                  <w:marTop w:val="0"/>
                  <w:marBottom w:val="0"/>
                  <w:divBdr>
                    <w:top w:val="none" w:sz="0" w:space="0" w:color="auto"/>
                    <w:left w:val="none" w:sz="0" w:space="0" w:color="auto"/>
                    <w:bottom w:val="none" w:sz="0" w:space="0" w:color="auto"/>
                    <w:right w:val="none" w:sz="0" w:space="0" w:color="auto"/>
                  </w:divBdr>
                </w:div>
                <w:div w:id="1464078918">
                  <w:marLeft w:val="0"/>
                  <w:marRight w:val="0"/>
                  <w:marTop w:val="0"/>
                  <w:marBottom w:val="0"/>
                  <w:divBdr>
                    <w:top w:val="none" w:sz="0" w:space="0" w:color="auto"/>
                    <w:left w:val="none" w:sz="0" w:space="0" w:color="auto"/>
                    <w:bottom w:val="none" w:sz="0" w:space="0" w:color="auto"/>
                    <w:right w:val="none" w:sz="0" w:space="0" w:color="auto"/>
                  </w:divBdr>
                </w:div>
                <w:div w:id="257904807">
                  <w:marLeft w:val="0"/>
                  <w:marRight w:val="0"/>
                  <w:marTop w:val="0"/>
                  <w:marBottom w:val="0"/>
                  <w:divBdr>
                    <w:top w:val="none" w:sz="0" w:space="0" w:color="auto"/>
                    <w:left w:val="none" w:sz="0" w:space="0" w:color="auto"/>
                    <w:bottom w:val="none" w:sz="0" w:space="0" w:color="auto"/>
                    <w:right w:val="none" w:sz="0" w:space="0" w:color="auto"/>
                  </w:divBdr>
                </w:div>
                <w:div w:id="1177109912">
                  <w:marLeft w:val="0"/>
                  <w:marRight w:val="0"/>
                  <w:marTop w:val="0"/>
                  <w:marBottom w:val="0"/>
                  <w:divBdr>
                    <w:top w:val="none" w:sz="0" w:space="0" w:color="auto"/>
                    <w:left w:val="none" w:sz="0" w:space="0" w:color="auto"/>
                    <w:bottom w:val="none" w:sz="0" w:space="0" w:color="auto"/>
                    <w:right w:val="none" w:sz="0" w:space="0" w:color="auto"/>
                  </w:divBdr>
                </w:div>
                <w:div w:id="1798986995">
                  <w:marLeft w:val="0"/>
                  <w:marRight w:val="0"/>
                  <w:marTop w:val="0"/>
                  <w:marBottom w:val="0"/>
                  <w:divBdr>
                    <w:top w:val="none" w:sz="0" w:space="0" w:color="auto"/>
                    <w:left w:val="none" w:sz="0" w:space="0" w:color="auto"/>
                    <w:bottom w:val="none" w:sz="0" w:space="0" w:color="auto"/>
                    <w:right w:val="none" w:sz="0" w:space="0" w:color="auto"/>
                  </w:divBdr>
                </w:div>
                <w:div w:id="2107458858">
                  <w:marLeft w:val="0"/>
                  <w:marRight w:val="0"/>
                  <w:marTop w:val="0"/>
                  <w:marBottom w:val="0"/>
                  <w:divBdr>
                    <w:top w:val="none" w:sz="0" w:space="0" w:color="auto"/>
                    <w:left w:val="none" w:sz="0" w:space="0" w:color="auto"/>
                    <w:bottom w:val="none" w:sz="0" w:space="0" w:color="auto"/>
                    <w:right w:val="none" w:sz="0" w:space="0" w:color="auto"/>
                  </w:divBdr>
                </w:div>
                <w:div w:id="172427414">
                  <w:marLeft w:val="0"/>
                  <w:marRight w:val="0"/>
                  <w:marTop w:val="0"/>
                  <w:marBottom w:val="0"/>
                  <w:divBdr>
                    <w:top w:val="none" w:sz="0" w:space="0" w:color="auto"/>
                    <w:left w:val="none" w:sz="0" w:space="0" w:color="auto"/>
                    <w:bottom w:val="none" w:sz="0" w:space="0" w:color="auto"/>
                    <w:right w:val="none" w:sz="0" w:space="0" w:color="auto"/>
                  </w:divBdr>
                </w:div>
                <w:div w:id="2036422793">
                  <w:marLeft w:val="0"/>
                  <w:marRight w:val="0"/>
                  <w:marTop w:val="0"/>
                  <w:marBottom w:val="0"/>
                  <w:divBdr>
                    <w:top w:val="none" w:sz="0" w:space="0" w:color="auto"/>
                    <w:left w:val="none" w:sz="0" w:space="0" w:color="auto"/>
                    <w:bottom w:val="none" w:sz="0" w:space="0" w:color="auto"/>
                    <w:right w:val="none" w:sz="0" w:space="0" w:color="auto"/>
                  </w:divBdr>
                </w:div>
                <w:div w:id="403844293">
                  <w:marLeft w:val="0"/>
                  <w:marRight w:val="0"/>
                  <w:marTop w:val="0"/>
                  <w:marBottom w:val="0"/>
                  <w:divBdr>
                    <w:top w:val="none" w:sz="0" w:space="0" w:color="auto"/>
                    <w:left w:val="none" w:sz="0" w:space="0" w:color="auto"/>
                    <w:bottom w:val="none" w:sz="0" w:space="0" w:color="auto"/>
                    <w:right w:val="none" w:sz="0" w:space="0" w:color="auto"/>
                  </w:divBdr>
                </w:div>
                <w:div w:id="448473499">
                  <w:marLeft w:val="0"/>
                  <w:marRight w:val="0"/>
                  <w:marTop w:val="0"/>
                  <w:marBottom w:val="0"/>
                  <w:divBdr>
                    <w:top w:val="none" w:sz="0" w:space="0" w:color="auto"/>
                    <w:left w:val="none" w:sz="0" w:space="0" w:color="auto"/>
                    <w:bottom w:val="none" w:sz="0" w:space="0" w:color="auto"/>
                    <w:right w:val="none" w:sz="0" w:space="0" w:color="auto"/>
                  </w:divBdr>
                </w:div>
                <w:div w:id="979650062">
                  <w:marLeft w:val="0"/>
                  <w:marRight w:val="0"/>
                  <w:marTop w:val="0"/>
                  <w:marBottom w:val="0"/>
                  <w:divBdr>
                    <w:top w:val="none" w:sz="0" w:space="0" w:color="auto"/>
                    <w:left w:val="none" w:sz="0" w:space="0" w:color="auto"/>
                    <w:bottom w:val="none" w:sz="0" w:space="0" w:color="auto"/>
                    <w:right w:val="none" w:sz="0" w:space="0" w:color="auto"/>
                  </w:divBdr>
                </w:div>
                <w:div w:id="582186336">
                  <w:marLeft w:val="0"/>
                  <w:marRight w:val="0"/>
                  <w:marTop w:val="0"/>
                  <w:marBottom w:val="0"/>
                  <w:divBdr>
                    <w:top w:val="none" w:sz="0" w:space="0" w:color="auto"/>
                    <w:left w:val="none" w:sz="0" w:space="0" w:color="auto"/>
                    <w:bottom w:val="none" w:sz="0" w:space="0" w:color="auto"/>
                    <w:right w:val="none" w:sz="0" w:space="0" w:color="auto"/>
                  </w:divBdr>
                </w:div>
                <w:div w:id="163204465">
                  <w:marLeft w:val="0"/>
                  <w:marRight w:val="0"/>
                  <w:marTop w:val="0"/>
                  <w:marBottom w:val="0"/>
                  <w:divBdr>
                    <w:top w:val="none" w:sz="0" w:space="0" w:color="auto"/>
                    <w:left w:val="none" w:sz="0" w:space="0" w:color="auto"/>
                    <w:bottom w:val="none" w:sz="0" w:space="0" w:color="auto"/>
                    <w:right w:val="none" w:sz="0" w:space="0" w:color="auto"/>
                  </w:divBdr>
                </w:div>
                <w:div w:id="1951276465">
                  <w:marLeft w:val="0"/>
                  <w:marRight w:val="0"/>
                  <w:marTop w:val="0"/>
                  <w:marBottom w:val="0"/>
                  <w:divBdr>
                    <w:top w:val="none" w:sz="0" w:space="0" w:color="auto"/>
                    <w:left w:val="none" w:sz="0" w:space="0" w:color="auto"/>
                    <w:bottom w:val="none" w:sz="0" w:space="0" w:color="auto"/>
                    <w:right w:val="none" w:sz="0" w:space="0" w:color="auto"/>
                  </w:divBdr>
                </w:div>
                <w:div w:id="533495578">
                  <w:marLeft w:val="0"/>
                  <w:marRight w:val="0"/>
                  <w:marTop w:val="0"/>
                  <w:marBottom w:val="0"/>
                  <w:divBdr>
                    <w:top w:val="none" w:sz="0" w:space="0" w:color="auto"/>
                    <w:left w:val="none" w:sz="0" w:space="0" w:color="auto"/>
                    <w:bottom w:val="none" w:sz="0" w:space="0" w:color="auto"/>
                    <w:right w:val="none" w:sz="0" w:space="0" w:color="auto"/>
                  </w:divBdr>
                </w:div>
                <w:div w:id="807892448">
                  <w:marLeft w:val="0"/>
                  <w:marRight w:val="0"/>
                  <w:marTop w:val="0"/>
                  <w:marBottom w:val="0"/>
                  <w:divBdr>
                    <w:top w:val="none" w:sz="0" w:space="0" w:color="auto"/>
                    <w:left w:val="none" w:sz="0" w:space="0" w:color="auto"/>
                    <w:bottom w:val="none" w:sz="0" w:space="0" w:color="auto"/>
                    <w:right w:val="none" w:sz="0" w:space="0" w:color="auto"/>
                  </w:divBdr>
                </w:div>
                <w:div w:id="793601302">
                  <w:marLeft w:val="0"/>
                  <w:marRight w:val="0"/>
                  <w:marTop w:val="0"/>
                  <w:marBottom w:val="0"/>
                  <w:divBdr>
                    <w:top w:val="none" w:sz="0" w:space="0" w:color="auto"/>
                    <w:left w:val="none" w:sz="0" w:space="0" w:color="auto"/>
                    <w:bottom w:val="none" w:sz="0" w:space="0" w:color="auto"/>
                    <w:right w:val="none" w:sz="0" w:space="0" w:color="auto"/>
                  </w:divBdr>
                </w:div>
                <w:div w:id="875236874">
                  <w:marLeft w:val="0"/>
                  <w:marRight w:val="0"/>
                  <w:marTop w:val="0"/>
                  <w:marBottom w:val="0"/>
                  <w:divBdr>
                    <w:top w:val="none" w:sz="0" w:space="0" w:color="auto"/>
                    <w:left w:val="none" w:sz="0" w:space="0" w:color="auto"/>
                    <w:bottom w:val="none" w:sz="0" w:space="0" w:color="auto"/>
                    <w:right w:val="none" w:sz="0" w:space="0" w:color="auto"/>
                  </w:divBdr>
                </w:div>
                <w:div w:id="334311746">
                  <w:marLeft w:val="0"/>
                  <w:marRight w:val="0"/>
                  <w:marTop w:val="0"/>
                  <w:marBottom w:val="0"/>
                  <w:divBdr>
                    <w:top w:val="none" w:sz="0" w:space="0" w:color="auto"/>
                    <w:left w:val="none" w:sz="0" w:space="0" w:color="auto"/>
                    <w:bottom w:val="none" w:sz="0" w:space="0" w:color="auto"/>
                    <w:right w:val="none" w:sz="0" w:space="0" w:color="auto"/>
                  </w:divBdr>
                </w:div>
                <w:div w:id="1485196492">
                  <w:marLeft w:val="0"/>
                  <w:marRight w:val="0"/>
                  <w:marTop w:val="0"/>
                  <w:marBottom w:val="0"/>
                  <w:divBdr>
                    <w:top w:val="none" w:sz="0" w:space="0" w:color="auto"/>
                    <w:left w:val="none" w:sz="0" w:space="0" w:color="auto"/>
                    <w:bottom w:val="none" w:sz="0" w:space="0" w:color="auto"/>
                    <w:right w:val="none" w:sz="0" w:space="0" w:color="auto"/>
                  </w:divBdr>
                </w:div>
                <w:div w:id="1298952543">
                  <w:marLeft w:val="0"/>
                  <w:marRight w:val="0"/>
                  <w:marTop w:val="0"/>
                  <w:marBottom w:val="0"/>
                  <w:divBdr>
                    <w:top w:val="none" w:sz="0" w:space="0" w:color="auto"/>
                    <w:left w:val="none" w:sz="0" w:space="0" w:color="auto"/>
                    <w:bottom w:val="none" w:sz="0" w:space="0" w:color="auto"/>
                    <w:right w:val="none" w:sz="0" w:space="0" w:color="auto"/>
                  </w:divBdr>
                </w:div>
                <w:div w:id="88933208">
                  <w:marLeft w:val="0"/>
                  <w:marRight w:val="0"/>
                  <w:marTop w:val="0"/>
                  <w:marBottom w:val="0"/>
                  <w:divBdr>
                    <w:top w:val="none" w:sz="0" w:space="0" w:color="auto"/>
                    <w:left w:val="none" w:sz="0" w:space="0" w:color="auto"/>
                    <w:bottom w:val="none" w:sz="0" w:space="0" w:color="auto"/>
                    <w:right w:val="none" w:sz="0" w:space="0" w:color="auto"/>
                  </w:divBdr>
                </w:div>
                <w:div w:id="1369329807">
                  <w:marLeft w:val="0"/>
                  <w:marRight w:val="0"/>
                  <w:marTop w:val="0"/>
                  <w:marBottom w:val="0"/>
                  <w:divBdr>
                    <w:top w:val="none" w:sz="0" w:space="0" w:color="auto"/>
                    <w:left w:val="none" w:sz="0" w:space="0" w:color="auto"/>
                    <w:bottom w:val="none" w:sz="0" w:space="0" w:color="auto"/>
                    <w:right w:val="none" w:sz="0" w:space="0" w:color="auto"/>
                  </w:divBdr>
                </w:div>
                <w:div w:id="723454732">
                  <w:marLeft w:val="0"/>
                  <w:marRight w:val="0"/>
                  <w:marTop w:val="0"/>
                  <w:marBottom w:val="0"/>
                  <w:divBdr>
                    <w:top w:val="none" w:sz="0" w:space="0" w:color="auto"/>
                    <w:left w:val="none" w:sz="0" w:space="0" w:color="auto"/>
                    <w:bottom w:val="none" w:sz="0" w:space="0" w:color="auto"/>
                    <w:right w:val="none" w:sz="0" w:space="0" w:color="auto"/>
                  </w:divBdr>
                </w:div>
                <w:div w:id="1156922054">
                  <w:marLeft w:val="0"/>
                  <w:marRight w:val="0"/>
                  <w:marTop w:val="0"/>
                  <w:marBottom w:val="0"/>
                  <w:divBdr>
                    <w:top w:val="none" w:sz="0" w:space="0" w:color="auto"/>
                    <w:left w:val="none" w:sz="0" w:space="0" w:color="auto"/>
                    <w:bottom w:val="none" w:sz="0" w:space="0" w:color="auto"/>
                    <w:right w:val="none" w:sz="0" w:space="0" w:color="auto"/>
                  </w:divBdr>
                </w:div>
                <w:div w:id="1357582381">
                  <w:marLeft w:val="0"/>
                  <w:marRight w:val="0"/>
                  <w:marTop w:val="0"/>
                  <w:marBottom w:val="0"/>
                  <w:divBdr>
                    <w:top w:val="none" w:sz="0" w:space="0" w:color="auto"/>
                    <w:left w:val="none" w:sz="0" w:space="0" w:color="auto"/>
                    <w:bottom w:val="none" w:sz="0" w:space="0" w:color="auto"/>
                    <w:right w:val="none" w:sz="0" w:space="0" w:color="auto"/>
                  </w:divBdr>
                </w:div>
                <w:div w:id="619654932">
                  <w:marLeft w:val="0"/>
                  <w:marRight w:val="0"/>
                  <w:marTop w:val="0"/>
                  <w:marBottom w:val="0"/>
                  <w:divBdr>
                    <w:top w:val="none" w:sz="0" w:space="0" w:color="auto"/>
                    <w:left w:val="none" w:sz="0" w:space="0" w:color="auto"/>
                    <w:bottom w:val="none" w:sz="0" w:space="0" w:color="auto"/>
                    <w:right w:val="none" w:sz="0" w:space="0" w:color="auto"/>
                  </w:divBdr>
                </w:div>
                <w:div w:id="713190868">
                  <w:marLeft w:val="0"/>
                  <w:marRight w:val="0"/>
                  <w:marTop w:val="0"/>
                  <w:marBottom w:val="0"/>
                  <w:divBdr>
                    <w:top w:val="none" w:sz="0" w:space="0" w:color="auto"/>
                    <w:left w:val="none" w:sz="0" w:space="0" w:color="auto"/>
                    <w:bottom w:val="none" w:sz="0" w:space="0" w:color="auto"/>
                    <w:right w:val="none" w:sz="0" w:space="0" w:color="auto"/>
                  </w:divBdr>
                </w:div>
                <w:div w:id="2036810702">
                  <w:marLeft w:val="0"/>
                  <w:marRight w:val="0"/>
                  <w:marTop w:val="0"/>
                  <w:marBottom w:val="0"/>
                  <w:divBdr>
                    <w:top w:val="none" w:sz="0" w:space="0" w:color="auto"/>
                    <w:left w:val="none" w:sz="0" w:space="0" w:color="auto"/>
                    <w:bottom w:val="none" w:sz="0" w:space="0" w:color="auto"/>
                    <w:right w:val="none" w:sz="0" w:space="0" w:color="auto"/>
                  </w:divBdr>
                </w:div>
                <w:div w:id="1503937330">
                  <w:marLeft w:val="0"/>
                  <w:marRight w:val="0"/>
                  <w:marTop w:val="0"/>
                  <w:marBottom w:val="0"/>
                  <w:divBdr>
                    <w:top w:val="none" w:sz="0" w:space="0" w:color="auto"/>
                    <w:left w:val="none" w:sz="0" w:space="0" w:color="auto"/>
                    <w:bottom w:val="none" w:sz="0" w:space="0" w:color="auto"/>
                    <w:right w:val="none" w:sz="0" w:space="0" w:color="auto"/>
                  </w:divBdr>
                </w:div>
                <w:div w:id="2074036254">
                  <w:marLeft w:val="0"/>
                  <w:marRight w:val="0"/>
                  <w:marTop w:val="0"/>
                  <w:marBottom w:val="0"/>
                  <w:divBdr>
                    <w:top w:val="none" w:sz="0" w:space="0" w:color="auto"/>
                    <w:left w:val="none" w:sz="0" w:space="0" w:color="auto"/>
                    <w:bottom w:val="none" w:sz="0" w:space="0" w:color="auto"/>
                    <w:right w:val="none" w:sz="0" w:space="0" w:color="auto"/>
                  </w:divBdr>
                </w:div>
                <w:div w:id="1140686134">
                  <w:marLeft w:val="0"/>
                  <w:marRight w:val="0"/>
                  <w:marTop w:val="0"/>
                  <w:marBottom w:val="0"/>
                  <w:divBdr>
                    <w:top w:val="none" w:sz="0" w:space="0" w:color="auto"/>
                    <w:left w:val="none" w:sz="0" w:space="0" w:color="auto"/>
                    <w:bottom w:val="none" w:sz="0" w:space="0" w:color="auto"/>
                    <w:right w:val="none" w:sz="0" w:space="0" w:color="auto"/>
                  </w:divBdr>
                </w:div>
                <w:div w:id="559050185">
                  <w:marLeft w:val="0"/>
                  <w:marRight w:val="0"/>
                  <w:marTop w:val="0"/>
                  <w:marBottom w:val="0"/>
                  <w:divBdr>
                    <w:top w:val="none" w:sz="0" w:space="0" w:color="auto"/>
                    <w:left w:val="none" w:sz="0" w:space="0" w:color="auto"/>
                    <w:bottom w:val="none" w:sz="0" w:space="0" w:color="auto"/>
                    <w:right w:val="none" w:sz="0" w:space="0" w:color="auto"/>
                  </w:divBdr>
                </w:div>
                <w:div w:id="1593468719">
                  <w:marLeft w:val="0"/>
                  <w:marRight w:val="0"/>
                  <w:marTop w:val="0"/>
                  <w:marBottom w:val="0"/>
                  <w:divBdr>
                    <w:top w:val="none" w:sz="0" w:space="0" w:color="auto"/>
                    <w:left w:val="none" w:sz="0" w:space="0" w:color="auto"/>
                    <w:bottom w:val="none" w:sz="0" w:space="0" w:color="auto"/>
                    <w:right w:val="none" w:sz="0" w:space="0" w:color="auto"/>
                  </w:divBdr>
                </w:div>
                <w:div w:id="625502079">
                  <w:marLeft w:val="0"/>
                  <w:marRight w:val="0"/>
                  <w:marTop w:val="0"/>
                  <w:marBottom w:val="0"/>
                  <w:divBdr>
                    <w:top w:val="none" w:sz="0" w:space="0" w:color="auto"/>
                    <w:left w:val="none" w:sz="0" w:space="0" w:color="auto"/>
                    <w:bottom w:val="none" w:sz="0" w:space="0" w:color="auto"/>
                    <w:right w:val="none" w:sz="0" w:space="0" w:color="auto"/>
                  </w:divBdr>
                </w:div>
                <w:div w:id="446658007">
                  <w:marLeft w:val="0"/>
                  <w:marRight w:val="0"/>
                  <w:marTop w:val="0"/>
                  <w:marBottom w:val="0"/>
                  <w:divBdr>
                    <w:top w:val="none" w:sz="0" w:space="0" w:color="auto"/>
                    <w:left w:val="none" w:sz="0" w:space="0" w:color="auto"/>
                    <w:bottom w:val="none" w:sz="0" w:space="0" w:color="auto"/>
                    <w:right w:val="none" w:sz="0" w:space="0" w:color="auto"/>
                  </w:divBdr>
                </w:div>
                <w:div w:id="1539774623">
                  <w:marLeft w:val="0"/>
                  <w:marRight w:val="0"/>
                  <w:marTop w:val="0"/>
                  <w:marBottom w:val="0"/>
                  <w:divBdr>
                    <w:top w:val="none" w:sz="0" w:space="0" w:color="auto"/>
                    <w:left w:val="none" w:sz="0" w:space="0" w:color="auto"/>
                    <w:bottom w:val="none" w:sz="0" w:space="0" w:color="auto"/>
                    <w:right w:val="none" w:sz="0" w:space="0" w:color="auto"/>
                  </w:divBdr>
                </w:div>
                <w:div w:id="682902689">
                  <w:marLeft w:val="0"/>
                  <w:marRight w:val="0"/>
                  <w:marTop w:val="0"/>
                  <w:marBottom w:val="0"/>
                  <w:divBdr>
                    <w:top w:val="none" w:sz="0" w:space="0" w:color="auto"/>
                    <w:left w:val="none" w:sz="0" w:space="0" w:color="auto"/>
                    <w:bottom w:val="none" w:sz="0" w:space="0" w:color="auto"/>
                    <w:right w:val="none" w:sz="0" w:space="0" w:color="auto"/>
                  </w:divBdr>
                </w:div>
                <w:div w:id="1902207197">
                  <w:marLeft w:val="0"/>
                  <w:marRight w:val="0"/>
                  <w:marTop w:val="0"/>
                  <w:marBottom w:val="0"/>
                  <w:divBdr>
                    <w:top w:val="none" w:sz="0" w:space="0" w:color="auto"/>
                    <w:left w:val="none" w:sz="0" w:space="0" w:color="auto"/>
                    <w:bottom w:val="none" w:sz="0" w:space="0" w:color="auto"/>
                    <w:right w:val="none" w:sz="0" w:space="0" w:color="auto"/>
                  </w:divBdr>
                </w:div>
                <w:div w:id="363093581">
                  <w:marLeft w:val="0"/>
                  <w:marRight w:val="0"/>
                  <w:marTop w:val="0"/>
                  <w:marBottom w:val="0"/>
                  <w:divBdr>
                    <w:top w:val="none" w:sz="0" w:space="0" w:color="auto"/>
                    <w:left w:val="none" w:sz="0" w:space="0" w:color="auto"/>
                    <w:bottom w:val="none" w:sz="0" w:space="0" w:color="auto"/>
                    <w:right w:val="none" w:sz="0" w:space="0" w:color="auto"/>
                  </w:divBdr>
                </w:div>
                <w:div w:id="1094129224">
                  <w:marLeft w:val="0"/>
                  <w:marRight w:val="0"/>
                  <w:marTop w:val="0"/>
                  <w:marBottom w:val="0"/>
                  <w:divBdr>
                    <w:top w:val="none" w:sz="0" w:space="0" w:color="auto"/>
                    <w:left w:val="none" w:sz="0" w:space="0" w:color="auto"/>
                    <w:bottom w:val="none" w:sz="0" w:space="0" w:color="auto"/>
                    <w:right w:val="none" w:sz="0" w:space="0" w:color="auto"/>
                  </w:divBdr>
                </w:div>
                <w:div w:id="1591084861">
                  <w:marLeft w:val="0"/>
                  <w:marRight w:val="0"/>
                  <w:marTop w:val="0"/>
                  <w:marBottom w:val="0"/>
                  <w:divBdr>
                    <w:top w:val="none" w:sz="0" w:space="0" w:color="auto"/>
                    <w:left w:val="none" w:sz="0" w:space="0" w:color="auto"/>
                    <w:bottom w:val="none" w:sz="0" w:space="0" w:color="auto"/>
                    <w:right w:val="none" w:sz="0" w:space="0" w:color="auto"/>
                  </w:divBdr>
                </w:div>
                <w:div w:id="692924567">
                  <w:marLeft w:val="0"/>
                  <w:marRight w:val="0"/>
                  <w:marTop w:val="0"/>
                  <w:marBottom w:val="0"/>
                  <w:divBdr>
                    <w:top w:val="none" w:sz="0" w:space="0" w:color="auto"/>
                    <w:left w:val="none" w:sz="0" w:space="0" w:color="auto"/>
                    <w:bottom w:val="none" w:sz="0" w:space="0" w:color="auto"/>
                    <w:right w:val="none" w:sz="0" w:space="0" w:color="auto"/>
                  </w:divBdr>
                </w:div>
                <w:div w:id="503857608">
                  <w:marLeft w:val="0"/>
                  <w:marRight w:val="0"/>
                  <w:marTop w:val="0"/>
                  <w:marBottom w:val="0"/>
                  <w:divBdr>
                    <w:top w:val="none" w:sz="0" w:space="0" w:color="auto"/>
                    <w:left w:val="none" w:sz="0" w:space="0" w:color="auto"/>
                    <w:bottom w:val="none" w:sz="0" w:space="0" w:color="auto"/>
                    <w:right w:val="none" w:sz="0" w:space="0" w:color="auto"/>
                  </w:divBdr>
                </w:div>
                <w:div w:id="641034788">
                  <w:marLeft w:val="0"/>
                  <w:marRight w:val="0"/>
                  <w:marTop w:val="0"/>
                  <w:marBottom w:val="0"/>
                  <w:divBdr>
                    <w:top w:val="none" w:sz="0" w:space="0" w:color="auto"/>
                    <w:left w:val="none" w:sz="0" w:space="0" w:color="auto"/>
                    <w:bottom w:val="none" w:sz="0" w:space="0" w:color="auto"/>
                    <w:right w:val="none" w:sz="0" w:space="0" w:color="auto"/>
                  </w:divBdr>
                </w:div>
                <w:div w:id="116682793">
                  <w:marLeft w:val="0"/>
                  <w:marRight w:val="0"/>
                  <w:marTop w:val="0"/>
                  <w:marBottom w:val="0"/>
                  <w:divBdr>
                    <w:top w:val="none" w:sz="0" w:space="0" w:color="auto"/>
                    <w:left w:val="none" w:sz="0" w:space="0" w:color="auto"/>
                    <w:bottom w:val="none" w:sz="0" w:space="0" w:color="auto"/>
                    <w:right w:val="none" w:sz="0" w:space="0" w:color="auto"/>
                  </w:divBdr>
                </w:div>
                <w:div w:id="50933737">
                  <w:marLeft w:val="0"/>
                  <w:marRight w:val="0"/>
                  <w:marTop w:val="0"/>
                  <w:marBottom w:val="0"/>
                  <w:divBdr>
                    <w:top w:val="none" w:sz="0" w:space="0" w:color="auto"/>
                    <w:left w:val="none" w:sz="0" w:space="0" w:color="auto"/>
                    <w:bottom w:val="none" w:sz="0" w:space="0" w:color="auto"/>
                    <w:right w:val="none" w:sz="0" w:space="0" w:color="auto"/>
                  </w:divBdr>
                </w:div>
                <w:div w:id="593125724">
                  <w:marLeft w:val="0"/>
                  <w:marRight w:val="0"/>
                  <w:marTop w:val="0"/>
                  <w:marBottom w:val="0"/>
                  <w:divBdr>
                    <w:top w:val="none" w:sz="0" w:space="0" w:color="auto"/>
                    <w:left w:val="none" w:sz="0" w:space="0" w:color="auto"/>
                    <w:bottom w:val="none" w:sz="0" w:space="0" w:color="auto"/>
                    <w:right w:val="none" w:sz="0" w:space="0" w:color="auto"/>
                  </w:divBdr>
                </w:div>
                <w:div w:id="1028143394">
                  <w:marLeft w:val="0"/>
                  <w:marRight w:val="0"/>
                  <w:marTop w:val="0"/>
                  <w:marBottom w:val="0"/>
                  <w:divBdr>
                    <w:top w:val="none" w:sz="0" w:space="0" w:color="auto"/>
                    <w:left w:val="none" w:sz="0" w:space="0" w:color="auto"/>
                    <w:bottom w:val="none" w:sz="0" w:space="0" w:color="auto"/>
                    <w:right w:val="none" w:sz="0" w:space="0" w:color="auto"/>
                  </w:divBdr>
                </w:div>
                <w:div w:id="1475413033">
                  <w:marLeft w:val="0"/>
                  <w:marRight w:val="0"/>
                  <w:marTop w:val="0"/>
                  <w:marBottom w:val="0"/>
                  <w:divBdr>
                    <w:top w:val="none" w:sz="0" w:space="0" w:color="auto"/>
                    <w:left w:val="none" w:sz="0" w:space="0" w:color="auto"/>
                    <w:bottom w:val="none" w:sz="0" w:space="0" w:color="auto"/>
                    <w:right w:val="none" w:sz="0" w:space="0" w:color="auto"/>
                  </w:divBdr>
                </w:div>
                <w:div w:id="725030416">
                  <w:marLeft w:val="0"/>
                  <w:marRight w:val="0"/>
                  <w:marTop w:val="0"/>
                  <w:marBottom w:val="0"/>
                  <w:divBdr>
                    <w:top w:val="none" w:sz="0" w:space="0" w:color="auto"/>
                    <w:left w:val="none" w:sz="0" w:space="0" w:color="auto"/>
                    <w:bottom w:val="none" w:sz="0" w:space="0" w:color="auto"/>
                    <w:right w:val="none" w:sz="0" w:space="0" w:color="auto"/>
                  </w:divBdr>
                </w:div>
                <w:div w:id="1878197919">
                  <w:marLeft w:val="0"/>
                  <w:marRight w:val="0"/>
                  <w:marTop w:val="0"/>
                  <w:marBottom w:val="0"/>
                  <w:divBdr>
                    <w:top w:val="none" w:sz="0" w:space="0" w:color="auto"/>
                    <w:left w:val="none" w:sz="0" w:space="0" w:color="auto"/>
                    <w:bottom w:val="none" w:sz="0" w:space="0" w:color="auto"/>
                    <w:right w:val="none" w:sz="0" w:space="0" w:color="auto"/>
                  </w:divBdr>
                </w:div>
                <w:div w:id="406273560">
                  <w:marLeft w:val="0"/>
                  <w:marRight w:val="0"/>
                  <w:marTop w:val="0"/>
                  <w:marBottom w:val="0"/>
                  <w:divBdr>
                    <w:top w:val="none" w:sz="0" w:space="0" w:color="auto"/>
                    <w:left w:val="none" w:sz="0" w:space="0" w:color="auto"/>
                    <w:bottom w:val="none" w:sz="0" w:space="0" w:color="auto"/>
                    <w:right w:val="none" w:sz="0" w:space="0" w:color="auto"/>
                  </w:divBdr>
                </w:div>
                <w:div w:id="1021933724">
                  <w:marLeft w:val="0"/>
                  <w:marRight w:val="0"/>
                  <w:marTop w:val="0"/>
                  <w:marBottom w:val="0"/>
                  <w:divBdr>
                    <w:top w:val="none" w:sz="0" w:space="0" w:color="auto"/>
                    <w:left w:val="none" w:sz="0" w:space="0" w:color="auto"/>
                    <w:bottom w:val="none" w:sz="0" w:space="0" w:color="auto"/>
                    <w:right w:val="none" w:sz="0" w:space="0" w:color="auto"/>
                  </w:divBdr>
                </w:div>
                <w:div w:id="917638645">
                  <w:marLeft w:val="0"/>
                  <w:marRight w:val="0"/>
                  <w:marTop w:val="0"/>
                  <w:marBottom w:val="0"/>
                  <w:divBdr>
                    <w:top w:val="none" w:sz="0" w:space="0" w:color="auto"/>
                    <w:left w:val="none" w:sz="0" w:space="0" w:color="auto"/>
                    <w:bottom w:val="none" w:sz="0" w:space="0" w:color="auto"/>
                    <w:right w:val="none" w:sz="0" w:space="0" w:color="auto"/>
                  </w:divBdr>
                </w:div>
                <w:div w:id="1989627114">
                  <w:marLeft w:val="0"/>
                  <w:marRight w:val="0"/>
                  <w:marTop w:val="0"/>
                  <w:marBottom w:val="0"/>
                  <w:divBdr>
                    <w:top w:val="none" w:sz="0" w:space="0" w:color="auto"/>
                    <w:left w:val="none" w:sz="0" w:space="0" w:color="auto"/>
                    <w:bottom w:val="none" w:sz="0" w:space="0" w:color="auto"/>
                    <w:right w:val="none" w:sz="0" w:space="0" w:color="auto"/>
                  </w:divBdr>
                </w:div>
                <w:div w:id="1487168220">
                  <w:marLeft w:val="0"/>
                  <w:marRight w:val="0"/>
                  <w:marTop w:val="0"/>
                  <w:marBottom w:val="0"/>
                  <w:divBdr>
                    <w:top w:val="none" w:sz="0" w:space="0" w:color="auto"/>
                    <w:left w:val="none" w:sz="0" w:space="0" w:color="auto"/>
                    <w:bottom w:val="none" w:sz="0" w:space="0" w:color="auto"/>
                    <w:right w:val="none" w:sz="0" w:space="0" w:color="auto"/>
                  </w:divBdr>
                </w:div>
                <w:div w:id="949433410">
                  <w:marLeft w:val="0"/>
                  <w:marRight w:val="0"/>
                  <w:marTop w:val="0"/>
                  <w:marBottom w:val="0"/>
                  <w:divBdr>
                    <w:top w:val="none" w:sz="0" w:space="0" w:color="auto"/>
                    <w:left w:val="none" w:sz="0" w:space="0" w:color="auto"/>
                    <w:bottom w:val="none" w:sz="0" w:space="0" w:color="auto"/>
                    <w:right w:val="none" w:sz="0" w:space="0" w:color="auto"/>
                  </w:divBdr>
                </w:div>
                <w:div w:id="1691760876">
                  <w:marLeft w:val="0"/>
                  <w:marRight w:val="0"/>
                  <w:marTop w:val="0"/>
                  <w:marBottom w:val="0"/>
                  <w:divBdr>
                    <w:top w:val="none" w:sz="0" w:space="0" w:color="auto"/>
                    <w:left w:val="none" w:sz="0" w:space="0" w:color="auto"/>
                    <w:bottom w:val="none" w:sz="0" w:space="0" w:color="auto"/>
                    <w:right w:val="none" w:sz="0" w:space="0" w:color="auto"/>
                  </w:divBdr>
                </w:div>
                <w:div w:id="1163425266">
                  <w:marLeft w:val="0"/>
                  <w:marRight w:val="0"/>
                  <w:marTop w:val="0"/>
                  <w:marBottom w:val="0"/>
                  <w:divBdr>
                    <w:top w:val="none" w:sz="0" w:space="0" w:color="auto"/>
                    <w:left w:val="none" w:sz="0" w:space="0" w:color="auto"/>
                    <w:bottom w:val="none" w:sz="0" w:space="0" w:color="auto"/>
                    <w:right w:val="none" w:sz="0" w:space="0" w:color="auto"/>
                  </w:divBdr>
                </w:div>
                <w:div w:id="1858812850">
                  <w:marLeft w:val="0"/>
                  <w:marRight w:val="0"/>
                  <w:marTop w:val="0"/>
                  <w:marBottom w:val="0"/>
                  <w:divBdr>
                    <w:top w:val="none" w:sz="0" w:space="0" w:color="auto"/>
                    <w:left w:val="none" w:sz="0" w:space="0" w:color="auto"/>
                    <w:bottom w:val="none" w:sz="0" w:space="0" w:color="auto"/>
                    <w:right w:val="none" w:sz="0" w:space="0" w:color="auto"/>
                  </w:divBdr>
                </w:div>
                <w:div w:id="1017734495">
                  <w:marLeft w:val="0"/>
                  <w:marRight w:val="0"/>
                  <w:marTop w:val="0"/>
                  <w:marBottom w:val="0"/>
                  <w:divBdr>
                    <w:top w:val="none" w:sz="0" w:space="0" w:color="auto"/>
                    <w:left w:val="none" w:sz="0" w:space="0" w:color="auto"/>
                    <w:bottom w:val="none" w:sz="0" w:space="0" w:color="auto"/>
                    <w:right w:val="none" w:sz="0" w:space="0" w:color="auto"/>
                  </w:divBdr>
                </w:div>
                <w:div w:id="122236141">
                  <w:marLeft w:val="0"/>
                  <w:marRight w:val="0"/>
                  <w:marTop w:val="0"/>
                  <w:marBottom w:val="0"/>
                  <w:divBdr>
                    <w:top w:val="none" w:sz="0" w:space="0" w:color="auto"/>
                    <w:left w:val="none" w:sz="0" w:space="0" w:color="auto"/>
                    <w:bottom w:val="none" w:sz="0" w:space="0" w:color="auto"/>
                    <w:right w:val="none" w:sz="0" w:space="0" w:color="auto"/>
                  </w:divBdr>
                </w:div>
                <w:div w:id="460341326">
                  <w:marLeft w:val="0"/>
                  <w:marRight w:val="0"/>
                  <w:marTop w:val="0"/>
                  <w:marBottom w:val="0"/>
                  <w:divBdr>
                    <w:top w:val="none" w:sz="0" w:space="0" w:color="auto"/>
                    <w:left w:val="none" w:sz="0" w:space="0" w:color="auto"/>
                    <w:bottom w:val="none" w:sz="0" w:space="0" w:color="auto"/>
                    <w:right w:val="none" w:sz="0" w:space="0" w:color="auto"/>
                  </w:divBdr>
                </w:div>
                <w:div w:id="209612330">
                  <w:marLeft w:val="0"/>
                  <w:marRight w:val="0"/>
                  <w:marTop w:val="0"/>
                  <w:marBottom w:val="0"/>
                  <w:divBdr>
                    <w:top w:val="none" w:sz="0" w:space="0" w:color="auto"/>
                    <w:left w:val="none" w:sz="0" w:space="0" w:color="auto"/>
                    <w:bottom w:val="none" w:sz="0" w:space="0" w:color="auto"/>
                    <w:right w:val="none" w:sz="0" w:space="0" w:color="auto"/>
                  </w:divBdr>
                </w:div>
                <w:div w:id="1996567309">
                  <w:marLeft w:val="0"/>
                  <w:marRight w:val="0"/>
                  <w:marTop w:val="0"/>
                  <w:marBottom w:val="0"/>
                  <w:divBdr>
                    <w:top w:val="none" w:sz="0" w:space="0" w:color="auto"/>
                    <w:left w:val="none" w:sz="0" w:space="0" w:color="auto"/>
                    <w:bottom w:val="none" w:sz="0" w:space="0" w:color="auto"/>
                    <w:right w:val="none" w:sz="0" w:space="0" w:color="auto"/>
                  </w:divBdr>
                </w:div>
                <w:div w:id="318272384">
                  <w:marLeft w:val="0"/>
                  <w:marRight w:val="0"/>
                  <w:marTop w:val="0"/>
                  <w:marBottom w:val="0"/>
                  <w:divBdr>
                    <w:top w:val="none" w:sz="0" w:space="0" w:color="auto"/>
                    <w:left w:val="none" w:sz="0" w:space="0" w:color="auto"/>
                    <w:bottom w:val="none" w:sz="0" w:space="0" w:color="auto"/>
                    <w:right w:val="none" w:sz="0" w:space="0" w:color="auto"/>
                  </w:divBdr>
                </w:div>
                <w:div w:id="687635379">
                  <w:marLeft w:val="0"/>
                  <w:marRight w:val="0"/>
                  <w:marTop w:val="0"/>
                  <w:marBottom w:val="0"/>
                  <w:divBdr>
                    <w:top w:val="none" w:sz="0" w:space="0" w:color="auto"/>
                    <w:left w:val="none" w:sz="0" w:space="0" w:color="auto"/>
                    <w:bottom w:val="none" w:sz="0" w:space="0" w:color="auto"/>
                    <w:right w:val="none" w:sz="0" w:space="0" w:color="auto"/>
                  </w:divBdr>
                </w:div>
                <w:div w:id="850148854">
                  <w:marLeft w:val="0"/>
                  <w:marRight w:val="0"/>
                  <w:marTop w:val="0"/>
                  <w:marBottom w:val="0"/>
                  <w:divBdr>
                    <w:top w:val="none" w:sz="0" w:space="0" w:color="auto"/>
                    <w:left w:val="none" w:sz="0" w:space="0" w:color="auto"/>
                    <w:bottom w:val="none" w:sz="0" w:space="0" w:color="auto"/>
                    <w:right w:val="none" w:sz="0" w:space="0" w:color="auto"/>
                  </w:divBdr>
                </w:div>
                <w:div w:id="668556325">
                  <w:marLeft w:val="0"/>
                  <w:marRight w:val="0"/>
                  <w:marTop w:val="0"/>
                  <w:marBottom w:val="0"/>
                  <w:divBdr>
                    <w:top w:val="none" w:sz="0" w:space="0" w:color="auto"/>
                    <w:left w:val="none" w:sz="0" w:space="0" w:color="auto"/>
                    <w:bottom w:val="none" w:sz="0" w:space="0" w:color="auto"/>
                    <w:right w:val="none" w:sz="0" w:space="0" w:color="auto"/>
                  </w:divBdr>
                </w:div>
                <w:div w:id="614597690">
                  <w:marLeft w:val="0"/>
                  <w:marRight w:val="0"/>
                  <w:marTop w:val="0"/>
                  <w:marBottom w:val="0"/>
                  <w:divBdr>
                    <w:top w:val="none" w:sz="0" w:space="0" w:color="auto"/>
                    <w:left w:val="none" w:sz="0" w:space="0" w:color="auto"/>
                    <w:bottom w:val="none" w:sz="0" w:space="0" w:color="auto"/>
                    <w:right w:val="none" w:sz="0" w:space="0" w:color="auto"/>
                  </w:divBdr>
                </w:div>
                <w:div w:id="960651759">
                  <w:marLeft w:val="0"/>
                  <w:marRight w:val="0"/>
                  <w:marTop w:val="0"/>
                  <w:marBottom w:val="0"/>
                  <w:divBdr>
                    <w:top w:val="none" w:sz="0" w:space="0" w:color="auto"/>
                    <w:left w:val="none" w:sz="0" w:space="0" w:color="auto"/>
                    <w:bottom w:val="none" w:sz="0" w:space="0" w:color="auto"/>
                    <w:right w:val="none" w:sz="0" w:space="0" w:color="auto"/>
                  </w:divBdr>
                </w:div>
                <w:div w:id="844243863">
                  <w:marLeft w:val="0"/>
                  <w:marRight w:val="0"/>
                  <w:marTop w:val="0"/>
                  <w:marBottom w:val="0"/>
                  <w:divBdr>
                    <w:top w:val="none" w:sz="0" w:space="0" w:color="auto"/>
                    <w:left w:val="none" w:sz="0" w:space="0" w:color="auto"/>
                    <w:bottom w:val="none" w:sz="0" w:space="0" w:color="auto"/>
                    <w:right w:val="none" w:sz="0" w:space="0" w:color="auto"/>
                  </w:divBdr>
                </w:div>
                <w:div w:id="1990622740">
                  <w:marLeft w:val="0"/>
                  <w:marRight w:val="0"/>
                  <w:marTop w:val="0"/>
                  <w:marBottom w:val="0"/>
                  <w:divBdr>
                    <w:top w:val="none" w:sz="0" w:space="0" w:color="auto"/>
                    <w:left w:val="none" w:sz="0" w:space="0" w:color="auto"/>
                    <w:bottom w:val="none" w:sz="0" w:space="0" w:color="auto"/>
                    <w:right w:val="none" w:sz="0" w:space="0" w:color="auto"/>
                  </w:divBdr>
                </w:div>
                <w:div w:id="1668748030">
                  <w:marLeft w:val="0"/>
                  <w:marRight w:val="0"/>
                  <w:marTop w:val="0"/>
                  <w:marBottom w:val="0"/>
                  <w:divBdr>
                    <w:top w:val="none" w:sz="0" w:space="0" w:color="auto"/>
                    <w:left w:val="none" w:sz="0" w:space="0" w:color="auto"/>
                    <w:bottom w:val="none" w:sz="0" w:space="0" w:color="auto"/>
                    <w:right w:val="none" w:sz="0" w:space="0" w:color="auto"/>
                  </w:divBdr>
                </w:div>
                <w:div w:id="730080554">
                  <w:marLeft w:val="0"/>
                  <w:marRight w:val="0"/>
                  <w:marTop w:val="0"/>
                  <w:marBottom w:val="0"/>
                  <w:divBdr>
                    <w:top w:val="none" w:sz="0" w:space="0" w:color="auto"/>
                    <w:left w:val="none" w:sz="0" w:space="0" w:color="auto"/>
                    <w:bottom w:val="none" w:sz="0" w:space="0" w:color="auto"/>
                    <w:right w:val="none" w:sz="0" w:space="0" w:color="auto"/>
                  </w:divBdr>
                </w:div>
                <w:div w:id="1065949427">
                  <w:marLeft w:val="0"/>
                  <w:marRight w:val="0"/>
                  <w:marTop w:val="0"/>
                  <w:marBottom w:val="0"/>
                  <w:divBdr>
                    <w:top w:val="none" w:sz="0" w:space="0" w:color="auto"/>
                    <w:left w:val="none" w:sz="0" w:space="0" w:color="auto"/>
                    <w:bottom w:val="none" w:sz="0" w:space="0" w:color="auto"/>
                    <w:right w:val="none" w:sz="0" w:space="0" w:color="auto"/>
                  </w:divBdr>
                </w:div>
                <w:div w:id="568616277">
                  <w:marLeft w:val="0"/>
                  <w:marRight w:val="0"/>
                  <w:marTop w:val="0"/>
                  <w:marBottom w:val="0"/>
                  <w:divBdr>
                    <w:top w:val="none" w:sz="0" w:space="0" w:color="auto"/>
                    <w:left w:val="none" w:sz="0" w:space="0" w:color="auto"/>
                    <w:bottom w:val="none" w:sz="0" w:space="0" w:color="auto"/>
                    <w:right w:val="none" w:sz="0" w:space="0" w:color="auto"/>
                  </w:divBdr>
                </w:div>
                <w:div w:id="361442805">
                  <w:marLeft w:val="0"/>
                  <w:marRight w:val="0"/>
                  <w:marTop w:val="0"/>
                  <w:marBottom w:val="0"/>
                  <w:divBdr>
                    <w:top w:val="none" w:sz="0" w:space="0" w:color="auto"/>
                    <w:left w:val="none" w:sz="0" w:space="0" w:color="auto"/>
                    <w:bottom w:val="none" w:sz="0" w:space="0" w:color="auto"/>
                    <w:right w:val="none" w:sz="0" w:space="0" w:color="auto"/>
                  </w:divBdr>
                </w:div>
                <w:div w:id="513691933">
                  <w:marLeft w:val="0"/>
                  <w:marRight w:val="0"/>
                  <w:marTop w:val="0"/>
                  <w:marBottom w:val="0"/>
                  <w:divBdr>
                    <w:top w:val="none" w:sz="0" w:space="0" w:color="auto"/>
                    <w:left w:val="none" w:sz="0" w:space="0" w:color="auto"/>
                    <w:bottom w:val="none" w:sz="0" w:space="0" w:color="auto"/>
                    <w:right w:val="none" w:sz="0" w:space="0" w:color="auto"/>
                  </w:divBdr>
                </w:div>
                <w:div w:id="1618684021">
                  <w:marLeft w:val="0"/>
                  <w:marRight w:val="0"/>
                  <w:marTop w:val="0"/>
                  <w:marBottom w:val="0"/>
                  <w:divBdr>
                    <w:top w:val="none" w:sz="0" w:space="0" w:color="auto"/>
                    <w:left w:val="none" w:sz="0" w:space="0" w:color="auto"/>
                    <w:bottom w:val="none" w:sz="0" w:space="0" w:color="auto"/>
                    <w:right w:val="none" w:sz="0" w:space="0" w:color="auto"/>
                  </w:divBdr>
                </w:div>
                <w:div w:id="420445796">
                  <w:marLeft w:val="0"/>
                  <w:marRight w:val="0"/>
                  <w:marTop w:val="0"/>
                  <w:marBottom w:val="0"/>
                  <w:divBdr>
                    <w:top w:val="none" w:sz="0" w:space="0" w:color="auto"/>
                    <w:left w:val="none" w:sz="0" w:space="0" w:color="auto"/>
                    <w:bottom w:val="none" w:sz="0" w:space="0" w:color="auto"/>
                    <w:right w:val="none" w:sz="0" w:space="0" w:color="auto"/>
                  </w:divBdr>
                </w:div>
                <w:div w:id="1827669161">
                  <w:marLeft w:val="0"/>
                  <w:marRight w:val="0"/>
                  <w:marTop w:val="0"/>
                  <w:marBottom w:val="0"/>
                  <w:divBdr>
                    <w:top w:val="none" w:sz="0" w:space="0" w:color="auto"/>
                    <w:left w:val="none" w:sz="0" w:space="0" w:color="auto"/>
                    <w:bottom w:val="none" w:sz="0" w:space="0" w:color="auto"/>
                    <w:right w:val="none" w:sz="0" w:space="0" w:color="auto"/>
                  </w:divBdr>
                </w:div>
                <w:div w:id="1105034538">
                  <w:marLeft w:val="0"/>
                  <w:marRight w:val="0"/>
                  <w:marTop w:val="0"/>
                  <w:marBottom w:val="0"/>
                  <w:divBdr>
                    <w:top w:val="none" w:sz="0" w:space="0" w:color="auto"/>
                    <w:left w:val="none" w:sz="0" w:space="0" w:color="auto"/>
                    <w:bottom w:val="none" w:sz="0" w:space="0" w:color="auto"/>
                    <w:right w:val="none" w:sz="0" w:space="0" w:color="auto"/>
                  </w:divBdr>
                </w:div>
                <w:div w:id="1583370412">
                  <w:marLeft w:val="0"/>
                  <w:marRight w:val="0"/>
                  <w:marTop w:val="0"/>
                  <w:marBottom w:val="0"/>
                  <w:divBdr>
                    <w:top w:val="none" w:sz="0" w:space="0" w:color="auto"/>
                    <w:left w:val="none" w:sz="0" w:space="0" w:color="auto"/>
                    <w:bottom w:val="none" w:sz="0" w:space="0" w:color="auto"/>
                    <w:right w:val="none" w:sz="0" w:space="0" w:color="auto"/>
                  </w:divBdr>
                </w:div>
                <w:div w:id="2024473528">
                  <w:marLeft w:val="0"/>
                  <w:marRight w:val="0"/>
                  <w:marTop w:val="0"/>
                  <w:marBottom w:val="0"/>
                  <w:divBdr>
                    <w:top w:val="none" w:sz="0" w:space="0" w:color="auto"/>
                    <w:left w:val="none" w:sz="0" w:space="0" w:color="auto"/>
                    <w:bottom w:val="none" w:sz="0" w:space="0" w:color="auto"/>
                    <w:right w:val="none" w:sz="0" w:space="0" w:color="auto"/>
                  </w:divBdr>
                </w:div>
                <w:div w:id="921791618">
                  <w:marLeft w:val="0"/>
                  <w:marRight w:val="0"/>
                  <w:marTop w:val="0"/>
                  <w:marBottom w:val="0"/>
                  <w:divBdr>
                    <w:top w:val="none" w:sz="0" w:space="0" w:color="auto"/>
                    <w:left w:val="none" w:sz="0" w:space="0" w:color="auto"/>
                    <w:bottom w:val="none" w:sz="0" w:space="0" w:color="auto"/>
                    <w:right w:val="none" w:sz="0" w:space="0" w:color="auto"/>
                  </w:divBdr>
                </w:div>
                <w:div w:id="1626472455">
                  <w:marLeft w:val="0"/>
                  <w:marRight w:val="0"/>
                  <w:marTop w:val="0"/>
                  <w:marBottom w:val="0"/>
                  <w:divBdr>
                    <w:top w:val="none" w:sz="0" w:space="0" w:color="auto"/>
                    <w:left w:val="none" w:sz="0" w:space="0" w:color="auto"/>
                    <w:bottom w:val="none" w:sz="0" w:space="0" w:color="auto"/>
                    <w:right w:val="none" w:sz="0" w:space="0" w:color="auto"/>
                  </w:divBdr>
                </w:div>
                <w:div w:id="550726778">
                  <w:marLeft w:val="0"/>
                  <w:marRight w:val="0"/>
                  <w:marTop w:val="0"/>
                  <w:marBottom w:val="0"/>
                  <w:divBdr>
                    <w:top w:val="none" w:sz="0" w:space="0" w:color="auto"/>
                    <w:left w:val="none" w:sz="0" w:space="0" w:color="auto"/>
                    <w:bottom w:val="none" w:sz="0" w:space="0" w:color="auto"/>
                    <w:right w:val="none" w:sz="0" w:space="0" w:color="auto"/>
                  </w:divBdr>
                </w:div>
                <w:div w:id="714963019">
                  <w:marLeft w:val="0"/>
                  <w:marRight w:val="0"/>
                  <w:marTop w:val="0"/>
                  <w:marBottom w:val="0"/>
                  <w:divBdr>
                    <w:top w:val="none" w:sz="0" w:space="0" w:color="auto"/>
                    <w:left w:val="none" w:sz="0" w:space="0" w:color="auto"/>
                    <w:bottom w:val="none" w:sz="0" w:space="0" w:color="auto"/>
                    <w:right w:val="none" w:sz="0" w:space="0" w:color="auto"/>
                  </w:divBdr>
                </w:div>
                <w:div w:id="163977997">
                  <w:marLeft w:val="0"/>
                  <w:marRight w:val="0"/>
                  <w:marTop w:val="0"/>
                  <w:marBottom w:val="0"/>
                  <w:divBdr>
                    <w:top w:val="none" w:sz="0" w:space="0" w:color="auto"/>
                    <w:left w:val="none" w:sz="0" w:space="0" w:color="auto"/>
                    <w:bottom w:val="none" w:sz="0" w:space="0" w:color="auto"/>
                    <w:right w:val="none" w:sz="0" w:space="0" w:color="auto"/>
                  </w:divBdr>
                </w:div>
                <w:div w:id="1632980774">
                  <w:marLeft w:val="0"/>
                  <w:marRight w:val="0"/>
                  <w:marTop w:val="0"/>
                  <w:marBottom w:val="0"/>
                  <w:divBdr>
                    <w:top w:val="none" w:sz="0" w:space="0" w:color="auto"/>
                    <w:left w:val="none" w:sz="0" w:space="0" w:color="auto"/>
                    <w:bottom w:val="none" w:sz="0" w:space="0" w:color="auto"/>
                    <w:right w:val="none" w:sz="0" w:space="0" w:color="auto"/>
                  </w:divBdr>
                </w:div>
                <w:div w:id="243416649">
                  <w:marLeft w:val="0"/>
                  <w:marRight w:val="0"/>
                  <w:marTop w:val="0"/>
                  <w:marBottom w:val="0"/>
                  <w:divBdr>
                    <w:top w:val="none" w:sz="0" w:space="0" w:color="auto"/>
                    <w:left w:val="none" w:sz="0" w:space="0" w:color="auto"/>
                    <w:bottom w:val="none" w:sz="0" w:space="0" w:color="auto"/>
                    <w:right w:val="none" w:sz="0" w:space="0" w:color="auto"/>
                  </w:divBdr>
                </w:div>
                <w:div w:id="275018737">
                  <w:marLeft w:val="0"/>
                  <w:marRight w:val="0"/>
                  <w:marTop w:val="0"/>
                  <w:marBottom w:val="0"/>
                  <w:divBdr>
                    <w:top w:val="none" w:sz="0" w:space="0" w:color="auto"/>
                    <w:left w:val="none" w:sz="0" w:space="0" w:color="auto"/>
                    <w:bottom w:val="none" w:sz="0" w:space="0" w:color="auto"/>
                    <w:right w:val="none" w:sz="0" w:space="0" w:color="auto"/>
                  </w:divBdr>
                </w:div>
                <w:div w:id="265694339">
                  <w:marLeft w:val="0"/>
                  <w:marRight w:val="0"/>
                  <w:marTop w:val="0"/>
                  <w:marBottom w:val="0"/>
                  <w:divBdr>
                    <w:top w:val="none" w:sz="0" w:space="0" w:color="auto"/>
                    <w:left w:val="none" w:sz="0" w:space="0" w:color="auto"/>
                    <w:bottom w:val="none" w:sz="0" w:space="0" w:color="auto"/>
                    <w:right w:val="none" w:sz="0" w:space="0" w:color="auto"/>
                  </w:divBdr>
                </w:div>
                <w:div w:id="743727214">
                  <w:marLeft w:val="0"/>
                  <w:marRight w:val="0"/>
                  <w:marTop w:val="0"/>
                  <w:marBottom w:val="0"/>
                  <w:divBdr>
                    <w:top w:val="none" w:sz="0" w:space="0" w:color="auto"/>
                    <w:left w:val="none" w:sz="0" w:space="0" w:color="auto"/>
                    <w:bottom w:val="none" w:sz="0" w:space="0" w:color="auto"/>
                    <w:right w:val="none" w:sz="0" w:space="0" w:color="auto"/>
                  </w:divBdr>
                </w:div>
                <w:div w:id="33700859">
                  <w:marLeft w:val="0"/>
                  <w:marRight w:val="0"/>
                  <w:marTop w:val="0"/>
                  <w:marBottom w:val="0"/>
                  <w:divBdr>
                    <w:top w:val="none" w:sz="0" w:space="0" w:color="auto"/>
                    <w:left w:val="none" w:sz="0" w:space="0" w:color="auto"/>
                    <w:bottom w:val="none" w:sz="0" w:space="0" w:color="auto"/>
                    <w:right w:val="none" w:sz="0" w:space="0" w:color="auto"/>
                  </w:divBdr>
                </w:div>
                <w:div w:id="743261150">
                  <w:marLeft w:val="0"/>
                  <w:marRight w:val="0"/>
                  <w:marTop w:val="0"/>
                  <w:marBottom w:val="0"/>
                  <w:divBdr>
                    <w:top w:val="none" w:sz="0" w:space="0" w:color="auto"/>
                    <w:left w:val="none" w:sz="0" w:space="0" w:color="auto"/>
                    <w:bottom w:val="none" w:sz="0" w:space="0" w:color="auto"/>
                    <w:right w:val="none" w:sz="0" w:space="0" w:color="auto"/>
                  </w:divBdr>
                </w:div>
                <w:div w:id="688683866">
                  <w:marLeft w:val="0"/>
                  <w:marRight w:val="0"/>
                  <w:marTop w:val="0"/>
                  <w:marBottom w:val="0"/>
                  <w:divBdr>
                    <w:top w:val="none" w:sz="0" w:space="0" w:color="auto"/>
                    <w:left w:val="none" w:sz="0" w:space="0" w:color="auto"/>
                    <w:bottom w:val="none" w:sz="0" w:space="0" w:color="auto"/>
                    <w:right w:val="none" w:sz="0" w:space="0" w:color="auto"/>
                  </w:divBdr>
                </w:div>
                <w:div w:id="1736781068">
                  <w:marLeft w:val="0"/>
                  <w:marRight w:val="0"/>
                  <w:marTop w:val="0"/>
                  <w:marBottom w:val="0"/>
                  <w:divBdr>
                    <w:top w:val="none" w:sz="0" w:space="0" w:color="auto"/>
                    <w:left w:val="none" w:sz="0" w:space="0" w:color="auto"/>
                    <w:bottom w:val="none" w:sz="0" w:space="0" w:color="auto"/>
                    <w:right w:val="none" w:sz="0" w:space="0" w:color="auto"/>
                  </w:divBdr>
                </w:div>
                <w:div w:id="895511475">
                  <w:marLeft w:val="0"/>
                  <w:marRight w:val="0"/>
                  <w:marTop w:val="0"/>
                  <w:marBottom w:val="0"/>
                  <w:divBdr>
                    <w:top w:val="none" w:sz="0" w:space="0" w:color="auto"/>
                    <w:left w:val="none" w:sz="0" w:space="0" w:color="auto"/>
                    <w:bottom w:val="none" w:sz="0" w:space="0" w:color="auto"/>
                    <w:right w:val="none" w:sz="0" w:space="0" w:color="auto"/>
                  </w:divBdr>
                </w:div>
                <w:div w:id="1557088149">
                  <w:marLeft w:val="0"/>
                  <w:marRight w:val="0"/>
                  <w:marTop w:val="0"/>
                  <w:marBottom w:val="0"/>
                  <w:divBdr>
                    <w:top w:val="none" w:sz="0" w:space="0" w:color="auto"/>
                    <w:left w:val="none" w:sz="0" w:space="0" w:color="auto"/>
                    <w:bottom w:val="none" w:sz="0" w:space="0" w:color="auto"/>
                    <w:right w:val="none" w:sz="0" w:space="0" w:color="auto"/>
                  </w:divBdr>
                </w:div>
                <w:div w:id="967009129">
                  <w:marLeft w:val="0"/>
                  <w:marRight w:val="0"/>
                  <w:marTop w:val="0"/>
                  <w:marBottom w:val="0"/>
                  <w:divBdr>
                    <w:top w:val="none" w:sz="0" w:space="0" w:color="auto"/>
                    <w:left w:val="none" w:sz="0" w:space="0" w:color="auto"/>
                    <w:bottom w:val="none" w:sz="0" w:space="0" w:color="auto"/>
                    <w:right w:val="none" w:sz="0" w:space="0" w:color="auto"/>
                  </w:divBdr>
                </w:div>
                <w:div w:id="1270115234">
                  <w:marLeft w:val="0"/>
                  <w:marRight w:val="0"/>
                  <w:marTop w:val="0"/>
                  <w:marBottom w:val="0"/>
                  <w:divBdr>
                    <w:top w:val="none" w:sz="0" w:space="0" w:color="auto"/>
                    <w:left w:val="none" w:sz="0" w:space="0" w:color="auto"/>
                    <w:bottom w:val="none" w:sz="0" w:space="0" w:color="auto"/>
                    <w:right w:val="none" w:sz="0" w:space="0" w:color="auto"/>
                  </w:divBdr>
                </w:div>
                <w:div w:id="1464931227">
                  <w:marLeft w:val="0"/>
                  <w:marRight w:val="0"/>
                  <w:marTop w:val="0"/>
                  <w:marBottom w:val="0"/>
                  <w:divBdr>
                    <w:top w:val="none" w:sz="0" w:space="0" w:color="auto"/>
                    <w:left w:val="none" w:sz="0" w:space="0" w:color="auto"/>
                    <w:bottom w:val="none" w:sz="0" w:space="0" w:color="auto"/>
                    <w:right w:val="none" w:sz="0" w:space="0" w:color="auto"/>
                  </w:divBdr>
                </w:div>
                <w:div w:id="92387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38590">
          <w:marLeft w:val="0"/>
          <w:marRight w:val="0"/>
          <w:marTop w:val="0"/>
          <w:marBottom w:val="0"/>
          <w:divBdr>
            <w:top w:val="none" w:sz="0" w:space="0" w:color="auto"/>
            <w:left w:val="none" w:sz="0" w:space="0" w:color="auto"/>
            <w:bottom w:val="none" w:sz="0" w:space="0" w:color="auto"/>
            <w:right w:val="none" w:sz="0" w:space="0" w:color="auto"/>
          </w:divBdr>
        </w:div>
        <w:div w:id="443035733">
          <w:marLeft w:val="0"/>
          <w:marRight w:val="0"/>
          <w:marTop w:val="0"/>
          <w:marBottom w:val="0"/>
          <w:divBdr>
            <w:top w:val="none" w:sz="0" w:space="0" w:color="auto"/>
            <w:left w:val="none" w:sz="0" w:space="0" w:color="auto"/>
            <w:bottom w:val="none" w:sz="0" w:space="0" w:color="auto"/>
            <w:right w:val="none" w:sz="0" w:space="0" w:color="auto"/>
          </w:divBdr>
        </w:div>
        <w:div w:id="896403744">
          <w:marLeft w:val="0"/>
          <w:marRight w:val="0"/>
          <w:marTop w:val="0"/>
          <w:marBottom w:val="0"/>
          <w:divBdr>
            <w:top w:val="none" w:sz="0" w:space="0" w:color="auto"/>
            <w:left w:val="none" w:sz="0" w:space="0" w:color="auto"/>
            <w:bottom w:val="none" w:sz="0" w:space="0" w:color="auto"/>
            <w:right w:val="none" w:sz="0" w:space="0" w:color="auto"/>
          </w:divBdr>
        </w:div>
        <w:div w:id="550654344">
          <w:marLeft w:val="0"/>
          <w:marRight w:val="0"/>
          <w:marTop w:val="0"/>
          <w:marBottom w:val="0"/>
          <w:divBdr>
            <w:top w:val="none" w:sz="0" w:space="0" w:color="auto"/>
            <w:left w:val="none" w:sz="0" w:space="0" w:color="auto"/>
            <w:bottom w:val="none" w:sz="0" w:space="0" w:color="auto"/>
            <w:right w:val="none" w:sz="0" w:space="0" w:color="auto"/>
          </w:divBdr>
        </w:div>
        <w:div w:id="2120223253">
          <w:marLeft w:val="0"/>
          <w:marRight w:val="0"/>
          <w:marTop w:val="0"/>
          <w:marBottom w:val="0"/>
          <w:divBdr>
            <w:top w:val="none" w:sz="0" w:space="0" w:color="auto"/>
            <w:left w:val="none" w:sz="0" w:space="0" w:color="auto"/>
            <w:bottom w:val="none" w:sz="0" w:space="0" w:color="auto"/>
            <w:right w:val="none" w:sz="0" w:space="0" w:color="auto"/>
          </w:divBdr>
        </w:div>
        <w:div w:id="1173881452">
          <w:marLeft w:val="0"/>
          <w:marRight w:val="0"/>
          <w:marTop w:val="0"/>
          <w:marBottom w:val="0"/>
          <w:divBdr>
            <w:top w:val="none" w:sz="0" w:space="0" w:color="auto"/>
            <w:left w:val="none" w:sz="0" w:space="0" w:color="auto"/>
            <w:bottom w:val="none" w:sz="0" w:space="0" w:color="auto"/>
            <w:right w:val="none" w:sz="0" w:space="0" w:color="auto"/>
          </w:divBdr>
        </w:div>
        <w:div w:id="2017462409">
          <w:marLeft w:val="0"/>
          <w:marRight w:val="0"/>
          <w:marTop w:val="0"/>
          <w:marBottom w:val="0"/>
          <w:divBdr>
            <w:top w:val="none" w:sz="0" w:space="0" w:color="auto"/>
            <w:left w:val="none" w:sz="0" w:space="0" w:color="auto"/>
            <w:bottom w:val="none" w:sz="0" w:space="0" w:color="auto"/>
            <w:right w:val="none" w:sz="0" w:space="0" w:color="auto"/>
          </w:divBdr>
        </w:div>
        <w:div w:id="1913543896">
          <w:marLeft w:val="0"/>
          <w:marRight w:val="0"/>
          <w:marTop w:val="0"/>
          <w:marBottom w:val="0"/>
          <w:divBdr>
            <w:top w:val="none" w:sz="0" w:space="0" w:color="auto"/>
            <w:left w:val="none" w:sz="0" w:space="0" w:color="auto"/>
            <w:bottom w:val="none" w:sz="0" w:space="0" w:color="auto"/>
            <w:right w:val="none" w:sz="0" w:space="0" w:color="auto"/>
          </w:divBdr>
        </w:div>
        <w:div w:id="2090500078">
          <w:marLeft w:val="0"/>
          <w:marRight w:val="0"/>
          <w:marTop w:val="0"/>
          <w:marBottom w:val="0"/>
          <w:divBdr>
            <w:top w:val="none" w:sz="0" w:space="0" w:color="auto"/>
            <w:left w:val="none" w:sz="0" w:space="0" w:color="auto"/>
            <w:bottom w:val="none" w:sz="0" w:space="0" w:color="auto"/>
            <w:right w:val="none" w:sz="0" w:space="0" w:color="auto"/>
          </w:divBdr>
        </w:div>
        <w:div w:id="1821068992">
          <w:marLeft w:val="0"/>
          <w:marRight w:val="0"/>
          <w:marTop w:val="0"/>
          <w:marBottom w:val="0"/>
          <w:divBdr>
            <w:top w:val="none" w:sz="0" w:space="0" w:color="auto"/>
            <w:left w:val="none" w:sz="0" w:space="0" w:color="auto"/>
            <w:bottom w:val="none" w:sz="0" w:space="0" w:color="auto"/>
            <w:right w:val="none" w:sz="0" w:space="0" w:color="auto"/>
          </w:divBdr>
        </w:div>
        <w:div w:id="792093638">
          <w:marLeft w:val="0"/>
          <w:marRight w:val="0"/>
          <w:marTop w:val="0"/>
          <w:marBottom w:val="0"/>
          <w:divBdr>
            <w:top w:val="none" w:sz="0" w:space="0" w:color="auto"/>
            <w:left w:val="none" w:sz="0" w:space="0" w:color="auto"/>
            <w:bottom w:val="none" w:sz="0" w:space="0" w:color="auto"/>
            <w:right w:val="none" w:sz="0" w:space="0" w:color="auto"/>
          </w:divBdr>
        </w:div>
        <w:div w:id="954410587">
          <w:marLeft w:val="0"/>
          <w:marRight w:val="0"/>
          <w:marTop w:val="0"/>
          <w:marBottom w:val="0"/>
          <w:divBdr>
            <w:top w:val="none" w:sz="0" w:space="0" w:color="auto"/>
            <w:left w:val="none" w:sz="0" w:space="0" w:color="auto"/>
            <w:bottom w:val="none" w:sz="0" w:space="0" w:color="auto"/>
            <w:right w:val="none" w:sz="0" w:space="0" w:color="auto"/>
          </w:divBdr>
        </w:div>
        <w:div w:id="173154330">
          <w:marLeft w:val="0"/>
          <w:marRight w:val="0"/>
          <w:marTop w:val="0"/>
          <w:marBottom w:val="0"/>
          <w:divBdr>
            <w:top w:val="none" w:sz="0" w:space="0" w:color="auto"/>
            <w:left w:val="none" w:sz="0" w:space="0" w:color="auto"/>
            <w:bottom w:val="none" w:sz="0" w:space="0" w:color="auto"/>
            <w:right w:val="none" w:sz="0" w:space="0" w:color="auto"/>
          </w:divBdr>
        </w:div>
        <w:div w:id="211965357">
          <w:marLeft w:val="0"/>
          <w:marRight w:val="0"/>
          <w:marTop w:val="0"/>
          <w:marBottom w:val="0"/>
          <w:divBdr>
            <w:top w:val="none" w:sz="0" w:space="0" w:color="auto"/>
            <w:left w:val="none" w:sz="0" w:space="0" w:color="auto"/>
            <w:bottom w:val="none" w:sz="0" w:space="0" w:color="auto"/>
            <w:right w:val="none" w:sz="0" w:space="0" w:color="auto"/>
          </w:divBdr>
        </w:div>
        <w:div w:id="2068408995">
          <w:marLeft w:val="0"/>
          <w:marRight w:val="0"/>
          <w:marTop w:val="0"/>
          <w:marBottom w:val="0"/>
          <w:divBdr>
            <w:top w:val="none" w:sz="0" w:space="0" w:color="auto"/>
            <w:left w:val="none" w:sz="0" w:space="0" w:color="auto"/>
            <w:bottom w:val="none" w:sz="0" w:space="0" w:color="auto"/>
            <w:right w:val="none" w:sz="0" w:space="0" w:color="auto"/>
          </w:divBdr>
        </w:div>
        <w:div w:id="294721370">
          <w:marLeft w:val="0"/>
          <w:marRight w:val="0"/>
          <w:marTop w:val="0"/>
          <w:marBottom w:val="0"/>
          <w:divBdr>
            <w:top w:val="none" w:sz="0" w:space="0" w:color="auto"/>
            <w:left w:val="none" w:sz="0" w:space="0" w:color="auto"/>
            <w:bottom w:val="none" w:sz="0" w:space="0" w:color="auto"/>
            <w:right w:val="none" w:sz="0" w:space="0" w:color="auto"/>
          </w:divBdr>
        </w:div>
        <w:div w:id="1474440874">
          <w:marLeft w:val="0"/>
          <w:marRight w:val="0"/>
          <w:marTop w:val="0"/>
          <w:marBottom w:val="0"/>
          <w:divBdr>
            <w:top w:val="none" w:sz="0" w:space="0" w:color="auto"/>
            <w:left w:val="none" w:sz="0" w:space="0" w:color="auto"/>
            <w:bottom w:val="none" w:sz="0" w:space="0" w:color="auto"/>
            <w:right w:val="none" w:sz="0" w:space="0" w:color="auto"/>
          </w:divBdr>
        </w:div>
        <w:div w:id="1473718894">
          <w:marLeft w:val="0"/>
          <w:marRight w:val="0"/>
          <w:marTop w:val="0"/>
          <w:marBottom w:val="0"/>
          <w:divBdr>
            <w:top w:val="none" w:sz="0" w:space="0" w:color="auto"/>
            <w:left w:val="none" w:sz="0" w:space="0" w:color="auto"/>
            <w:bottom w:val="none" w:sz="0" w:space="0" w:color="auto"/>
            <w:right w:val="none" w:sz="0" w:space="0" w:color="auto"/>
          </w:divBdr>
        </w:div>
        <w:div w:id="1480922816">
          <w:marLeft w:val="0"/>
          <w:marRight w:val="0"/>
          <w:marTop w:val="0"/>
          <w:marBottom w:val="0"/>
          <w:divBdr>
            <w:top w:val="none" w:sz="0" w:space="0" w:color="auto"/>
            <w:left w:val="none" w:sz="0" w:space="0" w:color="auto"/>
            <w:bottom w:val="none" w:sz="0" w:space="0" w:color="auto"/>
            <w:right w:val="none" w:sz="0" w:space="0" w:color="auto"/>
          </w:divBdr>
        </w:div>
        <w:div w:id="1136067655">
          <w:marLeft w:val="0"/>
          <w:marRight w:val="0"/>
          <w:marTop w:val="0"/>
          <w:marBottom w:val="0"/>
          <w:divBdr>
            <w:top w:val="none" w:sz="0" w:space="0" w:color="auto"/>
            <w:left w:val="none" w:sz="0" w:space="0" w:color="auto"/>
            <w:bottom w:val="none" w:sz="0" w:space="0" w:color="auto"/>
            <w:right w:val="none" w:sz="0" w:space="0" w:color="auto"/>
          </w:divBdr>
        </w:div>
        <w:div w:id="509486401">
          <w:marLeft w:val="0"/>
          <w:marRight w:val="0"/>
          <w:marTop w:val="0"/>
          <w:marBottom w:val="0"/>
          <w:divBdr>
            <w:top w:val="none" w:sz="0" w:space="0" w:color="auto"/>
            <w:left w:val="none" w:sz="0" w:space="0" w:color="auto"/>
            <w:bottom w:val="none" w:sz="0" w:space="0" w:color="auto"/>
            <w:right w:val="none" w:sz="0" w:space="0" w:color="auto"/>
          </w:divBdr>
        </w:div>
        <w:div w:id="1170146878">
          <w:marLeft w:val="0"/>
          <w:marRight w:val="0"/>
          <w:marTop w:val="0"/>
          <w:marBottom w:val="0"/>
          <w:divBdr>
            <w:top w:val="none" w:sz="0" w:space="0" w:color="auto"/>
            <w:left w:val="none" w:sz="0" w:space="0" w:color="auto"/>
            <w:bottom w:val="none" w:sz="0" w:space="0" w:color="auto"/>
            <w:right w:val="none" w:sz="0" w:space="0" w:color="auto"/>
          </w:divBdr>
        </w:div>
        <w:div w:id="1922717159">
          <w:marLeft w:val="0"/>
          <w:marRight w:val="0"/>
          <w:marTop w:val="0"/>
          <w:marBottom w:val="0"/>
          <w:divBdr>
            <w:top w:val="none" w:sz="0" w:space="0" w:color="auto"/>
            <w:left w:val="none" w:sz="0" w:space="0" w:color="auto"/>
            <w:bottom w:val="none" w:sz="0" w:space="0" w:color="auto"/>
            <w:right w:val="none" w:sz="0" w:space="0" w:color="auto"/>
          </w:divBdr>
        </w:div>
        <w:div w:id="274216434">
          <w:marLeft w:val="0"/>
          <w:marRight w:val="0"/>
          <w:marTop w:val="0"/>
          <w:marBottom w:val="0"/>
          <w:divBdr>
            <w:top w:val="none" w:sz="0" w:space="0" w:color="auto"/>
            <w:left w:val="none" w:sz="0" w:space="0" w:color="auto"/>
            <w:bottom w:val="none" w:sz="0" w:space="0" w:color="auto"/>
            <w:right w:val="none" w:sz="0" w:space="0" w:color="auto"/>
          </w:divBdr>
        </w:div>
        <w:div w:id="377900894">
          <w:marLeft w:val="0"/>
          <w:marRight w:val="0"/>
          <w:marTop w:val="0"/>
          <w:marBottom w:val="0"/>
          <w:divBdr>
            <w:top w:val="none" w:sz="0" w:space="0" w:color="auto"/>
            <w:left w:val="none" w:sz="0" w:space="0" w:color="auto"/>
            <w:bottom w:val="none" w:sz="0" w:space="0" w:color="auto"/>
            <w:right w:val="none" w:sz="0" w:space="0" w:color="auto"/>
          </w:divBdr>
        </w:div>
        <w:div w:id="1732584017">
          <w:marLeft w:val="0"/>
          <w:marRight w:val="0"/>
          <w:marTop w:val="0"/>
          <w:marBottom w:val="0"/>
          <w:divBdr>
            <w:top w:val="none" w:sz="0" w:space="0" w:color="auto"/>
            <w:left w:val="none" w:sz="0" w:space="0" w:color="auto"/>
            <w:bottom w:val="none" w:sz="0" w:space="0" w:color="auto"/>
            <w:right w:val="none" w:sz="0" w:space="0" w:color="auto"/>
          </w:divBdr>
        </w:div>
        <w:div w:id="325206860">
          <w:marLeft w:val="0"/>
          <w:marRight w:val="0"/>
          <w:marTop w:val="0"/>
          <w:marBottom w:val="0"/>
          <w:divBdr>
            <w:top w:val="none" w:sz="0" w:space="0" w:color="auto"/>
            <w:left w:val="none" w:sz="0" w:space="0" w:color="auto"/>
            <w:bottom w:val="none" w:sz="0" w:space="0" w:color="auto"/>
            <w:right w:val="none" w:sz="0" w:space="0" w:color="auto"/>
          </w:divBdr>
        </w:div>
        <w:div w:id="1608850822">
          <w:marLeft w:val="0"/>
          <w:marRight w:val="0"/>
          <w:marTop w:val="0"/>
          <w:marBottom w:val="0"/>
          <w:divBdr>
            <w:top w:val="none" w:sz="0" w:space="0" w:color="auto"/>
            <w:left w:val="none" w:sz="0" w:space="0" w:color="auto"/>
            <w:bottom w:val="none" w:sz="0" w:space="0" w:color="auto"/>
            <w:right w:val="none" w:sz="0" w:space="0" w:color="auto"/>
          </w:divBdr>
        </w:div>
        <w:div w:id="902107817">
          <w:marLeft w:val="0"/>
          <w:marRight w:val="0"/>
          <w:marTop w:val="0"/>
          <w:marBottom w:val="0"/>
          <w:divBdr>
            <w:top w:val="none" w:sz="0" w:space="0" w:color="auto"/>
            <w:left w:val="none" w:sz="0" w:space="0" w:color="auto"/>
            <w:bottom w:val="none" w:sz="0" w:space="0" w:color="auto"/>
            <w:right w:val="none" w:sz="0" w:space="0" w:color="auto"/>
          </w:divBdr>
        </w:div>
        <w:div w:id="1995452634">
          <w:marLeft w:val="0"/>
          <w:marRight w:val="0"/>
          <w:marTop w:val="0"/>
          <w:marBottom w:val="0"/>
          <w:divBdr>
            <w:top w:val="none" w:sz="0" w:space="0" w:color="auto"/>
            <w:left w:val="none" w:sz="0" w:space="0" w:color="auto"/>
            <w:bottom w:val="none" w:sz="0" w:space="0" w:color="auto"/>
            <w:right w:val="none" w:sz="0" w:space="0" w:color="auto"/>
          </w:divBdr>
        </w:div>
        <w:div w:id="871530247">
          <w:marLeft w:val="0"/>
          <w:marRight w:val="0"/>
          <w:marTop w:val="0"/>
          <w:marBottom w:val="0"/>
          <w:divBdr>
            <w:top w:val="none" w:sz="0" w:space="0" w:color="auto"/>
            <w:left w:val="none" w:sz="0" w:space="0" w:color="auto"/>
            <w:bottom w:val="none" w:sz="0" w:space="0" w:color="auto"/>
            <w:right w:val="none" w:sz="0" w:space="0" w:color="auto"/>
          </w:divBdr>
        </w:div>
        <w:div w:id="1635259834">
          <w:marLeft w:val="0"/>
          <w:marRight w:val="0"/>
          <w:marTop w:val="0"/>
          <w:marBottom w:val="0"/>
          <w:divBdr>
            <w:top w:val="none" w:sz="0" w:space="0" w:color="auto"/>
            <w:left w:val="none" w:sz="0" w:space="0" w:color="auto"/>
            <w:bottom w:val="none" w:sz="0" w:space="0" w:color="auto"/>
            <w:right w:val="none" w:sz="0" w:space="0" w:color="auto"/>
          </w:divBdr>
        </w:div>
        <w:div w:id="116876525">
          <w:marLeft w:val="0"/>
          <w:marRight w:val="0"/>
          <w:marTop w:val="0"/>
          <w:marBottom w:val="0"/>
          <w:divBdr>
            <w:top w:val="none" w:sz="0" w:space="0" w:color="auto"/>
            <w:left w:val="none" w:sz="0" w:space="0" w:color="auto"/>
            <w:bottom w:val="none" w:sz="0" w:space="0" w:color="auto"/>
            <w:right w:val="none" w:sz="0" w:space="0" w:color="auto"/>
          </w:divBdr>
        </w:div>
        <w:div w:id="1909151927">
          <w:marLeft w:val="0"/>
          <w:marRight w:val="0"/>
          <w:marTop w:val="0"/>
          <w:marBottom w:val="0"/>
          <w:divBdr>
            <w:top w:val="none" w:sz="0" w:space="0" w:color="auto"/>
            <w:left w:val="none" w:sz="0" w:space="0" w:color="auto"/>
            <w:bottom w:val="none" w:sz="0" w:space="0" w:color="auto"/>
            <w:right w:val="none" w:sz="0" w:space="0" w:color="auto"/>
          </w:divBdr>
        </w:div>
        <w:div w:id="350952647">
          <w:marLeft w:val="0"/>
          <w:marRight w:val="0"/>
          <w:marTop w:val="0"/>
          <w:marBottom w:val="0"/>
          <w:divBdr>
            <w:top w:val="none" w:sz="0" w:space="0" w:color="auto"/>
            <w:left w:val="none" w:sz="0" w:space="0" w:color="auto"/>
            <w:bottom w:val="none" w:sz="0" w:space="0" w:color="auto"/>
            <w:right w:val="none" w:sz="0" w:space="0" w:color="auto"/>
          </w:divBdr>
        </w:div>
        <w:div w:id="2091652888">
          <w:marLeft w:val="0"/>
          <w:marRight w:val="0"/>
          <w:marTop w:val="0"/>
          <w:marBottom w:val="0"/>
          <w:divBdr>
            <w:top w:val="none" w:sz="0" w:space="0" w:color="auto"/>
            <w:left w:val="none" w:sz="0" w:space="0" w:color="auto"/>
            <w:bottom w:val="none" w:sz="0" w:space="0" w:color="auto"/>
            <w:right w:val="none" w:sz="0" w:space="0" w:color="auto"/>
          </w:divBdr>
        </w:div>
        <w:div w:id="279148180">
          <w:marLeft w:val="0"/>
          <w:marRight w:val="0"/>
          <w:marTop w:val="0"/>
          <w:marBottom w:val="0"/>
          <w:divBdr>
            <w:top w:val="none" w:sz="0" w:space="0" w:color="auto"/>
            <w:left w:val="none" w:sz="0" w:space="0" w:color="auto"/>
            <w:bottom w:val="none" w:sz="0" w:space="0" w:color="auto"/>
            <w:right w:val="none" w:sz="0" w:space="0" w:color="auto"/>
          </w:divBdr>
        </w:div>
        <w:div w:id="794911384">
          <w:marLeft w:val="0"/>
          <w:marRight w:val="0"/>
          <w:marTop w:val="0"/>
          <w:marBottom w:val="0"/>
          <w:divBdr>
            <w:top w:val="none" w:sz="0" w:space="0" w:color="auto"/>
            <w:left w:val="none" w:sz="0" w:space="0" w:color="auto"/>
            <w:bottom w:val="none" w:sz="0" w:space="0" w:color="auto"/>
            <w:right w:val="none" w:sz="0" w:space="0" w:color="auto"/>
          </w:divBdr>
        </w:div>
        <w:div w:id="2106147420">
          <w:marLeft w:val="0"/>
          <w:marRight w:val="0"/>
          <w:marTop w:val="0"/>
          <w:marBottom w:val="0"/>
          <w:divBdr>
            <w:top w:val="none" w:sz="0" w:space="0" w:color="auto"/>
            <w:left w:val="none" w:sz="0" w:space="0" w:color="auto"/>
            <w:bottom w:val="none" w:sz="0" w:space="0" w:color="auto"/>
            <w:right w:val="none" w:sz="0" w:space="0" w:color="auto"/>
          </w:divBdr>
        </w:div>
        <w:div w:id="1463696802">
          <w:marLeft w:val="0"/>
          <w:marRight w:val="0"/>
          <w:marTop w:val="0"/>
          <w:marBottom w:val="0"/>
          <w:divBdr>
            <w:top w:val="none" w:sz="0" w:space="0" w:color="auto"/>
            <w:left w:val="none" w:sz="0" w:space="0" w:color="auto"/>
            <w:bottom w:val="none" w:sz="0" w:space="0" w:color="auto"/>
            <w:right w:val="none" w:sz="0" w:space="0" w:color="auto"/>
          </w:divBdr>
        </w:div>
        <w:div w:id="300768019">
          <w:marLeft w:val="0"/>
          <w:marRight w:val="0"/>
          <w:marTop w:val="0"/>
          <w:marBottom w:val="0"/>
          <w:divBdr>
            <w:top w:val="none" w:sz="0" w:space="0" w:color="auto"/>
            <w:left w:val="none" w:sz="0" w:space="0" w:color="auto"/>
            <w:bottom w:val="none" w:sz="0" w:space="0" w:color="auto"/>
            <w:right w:val="none" w:sz="0" w:space="0" w:color="auto"/>
          </w:divBdr>
        </w:div>
        <w:div w:id="2101563444">
          <w:marLeft w:val="0"/>
          <w:marRight w:val="0"/>
          <w:marTop w:val="0"/>
          <w:marBottom w:val="0"/>
          <w:divBdr>
            <w:top w:val="none" w:sz="0" w:space="0" w:color="auto"/>
            <w:left w:val="none" w:sz="0" w:space="0" w:color="auto"/>
            <w:bottom w:val="none" w:sz="0" w:space="0" w:color="auto"/>
            <w:right w:val="none" w:sz="0" w:space="0" w:color="auto"/>
          </w:divBdr>
        </w:div>
        <w:div w:id="106051227">
          <w:marLeft w:val="0"/>
          <w:marRight w:val="0"/>
          <w:marTop w:val="0"/>
          <w:marBottom w:val="0"/>
          <w:divBdr>
            <w:top w:val="none" w:sz="0" w:space="0" w:color="auto"/>
            <w:left w:val="none" w:sz="0" w:space="0" w:color="auto"/>
            <w:bottom w:val="none" w:sz="0" w:space="0" w:color="auto"/>
            <w:right w:val="none" w:sz="0" w:space="0" w:color="auto"/>
          </w:divBdr>
        </w:div>
        <w:div w:id="48773373">
          <w:marLeft w:val="0"/>
          <w:marRight w:val="0"/>
          <w:marTop w:val="0"/>
          <w:marBottom w:val="0"/>
          <w:divBdr>
            <w:top w:val="none" w:sz="0" w:space="0" w:color="auto"/>
            <w:left w:val="none" w:sz="0" w:space="0" w:color="auto"/>
            <w:bottom w:val="none" w:sz="0" w:space="0" w:color="auto"/>
            <w:right w:val="none" w:sz="0" w:space="0" w:color="auto"/>
          </w:divBdr>
        </w:div>
        <w:div w:id="1544977343">
          <w:marLeft w:val="0"/>
          <w:marRight w:val="0"/>
          <w:marTop w:val="0"/>
          <w:marBottom w:val="0"/>
          <w:divBdr>
            <w:top w:val="none" w:sz="0" w:space="0" w:color="auto"/>
            <w:left w:val="none" w:sz="0" w:space="0" w:color="auto"/>
            <w:bottom w:val="none" w:sz="0" w:space="0" w:color="auto"/>
            <w:right w:val="none" w:sz="0" w:space="0" w:color="auto"/>
          </w:divBdr>
        </w:div>
        <w:div w:id="2087066568">
          <w:marLeft w:val="0"/>
          <w:marRight w:val="0"/>
          <w:marTop w:val="0"/>
          <w:marBottom w:val="0"/>
          <w:divBdr>
            <w:top w:val="none" w:sz="0" w:space="0" w:color="auto"/>
            <w:left w:val="none" w:sz="0" w:space="0" w:color="auto"/>
            <w:bottom w:val="none" w:sz="0" w:space="0" w:color="auto"/>
            <w:right w:val="none" w:sz="0" w:space="0" w:color="auto"/>
          </w:divBdr>
        </w:div>
        <w:div w:id="1361008030">
          <w:marLeft w:val="0"/>
          <w:marRight w:val="0"/>
          <w:marTop w:val="0"/>
          <w:marBottom w:val="0"/>
          <w:divBdr>
            <w:top w:val="none" w:sz="0" w:space="0" w:color="auto"/>
            <w:left w:val="none" w:sz="0" w:space="0" w:color="auto"/>
            <w:bottom w:val="none" w:sz="0" w:space="0" w:color="auto"/>
            <w:right w:val="none" w:sz="0" w:space="0" w:color="auto"/>
          </w:divBdr>
        </w:div>
        <w:div w:id="521936622">
          <w:marLeft w:val="0"/>
          <w:marRight w:val="0"/>
          <w:marTop w:val="0"/>
          <w:marBottom w:val="0"/>
          <w:divBdr>
            <w:top w:val="none" w:sz="0" w:space="0" w:color="auto"/>
            <w:left w:val="none" w:sz="0" w:space="0" w:color="auto"/>
            <w:bottom w:val="none" w:sz="0" w:space="0" w:color="auto"/>
            <w:right w:val="none" w:sz="0" w:space="0" w:color="auto"/>
          </w:divBdr>
        </w:div>
        <w:div w:id="672538558">
          <w:marLeft w:val="0"/>
          <w:marRight w:val="0"/>
          <w:marTop w:val="0"/>
          <w:marBottom w:val="0"/>
          <w:divBdr>
            <w:top w:val="none" w:sz="0" w:space="0" w:color="auto"/>
            <w:left w:val="none" w:sz="0" w:space="0" w:color="auto"/>
            <w:bottom w:val="none" w:sz="0" w:space="0" w:color="auto"/>
            <w:right w:val="none" w:sz="0" w:space="0" w:color="auto"/>
          </w:divBdr>
        </w:div>
        <w:div w:id="1537887231">
          <w:marLeft w:val="0"/>
          <w:marRight w:val="0"/>
          <w:marTop w:val="0"/>
          <w:marBottom w:val="0"/>
          <w:divBdr>
            <w:top w:val="none" w:sz="0" w:space="0" w:color="auto"/>
            <w:left w:val="none" w:sz="0" w:space="0" w:color="auto"/>
            <w:bottom w:val="none" w:sz="0" w:space="0" w:color="auto"/>
            <w:right w:val="none" w:sz="0" w:space="0" w:color="auto"/>
          </w:divBdr>
        </w:div>
        <w:div w:id="608320506">
          <w:marLeft w:val="0"/>
          <w:marRight w:val="0"/>
          <w:marTop w:val="0"/>
          <w:marBottom w:val="0"/>
          <w:divBdr>
            <w:top w:val="none" w:sz="0" w:space="0" w:color="auto"/>
            <w:left w:val="none" w:sz="0" w:space="0" w:color="auto"/>
            <w:bottom w:val="none" w:sz="0" w:space="0" w:color="auto"/>
            <w:right w:val="none" w:sz="0" w:space="0" w:color="auto"/>
          </w:divBdr>
        </w:div>
        <w:div w:id="36509209">
          <w:marLeft w:val="0"/>
          <w:marRight w:val="0"/>
          <w:marTop w:val="0"/>
          <w:marBottom w:val="0"/>
          <w:divBdr>
            <w:top w:val="none" w:sz="0" w:space="0" w:color="auto"/>
            <w:left w:val="none" w:sz="0" w:space="0" w:color="auto"/>
            <w:bottom w:val="none" w:sz="0" w:space="0" w:color="auto"/>
            <w:right w:val="none" w:sz="0" w:space="0" w:color="auto"/>
          </w:divBdr>
        </w:div>
        <w:div w:id="1001739303">
          <w:marLeft w:val="0"/>
          <w:marRight w:val="0"/>
          <w:marTop w:val="0"/>
          <w:marBottom w:val="0"/>
          <w:divBdr>
            <w:top w:val="none" w:sz="0" w:space="0" w:color="auto"/>
            <w:left w:val="none" w:sz="0" w:space="0" w:color="auto"/>
            <w:bottom w:val="none" w:sz="0" w:space="0" w:color="auto"/>
            <w:right w:val="none" w:sz="0" w:space="0" w:color="auto"/>
          </w:divBdr>
        </w:div>
        <w:div w:id="1913468002">
          <w:marLeft w:val="0"/>
          <w:marRight w:val="0"/>
          <w:marTop w:val="0"/>
          <w:marBottom w:val="0"/>
          <w:divBdr>
            <w:top w:val="none" w:sz="0" w:space="0" w:color="auto"/>
            <w:left w:val="none" w:sz="0" w:space="0" w:color="auto"/>
            <w:bottom w:val="none" w:sz="0" w:space="0" w:color="auto"/>
            <w:right w:val="none" w:sz="0" w:space="0" w:color="auto"/>
          </w:divBdr>
        </w:div>
      </w:divsChild>
    </w:div>
    <w:div w:id="965544999">
      <w:bodyDiv w:val="1"/>
      <w:marLeft w:val="0"/>
      <w:marRight w:val="0"/>
      <w:marTop w:val="0"/>
      <w:marBottom w:val="0"/>
      <w:divBdr>
        <w:top w:val="none" w:sz="0" w:space="0" w:color="auto"/>
        <w:left w:val="none" w:sz="0" w:space="0" w:color="auto"/>
        <w:bottom w:val="none" w:sz="0" w:space="0" w:color="auto"/>
        <w:right w:val="none" w:sz="0" w:space="0" w:color="auto"/>
      </w:divBdr>
      <w:divsChild>
        <w:div w:id="198249755">
          <w:marLeft w:val="0"/>
          <w:marRight w:val="0"/>
          <w:marTop w:val="0"/>
          <w:marBottom w:val="0"/>
          <w:divBdr>
            <w:top w:val="none" w:sz="0" w:space="0" w:color="auto"/>
            <w:left w:val="none" w:sz="0" w:space="0" w:color="auto"/>
            <w:bottom w:val="none" w:sz="0" w:space="0" w:color="auto"/>
            <w:right w:val="none" w:sz="0" w:space="0" w:color="auto"/>
          </w:divBdr>
        </w:div>
        <w:div w:id="1587110784">
          <w:marLeft w:val="0"/>
          <w:marRight w:val="0"/>
          <w:marTop w:val="0"/>
          <w:marBottom w:val="0"/>
          <w:divBdr>
            <w:top w:val="none" w:sz="0" w:space="0" w:color="auto"/>
            <w:left w:val="none" w:sz="0" w:space="0" w:color="auto"/>
            <w:bottom w:val="none" w:sz="0" w:space="0" w:color="auto"/>
            <w:right w:val="none" w:sz="0" w:space="0" w:color="auto"/>
          </w:divBdr>
        </w:div>
        <w:div w:id="1553230039">
          <w:marLeft w:val="0"/>
          <w:marRight w:val="0"/>
          <w:marTop w:val="0"/>
          <w:marBottom w:val="0"/>
          <w:divBdr>
            <w:top w:val="none" w:sz="0" w:space="0" w:color="auto"/>
            <w:left w:val="none" w:sz="0" w:space="0" w:color="auto"/>
            <w:bottom w:val="none" w:sz="0" w:space="0" w:color="auto"/>
            <w:right w:val="none" w:sz="0" w:space="0" w:color="auto"/>
          </w:divBdr>
        </w:div>
        <w:div w:id="459350081">
          <w:marLeft w:val="0"/>
          <w:marRight w:val="0"/>
          <w:marTop w:val="0"/>
          <w:marBottom w:val="0"/>
          <w:divBdr>
            <w:top w:val="none" w:sz="0" w:space="0" w:color="auto"/>
            <w:left w:val="none" w:sz="0" w:space="0" w:color="auto"/>
            <w:bottom w:val="none" w:sz="0" w:space="0" w:color="auto"/>
            <w:right w:val="none" w:sz="0" w:space="0" w:color="auto"/>
          </w:divBdr>
        </w:div>
        <w:div w:id="1836530564">
          <w:marLeft w:val="0"/>
          <w:marRight w:val="0"/>
          <w:marTop w:val="0"/>
          <w:marBottom w:val="0"/>
          <w:divBdr>
            <w:top w:val="none" w:sz="0" w:space="0" w:color="auto"/>
            <w:left w:val="none" w:sz="0" w:space="0" w:color="auto"/>
            <w:bottom w:val="none" w:sz="0" w:space="0" w:color="auto"/>
            <w:right w:val="none" w:sz="0" w:space="0" w:color="auto"/>
          </w:divBdr>
        </w:div>
        <w:div w:id="1395931250">
          <w:marLeft w:val="0"/>
          <w:marRight w:val="0"/>
          <w:marTop w:val="0"/>
          <w:marBottom w:val="0"/>
          <w:divBdr>
            <w:top w:val="none" w:sz="0" w:space="0" w:color="auto"/>
            <w:left w:val="none" w:sz="0" w:space="0" w:color="auto"/>
            <w:bottom w:val="none" w:sz="0" w:space="0" w:color="auto"/>
            <w:right w:val="none" w:sz="0" w:space="0" w:color="auto"/>
          </w:divBdr>
        </w:div>
        <w:div w:id="2144688151">
          <w:marLeft w:val="0"/>
          <w:marRight w:val="0"/>
          <w:marTop w:val="0"/>
          <w:marBottom w:val="0"/>
          <w:divBdr>
            <w:top w:val="none" w:sz="0" w:space="0" w:color="auto"/>
            <w:left w:val="none" w:sz="0" w:space="0" w:color="auto"/>
            <w:bottom w:val="none" w:sz="0" w:space="0" w:color="auto"/>
            <w:right w:val="none" w:sz="0" w:space="0" w:color="auto"/>
          </w:divBdr>
        </w:div>
        <w:div w:id="2053575888">
          <w:marLeft w:val="0"/>
          <w:marRight w:val="0"/>
          <w:marTop w:val="0"/>
          <w:marBottom w:val="0"/>
          <w:divBdr>
            <w:top w:val="none" w:sz="0" w:space="0" w:color="auto"/>
            <w:left w:val="none" w:sz="0" w:space="0" w:color="auto"/>
            <w:bottom w:val="none" w:sz="0" w:space="0" w:color="auto"/>
            <w:right w:val="none" w:sz="0" w:space="0" w:color="auto"/>
          </w:divBdr>
        </w:div>
        <w:div w:id="2136752272">
          <w:marLeft w:val="0"/>
          <w:marRight w:val="0"/>
          <w:marTop w:val="0"/>
          <w:marBottom w:val="0"/>
          <w:divBdr>
            <w:top w:val="none" w:sz="0" w:space="0" w:color="auto"/>
            <w:left w:val="none" w:sz="0" w:space="0" w:color="auto"/>
            <w:bottom w:val="none" w:sz="0" w:space="0" w:color="auto"/>
            <w:right w:val="none" w:sz="0" w:space="0" w:color="auto"/>
          </w:divBdr>
        </w:div>
        <w:div w:id="1634601829">
          <w:marLeft w:val="0"/>
          <w:marRight w:val="0"/>
          <w:marTop w:val="0"/>
          <w:marBottom w:val="0"/>
          <w:divBdr>
            <w:top w:val="none" w:sz="0" w:space="0" w:color="auto"/>
            <w:left w:val="none" w:sz="0" w:space="0" w:color="auto"/>
            <w:bottom w:val="none" w:sz="0" w:space="0" w:color="auto"/>
            <w:right w:val="none" w:sz="0" w:space="0" w:color="auto"/>
          </w:divBdr>
        </w:div>
        <w:div w:id="534122861">
          <w:marLeft w:val="0"/>
          <w:marRight w:val="0"/>
          <w:marTop w:val="0"/>
          <w:marBottom w:val="0"/>
          <w:divBdr>
            <w:top w:val="none" w:sz="0" w:space="0" w:color="auto"/>
            <w:left w:val="none" w:sz="0" w:space="0" w:color="auto"/>
            <w:bottom w:val="none" w:sz="0" w:space="0" w:color="auto"/>
            <w:right w:val="none" w:sz="0" w:space="0" w:color="auto"/>
          </w:divBdr>
        </w:div>
        <w:div w:id="314064392">
          <w:marLeft w:val="0"/>
          <w:marRight w:val="0"/>
          <w:marTop w:val="0"/>
          <w:marBottom w:val="0"/>
          <w:divBdr>
            <w:top w:val="none" w:sz="0" w:space="0" w:color="auto"/>
            <w:left w:val="none" w:sz="0" w:space="0" w:color="auto"/>
            <w:bottom w:val="none" w:sz="0" w:space="0" w:color="auto"/>
            <w:right w:val="none" w:sz="0" w:space="0" w:color="auto"/>
          </w:divBdr>
        </w:div>
        <w:div w:id="1197236232">
          <w:marLeft w:val="0"/>
          <w:marRight w:val="0"/>
          <w:marTop w:val="0"/>
          <w:marBottom w:val="0"/>
          <w:divBdr>
            <w:top w:val="none" w:sz="0" w:space="0" w:color="auto"/>
            <w:left w:val="none" w:sz="0" w:space="0" w:color="auto"/>
            <w:bottom w:val="none" w:sz="0" w:space="0" w:color="auto"/>
            <w:right w:val="none" w:sz="0" w:space="0" w:color="auto"/>
          </w:divBdr>
        </w:div>
        <w:div w:id="1101147913">
          <w:marLeft w:val="0"/>
          <w:marRight w:val="0"/>
          <w:marTop w:val="0"/>
          <w:marBottom w:val="0"/>
          <w:divBdr>
            <w:top w:val="none" w:sz="0" w:space="0" w:color="auto"/>
            <w:left w:val="none" w:sz="0" w:space="0" w:color="auto"/>
            <w:bottom w:val="none" w:sz="0" w:space="0" w:color="auto"/>
            <w:right w:val="none" w:sz="0" w:space="0" w:color="auto"/>
          </w:divBdr>
        </w:div>
        <w:div w:id="192889406">
          <w:marLeft w:val="0"/>
          <w:marRight w:val="0"/>
          <w:marTop w:val="0"/>
          <w:marBottom w:val="0"/>
          <w:divBdr>
            <w:top w:val="none" w:sz="0" w:space="0" w:color="auto"/>
            <w:left w:val="none" w:sz="0" w:space="0" w:color="auto"/>
            <w:bottom w:val="none" w:sz="0" w:space="0" w:color="auto"/>
            <w:right w:val="none" w:sz="0" w:space="0" w:color="auto"/>
          </w:divBdr>
        </w:div>
        <w:div w:id="1816873452">
          <w:marLeft w:val="0"/>
          <w:marRight w:val="0"/>
          <w:marTop w:val="0"/>
          <w:marBottom w:val="0"/>
          <w:divBdr>
            <w:top w:val="none" w:sz="0" w:space="0" w:color="auto"/>
            <w:left w:val="none" w:sz="0" w:space="0" w:color="auto"/>
            <w:bottom w:val="none" w:sz="0" w:space="0" w:color="auto"/>
            <w:right w:val="none" w:sz="0" w:space="0" w:color="auto"/>
          </w:divBdr>
        </w:div>
        <w:div w:id="194193248">
          <w:marLeft w:val="0"/>
          <w:marRight w:val="0"/>
          <w:marTop w:val="0"/>
          <w:marBottom w:val="0"/>
          <w:divBdr>
            <w:top w:val="none" w:sz="0" w:space="0" w:color="auto"/>
            <w:left w:val="none" w:sz="0" w:space="0" w:color="auto"/>
            <w:bottom w:val="none" w:sz="0" w:space="0" w:color="auto"/>
            <w:right w:val="none" w:sz="0" w:space="0" w:color="auto"/>
          </w:divBdr>
        </w:div>
        <w:div w:id="739985581">
          <w:marLeft w:val="0"/>
          <w:marRight w:val="0"/>
          <w:marTop w:val="0"/>
          <w:marBottom w:val="0"/>
          <w:divBdr>
            <w:top w:val="none" w:sz="0" w:space="0" w:color="auto"/>
            <w:left w:val="none" w:sz="0" w:space="0" w:color="auto"/>
            <w:bottom w:val="none" w:sz="0" w:space="0" w:color="auto"/>
            <w:right w:val="none" w:sz="0" w:space="0" w:color="auto"/>
          </w:divBdr>
        </w:div>
        <w:div w:id="933126493">
          <w:marLeft w:val="0"/>
          <w:marRight w:val="0"/>
          <w:marTop w:val="0"/>
          <w:marBottom w:val="0"/>
          <w:divBdr>
            <w:top w:val="none" w:sz="0" w:space="0" w:color="auto"/>
            <w:left w:val="none" w:sz="0" w:space="0" w:color="auto"/>
            <w:bottom w:val="none" w:sz="0" w:space="0" w:color="auto"/>
            <w:right w:val="none" w:sz="0" w:space="0" w:color="auto"/>
          </w:divBdr>
        </w:div>
        <w:div w:id="1655795563">
          <w:marLeft w:val="0"/>
          <w:marRight w:val="0"/>
          <w:marTop w:val="0"/>
          <w:marBottom w:val="0"/>
          <w:divBdr>
            <w:top w:val="none" w:sz="0" w:space="0" w:color="auto"/>
            <w:left w:val="none" w:sz="0" w:space="0" w:color="auto"/>
            <w:bottom w:val="none" w:sz="0" w:space="0" w:color="auto"/>
            <w:right w:val="none" w:sz="0" w:space="0" w:color="auto"/>
          </w:divBdr>
        </w:div>
        <w:div w:id="364139665">
          <w:marLeft w:val="0"/>
          <w:marRight w:val="0"/>
          <w:marTop w:val="0"/>
          <w:marBottom w:val="0"/>
          <w:divBdr>
            <w:top w:val="none" w:sz="0" w:space="0" w:color="auto"/>
            <w:left w:val="none" w:sz="0" w:space="0" w:color="auto"/>
            <w:bottom w:val="none" w:sz="0" w:space="0" w:color="auto"/>
            <w:right w:val="none" w:sz="0" w:space="0" w:color="auto"/>
          </w:divBdr>
        </w:div>
        <w:div w:id="1421486359">
          <w:marLeft w:val="0"/>
          <w:marRight w:val="0"/>
          <w:marTop w:val="0"/>
          <w:marBottom w:val="0"/>
          <w:divBdr>
            <w:top w:val="none" w:sz="0" w:space="0" w:color="auto"/>
            <w:left w:val="none" w:sz="0" w:space="0" w:color="auto"/>
            <w:bottom w:val="none" w:sz="0" w:space="0" w:color="auto"/>
            <w:right w:val="none" w:sz="0" w:space="0" w:color="auto"/>
          </w:divBdr>
        </w:div>
        <w:div w:id="1662731616">
          <w:marLeft w:val="0"/>
          <w:marRight w:val="0"/>
          <w:marTop w:val="0"/>
          <w:marBottom w:val="0"/>
          <w:divBdr>
            <w:top w:val="none" w:sz="0" w:space="0" w:color="auto"/>
            <w:left w:val="none" w:sz="0" w:space="0" w:color="auto"/>
            <w:bottom w:val="none" w:sz="0" w:space="0" w:color="auto"/>
            <w:right w:val="none" w:sz="0" w:space="0" w:color="auto"/>
          </w:divBdr>
        </w:div>
        <w:div w:id="207694055">
          <w:marLeft w:val="0"/>
          <w:marRight w:val="0"/>
          <w:marTop w:val="0"/>
          <w:marBottom w:val="0"/>
          <w:divBdr>
            <w:top w:val="none" w:sz="0" w:space="0" w:color="auto"/>
            <w:left w:val="none" w:sz="0" w:space="0" w:color="auto"/>
            <w:bottom w:val="none" w:sz="0" w:space="0" w:color="auto"/>
            <w:right w:val="none" w:sz="0" w:space="0" w:color="auto"/>
          </w:divBdr>
        </w:div>
        <w:div w:id="1256983147">
          <w:marLeft w:val="0"/>
          <w:marRight w:val="0"/>
          <w:marTop w:val="0"/>
          <w:marBottom w:val="0"/>
          <w:divBdr>
            <w:top w:val="none" w:sz="0" w:space="0" w:color="auto"/>
            <w:left w:val="none" w:sz="0" w:space="0" w:color="auto"/>
            <w:bottom w:val="none" w:sz="0" w:space="0" w:color="auto"/>
            <w:right w:val="none" w:sz="0" w:space="0" w:color="auto"/>
          </w:divBdr>
        </w:div>
        <w:div w:id="856963881">
          <w:marLeft w:val="0"/>
          <w:marRight w:val="0"/>
          <w:marTop w:val="0"/>
          <w:marBottom w:val="0"/>
          <w:divBdr>
            <w:top w:val="none" w:sz="0" w:space="0" w:color="auto"/>
            <w:left w:val="none" w:sz="0" w:space="0" w:color="auto"/>
            <w:bottom w:val="none" w:sz="0" w:space="0" w:color="auto"/>
            <w:right w:val="none" w:sz="0" w:space="0" w:color="auto"/>
          </w:divBdr>
        </w:div>
      </w:divsChild>
    </w:div>
    <w:div w:id="1209295554">
      <w:bodyDiv w:val="1"/>
      <w:marLeft w:val="0"/>
      <w:marRight w:val="0"/>
      <w:marTop w:val="0"/>
      <w:marBottom w:val="0"/>
      <w:divBdr>
        <w:top w:val="none" w:sz="0" w:space="0" w:color="auto"/>
        <w:left w:val="none" w:sz="0" w:space="0" w:color="auto"/>
        <w:bottom w:val="none" w:sz="0" w:space="0" w:color="auto"/>
        <w:right w:val="none" w:sz="0" w:space="0" w:color="auto"/>
      </w:divBdr>
    </w:div>
    <w:div w:id="1243876522">
      <w:bodyDiv w:val="1"/>
      <w:marLeft w:val="0"/>
      <w:marRight w:val="0"/>
      <w:marTop w:val="0"/>
      <w:marBottom w:val="0"/>
      <w:divBdr>
        <w:top w:val="none" w:sz="0" w:space="0" w:color="auto"/>
        <w:left w:val="none" w:sz="0" w:space="0" w:color="auto"/>
        <w:bottom w:val="none" w:sz="0" w:space="0" w:color="auto"/>
        <w:right w:val="none" w:sz="0" w:space="0" w:color="auto"/>
      </w:divBdr>
    </w:div>
    <w:div w:id="1256590226">
      <w:bodyDiv w:val="1"/>
      <w:marLeft w:val="0"/>
      <w:marRight w:val="0"/>
      <w:marTop w:val="0"/>
      <w:marBottom w:val="0"/>
      <w:divBdr>
        <w:top w:val="none" w:sz="0" w:space="0" w:color="auto"/>
        <w:left w:val="none" w:sz="0" w:space="0" w:color="auto"/>
        <w:bottom w:val="none" w:sz="0" w:space="0" w:color="auto"/>
        <w:right w:val="none" w:sz="0" w:space="0" w:color="auto"/>
      </w:divBdr>
    </w:div>
    <w:div w:id="1359086788">
      <w:bodyDiv w:val="1"/>
      <w:marLeft w:val="0"/>
      <w:marRight w:val="0"/>
      <w:marTop w:val="0"/>
      <w:marBottom w:val="0"/>
      <w:divBdr>
        <w:top w:val="none" w:sz="0" w:space="0" w:color="auto"/>
        <w:left w:val="none" w:sz="0" w:space="0" w:color="auto"/>
        <w:bottom w:val="none" w:sz="0" w:space="0" w:color="auto"/>
        <w:right w:val="none" w:sz="0" w:space="0" w:color="auto"/>
      </w:divBdr>
    </w:div>
    <w:div w:id="1412116351">
      <w:bodyDiv w:val="1"/>
      <w:marLeft w:val="0"/>
      <w:marRight w:val="0"/>
      <w:marTop w:val="0"/>
      <w:marBottom w:val="0"/>
      <w:divBdr>
        <w:top w:val="none" w:sz="0" w:space="0" w:color="auto"/>
        <w:left w:val="none" w:sz="0" w:space="0" w:color="auto"/>
        <w:bottom w:val="none" w:sz="0" w:space="0" w:color="auto"/>
        <w:right w:val="none" w:sz="0" w:space="0" w:color="auto"/>
      </w:divBdr>
    </w:div>
    <w:div w:id="1453397871">
      <w:bodyDiv w:val="1"/>
      <w:marLeft w:val="0"/>
      <w:marRight w:val="0"/>
      <w:marTop w:val="0"/>
      <w:marBottom w:val="0"/>
      <w:divBdr>
        <w:top w:val="none" w:sz="0" w:space="0" w:color="auto"/>
        <w:left w:val="none" w:sz="0" w:space="0" w:color="auto"/>
        <w:bottom w:val="none" w:sz="0" w:space="0" w:color="auto"/>
        <w:right w:val="none" w:sz="0" w:space="0" w:color="auto"/>
      </w:divBdr>
    </w:div>
    <w:div w:id="1477407374">
      <w:bodyDiv w:val="1"/>
      <w:marLeft w:val="0"/>
      <w:marRight w:val="0"/>
      <w:marTop w:val="0"/>
      <w:marBottom w:val="0"/>
      <w:divBdr>
        <w:top w:val="none" w:sz="0" w:space="0" w:color="auto"/>
        <w:left w:val="none" w:sz="0" w:space="0" w:color="auto"/>
        <w:bottom w:val="none" w:sz="0" w:space="0" w:color="auto"/>
        <w:right w:val="none" w:sz="0" w:space="0" w:color="auto"/>
      </w:divBdr>
    </w:div>
    <w:div w:id="1513841491">
      <w:bodyDiv w:val="1"/>
      <w:marLeft w:val="0"/>
      <w:marRight w:val="0"/>
      <w:marTop w:val="0"/>
      <w:marBottom w:val="0"/>
      <w:divBdr>
        <w:top w:val="none" w:sz="0" w:space="0" w:color="auto"/>
        <w:left w:val="none" w:sz="0" w:space="0" w:color="auto"/>
        <w:bottom w:val="none" w:sz="0" w:space="0" w:color="auto"/>
        <w:right w:val="none" w:sz="0" w:space="0" w:color="auto"/>
      </w:divBdr>
    </w:div>
    <w:div w:id="1522356988">
      <w:bodyDiv w:val="1"/>
      <w:marLeft w:val="0"/>
      <w:marRight w:val="0"/>
      <w:marTop w:val="0"/>
      <w:marBottom w:val="0"/>
      <w:divBdr>
        <w:top w:val="none" w:sz="0" w:space="0" w:color="auto"/>
        <w:left w:val="none" w:sz="0" w:space="0" w:color="auto"/>
        <w:bottom w:val="none" w:sz="0" w:space="0" w:color="auto"/>
        <w:right w:val="none" w:sz="0" w:space="0" w:color="auto"/>
      </w:divBdr>
      <w:divsChild>
        <w:div w:id="1575748438">
          <w:marLeft w:val="0"/>
          <w:marRight w:val="0"/>
          <w:marTop w:val="0"/>
          <w:marBottom w:val="0"/>
          <w:divBdr>
            <w:top w:val="none" w:sz="0" w:space="0" w:color="auto"/>
            <w:left w:val="none" w:sz="0" w:space="0" w:color="auto"/>
            <w:bottom w:val="none" w:sz="0" w:space="0" w:color="auto"/>
            <w:right w:val="none" w:sz="0" w:space="0" w:color="auto"/>
          </w:divBdr>
        </w:div>
        <w:div w:id="30037970">
          <w:marLeft w:val="0"/>
          <w:marRight w:val="0"/>
          <w:marTop w:val="0"/>
          <w:marBottom w:val="0"/>
          <w:divBdr>
            <w:top w:val="none" w:sz="0" w:space="0" w:color="auto"/>
            <w:left w:val="none" w:sz="0" w:space="0" w:color="auto"/>
            <w:bottom w:val="none" w:sz="0" w:space="0" w:color="auto"/>
            <w:right w:val="none" w:sz="0" w:space="0" w:color="auto"/>
          </w:divBdr>
        </w:div>
        <w:div w:id="1144396949">
          <w:marLeft w:val="0"/>
          <w:marRight w:val="0"/>
          <w:marTop w:val="0"/>
          <w:marBottom w:val="0"/>
          <w:divBdr>
            <w:top w:val="none" w:sz="0" w:space="0" w:color="auto"/>
            <w:left w:val="none" w:sz="0" w:space="0" w:color="auto"/>
            <w:bottom w:val="none" w:sz="0" w:space="0" w:color="auto"/>
            <w:right w:val="none" w:sz="0" w:space="0" w:color="auto"/>
          </w:divBdr>
        </w:div>
        <w:div w:id="88742980">
          <w:marLeft w:val="0"/>
          <w:marRight w:val="0"/>
          <w:marTop w:val="0"/>
          <w:marBottom w:val="0"/>
          <w:divBdr>
            <w:top w:val="none" w:sz="0" w:space="0" w:color="auto"/>
            <w:left w:val="none" w:sz="0" w:space="0" w:color="auto"/>
            <w:bottom w:val="none" w:sz="0" w:space="0" w:color="auto"/>
            <w:right w:val="none" w:sz="0" w:space="0" w:color="auto"/>
          </w:divBdr>
        </w:div>
        <w:div w:id="1897013487">
          <w:marLeft w:val="0"/>
          <w:marRight w:val="0"/>
          <w:marTop w:val="0"/>
          <w:marBottom w:val="0"/>
          <w:divBdr>
            <w:top w:val="none" w:sz="0" w:space="0" w:color="auto"/>
            <w:left w:val="none" w:sz="0" w:space="0" w:color="auto"/>
            <w:bottom w:val="none" w:sz="0" w:space="0" w:color="auto"/>
            <w:right w:val="none" w:sz="0" w:space="0" w:color="auto"/>
          </w:divBdr>
        </w:div>
        <w:div w:id="360782036">
          <w:marLeft w:val="0"/>
          <w:marRight w:val="0"/>
          <w:marTop w:val="0"/>
          <w:marBottom w:val="0"/>
          <w:divBdr>
            <w:top w:val="none" w:sz="0" w:space="0" w:color="auto"/>
            <w:left w:val="none" w:sz="0" w:space="0" w:color="auto"/>
            <w:bottom w:val="none" w:sz="0" w:space="0" w:color="auto"/>
            <w:right w:val="none" w:sz="0" w:space="0" w:color="auto"/>
          </w:divBdr>
        </w:div>
        <w:div w:id="357661710">
          <w:marLeft w:val="0"/>
          <w:marRight w:val="0"/>
          <w:marTop w:val="0"/>
          <w:marBottom w:val="0"/>
          <w:divBdr>
            <w:top w:val="none" w:sz="0" w:space="0" w:color="auto"/>
            <w:left w:val="none" w:sz="0" w:space="0" w:color="auto"/>
            <w:bottom w:val="none" w:sz="0" w:space="0" w:color="auto"/>
            <w:right w:val="none" w:sz="0" w:space="0" w:color="auto"/>
          </w:divBdr>
        </w:div>
        <w:div w:id="1351297646">
          <w:marLeft w:val="0"/>
          <w:marRight w:val="0"/>
          <w:marTop w:val="0"/>
          <w:marBottom w:val="0"/>
          <w:divBdr>
            <w:top w:val="none" w:sz="0" w:space="0" w:color="auto"/>
            <w:left w:val="none" w:sz="0" w:space="0" w:color="auto"/>
            <w:bottom w:val="none" w:sz="0" w:space="0" w:color="auto"/>
            <w:right w:val="none" w:sz="0" w:space="0" w:color="auto"/>
          </w:divBdr>
        </w:div>
        <w:div w:id="1656451728">
          <w:marLeft w:val="0"/>
          <w:marRight w:val="0"/>
          <w:marTop w:val="0"/>
          <w:marBottom w:val="0"/>
          <w:divBdr>
            <w:top w:val="none" w:sz="0" w:space="0" w:color="auto"/>
            <w:left w:val="none" w:sz="0" w:space="0" w:color="auto"/>
            <w:bottom w:val="none" w:sz="0" w:space="0" w:color="auto"/>
            <w:right w:val="none" w:sz="0" w:space="0" w:color="auto"/>
          </w:divBdr>
        </w:div>
        <w:div w:id="883059038">
          <w:marLeft w:val="0"/>
          <w:marRight w:val="0"/>
          <w:marTop w:val="0"/>
          <w:marBottom w:val="0"/>
          <w:divBdr>
            <w:top w:val="none" w:sz="0" w:space="0" w:color="auto"/>
            <w:left w:val="none" w:sz="0" w:space="0" w:color="auto"/>
            <w:bottom w:val="none" w:sz="0" w:space="0" w:color="auto"/>
            <w:right w:val="none" w:sz="0" w:space="0" w:color="auto"/>
          </w:divBdr>
        </w:div>
        <w:div w:id="1748335187">
          <w:marLeft w:val="0"/>
          <w:marRight w:val="0"/>
          <w:marTop w:val="0"/>
          <w:marBottom w:val="0"/>
          <w:divBdr>
            <w:top w:val="none" w:sz="0" w:space="0" w:color="auto"/>
            <w:left w:val="none" w:sz="0" w:space="0" w:color="auto"/>
            <w:bottom w:val="none" w:sz="0" w:space="0" w:color="auto"/>
            <w:right w:val="none" w:sz="0" w:space="0" w:color="auto"/>
          </w:divBdr>
        </w:div>
        <w:div w:id="1685207836">
          <w:marLeft w:val="0"/>
          <w:marRight w:val="0"/>
          <w:marTop w:val="0"/>
          <w:marBottom w:val="0"/>
          <w:divBdr>
            <w:top w:val="none" w:sz="0" w:space="0" w:color="auto"/>
            <w:left w:val="none" w:sz="0" w:space="0" w:color="auto"/>
            <w:bottom w:val="none" w:sz="0" w:space="0" w:color="auto"/>
            <w:right w:val="none" w:sz="0" w:space="0" w:color="auto"/>
          </w:divBdr>
        </w:div>
        <w:div w:id="1032263252">
          <w:marLeft w:val="0"/>
          <w:marRight w:val="0"/>
          <w:marTop w:val="0"/>
          <w:marBottom w:val="0"/>
          <w:divBdr>
            <w:top w:val="none" w:sz="0" w:space="0" w:color="auto"/>
            <w:left w:val="none" w:sz="0" w:space="0" w:color="auto"/>
            <w:bottom w:val="none" w:sz="0" w:space="0" w:color="auto"/>
            <w:right w:val="none" w:sz="0" w:space="0" w:color="auto"/>
          </w:divBdr>
        </w:div>
        <w:div w:id="611474722">
          <w:marLeft w:val="0"/>
          <w:marRight w:val="0"/>
          <w:marTop w:val="0"/>
          <w:marBottom w:val="0"/>
          <w:divBdr>
            <w:top w:val="none" w:sz="0" w:space="0" w:color="auto"/>
            <w:left w:val="none" w:sz="0" w:space="0" w:color="auto"/>
            <w:bottom w:val="none" w:sz="0" w:space="0" w:color="auto"/>
            <w:right w:val="none" w:sz="0" w:space="0" w:color="auto"/>
          </w:divBdr>
        </w:div>
        <w:div w:id="1949778655">
          <w:marLeft w:val="0"/>
          <w:marRight w:val="0"/>
          <w:marTop w:val="0"/>
          <w:marBottom w:val="0"/>
          <w:divBdr>
            <w:top w:val="none" w:sz="0" w:space="0" w:color="auto"/>
            <w:left w:val="none" w:sz="0" w:space="0" w:color="auto"/>
            <w:bottom w:val="none" w:sz="0" w:space="0" w:color="auto"/>
            <w:right w:val="none" w:sz="0" w:space="0" w:color="auto"/>
          </w:divBdr>
        </w:div>
        <w:div w:id="182475310">
          <w:marLeft w:val="0"/>
          <w:marRight w:val="0"/>
          <w:marTop w:val="0"/>
          <w:marBottom w:val="0"/>
          <w:divBdr>
            <w:top w:val="none" w:sz="0" w:space="0" w:color="auto"/>
            <w:left w:val="none" w:sz="0" w:space="0" w:color="auto"/>
            <w:bottom w:val="none" w:sz="0" w:space="0" w:color="auto"/>
            <w:right w:val="none" w:sz="0" w:space="0" w:color="auto"/>
          </w:divBdr>
        </w:div>
        <w:div w:id="1014381507">
          <w:marLeft w:val="0"/>
          <w:marRight w:val="0"/>
          <w:marTop w:val="0"/>
          <w:marBottom w:val="0"/>
          <w:divBdr>
            <w:top w:val="none" w:sz="0" w:space="0" w:color="auto"/>
            <w:left w:val="none" w:sz="0" w:space="0" w:color="auto"/>
            <w:bottom w:val="none" w:sz="0" w:space="0" w:color="auto"/>
            <w:right w:val="none" w:sz="0" w:space="0" w:color="auto"/>
          </w:divBdr>
        </w:div>
        <w:div w:id="1063681744">
          <w:marLeft w:val="0"/>
          <w:marRight w:val="0"/>
          <w:marTop w:val="0"/>
          <w:marBottom w:val="0"/>
          <w:divBdr>
            <w:top w:val="none" w:sz="0" w:space="0" w:color="auto"/>
            <w:left w:val="none" w:sz="0" w:space="0" w:color="auto"/>
            <w:bottom w:val="none" w:sz="0" w:space="0" w:color="auto"/>
            <w:right w:val="none" w:sz="0" w:space="0" w:color="auto"/>
          </w:divBdr>
        </w:div>
        <w:div w:id="466700987">
          <w:marLeft w:val="0"/>
          <w:marRight w:val="0"/>
          <w:marTop w:val="0"/>
          <w:marBottom w:val="0"/>
          <w:divBdr>
            <w:top w:val="none" w:sz="0" w:space="0" w:color="auto"/>
            <w:left w:val="none" w:sz="0" w:space="0" w:color="auto"/>
            <w:bottom w:val="none" w:sz="0" w:space="0" w:color="auto"/>
            <w:right w:val="none" w:sz="0" w:space="0" w:color="auto"/>
          </w:divBdr>
        </w:div>
        <w:div w:id="291787512">
          <w:marLeft w:val="0"/>
          <w:marRight w:val="0"/>
          <w:marTop w:val="0"/>
          <w:marBottom w:val="0"/>
          <w:divBdr>
            <w:top w:val="none" w:sz="0" w:space="0" w:color="auto"/>
            <w:left w:val="none" w:sz="0" w:space="0" w:color="auto"/>
            <w:bottom w:val="none" w:sz="0" w:space="0" w:color="auto"/>
            <w:right w:val="none" w:sz="0" w:space="0" w:color="auto"/>
          </w:divBdr>
        </w:div>
        <w:div w:id="647058020">
          <w:marLeft w:val="0"/>
          <w:marRight w:val="0"/>
          <w:marTop w:val="0"/>
          <w:marBottom w:val="0"/>
          <w:divBdr>
            <w:top w:val="none" w:sz="0" w:space="0" w:color="auto"/>
            <w:left w:val="none" w:sz="0" w:space="0" w:color="auto"/>
            <w:bottom w:val="none" w:sz="0" w:space="0" w:color="auto"/>
            <w:right w:val="none" w:sz="0" w:space="0" w:color="auto"/>
          </w:divBdr>
        </w:div>
        <w:div w:id="1839924941">
          <w:marLeft w:val="0"/>
          <w:marRight w:val="0"/>
          <w:marTop w:val="0"/>
          <w:marBottom w:val="0"/>
          <w:divBdr>
            <w:top w:val="none" w:sz="0" w:space="0" w:color="auto"/>
            <w:left w:val="none" w:sz="0" w:space="0" w:color="auto"/>
            <w:bottom w:val="none" w:sz="0" w:space="0" w:color="auto"/>
            <w:right w:val="none" w:sz="0" w:space="0" w:color="auto"/>
          </w:divBdr>
        </w:div>
        <w:div w:id="11884676">
          <w:marLeft w:val="0"/>
          <w:marRight w:val="0"/>
          <w:marTop w:val="0"/>
          <w:marBottom w:val="0"/>
          <w:divBdr>
            <w:top w:val="none" w:sz="0" w:space="0" w:color="auto"/>
            <w:left w:val="none" w:sz="0" w:space="0" w:color="auto"/>
            <w:bottom w:val="none" w:sz="0" w:space="0" w:color="auto"/>
            <w:right w:val="none" w:sz="0" w:space="0" w:color="auto"/>
          </w:divBdr>
        </w:div>
        <w:div w:id="1693530004">
          <w:marLeft w:val="0"/>
          <w:marRight w:val="0"/>
          <w:marTop w:val="0"/>
          <w:marBottom w:val="0"/>
          <w:divBdr>
            <w:top w:val="none" w:sz="0" w:space="0" w:color="auto"/>
            <w:left w:val="none" w:sz="0" w:space="0" w:color="auto"/>
            <w:bottom w:val="none" w:sz="0" w:space="0" w:color="auto"/>
            <w:right w:val="none" w:sz="0" w:space="0" w:color="auto"/>
          </w:divBdr>
        </w:div>
        <w:div w:id="1003898084">
          <w:marLeft w:val="0"/>
          <w:marRight w:val="0"/>
          <w:marTop w:val="0"/>
          <w:marBottom w:val="0"/>
          <w:divBdr>
            <w:top w:val="none" w:sz="0" w:space="0" w:color="auto"/>
            <w:left w:val="none" w:sz="0" w:space="0" w:color="auto"/>
            <w:bottom w:val="none" w:sz="0" w:space="0" w:color="auto"/>
            <w:right w:val="none" w:sz="0" w:space="0" w:color="auto"/>
          </w:divBdr>
        </w:div>
        <w:div w:id="2107340758">
          <w:marLeft w:val="0"/>
          <w:marRight w:val="0"/>
          <w:marTop w:val="0"/>
          <w:marBottom w:val="0"/>
          <w:divBdr>
            <w:top w:val="none" w:sz="0" w:space="0" w:color="auto"/>
            <w:left w:val="none" w:sz="0" w:space="0" w:color="auto"/>
            <w:bottom w:val="none" w:sz="0" w:space="0" w:color="auto"/>
            <w:right w:val="none" w:sz="0" w:space="0" w:color="auto"/>
          </w:divBdr>
        </w:div>
        <w:div w:id="1935899884">
          <w:marLeft w:val="0"/>
          <w:marRight w:val="0"/>
          <w:marTop w:val="0"/>
          <w:marBottom w:val="0"/>
          <w:divBdr>
            <w:top w:val="none" w:sz="0" w:space="0" w:color="auto"/>
            <w:left w:val="none" w:sz="0" w:space="0" w:color="auto"/>
            <w:bottom w:val="none" w:sz="0" w:space="0" w:color="auto"/>
            <w:right w:val="none" w:sz="0" w:space="0" w:color="auto"/>
          </w:divBdr>
        </w:div>
        <w:div w:id="246887653">
          <w:marLeft w:val="0"/>
          <w:marRight w:val="0"/>
          <w:marTop w:val="0"/>
          <w:marBottom w:val="0"/>
          <w:divBdr>
            <w:top w:val="none" w:sz="0" w:space="0" w:color="auto"/>
            <w:left w:val="none" w:sz="0" w:space="0" w:color="auto"/>
            <w:bottom w:val="none" w:sz="0" w:space="0" w:color="auto"/>
            <w:right w:val="none" w:sz="0" w:space="0" w:color="auto"/>
          </w:divBdr>
        </w:div>
        <w:div w:id="1077170765">
          <w:marLeft w:val="0"/>
          <w:marRight w:val="0"/>
          <w:marTop w:val="0"/>
          <w:marBottom w:val="0"/>
          <w:divBdr>
            <w:top w:val="none" w:sz="0" w:space="0" w:color="auto"/>
            <w:left w:val="none" w:sz="0" w:space="0" w:color="auto"/>
            <w:bottom w:val="none" w:sz="0" w:space="0" w:color="auto"/>
            <w:right w:val="none" w:sz="0" w:space="0" w:color="auto"/>
          </w:divBdr>
        </w:div>
        <w:div w:id="1977684772">
          <w:marLeft w:val="0"/>
          <w:marRight w:val="0"/>
          <w:marTop w:val="0"/>
          <w:marBottom w:val="0"/>
          <w:divBdr>
            <w:top w:val="none" w:sz="0" w:space="0" w:color="auto"/>
            <w:left w:val="none" w:sz="0" w:space="0" w:color="auto"/>
            <w:bottom w:val="none" w:sz="0" w:space="0" w:color="auto"/>
            <w:right w:val="none" w:sz="0" w:space="0" w:color="auto"/>
          </w:divBdr>
        </w:div>
        <w:div w:id="1740395682">
          <w:marLeft w:val="0"/>
          <w:marRight w:val="0"/>
          <w:marTop w:val="0"/>
          <w:marBottom w:val="0"/>
          <w:divBdr>
            <w:top w:val="none" w:sz="0" w:space="0" w:color="auto"/>
            <w:left w:val="none" w:sz="0" w:space="0" w:color="auto"/>
            <w:bottom w:val="none" w:sz="0" w:space="0" w:color="auto"/>
            <w:right w:val="none" w:sz="0" w:space="0" w:color="auto"/>
          </w:divBdr>
        </w:div>
        <w:div w:id="2057773930">
          <w:marLeft w:val="0"/>
          <w:marRight w:val="0"/>
          <w:marTop w:val="0"/>
          <w:marBottom w:val="0"/>
          <w:divBdr>
            <w:top w:val="none" w:sz="0" w:space="0" w:color="auto"/>
            <w:left w:val="none" w:sz="0" w:space="0" w:color="auto"/>
            <w:bottom w:val="none" w:sz="0" w:space="0" w:color="auto"/>
            <w:right w:val="none" w:sz="0" w:space="0" w:color="auto"/>
          </w:divBdr>
        </w:div>
        <w:div w:id="707920779">
          <w:marLeft w:val="0"/>
          <w:marRight w:val="0"/>
          <w:marTop w:val="0"/>
          <w:marBottom w:val="0"/>
          <w:divBdr>
            <w:top w:val="none" w:sz="0" w:space="0" w:color="auto"/>
            <w:left w:val="none" w:sz="0" w:space="0" w:color="auto"/>
            <w:bottom w:val="none" w:sz="0" w:space="0" w:color="auto"/>
            <w:right w:val="none" w:sz="0" w:space="0" w:color="auto"/>
          </w:divBdr>
        </w:div>
        <w:div w:id="1847984775">
          <w:marLeft w:val="0"/>
          <w:marRight w:val="0"/>
          <w:marTop w:val="0"/>
          <w:marBottom w:val="0"/>
          <w:divBdr>
            <w:top w:val="none" w:sz="0" w:space="0" w:color="auto"/>
            <w:left w:val="none" w:sz="0" w:space="0" w:color="auto"/>
            <w:bottom w:val="none" w:sz="0" w:space="0" w:color="auto"/>
            <w:right w:val="none" w:sz="0" w:space="0" w:color="auto"/>
          </w:divBdr>
        </w:div>
        <w:div w:id="2137483158">
          <w:marLeft w:val="0"/>
          <w:marRight w:val="0"/>
          <w:marTop w:val="0"/>
          <w:marBottom w:val="0"/>
          <w:divBdr>
            <w:top w:val="none" w:sz="0" w:space="0" w:color="auto"/>
            <w:left w:val="none" w:sz="0" w:space="0" w:color="auto"/>
            <w:bottom w:val="none" w:sz="0" w:space="0" w:color="auto"/>
            <w:right w:val="none" w:sz="0" w:space="0" w:color="auto"/>
          </w:divBdr>
        </w:div>
        <w:div w:id="122430260">
          <w:marLeft w:val="0"/>
          <w:marRight w:val="0"/>
          <w:marTop w:val="0"/>
          <w:marBottom w:val="0"/>
          <w:divBdr>
            <w:top w:val="none" w:sz="0" w:space="0" w:color="auto"/>
            <w:left w:val="none" w:sz="0" w:space="0" w:color="auto"/>
            <w:bottom w:val="none" w:sz="0" w:space="0" w:color="auto"/>
            <w:right w:val="none" w:sz="0" w:space="0" w:color="auto"/>
          </w:divBdr>
        </w:div>
        <w:div w:id="143082191">
          <w:marLeft w:val="0"/>
          <w:marRight w:val="0"/>
          <w:marTop w:val="0"/>
          <w:marBottom w:val="0"/>
          <w:divBdr>
            <w:top w:val="none" w:sz="0" w:space="0" w:color="auto"/>
            <w:left w:val="none" w:sz="0" w:space="0" w:color="auto"/>
            <w:bottom w:val="none" w:sz="0" w:space="0" w:color="auto"/>
            <w:right w:val="none" w:sz="0" w:space="0" w:color="auto"/>
          </w:divBdr>
        </w:div>
        <w:div w:id="731393684">
          <w:marLeft w:val="0"/>
          <w:marRight w:val="0"/>
          <w:marTop w:val="0"/>
          <w:marBottom w:val="0"/>
          <w:divBdr>
            <w:top w:val="none" w:sz="0" w:space="0" w:color="auto"/>
            <w:left w:val="none" w:sz="0" w:space="0" w:color="auto"/>
            <w:bottom w:val="none" w:sz="0" w:space="0" w:color="auto"/>
            <w:right w:val="none" w:sz="0" w:space="0" w:color="auto"/>
          </w:divBdr>
        </w:div>
        <w:div w:id="2066561917">
          <w:marLeft w:val="0"/>
          <w:marRight w:val="0"/>
          <w:marTop w:val="0"/>
          <w:marBottom w:val="0"/>
          <w:divBdr>
            <w:top w:val="none" w:sz="0" w:space="0" w:color="auto"/>
            <w:left w:val="none" w:sz="0" w:space="0" w:color="auto"/>
            <w:bottom w:val="none" w:sz="0" w:space="0" w:color="auto"/>
            <w:right w:val="none" w:sz="0" w:space="0" w:color="auto"/>
          </w:divBdr>
        </w:div>
        <w:div w:id="1449733990">
          <w:marLeft w:val="0"/>
          <w:marRight w:val="0"/>
          <w:marTop w:val="0"/>
          <w:marBottom w:val="0"/>
          <w:divBdr>
            <w:top w:val="none" w:sz="0" w:space="0" w:color="auto"/>
            <w:left w:val="none" w:sz="0" w:space="0" w:color="auto"/>
            <w:bottom w:val="none" w:sz="0" w:space="0" w:color="auto"/>
            <w:right w:val="none" w:sz="0" w:space="0" w:color="auto"/>
          </w:divBdr>
        </w:div>
        <w:div w:id="69740401">
          <w:marLeft w:val="0"/>
          <w:marRight w:val="0"/>
          <w:marTop w:val="0"/>
          <w:marBottom w:val="0"/>
          <w:divBdr>
            <w:top w:val="none" w:sz="0" w:space="0" w:color="auto"/>
            <w:left w:val="none" w:sz="0" w:space="0" w:color="auto"/>
            <w:bottom w:val="none" w:sz="0" w:space="0" w:color="auto"/>
            <w:right w:val="none" w:sz="0" w:space="0" w:color="auto"/>
          </w:divBdr>
        </w:div>
        <w:div w:id="665087227">
          <w:marLeft w:val="0"/>
          <w:marRight w:val="0"/>
          <w:marTop w:val="0"/>
          <w:marBottom w:val="0"/>
          <w:divBdr>
            <w:top w:val="none" w:sz="0" w:space="0" w:color="auto"/>
            <w:left w:val="none" w:sz="0" w:space="0" w:color="auto"/>
            <w:bottom w:val="none" w:sz="0" w:space="0" w:color="auto"/>
            <w:right w:val="none" w:sz="0" w:space="0" w:color="auto"/>
          </w:divBdr>
        </w:div>
        <w:div w:id="1964262974">
          <w:marLeft w:val="0"/>
          <w:marRight w:val="0"/>
          <w:marTop w:val="0"/>
          <w:marBottom w:val="0"/>
          <w:divBdr>
            <w:top w:val="none" w:sz="0" w:space="0" w:color="auto"/>
            <w:left w:val="none" w:sz="0" w:space="0" w:color="auto"/>
            <w:bottom w:val="none" w:sz="0" w:space="0" w:color="auto"/>
            <w:right w:val="none" w:sz="0" w:space="0" w:color="auto"/>
          </w:divBdr>
        </w:div>
        <w:div w:id="1477335585">
          <w:marLeft w:val="0"/>
          <w:marRight w:val="0"/>
          <w:marTop w:val="0"/>
          <w:marBottom w:val="0"/>
          <w:divBdr>
            <w:top w:val="none" w:sz="0" w:space="0" w:color="auto"/>
            <w:left w:val="none" w:sz="0" w:space="0" w:color="auto"/>
            <w:bottom w:val="none" w:sz="0" w:space="0" w:color="auto"/>
            <w:right w:val="none" w:sz="0" w:space="0" w:color="auto"/>
          </w:divBdr>
        </w:div>
        <w:div w:id="1107122937">
          <w:marLeft w:val="0"/>
          <w:marRight w:val="0"/>
          <w:marTop w:val="0"/>
          <w:marBottom w:val="0"/>
          <w:divBdr>
            <w:top w:val="none" w:sz="0" w:space="0" w:color="auto"/>
            <w:left w:val="none" w:sz="0" w:space="0" w:color="auto"/>
            <w:bottom w:val="none" w:sz="0" w:space="0" w:color="auto"/>
            <w:right w:val="none" w:sz="0" w:space="0" w:color="auto"/>
          </w:divBdr>
        </w:div>
        <w:div w:id="444465390">
          <w:marLeft w:val="0"/>
          <w:marRight w:val="0"/>
          <w:marTop w:val="0"/>
          <w:marBottom w:val="0"/>
          <w:divBdr>
            <w:top w:val="none" w:sz="0" w:space="0" w:color="auto"/>
            <w:left w:val="none" w:sz="0" w:space="0" w:color="auto"/>
            <w:bottom w:val="none" w:sz="0" w:space="0" w:color="auto"/>
            <w:right w:val="none" w:sz="0" w:space="0" w:color="auto"/>
          </w:divBdr>
        </w:div>
        <w:div w:id="533423236">
          <w:marLeft w:val="0"/>
          <w:marRight w:val="0"/>
          <w:marTop w:val="0"/>
          <w:marBottom w:val="0"/>
          <w:divBdr>
            <w:top w:val="none" w:sz="0" w:space="0" w:color="auto"/>
            <w:left w:val="none" w:sz="0" w:space="0" w:color="auto"/>
            <w:bottom w:val="none" w:sz="0" w:space="0" w:color="auto"/>
            <w:right w:val="none" w:sz="0" w:space="0" w:color="auto"/>
          </w:divBdr>
        </w:div>
        <w:div w:id="1001005353">
          <w:marLeft w:val="0"/>
          <w:marRight w:val="0"/>
          <w:marTop w:val="0"/>
          <w:marBottom w:val="0"/>
          <w:divBdr>
            <w:top w:val="none" w:sz="0" w:space="0" w:color="auto"/>
            <w:left w:val="none" w:sz="0" w:space="0" w:color="auto"/>
            <w:bottom w:val="none" w:sz="0" w:space="0" w:color="auto"/>
            <w:right w:val="none" w:sz="0" w:space="0" w:color="auto"/>
          </w:divBdr>
        </w:div>
        <w:div w:id="856776762">
          <w:marLeft w:val="0"/>
          <w:marRight w:val="0"/>
          <w:marTop w:val="0"/>
          <w:marBottom w:val="0"/>
          <w:divBdr>
            <w:top w:val="none" w:sz="0" w:space="0" w:color="auto"/>
            <w:left w:val="none" w:sz="0" w:space="0" w:color="auto"/>
            <w:bottom w:val="none" w:sz="0" w:space="0" w:color="auto"/>
            <w:right w:val="none" w:sz="0" w:space="0" w:color="auto"/>
          </w:divBdr>
        </w:div>
        <w:div w:id="679358812">
          <w:marLeft w:val="0"/>
          <w:marRight w:val="0"/>
          <w:marTop w:val="0"/>
          <w:marBottom w:val="0"/>
          <w:divBdr>
            <w:top w:val="none" w:sz="0" w:space="0" w:color="auto"/>
            <w:left w:val="none" w:sz="0" w:space="0" w:color="auto"/>
            <w:bottom w:val="none" w:sz="0" w:space="0" w:color="auto"/>
            <w:right w:val="none" w:sz="0" w:space="0" w:color="auto"/>
          </w:divBdr>
        </w:div>
        <w:div w:id="1028720979">
          <w:marLeft w:val="0"/>
          <w:marRight w:val="0"/>
          <w:marTop w:val="0"/>
          <w:marBottom w:val="0"/>
          <w:divBdr>
            <w:top w:val="none" w:sz="0" w:space="0" w:color="auto"/>
            <w:left w:val="none" w:sz="0" w:space="0" w:color="auto"/>
            <w:bottom w:val="none" w:sz="0" w:space="0" w:color="auto"/>
            <w:right w:val="none" w:sz="0" w:space="0" w:color="auto"/>
          </w:divBdr>
        </w:div>
        <w:div w:id="1263370040">
          <w:marLeft w:val="0"/>
          <w:marRight w:val="0"/>
          <w:marTop w:val="0"/>
          <w:marBottom w:val="0"/>
          <w:divBdr>
            <w:top w:val="none" w:sz="0" w:space="0" w:color="auto"/>
            <w:left w:val="none" w:sz="0" w:space="0" w:color="auto"/>
            <w:bottom w:val="none" w:sz="0" w:space="0" w:color="auto"/>
            <w:right w:val="none" w:sz="0" w:space="0" w:color="auto"/>
          </w:divBdr>
        </w:div>
        <w:div w:id="746539892">
          <w:marLeft w:val="0"/>
          <w:marRight w:val="0"/>
          <w:marTop w:val="0"/>
          <w:marBottom w:val="0"/>
          <w:divBdr>
            <w:top w:val="none" w:sz="0" w:space="0" w:color="auto"/>
            <w:left w:val="none" w:sz="0" w:space="0" w:color="auto"/>
            <w:bottom w:val="none" w:sz="0" w:space="0" w:color="auto"/>
            <w:right w:val="none" w:sz="0" w:space="0" w:color="auto"/>
          </w:divBdr>
        </w:div>
        <w:div w:id="815300249">
          <w:marLeft w:val="0"/>
          <w:marRight w:val="0"/>
          <w:marTop w:val="0"/>
          <w:marBottom w:val="0"/>
          <w:divBdr>
            <w:top w:val="none" w:sz="0" w:space="0" w:color="auto"/>
            <w:left w:val="none" w:sz="0" w:space="0" w:color="auto"/>
            <w:bottom w:val="none" w:sz="0" w:space="0" w:color="auto"/>
            <w:right w:val="none" w:sz="0" w:space="0" w:color="auto"/>
          </w:divBdr>
        </w:div>
        <w:div w:id="1784809200">
          <w:marLeft w:val="0"/>
          <w:marRight w:val="0"/>
          <w:marTop w:val="0"/>
          <w:marBottom w:val="0"/>
          <w:divBdr>
            <w:top w:val="none" w:sz="0" w:space="0" w:color="auto"/>
            <w:left w:val="none" w:sz="0" w:space="0" w:color="auto"/>
            <w:bottom w:val="none" w:sz="0" w:space="0" w:color="auto"/>
            <w:right w:val="none" w:sz="0" w:space="0" w:color="auto"/>
          </w:divBdr>
        </w:div>
        <w:div w:id="1010060670">
          <w:marLeft w:val="0"/>
          <w:marRight w:val="0"/>
          <w:marTop w:val="0"/>
          <w:marBottom w:val="0"/>
          <w:divBdr>
            <w:top w:val="none" w:sz="0" w:space="0" w:color="auto"/>
            <w:left w:val="none" w:sz="0" w:space="0" w:color="auto"/>
            <w:bottom w:val="none" w:sz="0" w:space="0" w:color="auto"/>
            <w:right w:val="none" w:sz="0" w:space="0" w:color="auto"/>
          </w:divBdr>
        </w:div>
        <w:div w:id="119808930">
          <w:marLeft w:val="0"/>
          <w:marRight w:val="0"/>
          <w:marTop w:val="0"/>
          <w:marBottom w:val="0"/>
          <w:divBdr>
            <w:top w:val="none" w:sz="0" w:space="0" w:color="auto"/>
            <w:left w:val="none" w:sz="0" w:space="0" w:color="auto"/>
            <w:bottom w:val="none" w:sz="0" w:space="0" w:color="auto"/>
            <w:right w:val="none" w:sz="0" w:space="0" w:color="auto"/>
          </w:divBdr>
        </w:div>
        <w:div w:id="448815271">
          <w:marLeft w:val="0"/>
          <w:marRight w:val="0"/>
          <w:marTop w:val="0"/>
          <w:marBottom w:val="0"/>
          <w:divBdr>
            <w:top w:val="none" w:sz="0" w:space="0" w:color="auto"/>
            <w:left w:val="none" w:sz="0" w:space="0" w:color="auto"/>
            <w:bottom w:val="none" w:sz="0" w:space="0" w:color="auto"/>
            <w:right w:val="none" w:sz="0" w:space="0" w:color="auto"/>
          </w:divBdr>
        </w:div>
        <w:div w:id="169684179">
          <w:marLeft w:val="0"/>
          <w:marRight w:val="0"/>
          <w:marTop w:val="0"/>
          <w:marBottom w:val="0"/>
          <w:divBdr>
            <w:top w:val="none" w:sz="0" w:space="0" w:color="auto"/>
            <w:left w:val="none" w:sz="0" w:space="0" w:color="auto"/>
            <w:bottom w:val="none" w:sz="0" w:space="0" w:color="auto"/>
            <w:right w:val="none" w:sz="0" w:space="0" w:color="auto"/>
          </w:divBdr>
        </w:div>
        <w:div w:id="758404097">
          <w:marLeft w:val="0"/>
          <w:marRight w:val="0"/>
          <w:marTop w:val="0"/>
          <w:marBottom w:val="0"/>
          <w:divBdr>
            <w:top w:val="none" w:sz="0" w:space="0" w:color="auto"/>
            <w:left w:val="none" w:sz="0" w:space="0" w:color="auto"/>
            <w:bottom w:val="none" w:sz="0" w:space="0" w:color="auto"/>
            <w:right w:val="none" w:sz="0" w:space="0" w:color="auto"/>
          </w:divBdr>
        </w:div>
      </w:divsChild>
    </w:div>
    <w:div w:id="1677683318">
      <w:bodyDiv w:val="1"/>
      <w:marLeft w:val="0"/>
      <w:marRight w:val="0"/>
      <w:marTop w:val="0"/>
      <w:marBottom w:val="0"/>
      <w:divBdr>
        <w:top w:val="none" w:sz="0" w:space="0" w:color="auto"/>
        <w:left w:val="none" w:sz="0" w:space="0" w:color="auto"/>
        <w:bottom w:val="none" w:sz="0" w:space="0" w:color="auto"/>
        <w:right w:val="none" w:sz="0" w:space="0" w:color="auto"/>
      </w:divBdr>
    </w:div>
    <w:div w:id="1869298917">
      <w:bodyDiv w:val="1"/>
      <w:marLeft w:val="0"/>
      <w:marRight w:val="0"/>
      <w:marTop w:val="0"/>
      <w:marBottom w:val="0"/>
      <w:divBdr>
        <w:top w:val="none" w:sz="0" w:space="0" w:color="auto"/>
        <w:left w:val="none" w:sz="0" w:space="0" w:color="auto"/>
        <w:bottom w:val="none" w:sz="0" w:space="0" w:color="auto"/>
        <w:right w:val="none" w:sz="0" w:space="0" w:color="auto"/>
      </w:divBdr>
    </w:div>
    <w:div w:id="1893031212">
      <w:bodyDiv w:val="1"/>
      <w:marLeft w:val="0"/>
      <w:marRight w:val="0"/>
      <w:marTop w:val="0"/>
      <w:marBottom w:val="0"/>
      <w:divBdr>
        <w:top w:val="none" w:sz="0" w:space="0" w:color="auto"/>
        <w:left w:val="none" w:sz="0" w:space="0" w:color="auto"/>
        <w:bottom w:val="none" w:sz="0" w:space="0" w:color="auto"/>
        <w:right w:val="none" w:sz="0" w:space="0" w:color="auto"/>
      </w:divBdr>
    </w:div>
    <w:div w:id="1909725850">
      <w:bodyDiv w:val="1"/>
      <w:marLeft w:val="0"/>
      <w:marRight w:val="0"/>
      <w:marTop w:val="0"/>
      <w:marBottom w:val="0"/>
      <w:divBdr>
        <w:top w:val="none" w:sz="0" w:space="0" w:color="auto"/>
        <w:left w:val="none" w:sz="0" w:space="0" w:color="auto"/>
        <w:bottom w:val="none" w:sz="0" w:space="0" w:color="auto"/>
        <w:right w:val="none" w:sz="0" w:space="0" w:color="auto"/>
      </w:divBdr>
    </w:div>
    <w:div w:id="2020807854">
      <w:bodyDiv w:val="1"/>
      <w:marLeft w:val="0"/>
      <w:marRight w:val="0"/>
      <w:marTop w:val="0"/>
      <w:marBottom w:val="0"/>
      <w:divBdr>
        <w:top w:val="none" w:sz="0" w:space="0" w:color="auto"/>
        <w:left w:val="none" w:sz="0" w:space="0" w:color="auto"/>
        <w:bottom w:val="none" w:sz="0" w:space="0" w:color="auto"/>
        <w:right w:val="none" w:sz="0" w:space="0" w:color="auto"/>
      </w:divBdr>
    </w:div>
    <w:div w:id="203838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27644-DFC6-41D0-88B5-5178757A2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2371</Words>
  <Characters>13043</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Bomberos De Costa Rica</Company>
  <LinksUpToDate>false</LinksUpToDate>
  <CharactersWithSpaces>15384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gfiatt</dc:creator>
  <cp:lastModifiedBy>Alejandro Segura Chavarría</cp:lastModifiedBy>
  <cp:revision>2</cp:revision>
  <cp:lastPrinted>2015-06-23T21:02:00Z</cp:lastPrinted>
  <dcterms:created xsi:type="dcterms:W3CDTF">2015-07-03T16:29:00Z</dcterms:created>
  <dcterms:modified xsi:type="dcterms:W3CDTF">2015-07-03T16:29:00Z</dcterms:modified>
</cp:coreProperties>
</file>