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1B57" w:rsidRPr="00FB6830" w:rsidRDefault="00AC1B57" w:rsidP="00D871D9">
      <w:pPr>
        <w:jc w:val="center"/>
        <w:rPr>
          <w:rFonts w:ascii="Arial" w:hAnsi="Arial" w:cs="Arial"/>
          <w:b/>
          <w:bCs/>
          <w:iCs/>
          <w:sz w:val="22"/>
          <w:szCs w:val="22"/>
          <w:lang w:val="es-CR"/>
        </w:rPr>
      </w:pPr>
    </w:p>
    <w:p w:rsidR="006A732C" w:rsidRPr="003F5950" w:rsidRDefault="006A732C" w:rsidP="00D871D9">
      <w:pPr>
        <w:jc w:val="center"/>
        <w:rPr>
          <w:rFonts w:ascii="Arial" w:hAnsi="Arial" w:cs="Arial"/>
          <w:b/>
          <w:bCs/>
          <w:color w:val="000000"/>
          <w:sz w:val="22"/>
          <w:szCs w:val="22"/>
        </w:rPr>
      </w:pPr>
      <w:r w:rsidRPr="003F5950">
        <w:rPr>
          <w:rFonts w:ascii="Arial" w:hAnsi="Arial" w:cs="Arial"/>
          <w:b/>
          <w:bCs/>
          <w:color w:val="000000"/>
          <w:sz w:val="22"/>
          <w:szCs w:val="22"/>
        </w:rPr>
        <w:t xml:space="preserve">CBCR-009842-2015-PRB-00357 </w:t>
      </w:r>
    </w:p>
    <w:p w:rsidR="00AC1B57" w:rsidRPr="003F5950" w:rsidRDefault="00F5113B" w:rsidP="00D871D9">
      <w:pPr>
        <w:jc w:val="center"/>
        <w:rPr>
          <w:rFonts w:ascii="Arial" w:hAnsi="Arial" w:cs="Arial"/>
          <w:b/>
          <w:sz w:val="22"/>
          <w:szCs w:val="22"/>
          <w:lang w:val="es-CR"/>
        </w:rPr>
      </w:pPr>
      <w:r w:rsidRPr="003F5950">
        <w:rPr>
          <w:rFonts w:ascii="Arial" w:hAnsi="Arial" w:cs="Arial"/>
          <w:b/>
          <w:sz w:val="22"/>
          <w:szCs w:val="22"/>
          <w:lang w:val="es-CR"/>
        </w:rPr>
        <w:t>17</w:t>
      </w:r>
      <w:r w:rsidR="000A19D0" w:rsidRPr="003F5950">
        <w:rPr>
          <w:rFonts w:ascii="Arial" w:hAnsi="Arial" w:cs="Arial"/>
          <w:b/>
          <w:sz w:val="22"/>
          <w:szCs w:val="22"/>
          <w:lang w:val="es-CR"/>
        </w:rPr>
        <w:t xml:space="preserve"> de </w:t>
      </w:r>
      <w:r w:rsidR="00D871D9" w:rsidRPr="003F5950">
        <w:rPr>
          <w:rFonts w:ascii="Arial" w:hAnsi="Arial" w:cs="Arial"/>
          <w:b/>
          <w:sz w:val="22"/>
          <w:szCs w:val="22"/>
          <w:lang w:val="es-CR"/>
        </w:rPr>
        <w:t>abril</w:t>
      </w:r>
      <w:r w:rsidR="000A19D0" w:rsidRPr="003F5950">
        <w:rPr>
          <w:rFonts w:ascii="Arial" w:hAnsi="Arial" w:cs="Arial"/>
          <w:b/>
          <w:sz w:val="22"/>
          <w:szCs w:val="22"/>
          <w:lang w:val="es-CR"/>
        </w:rPr>
        <w:t xml:space="preserve"> de 2015</w:t>
      </w:r>
    </w:p>
    <w:p w:rsidR="00AC1B57" w:rsidRPr="00FB6830" w:rsidRDefault="00AC1B57" w:rsidP="00D871D9">
      <w:pPr>
        <w:jc w:val="center"/>
        <w:rPr>
          <w:rFonts w:ascii="Arial" w:hAnsi="Arial" w:cs="Arial"/>
          <w:b/>
          <w:sz w:val="22"/>
          <w:szCs w:val="22"/>
          <w:lang w:val="es-CR"/>
        </w:rPr>
      </w:pPr>
      <w:bookmarkStart w:id="0" w:name="_Toc216671758"/>
    </w:p>
    <w:p w:rsidR="00AC1B57" w:rsidRPr="00FB6830" w:rsidRDefault="00F5113B" w:rsidP="00D871D9">
      <w:pPr>
        <w:jc w:val="center"/>
        <w:rPr>
          <w:rFonts w:ascii="Arial" w:hAnsi="Arial" w:cs="Arial"/>
          <w:b/>
          <w:sz w:val="22"/>
          <w:szCs w:val="22"/>
          <w:lang w:val="es-CR"/>
        </w:rPr>
      </w:pPr>
      <w:r>
        <w:rPr>
          <w:rFonts w:ascii="Arial" w:hAnsi="Arial" w:cs="Arial"/>
          <w:b/>
          <w:sz w:val="22"/>
          <w:szCs w:val="22"/>
          <w:lang w:val="es-CR"/>
        </w:rPr>
        <w:t xml:space="preserve">LICITACIÓN ABREVIADA </w:t>
      </w:r>
      <w:r w:rsidRPr="00F5113B">
        <w:rPr>
          <w:rFonts w:ascii="Arial" w:hAnsi="Arial" w:cs="Arial"/>
          <w:b/>
          <w:sz w:val="22"/>
          <w:szCs w:val="22"/>
          <w:lang w:val="es-CR"/>
        </w:rPr>
        <w:t>LA701509</w:t>
      </w:r>
    </w:p>
    <w:p w:rsidR="00AC1B57" w:rsidRPr="00D871D9" w:rsidRDefault="00AC1B57" w:rsidP="00D871D9">
      <w:pPr>
        <w:tabs>
          <w:tab w:val="center" w:pos="4419"/>
          <w:tab w:val="right" w:pos="8838"/>
        </w:tabs>
        <w:jc w:val="center"/>
        <w:rPr>
          <w:rFonts w:ascii="Arial" w:hAnsi="Arial" w:cs="Arial"/>
          <w:b/>
          <w:sz w:val="22"/>
          <w:szCs w:val="22"/>
          <w:lang w:val="es-CR"/>
        </w:rPr>
      </w:pPr>
      <w:r w:rsidRPr="00FB6830">
        <w:rPr>
          <w:rFonts w:ascii="Arial" w:hAnsi="Arial" w:cs="Arial"/>
          <w:b/>
          <w:sz w:val="22"/>
          <w:szCs w:val="22"/>
          <w:lang w:val="es-CR"/>
        </w:rPr>
        <w:t xml:space="preserve">“SUMINISTRO E INSTALACIÓN DE PLANTAS ELÉCTRICAS Y TRANSFERENCIAS AUTOMÁTICAS EN DIFERENTES EDIFICACIONES DEL CUERPO DE BOMBEROS” </w:t>
      </w:r>
      <w:bookmarkEnd w:id="0"/>
    </w:p>
    <w:p w:rsidR="00AC1B57" w:rsidRPr="00FB6830" w:rsidRDefault="00AC1B57" w:rsidP="00D871D9">
      <w:pPr>
        <w:rPr>
          <w:rFonts w:ascii="Arial" w:hAnsi="Arial" w:cs="Arial"/>
          <w:sz w:val="22"/>
          <w:szCs w:val="22"/>
          <w:lang w:val="es-CR"/>
        </w:rPr>
      </w:pPr>
    </w:p>
    <w:tbl>
      <w:tblPr>
        <w:tblW w:w="9494" w:type="dxa"/>
        <w:jc w:val="center"/>
        <w:tblInd w:w="-441" w:type="dxa"/>
        <w:tblCellMar>
          <w:left w:w="70" w:type="dxa"/>
          <w:right w:w="70" w:type="dxa"/>
        </w:tblCellMar>
        <w:tblLook w:val="04A0" w:firstRow="1" w:lastRow="0" w:firstColumn="1" w:lastColumn="0" w:noHBand="0" w:noVBand="1"/>
      </w:tblPr>
      <w:tblGrid>
        <w:gridCol w:w="9494"/>
      </w:tblGrid>
      <w:tr w:rsidR="00AC1B57" w:rsidRPr="00FB6830" w:rsidTr="00FB6830">
        <w:trPr>
          <w:trHeight w:val="381"/>
          <w:jc w:val="center"/>
        </w:trPr>
        <w:tc>
          <w:tcPr>
            <w:tcW w:w="9494" w:type="dxa"/>
            <w:vMerge w:val="restart"/>
            <w:tcBorders>
              <w:top w:val="single" w:sz="8" w:space="0" w:color="auto"/>
              <w:left w:val="single" w:sz="8" w:space="0" w:color="auto"/>
              <w:bottom w:val="single" w:sz="8" w:space="0" w:color="000000"/>
              <w:right w:val="single" w:sz="8" w:space="0" w:color="000000"/>
            </w:tcBorders>
            <w:shd w:val="clear" w:color="auto" w:fill="C00000"/>
            <w:noWrap/>
            <w:vAlign w:val="center"/>
            <w:hideMark/>
          </w:tcPr>
          <w:p w:rsidR="00AC1B57" w:rsidRPr="00FB6830" w:rsidRDefault="00AC1B57" w:rsidP="00D871D9">
            <w:pPr>
              <w:jc w:val="center"/>
              <w:rPr>
                <w:rFonts w:ascii="Arial" w:hAnsi="Arial" w:cs="Arial"/>
                <w:b/>
                <w:bCs/>
                <w:sz w:val="22"/>
                <w:szCs w:val="22"/>
                <w:lang w:eastAsia="es-CR"/>
              </w:rPr>
            </w:pPr>
            <w:r w:rsidRPr="00FB6830">
              <w:rPr>
                <w:rFonts w:ascii="Arial" w:hAnsi="Arial" w:cs="Arial"/>
                <w:b/>
                <w:bCs/>
                <w:color w:val="FFFFFF" w:themeColor="background1"/>
                <w:sz w:val="22"/>
                <w:szCs w:val="22"/>
                <w:lang w:eastAsia="es-CR"/>
              </w:rPr>
              <w:t>PLIEGO DE CONDICIONES PARTICULARES</w:t>
            </w:r>
          </w:p>
        </w:tc>
      </w:tr>
      <w:tr w:rsidR="00AC1B57" w:rsidRPr="00FB6830" w:rsidTr="00FB6830">
        <w:trPr>
          <w:trHeight w:val="253"/>
          <w:jc w:val="center"/>
        </w:trPr>
        <w:tc>
          <w:tcPr>
            <w:tcW w:w="9494" w:type="dxa"/>
            <w:vMerge/>
            <w:tcBorders>
              <w:top w:val="single" w:sz="8" w:space="0" w:color="auto"/>
              <w:left w:val="single" w:sz="8" w:space="0" w:color="auto"/>
              <w:bottom w:val="single" w:sz="8" w:space="0" w:color="000000"/>
              <w:right w:val="single" w:sz="8" w:space="0" w:color="000000"/>
            </w:tcBorders>
            <w:shd w:val="clear" w:color="auto" w:fill="C00000"/>
            <w:vAlign w:val="center"/>
            <w:hideMark/>
          </w:tcPr>
          <w:p w:rsidR="00AC1B57" w:rsidRPr="00FB6830" w:rsidRDefault="00AC1B57" w:rsidP="00D871D9">
            <w:pPr>
              <w:rPr>
                <w:rFonts w:ascii="Arial" w:hAnsi="Arial" w:cs="Arial"/>
                <w:b/>
                <w:bCs/>
                <w:sz w:val="22"/>
                <w:szCs w:val="22"/>
                <w:lang w:eastAsia="es-CR"/>
              </w:rPr>
            </w:pPr>
          </w:p>
        </w:tc>
      </w:tr>
    </w:tbl>
    <w:p w:rsidR="00EE3E88" w:rsidRDefault="00EE3E88" w:rsidP="00D871D9">
      <w:pPr>
        <w:tabs>
          <w:tab w:val="left" w:pos="-142"/>
        </w:tabs>
        <w:ind w:left="-142"/>
        <w:jc w:val="both"/>
        <w:rPr>
          <w:rFonts w:ascii="Arial" w:hAnsi="Arial" w:cs="Arial"/>
          <w:sz w:val="22"/>
          <w:szCs w:val="22"/>
          <w:lang w:val="es-ES_tradnl"/>
        </w:rPr>
      </w:pPr>
    </w:p>
    <w:p w:rsidR="00AC1B57" w:rsidRPr="00FB6830" w:rsidRDefault="00AC1B57" w:rsidP="00D871D9">
      <w:pPr>
        <w:tabs>
          <w:tab w:val="left" w:pos="-142"/>
        </w:tabs>
        <w:ind w:left="-142"/>
        <w:jc w:val="both"/>
        <w:rPr>
          <w:rFonts w:ascii="Arial" w:hAnsi="Arial" w:cs="Arial"/>
          <w:sz w:val="22"/>
          <w:szCs w:val="22"/>
          <w:lang w:val="es-ES_tradnl"/>
        </w:rPr>
      </w:pPr>
      <w:r w:rsidRPr="00FB6830">
        <w:rPr>
          <w:rFonts w:ascii="Arial" w:hAnsi="Arial" w:cs="Arial"/>
          <w:sz w:val="22"/>
          <w:szCs w:val="22"/>
          <w:lang w:val="es-ES_tradnl"/>
        </w:rPr>
        <w:t xml:space="preserve">El Benemérito Cuerpo de Bomberos de Costa Rica, con domicilio en San José, calle 18, avenida 3, costado norte de la parada de autobuses “La Coca Cola”, recibirá ofertas por escrito hasta las </w:t>
      </w:r>
      <w:r w:rsidRPr="00FB6830">
        <w:rPr>
          <w:rFonts w:ascii="Arial" w:hAnsi="Arial" w:cs="Arial"/>
          <w:b/>
          <w:sz w:val="22"/>
          <w:szCs w:val="22"/>
          <w:lang w:val="es-ES_tradnl"/>
        </w:rPr>
        <w:t>10:</w:t>
      </w:r>
      <w:r w:rsidR="00FB6830" w:rsidRPr="00FB6830">
        <w:rPr>
          <w:rFonts w:ascii="Arial" w:hAnsi="Arial" w:cs="Arial"/>
          <w:b/>
          <w:sz w:val="22"/>
          <w:szCs w:val="22"/>
          <w:lang w:val="es-ES_tradnl"/>
        </w:rPr>
        <w:t xml:space="preserve">00 horas del </w:t>
      </w:r>
      <w:r w:rsidR="00D871D9">
        <w:rPr>
          <w:rFonts w:ascii="Arial" w:hAnsi="Arial" w:cs="Arial"/>
          <w:b/>
          <w:sz w:val="22"/>
          <w:szCs w:val="22"/>
          <w:lang w:val="es-ES_tradnl"/>
        </w:rPr>
        <w:t>11</w:t>
      </w:r>
      <w:r w:rsidR="00FB6830" w:rsidRPr="00FB6830">
        <w:rPr>
          <w:rFonts w:ascii="Arial" w:hAnsi="Arial" w:cs="Arial"/>
          <w:b/>
          <w:sz w:val="22"/>
          <w:szCs w:val="22"/>
          <w:lang w:val="es-ES_tradnl"/>
        </w:rPr>
        <w:t xml:space="preserve"> de </w:t>
      </w:r>
      <w:r w:rsidR="00D871D9">
        <w:rPr>
          <w:rFonts w:ascii="Arial" w:hAnsi="Arial" w:cs="Arial"/>
          <w:b/>
          <w:sz w:val="22"/>
          <w:szCs w:val="22"/>
          <w:lang w:val="es-ES_tradnl"/>
        </w:rPr>
        <w:t>mayo</w:t>
      </w:r>
      <w:r w:rsidR="00FB6830" w:rsidRPr="00FB6830">
        <w:rPr>
          <w:rFonts w:ascii="Arial" w:hAnsi="Arial" w:cs="Arial"/>
          <w:b/>
          <w:sz w:val="22"/>
          <w:szCs w:val="22"/>
          <w:lang w:val="es-ES_tradnl"/>
        </w:rPr>
        <w:t xml:space="preserve"> del 2015</w:t>
      </w:r>
      <w:r w:rsidRPr="00FB6830">
        <w:rPr>
          <w:rFonts w:ascii="Arial" w:hAnsi="Arial" w:cs="Arial"/>
          <w:sz w:val="22"/>
          <w:szCs w:val="22"/>
          <w:lang w:val="es-ES_tradnl"/>
        </w:rPr>
        <w:t>, con todo gasto pagado e impuestos incluidos, para lo siguiente:</w:t>
      </w:r>
    </w:p>
    <w:p w:rsidR="00AC1B57" w:rsidRPr="00FB6830" w:rsidRDefault="00AC1B57" w:rsidP="00D871D9">
      <w:pPr>
        <w:pStyle w:val="Textoindependiente"/>
        <w:rPr>
          <w:rFonts w:ascii="Arial" w:hAnsi="Arial" w:cs="Arial"/>
          <w:sz w:val="22"/>
          <w:szCs w:val="22"/>
        </w:rPr>
      </w:pPr>
    </w:p>
    <w:tbl>
      <w:tblPr>
        <w:tblW w:w="9426" w:type="dxa"/>
        <w:jc w:val="center"/>
        <w:tblInd w:w="-337" w:type="dxa"/>
        <w:tblBorders>
          <w:top w:val="single" w:sz="8" w:space="0" w:color="auto"/>
          <w:left w:val="single" w:sz="8" w:space="0" w:color="auto"/>
          <w:bottom w:val="single" w:sz="8" w:space="0" w:color="auto"/>
          <w:right w:val="single" w:sz="8" w:space="0" w:color="000000"/>
        </w:tblBorders>
        <w:shd w:val="clear" w:color="auto" w:fill="BFBFBF"/>
        <w:tblCellMar>
          <w:left w:w="70" w:type="dxa"/>
          <w:right w:w="70" w:type="dxa"/>
        </w:tblCellMar>
        <w:tblLook w:val="04A0" w:firstRow="1" w:lastRow="0" w:firstColumn="1" w:lastColumn="0" w:noHBand="0" w:noVBand="1"/>
      </w:tblPr>
      <w:tblGrid>
        <w:gridCol w:w="9426"/>
      </w:tblGrid>
      <w:tr w:rsidR="00AC1B57" w:rsidRPr="00FB6830" w:rsidTr="00EE3E88">
        <w:trPr>
          <w:trHeight w:val="345"/>
          <w:jc w:val="center"/>
        </w:trPr>
        <w:tc>
          <w:tcPr>
            <w:tcW w:w="9426" w:type="dxa"/>
            <w:shd w:val="clear" w:color="auto" w:fill="C00000"/>
            <w:noWrap/>
            <w:vAlign w:val="center"/>
            <w:hideMark/>
          </w:tcPr>
          <w:p w:rsidR="00AC1B57" w:rsidRPr="00FB6830" w:rsidRDefault="00AC1B57" w:rsidP="00D871D9">
            <w:pPr>
              <w:jc w:val="center"/>
              <w:rPr>
                <w:rFonts w:ascii="Arial" w:hAnsi="Arial" w:cs="Arial"/>
                <w:b/>
                <w:bCs/>
                <w:sz w:val="22"/>
                <w:szCs w:val="22"/>
                <w:lang w:val="es-CR" w:eastAsia="es-CR"/>
              </w:rPr>
            </w:pPr>
            <w:r w:rsidRPr="00FB6830">
              <w:rPr>
                <w:rFonts w:ascii="Arial" w:hAnsi="Arial" w:cs="Arial"/>
                <w:b/>
                <w:bCs/>
                <w:sz w:val="22"/>
                <w:szCs w:val="22"/>
                <w:lang w:val="es-CR" w:eastAsia="es-CR"/>
              </w:rPr>
              <w:t>CAPÍTULO I</w:t>
            </w:r>
          </w:p>
        </w:tc>
      </w:tr>
      <w:tr w:rsidR="00AC1B57" w:rsidRPr="00FB6830" w:rsidTr="00EE3E88">
        <w:trPr>
          <w:trHeight w:val="374"/>
          <w:jc w:val="center"/>
        </w:trPr>
        <w:tc>
          <w:tcPr>
            <w:tcW w:w="9426" w:type="dxa"/>
            <w:shd w:val="clear" w:color="auto" w:fill="C00000"/>
            <w:noWrap/>
            <w:vAlign w:val="center"/>
            <w:hideMark/>
          </w:tcPr>
          <w:p w:rsidR="00AC1B57" w:rsidRPr="00FB6830" w:rsidRDefault="00AC1B57" w:rsidP="00D871D9">
            <w:pPr>
              <w:jc w:val="center"/>
              <w:rPr>
                <w:rFonts w:ascii="Arial" w:hAnsi="Arial" w:cs="Arial"/>
                <w:b/>
                <w:bCs/>
                <w:sz w:val="22"/>
                <w:szCs w:val="22"/>
                <w:lang w:val="es-CR" w:eastAsia="es-CR"/>
              </w:rPr>
            </w:pPr>
            <w:r w:rsidRPr="00FB6830">
              <w:rPr>
                <w:rFonts w:ascii="Arial" w:hAnsi="Arial" w:cs="Arial"/>
                <w:b/>
                <w:bCs/>
                <w:sz w:val="22"/>
                <w:szCs w:val="22"/>
                <w:lang w:val="es-CR" w:eastAsia="es-CR"/>
              </w:rPr>
              <w:t>ASPECTOS TÉCNICOS</w:t>
            </w:r>
          </w:p>
        </w:tc>
      </w:tr>
    </w:tbl>
    <w:p w:rsidR="00AC1B57" w:rsidRPr="00FB6830" w:rsidRDefault="00AC1B57" w:rsidP="00D871D9">
      <w:pPr>
        <w:tabs>
          <w:tab w:val="left" w:pos="-720"/>
          <w:tab w:val="left" w:pos="0"/>
          <w:tab w:val="num" w:pos="1571"/>
        </w:tabs>
        <w:suppressAutoHyphens/>
        <w:jc w:val="both"/>
        <w:rPr>
          <w:rFonts w:ascii="Arial" w:hAnsi="Arial" w:cs="Arial"/>
          <w:b/>
          <w:bCs/>
          <w:sz w:val="22"/>
          <w:szCs w:val="22"/>
          <w:lang w:val="es-CR"/>
        </w:rPr>
      </w:pPr>
    </w:p>
    <w:p w:rsidR="00AC1B57" w:rsidRPr="00FB6830" w:rsidRDefault="00FB6830" w:rsidP="00F31D5C">
      <w:pPr>
        <w:pStyle w:val="Ttulo6"/>
        <w:numPr>
          <w:ilvl w:val="0"/>
          <w:numId w:val="4"/>
        </w:numPr>
        <w:tabs>
          <w:tab w:val="clear" w:pos="540"/>
          <w:tab w:val="clear" w:pos="3240"/>
          <w:tab w:val="num" w:pos="-142"/>
          <w:tab w:val="left" w:pos="0"/>
        </w:tabs>
        <w:suppressAutoHyphens w:val="0"/>
        <w:ind w:left="0" w:right="-94" w:firstLine="0"/>
        <w:jc w:val="both"/>
        <w:rPr>
          <w:rFonts w:cs="Arial"/>
          <w:sz w:val="22"/>
          <w:szCs w:val="22"/>
        </w:rPr>
      </w:pPr>
      <w:r w:rsidRPr="00FB6830">
        <w:rPr>
          <w:rFonts w:cs="Arial"/>
          <w:sz w:val="22"/>
          <w:szCs w:val="22"/>
        </w:rPr>
        <w:t>DESCRIPCIÓN DEL REQUERIMIENTO</w:t>
      </w:r>
    </w:p>
    <w:p w:rsidR="00EE3E88" w:rsidRDefault="00EE3E88" w:rsidP="00D871D9">
      <w:pPr>
        <w:autoSpaceDE w:val="0"/>
        <w:autoSpaceDN w:val="0"/>
        <w:adjustRightInd w:val="0"/>
        <w:jc w:val="both"/>
        <w:rPr>
          <w:rFonts w:ascii="Arial" w:hAnsi="Arial" w:cs="Arial"/>
          <w:b/>
          <w:caps/>
          <w:sz w:val="22"/>
          <w:szCs w:val="22"/>
        </w:rPr>
      </w:pPr>
    </w:p>
    <w:p w:rsidR="00AB7C58" w:rsidRPr="00AB7C58" w:rsidRDefault="00AB7C58" w:rsidP="00D871D9">
      <w:pPr>
        <w:autoSpaceDE w:val="0"/>
        <w:autoSpaceDN w:val="0"/>
        <w:adjustRightInd w:val="0"/>
        <w:jc w:val="both"/>
        <w:rPr>
          <w:rFonts w:ascii="Arial" w:hAnsi="Arial" w:cs="Arial"/>
          <w:b/>
          <w:caps/>
          <w:sz w:val="22"/>
          <w:szCs w:val="22"/>
        </w:rPr>
      </w:pPr>
      <w:r w:rsidRPr="0028366E">
        <w:rPr>
          <w:rFonts w:ascii="Arial" w:hAnsi="Arial" w:cs="Arial"/>
          <w:sz w:val="22"/>
          <w:szCs w:val="22"/>
        </w:rPr>
        <w:t xml:space="preserve">Se requiere el suministro e instalación de 3 plantas eléctricas de 30 KW cada una, con sus  transferencias automáticas. Se requiere certificación </w:t>
      </w:r>
      <w:proofErr w:type="spellStart"/>
      <w:r w:rsidRPr="0028366E">
        <w:rPr>
          <w:rFonts w:ascii="Arial" w:hAnsi="Arial" w:cs="Arial"/>
          <w:sz w:val="22"/>
          <w:szCs w:val="22"/>
        </w:rPr>
        <w:t>Underwriters</w:t>
      </w:r>
      <w:proofErr w:type="spellEnd"/>
      <w:r w:rsidRPr="0028366E">
        <w:rPr>
          <w:rFonts w:ascii="Arial" w:hAnsi="Arial" w:cs="Arial"/>
          <w:sz w:val="22"/>
          <w:szCs w:val="22"/>
        </w:rPr>
        <w:t xml:space="preserve"> </w:t>
      </w:r>
      <w:proofErr w:type="spellStart"/>
      <w:r w:rsidRPr="0028366E">
        <w:rPr>
          <w:rFonts w:ascii="Arial" w:hAnsi="Arial" w:cs="Arial"/>
          <w:sz w:val="22"/>
          <w:szCs w:val="22"/>
        </w:rPr>
        <w:t>Laboratories</w:t>
      </w:r>
      <w:proofErr w:type="spellEnd"/>
      <w:r w:rsidRPr="0028366E">
        <w:rPr>
          <w:rFonts w:ascii="Arial" w:hAnsi="Arial" w:cs="Arial"/>
          <w:sz w:val="22"/>
          <w:szCs w:val="22"/>
        </w:rPr>
        <w:t xml:space="preserve"> (UL) para todos aquellos componentes eléctricos de potencia, tales como interruptores, disyuntores y para componentes</w:t>
      </w:r>
      <w:r>
        <w:rPr>
          <w:rFonts w:ascii="Arial" w:hAnsi="Arial" w:cs="Arial"/>
          <w:sz w:val="22"/>
          <w:szCs w:val="22"/>
        </w:rPr>
        <w:t xml:space="preserve"> de control tales como sensores</w:t>
      </w:r>
      <w:r w:rsidRPr="0028366E">
        <w:rPr>
          <w:rFonts w:ascii="Arial" w:hAnsi="Arial" w:cs="Arial"/>
          <w:sz w:val="22"/>
          <w:szCs w:val="22"/>
        </w:rPr>
        <w:t xml:space="preserve">, relés, incluye transferencia y acometida eléctrica. Las plantas  deben de ser del  tipo estacionarias (Stand </w:t>
      </w:r>
      <w:proofErr w:type="spellStart"/>
      <w:r w:rsidRPr="0028366E">
        <w:rPr>
          <w:rFonts w:ascii="Arial" w:hAnsi="Arial" w:cs="Arial"/>
          <w:sz w:val="22"/>
          <w:szCs w:val="22"/>
        </w:rPr>
        <w:t>by</w:t>
      </w:r>
      <w:proofErr w:type="spellEnd"/>
      <w:r w:rsidRPr="0028366E">
        <w:rPr>
          <w:rFonts w:ascii="Arial" w:hAnsi="Arial" w:cs="Arial"/>
          <w:sz w:val="22"/>
          <w:szCs w:val="22"/>
        </w:rPr>
        <w:t>), monofásicas 208 /120 Voltios ,60 Hz, con gabinete insonorizado para intemperie. Se debe de contemplar la fabricación de un tanque cúbico externo, metálico para la reserva de combustible, con un volumen de 0,92 metros cúbicos, soportado sobre una estructura metálica, dentro de  una fosa a nivel de piso,  de concreto, con un volumen de 1,2 metros cúbicos, para la contención de posibles derrames.</w:t>
      </w:r>
      <w:r>
        <w:rPr>
          <w:rFonts w:ascii="Arial" w:hAnsi="Arial" w:cs="Arial"/>
          <w:sz w:val="22"/>
          <w:szCs w:val="22"/>
        </w:rPr>
        <w:t xml:space="preserve"> </w:t>
      </w:r>
      <w:r w:rsidRPr="00AB7C58">
        <w:rPr>
          <w:rFonts w:ascii="Arial" w:hAnsi="Arial" w:cs="Arial"/>
          <w:b/>
          <w:sz w:val="22"/>
          <w:szCs w:val="22"/>
        </w:rPr>
        <w:t>(Modificado mediante Resolución Motivada de fecha 30 de abril de 2015)</w:t>
      </w:r>
      <w:r>
        <w:rPr>
          <w:rFonts w:ascii="Arial" w:hAnsi="Arial" w:cs="Arial"/>
          <w:b/>
          <w:sz w:val="22"/>
          <w:szCs w:val="22"/>
        </w:rPr>
        <w:t>.</w:t>
      </w:r>
    </w:p>
    <w:p w:rsidR="00AB7C58" w:rsidRDefault="00AB7C58" w:rsidP="00D871D9">
      <w:pPr>
        <w:autoSpaceDE w:val="0"/>
        <w:autoSpaceDN w:val="0"/>
        <w:adjustRightInd w:val="0"/>
        <w:jc w:val="both"/>
        <w:rPr>
          <w:rFonts w:ascii="Arial" w:hAnsi="Arial" w:cs="Arial"/>
          <w:b/>
          <w:caps/>
          <w:sz w:val="22"/>
          <w:szCs w:val="22"/>
        </w:rPr>
      </w:pPr>
    </w:p>
    <w:p w:rsidR="00AC1B57" w:rsidRPr="00EE3E88" w:rsidRDefault="00AC1B57" w:rsidP="00D871D9">
      <w:pPr>
        <w:autoSpaceDE w:val="0"/>
        <w:autoSpaceDN w:val="0"/>
        <w:adjustRightInd w:val="0"/>
        <w:jc w:val="both"/>
        <w:rPr>
          <w:rFonts w:ascii="Arial" w:hAnsi="Arial" w:cs="Arial"/>
          <w:sz w:val="22"/>
          <w:szCs w:val="22"/>
        </w:rPr>
      </w:pPr>
      <w:r w:rsidRPr="00FB6830">
        <w:rPr>
          <w:rFonts w:ascii="Arial" w:hAnsi="Arial" w:cs="Arial"/>
          <w:b/>
          <w:caps/>
          <w:sz w:val="22"/>
          <w:szCs w:val="22"/>
        </w:rPr>
        <w:t>RengloN UNICO</w:t>
      </w:r>
    </w:p>
    <w:p w:rsidR="00AC1B57" w:rsidRPr="00FB6830" w:rsidRDefault="00AC1B57" w:rsidP="00D871D9">
      <w:pPr>
        <w:ind w:left="360"/>
        <w:jc w:val="both"/>
        <w:rPr>
          <w:rFonts w:ascii="Arial" w:hAnsi="Arial" w:cs="Arial"/>
          <w:b/>
          <w:bCs/>
          <w:sz w:val="22"/>
          <w:szCs w:val="22"/>
        </w:rPr>
      </w:pPr>
    </w:p>
    <w:p w:rsidR="006C5F66" w:rsidRDefault="000A19D0" w:rsidP="00D871D9">
      <w:pPr>
        <w:ind w:right="-142"/>
        <w:jc w:val="both"/>
        <w:rPr>
          <w:rFonts w:ascii="Arial" w:hAnsi="Arial" w:cs="Arial"/>
          <w:b/>
          <w:bCs/>
          <w:sz w:val="22"/>
          <w:szCs w:val="22"/>
        </w:rPr>
      </w:pPr>
      <w:r>
        <w:rPr>
          <w:rFonts w:ascii="Arial" w:hAnsi="Arial" w:cs="Arial"/>
          <w:b/>
          <w:bCs/>
          <w:sz w:val="22"/>
          <w:szCs w:val="22"/>
        </w:rPr>
        <w:t>Requerimiento N°1.</w:t>
      </w:r>
      <w:r w:rsidR="00AC1B57" w:rsidRPr="00FB6830">
        <w:rPr>
          <w:rFonts w:ascii="Arial" w:hAnsi="Arial" w:cs="Arial"/>
          <w:b/>
          <w:bCs/>
          <w:sz w:val="22"/>
          <w:szCs w:val="22"/>
        </w:rPr>
        <w:t xml:space="preserve"> Planta eléctrica para la Estación de Bomberos ubicada en Ciudad </w:t>
      </w:r>
      <w:r w:rsidR="000E1246" w:rsidRPr="00FB6830">
        <w:rPr>
          <w:rFonts w:ascii="Arial" w:hAnsi="Arial" w:cs="Arial"/>
          <w:b/>
          <w:bCs/>
          <w:sz w:val="22"/>
          <w:szCs w:val="22"/>
        </w:rPr>
        <w:t>Neily</w:t>
      </w:r>
      <w:r>
        <w:rPr>
          <w:rFonts w:ascii="Arial" w:hAnsi="Arial" w:cs="Arial"/>
          <w:b/>
          <w:bCs/>
          <w:sz w:val="22"/>
          <w:szCs w:val="22"/>
        </w:rPr>
        <w:t>:</w:t>
      </w:r>
    </w:p>
    <w:p w:rsidR="000A19D0" w:rsidRPr="00D92F5B" w:rsidRDefault="000A19D0" w:rsidP="00F31D5C">
      <w:pPr>
        <w:pStyle w:val="Prrafodelista"/>
        <w:numPr>
          <w:ilvl w:val="0"/>
          <w:numId w:val="21"/>
        </w:numPr>
        <w:ind w:right="-142"/>
        <w:jc w:val="both"/>
        <w:rPr>
          <w:rFonts w:ascii="Arial" w:hAnsi="Arial" w:cs="Arial"/>
          <w:b/>
          <w:bCs/>
          <w:sz w:val="22"/>
          <w:szCs w:val="22"/>
        </w:rPr>
      </w:pPr>
      <w:r w:rsidRPr="00D92F5B">
        <w:rPr>
          <w:rFonts w:ascii="Arial" w:hAnsi="Arial" w:cs="Arial"/>
          <w:bCs/>
          <w:sz w:val="22"/>
          <w:szCs w:val="22"/>
        </w:rPr>
        <w:t>Desinstalación de equipo de aire acondicionado de agua helada ubicado en la loza donde se pretende instalar la planta eléctrica.</w:t>
      </w:r>
    </w:p>
    <w:p w:rsidR="000A19D0" w:rsidRPr="00D92F5B" w:rsidRDefault="000A19D0" w:rsidP="00F31D5C">
      <w:pPr>
        <w:pStyle w:val="Prrafodelista"/>
        <w:numPr>
          <w:ilvl w:val="0"/>
          <w:numId w:val="21"/>
        </w:numPr>
        <w:ind w:right="-142"/>
        <w:jc w:val="both"/>
        <w:rPr>
          <w:rFonts w:ascii="Arial" w:hAnsi="Arial" w:cs="Arial"/>
          <w:b/>
          <w:bCs/>
          <w:sz w:val="22"/>
          <w:szCs w:val="22"/>
        </w:rPr>
      </w:pPr>
      <w:r w:rsidRPr="00D92F5B">
        <w:rPr>
          <w:rFonts w:ascii="Arial" w:hAnsi="Arial" w:cs="Arial"/>
          <w:bCs/>
          <w:sz w:val="22"/>
          <w:szCs w:val="22"/>
        </w:rPr>
        <w:t>Desecho de todo el material sobrante producto de la desinstalación del equipo de aire acondicionado de agua helada.</w:t>
      </w:r>
    </w:p>
    <w:p w:rsidR="000A19D0" w:rsidRPr="00D92F5B" w:rsidRDefault="000A19D0" w:rsidP="00F31D5C">
      <w:pPr>
        <w:pStyle w:val="Prrafodelista"/>
        <w:numPr>
          <w:ilvl w:val="0"/>
          <w:numId w:val="21"/>
        </w:numPr>
        <w:ind w:right="-142"/>
        <w:jc w:val="both"/>
        <w:rPr>
          <w:rFonts w:ascii="Arial" w:hAnsi="Arial" w:cs="Arial"/>
          <w:b/>
          <w:bCs/>
          <w:sz w:val="22"/>
          <w:szCs w:val="22"/>
        </w:rPr>
      </w:pPr>
      <w:r w:rsidRPr="00D92F5B">
        <w:rPr>
          <w:rFonts w:ascii="Arial" w:hAnsi="Arial" w:cs="Arial"/>
          <w:bCs/>
          <w:sz w:val="22"/>
          <w:szCs w:val="22"/>
        </w:rPr>
        <w:t>Suministro e instalación de una planta eléctrica de emergencia de 30 kW</w:t>
      </w:r>
      <w:r w:rsidR="003D6FB1" w:rsidRPr="00D92F5B">
        <w:rPr>
          <w:rFonts w:ascii="Arial" w:hAnsi="Arial" w:cs="Arial"/>
          <w:bCs/>
          <w:sz w:val="22"/>
          <w:szCs w:val="22"/>
        </w:rPr>
        <w:t>, del tipo ‘equipo en espera’ (Stand-</w:t>
      </w:r>
      <w:proofErr w:type="spellStart"/>
      <w:r w:rsidR="003D6FB1" w:rsidRPr="00D92F5B">
        <w:rPr>
          <w:rFonts w:ascii="Arial" w:hAnsi="Arial" w:cs="Arial"/>
          <w:bCs/>
          <w:sz w:val="22"/>
          <w:szCs w:val="22"/>
        </w:rPr>
        <w:t>By</w:t>
      </w:r>
      <w:proofErr w:type="spellEnd"/>
      <w:r w:rsidR="003D6FB1" w:rsidRPr="00D92F5B">
        <w:rPr>
          <w:rFonts w:ascii="Arial" w:hAnsi="Arial" w:cs="Arial"/>
          <w:bCs/>
          <w:sz w:val="22"/>
          <w:szCs w:val="22"/>
        </w:rPr>
        <w:t>),</w:t>
      </w:r>
      <w:r w:rsidRPr="00D92F5B">
        <w:rPr>
          <w:rFonts w:ascii="Arial" w:hAnsi="Arial" w:cs="Arial"/>
          <w:bCs/>
          <w:sz w:val="22"/>
          <w:szCs w:val="22"/>
        </w:rPr>
        <w:t xml:space="preserve"> con su respectiva transferencia eléctrica automática y acometida eléctrica para la Estación de Bomberos de Ciudad </w:t>
      </w:r>
      <w:proofErr w:type="spellStart"/>
      <w:r w:rsidRPr="00D92F5B">
        <w:rPr>
          <w:rFonts w:ascii="Arial" w:hAnsi="Arial" w:cs="Arial"/>
          <w:bCs/>
          <w:sz w:val="22"/>
          <w:szCs w:val="22"/>
        </w:rPr>
        <w:t>Neily</w:t>
      </w:r>
      <w:proofErr w:type="spellEnd"/>
      <w:r w:rsidR="003D6FB1" w:rsidRPr="00D92F5B">
        <w:rPr>
          <w:rFonts w:ascii="Arial" w:hAnsi="Arial" w:cs="Arial"/>
          <w:bCs/>
          <w:sz w:val="22"/>
          <w:szCs w:val="22"/>
        </w:rPr>
        <w:t>.</w:t>
      </w:r>
    </w:p>
    <w:p w:rsidR="00D92F5B" w:rsidRPr="00D92F5B" w:rsidRDefault="00580D84" w:rsidP="00F31D5C">
      <w:pPr>
        <w:numPr>
          <w:ilvl w:val="0"/>
          <w:numId w:val="21"/>
        </w:numPr>
        <w:jc w:val="both"/>
        <w:rPr>
          <w:rFonts w:ascii="Arial" w:hAnsi="Arial" w:cs="Arial"/>
          <w:sz w:val="22"/>
          <w:szCs w:val="22"/>
        </w:rPr>
      </w:pPr>
      <w:r w:rsidRPr="00D92F5B">
        <w:rPr>
          <w:rFonts w:ascii="Arial" w:hAnsi="Arial" w:cs="Arial"/>
          <w:sz w:val="22"/>
          <w:szCs w:val="22"/>
        </w:rPr>
        <w:lastRenderedPageBreak/>
        <w:t xml:space="preserve">Se debe de desinstalar un centro de carga principal ubicado en el cuarto de pilas de planta baja, esto implica modificaciones de aspectos técnicos, para lo cual se adjunta un diagrama eléctrico con las indicaciones (Anexo 1), dicha modificación implica  la instalación de un centro de carga UL </w:t>
      </w:r>
      <w:r w:rsidRPr="00D92F5B">
        <w:rPr>
          <w:rStyle w:val="Textoennegrita"/>
          <w:rFonts w:ascii="Arial" w:hAnsi="Arial" w:cs="Arial"/>
          <w:sz w:val="22"/>
          <w:szCs w:val="22"/>
        </w:rPr>
        <w:t>CH</w:t>
      </w:r>
      <w:r w:rsidRPr="00D92F5B">
        <w:rPr>
          <w:rFonts w:ascii="Arial" w:hAnsi="Arial" w:cs="Arial"/>
          <w:sz w:val="22"/>
          <w:szCs w:val="22"/>
        </w:rPr>
        <w:t xml:space="preserve">  </w:t>
      </w:r>
      <w:r w:rsidRPr="00D92F5B">
        <w:rPr>
          <w:rStyle w:val="Textoennegrita"/>
          <w:rFonts w:ascii="Arial" w:hAnsi="Arial" w:cs="Arial"/>
          <w:sz w:val="22"/>
          <w:szCs w:val="22"/>
        </w:rPr>
        <w:t>PB303CX225F</w:t>
      </w:r>
      <w:r w:rsidRPr="00D92F5B">
        <w:rPr>
          <w:rFonts w:ascii="Arial" w:hAnsi="Arial" w:cs="Arial"/>
          <w:sz w:val="22"/>
          <w:szCs w:val="22"/>
        </w:rPr>
        <w:t xml:space="preserve"> y a la vez se instalarán </w:t>
      </w:r>
      <w:r w:rsidRPr="00D92F5B">
        <w:rPr>
          <w:rStyle w:val="Textoennegrita"/>
          <w:rFonts w:ascii="Arial" w:hAnsi="Arial" w:cs="Arial"/>
          <w:sz w:val="22"/>
          <w:szCs w:val="22"/>
        </w:rPr>
        <w:t xml:space="preserve">4 </w:t>
      </w:r>
      <w:r w:rsidRPr="00D92F5B">
        <w:rPr>
          <w:rFonts w:ascii="Arial" w:hAnsi="Arial" w:cs="Arial"/>
          <w:sz w:val="22"/>
          <w:szCs w:val="22"/>
        </w:rPr>
        <w:t xml:space="preserve"> tramos de ducto </w:t>
      </w:r>
      <w:r w:rsidRPr="00D92F5B">
        <w:rPr>
          <w:rStyle w:val="Textoennegrita"/>
          <w:rFonts w:ascii="Arial" w:hAnsi="Arial" w:cs="Arial"/>
          <w:sz w:val="22"/>
          <w:szCs w:val="22"/>
        </w:rPr>
        <w:t xml:space="preserve">CH de 15x 15 </w:t>
      </w:r>
      <w:proofErr w:type="spellStart"/>
      <w:r w:rsidRPr="00D92F5B">
        <w:rPr>
          <w:rStyle w:val="Textoennegrita"/>
          <w:rFonts w:ascii="Arial" w:hAnsi="Arial" w:cs="Arial"/>
          <w:sz w:val="22"/>
          <w:szCs w:val="22"/>
        </w:rPr>
        <w:t>cms</w:t>
      </w:r>
      <w:proofErr w:type="spellEnd"/>
      <w:r w:rsidR="0013165A" w:rsidRPr="0013165A">
        <w:rPr>
          <w:rFonts w:ascii="Arial" w:hAnsi="Arial" w:cs="Arial"/>
          <w:sz w:val="22"/>
          <w:szCs w:val="22"/>
        </w:rPr>
        <w:t xml:space="preserve">. </w:t>
      </w:r>
      <w:r w:rsidR="0013165A" w:rsidRPr="0013165A">
        <w:rPr>
          <w:rFonts w:ascii="Arial" w:hAnsi="Arial" w:cs="Arial"/>
          <w:sz w:val="22"/>
          <w:szCs w:val="22"/>
        </w:rPr>
        <w:t>El objetivo es que dentro de estas canalizaciones, especialmente las horizontales superior e inferior, se realicen los diferentes empates de los conductores, evitando así que queden dentro del centro de carga a instalar</w:t>
      </w:r>
      <w:r w:rsidRPr="0013165A">
        <w:rPr>
          <w:rFonts w:ascii="Arial" w:hAnsi="Arial" w:cs="Arial"/>
          <w:sz w:val="22"/>
          <w:szCs w:val="22"/>
        </w:rPr>
        <w:t>.</w:t>
      </w:r>
      <w:r w:rsidR="00D92F5B" w:rsidRPr="0013165A">
        <w:rPr>
          <w:rFonts w:ascii="Arial" w:hAnsi="Arial" w:cs="Arial"/>
          <w:sz w:val="22"/>
          <w:szCs w:val="22"/>
        </w:rPr>
        <w:t xml:space="preserve"> </w:t>
      </w:r>
      <w:r w:rsidR="00D92F5B" w:rsidRPr="0013165A">
        <w:rPr>
          <w:rFonts w:ascii="Arial" w:hAnsi="Arial" w:cs="Arial"/>
          <w:b/>
          <w:sz w:val="22"/>
          <w:szCs w:val="22"/>
        </w:rPr>
        <w:t>(Modificado mediante Resolución Motivada de fecha 30 de abril de 2015).</w:t>
      </w:r>
    </w:p>
    <w:p w:rsidR="00D92F5B" w:rsidRPr="00D92F5B" w:rsidRDefault="00580D84" w:rsidP="00F31D5C">
      <w:pPr>
        <w:numPr>
          <w:ilvl w:val="0"/>
          <w:numId w:val="21"/>
        </w:numPr>
        <w:jc w:val="both"/>
        <w:rPr>
          <w:rFonts w:ascii="Arial" w:hAnsi="Arial" w:cs="Arial"/>
          <w:sz w:val="22"/>
          <w:szCs w:val="22"/>
        </w:rPr>
      </w:pPr>
      <w:r w:rsidRPr="00D92F5B">
        <w:rPr>
          <w:rFonts w:ascii="Arial" w:hAnsi="Arial" w:cs="Arial"/>
          <w:sz w:val="22"/>
          <w:szCs w:val="22"/>
        </w:rPr>
        <w:t xml:space="preserve">Se indica el tipo y capacidad del disyuntor principal para el centro de carga </w:t>
      </w:r>
      <w:proofErr w:type="gramStart"/>
      <w:r w:rsidRPr="00D92F5B">
        <w:rPr>
          <w:rFonts w:ascii="Arial" w:hAnsi="Arial" w:cs="Arial"/>
          <w:sz w:val="22"/>
          <w:szCs w:val="22"/>
        </w:rPr>
        <w:t>PB303CX225F :</w:t>
      </w:r>
      <w:proofErr w:type="gramEnd"/>
      <w:r w:rsidRPr="00D92F5B">
        <w:rPr>
          <w:rFonts w:ascii="Arial" w:hAnsi="Arial" w:cs="Arial"/>
          <w:sz w:val="22"/>
          <w:szCs w:val="22"/>
        </w:rPr>
        <w:t xml:space="preserve"> </w:t>
      </w:r>
      <w:r w:rsidRPr="00D92F5B">
        <w:rPr>
          <w:rStyle w:val="Textoennegrita"/>
          <w:rFonts w:ascii="Arial" w:hAnsi="Arial" w:cs="Arial"/>
          <w:sz w:val="22"/>
          <w:szCs w:val="22"/>
        </w:rPr>
        <w:t>Disyuntor tipo CH- FI 2125L.</w:t>
      </w:r>
      <w:r w:rsidR="00D92F5B">
        <w:rPr>
          <w:rStyle w:val="Textoennegrita"/>
          <w:rFonts w:ascii="Arial" w:hAnsi="Arial" w:cs="Arial"/>
          <w:b w:val="0"/>
          <w:sz w:val="22"/>
          <w:szCs w:val="22"/>
        </w:rPr>
        <w:t xml:space="preserve"> </w:t>
      </w:r>
      <w:r w:rsidR="00D92F5B" w:rsidRPr="00D92F5B">
        <w:rPr>
          <w:rFonts w:ascii="Arial" w:hAnsi="Arial" w:cs="Arial"/>
          <w:b/>
          <w:sz w:val="22"/>
          <w:szCs w:val="22"/>
        </w:rPr>
        <w:t>(Modificado mediante Resolución Motivada de fecha 30 de abril de 2015).</w:t>
      </w:r>
    </w:p>
    <w:p w:rsidR="00D92F5B" w:rsidRPr="00D92F5B" w:rsidRDefault="00580D84" w:rsidP="00F31D5C">
      <w:pPr>
        <w:numPr>
          <w:ilvl w:val="0"/>
          <w:numId w:val="21"/>
        </w:numPr>
        <w:jc w:val="both"/>
        <w:rPr>
          <w:rFonts w:ascii="Arial" w:hAnsi="Arial" w:cs="Arial"/>
          <w:sz w:val="22"/>
          <w:szCs w:val="22"/>
        </w:rPr>
      </w:pPr>
      <w:r w:rsidRPr="00D92F5B">
        <w:rPr>
          <w:rFonts w:ascii="Arial" w:hAnsi="Arial" w:cs="Arial"/>
          <w:sz w:val="22"/>
          <w:szCs w:val="22"/>
        </w:rPr>
        <w:t>Se adjunta el diagrama correspondiente, Anexo 1.</w:t>
      </w:r>
      <w:r w:rsidR="00D92F5B">
        <w:rPr>
          <w:rFonts w:ascii="Arial" w:hAnsi="Arial" w:cs="Arial"/>
          <w:sz w:val="22"/>
          <w:szCs w:val="22"/>
        </w:rPr>
        <w:t xml:space="preserve"> </w:t>
      </w:r>
      <w:r w:rsidR="00D92F5B" w:rsidRPr="00D92F5B">
        <w:rPr>
          <w:rFonts w:ascii="Arial" w:hAnsi="Arial" w:cs="Arial"/>
          <w:b/>
          <w:sz w:val="22"/>
          <w:szCs w:val="22"/>
        </w:rPr>
        <w:t>(Modificado mediante Resolución Motivada de fecha 30 de abril de 2015).</w:t>
      </w:r>
    </w:p>
    <w:p w:rsidR="00D92F5B" w:rsidRPr="00D92F5B" w:rsidRDefault="00D92F5B" w:rsidP="00D92F5B">
      <w:pPr>
        <w:ind w:right="-142"/>
        <w:jc w:val="both"/>
        <w:rPr>
          <w:rFonts w:ascii="Arial" w:hAnsi="Arial" w:cs="Arial"/>
          <w:b/>
          <w:bCs/>
          <w:sz w:val="22"/>
          <w:szCs w:val="22"/>
        </w:rPr>
      </w:pPr>
    </w:p>
    <w:p w:rsidR="00AC1B57" w:rsidRPr="00E93DF3" w:rsidRDefault="00744895" w:rsidP="00D871D9">
      <w:pPr>
        <w:ind w:right="-142"/>
        <w:jc w:val="both"/>
        <w:rPr>
          <w:rFonts w:ascii="Arial" w:hAnsi="Arial" w:cs="Arial"/>
          <w:b/>
          <w:bCs/>
          <w:sz w:val="22"/>
          <w:szCs w:val="22"/>
        </w:rPr>
      </w:pPr>
      <w:r w:rsidRPr="00E93DF3">
        <w:rPr>
          <w:rFonts w:ascii="Arial" w:hAnsi="Arial" w:cs="Arial"/>
          <w:b/>
          <w:bCs/>
          <w:sz w:val="22"/>
          <w:szCs w:val="22"/>
        </w:rPr>
        <w:t>Requerimiento N°2.</w:t>
      </w:r>
      <w:r w:rsidR="00AC1B57" w:rsidRPr="00E93DF3">
        <w:rPr>
          <w:rFonts w:ascii="Arial" w:hAnsi="Arial" w:cs="Arial"/>
          <w:b/>
          <w:bCs/>
          <w:sz w:val="22"/>
          <w:szCs w:val="22"/>
        </w:rPr>
        <w:t xml:space="preserve"> Planta eléctrica para la Estación de Bomberos ubicada en Heredia</w:t>
      </w:r>
      <w:r w:rsidRPr="00E93DF3">
        <w:rPr>
          <w:rFonts w:ascii="Arial" w:hAnsi="Arial" w:cs="Arial"/>
          <w:b/>
          <w:bCs/>
          <w:sz w:val="22"/>
          <w:szCs w:val="22"/>
        </w:rPr>
        <w:t>:</w:t>
      </w:r>
    </w:p>
    <w:p w:rsidR="00AC1B57" w:rsidRPr="00E93DF3" w:rsidRDefault="00AC1B57" w:rsidP="00D871D9">
      <w:pPr>
        <w:jc w:val="both"/>
        <w:rPr>
          <w:rFonts w:ascii="Arial" w:hAnsi="Arial" w:cs="Arial"/>
          <w:b/>
          <w:bCs/>
          <w:sz w:val="22"/>
          <w:szCs w:val="22"/>
        </w:rPr>
      </w:pPr>
    </w:p>
    <w:p w:rsidR="00AC1B57" w:rsidRPr="00E93DF3" w:rsidRDefault="00744895" w:rsidP="00F31D5C">
      <w:pPr>
        <w:pStyle w:val="Prrafodelista"/>
        <w:numPr>
          <w:ilvl w:val="0"/>
          <w:numId w:val="22"/>
        </w:numPr>
        <w:ind w:left="714" w:hanging="357"/>
        <w:jc w:val="both"/>
        <w:rPr>
          <w:rFonts w:ascii="Arial" w:hAnsi="Arial" w:cs="Arial"/>
          <w:b/>
          <w:bCs/>
          <w:sz w:val="22"/>
          <w:szCs w:val="22"/>
        </w:rPr>
      </w:pPr>
      <w:r w:rsidRPr="00E93DF3">
        <w:rPr>
          <w:rFonts w:ascii="Arial" w:hAnsi="Arial" w:cs="Arial"/>
          <w:bCs/>
          <w:sz w:val="22"/>
          <w:szCs w:val="22"/>
        </w:rPr>
        <w:t>Suministro e instalación de una planta eléctrica de emergencia de 30 kW</w:t>
      </w:r>
      <w:r w:rsidR="003D6FB1" w:rsidRPr="00E93DF3">
        <w:rPr>
          <w:rFonts w:ascii="Arial" w:hAnsi="Arial" w:cs="Arial"/>
          <w:bCs/>
          <w:sz w:val="22"/>
          <w:szCs w:val="22"/>
        </w:rPr>
        <w:t>, del tipo ‘equipo en espera’ (Stand-</w:t>
      </w:r>
      <w:proofErr w:type="spellStart"/>
      <w:r w:rsidR="003D6FB1" w:rsidRPr="00E93DF3">
        <w:rPr>
          <w:rFonts w:ascii="Arial" w:hAnsi="Arial" w:cs="Arial"/>
          <w:bCs/>
          <w:sz w:val="22"/>
          <w:szCs w:val="22"/>
        </w:rPr>
        <w:t>By</w:t>
      </w:r>
      <w:proofErr w:type="spellEnd"/>
      <w:r w:rsidR="003D6FB1" w:rsidRPr="00E93DF3">
        <w:rPr>
          <w:rFonts w:ascii="Arial" w:hAnsi="Arial" w:cs="Arial"/>
          <w:bCs/>
          <w:sz w:val="22"/>
          <w:szCs w:val="22"/>
        </w:rPr>
        <w:t>),</w:t>
      </w:r>
      <w:r w:rsidRPr="00E93DF3">
        <w:rPr>
          <w:rFonts w:ascii="Arial" w:hAnsi="Arial" w:cs="Arial"/>
          <w:bCs/>
          <w:sz w:val="22"/>
          <w:szCs w:val="22"/>
        </w:rPr>
        <w:t xml:space="preserve"> con su respectiva transferencia eléctrica automática y acometida eléctrica para la Estación de Bomberos de Heredia.</w:t>
      </w:r>
    </w:p>
    <w:p w:rsidR="00FB6830" w:rsidRPr="00E93DF3" w:rsidRDefault="00FB6830" w:rsidP="00D871D9">
      <w:pPr>
        <w:ind w:left="142" w:right="-142"/>
        <w:jc w:val="both"/>
        <w:rPr>
          <w:rFonts w:ascii="Arial" w:hAnsi="Arial" w:cs="Arial"/>
          <w:b/>
          <w:bCs/>
          <w:sz w:val="22"/>
          <w:szCs w:val="22"/>
        </w:rPr>
      </w:pPr>
    </w:p>
    <w:p w:rsidR="00AC1B57" w:rsidRPr="00E93DF3" w:rsidRDefault="00744895" w:rsidP="00D871D9">
      <w:pPr>
        <w:ind w:left="142" w:right="-142"/>
        <w:jc w:val="both"/>
        <w:rPr>
          <w:rFonts w:ascii="Arial" w:hAnsi="Arial" w:cs="Arial"/>
          <w:b/>
          <w:bCs/>
          <w:sz w:val="22"/>
          <w:szCs w:val="22"/>
        </w:rPr>
      </w:pPr>
      <w:r w:rsidRPr="00E93DF3">
        <w:rPr>
          <w:rFonts w:ascii="Arial" w:hAnsi="Arial" w:cs="Arial"/>
          <w:b/>
          <w:bCs/>
          <w:sz w:val="22"/>
          <w:szCs w:val="22"/>
        </w:rPr>
        <w:t xml:space="preserve">Requerimiento N°3. </w:t>
      </w:r>
      <w:r w:rsidR="00AC1B57" w:rsidRPr="00E93DF3">
        <w:rPr>
          <w:rFonts w:ascii="Arial" w:hAnsi="Arial" w:cs="Arial"/>
          <w:b/>
          <w:bCs/>
          <w:sz w:val="22"/>
          <w:szCs w:val="22"/>
        </w:rPr>
        <w:t>Planta eléctrica para la Estación de Bomberos ubicada en Ciudad Quesada</w:t>
      </w:r>
      <w:r w:rsidRPr="00E93DF3">
        <w:rPr>
          <w:rFonts w:ascii="Arial" w:hAnsi="Arial" w:cs="Arial"/>
          <w:b/>
          <w:bCs/>
          <w:sz w:val="22"/>
          <w:szCs w:val="22"/>
        </w:rPr>
        <w:t>:</w:t>
      </w:r>
    </w:p>
    <w:p w:rsidR="00744895" w:rsidRPr="00E93DF3" w:rsidRDefault="00744895" w:rsidP="00D871D9">
      <w:pPr>
        <w:ind w:left="142" w:right="-142"/>
        <w:jc w:val="both"/>
        <w:rPr>
          <w:rFonts w:ascii="Arial" w:hAnsi="Arial" w:cs="Arial"/>
          <w:b/>
          <w:bCs/>
          <w:sz w:val="22"/>
          <w:szCs w:val="22"/>
        </w:rPr>
      </w:pPr>
    </w:p>
    <w:p w:rsidR="00AC1B57" w:rsidRDefault="00744895" w:rsidP="00F31D5C">
      <w:pPr>
        <w:pStyle w:val="Prrafodelista"/>
        <w:numPr>
          <w:ilvl w:val="0"/>
          <w:numId w:val="22"/>
        </w:numPr>
        <w:ind w:left="714" w:right="-142" w:hanging="357"/>
        <w:jc w:val="both"/>
        <w:rPr>
          <w:rFonts w:ascii="Arial" w:hAnsi="Arial" w:cs="Arial"/>
          <w:bCs/>
          <w:sz w:val="22"/>
          <w:szCs w:val="22"/>
        </w:rPr>
      </w:pPr>
      <w:r w:rsidRPr="00E93DF3">
        <w:rPr>
          <w:rFonts w:ascii="Arial" w:hAnsi="Arial" w:cs="Arial"/>
          <w:bCs/>
          <w:sz w:val="22"/>
          <w:szCs w:val="22"/>
        </w:rPr>
        <w:t>Suministro e instalación de una planta eléctrica de emergencia de 30 kW</w:t>
      </w:r>
      <w:r w:rsidR="003D6FB1" w:rsidRPr="00E93DF3">
        <w:rPr>
          <w:rFonts w:ascii="Arial" w:hAnsi="Arial" w:cs="Arial"/>
          <w:bCs/>
          <w:sz w:val="22"/>
          <w:szCs w:val="22"/>
        </w:rPr>
        <w:t>, del tipo ‘equipo en espera’ (Stand-</w:t>
      </w:r>
      <w:proofErr w:type="spellStart"/>
      <w:r w:rsidR="003D6FB1" w:rsidRPr="00E93DF3">
        <w:rPr>
          <w:rFonts w:ascii="Arial" w:hAnsi="Arial" w:cs="Arial"/>
          <w:bCs/>
          <w:sz w:val="22"/>
          <w:szCs w:val="22"/>
        </w:rPr>
        <w:t>By</w:t>
      </w:r>
      <w:proofErr w:type="spellEnd"/>
      <w:r w:rsidR="003D6FB1" w:rsidRPr="00E93DF3">
        <w:rPr>
          <w:rFonts w:ascii="Arial" w:hAnsi="Arial" w:cs="Arial"/>
          <w:bCs/>
          <w:sz w:val="22"/>
          <w:szCs w:val="22"/>
        </w:rPr>
        <w:t>),</w:t>
      </w:r>
      <w:r w:rsidRPr="003D6FB1">
        <w:rPr>
          <w:rFonts w:ascii="Arial" w:hAnsi="Arial" w:cs="Arial"/>
          <w:bCs/>
          <w:sz w:val="22"/>
          <w:szCs w:val="22"/>
        </w:rPr>
        <w:t xml:space="preserve"> con su respectiva transferencia eléctrica automática y acometida eléctrica para la Estación de Bomberos de Ciudad Quesada</w:t>
      </w:r>
      <w:r w:rsidR="003D6FB1">
        <w:rPr>
          <w:rFonts w:ascii="Arial" w:hAnsi="Arial" w:cs="Arial"/>
          <w:bCs/>
          <w:sz w:val="22"/>
          <w:szCs w:val="22"/>
        </w:rPr>
        <w:t>.</w:t>
      </w:r>
    </w:p>
    <w:p w:rsidR="00D92F5B" w:rsidRPr="00D92F5B" w:rsidRDefault="00D92F5B" w:rsidP="00F31D5C">
      <w:pPr>
        <w:numPr>
          <w:ilvl w:val="0"/>
          <w:numId w:val="22"/>
        </w:numPr>
        <w:spacing w:before="100" w:beforeAutospacing="1" w:after="100" w:afterAutospacing="1"/>
        <w:jc w:val="both"/>
        <w:rPr>
          <w:rFonts w:ascii="Arial" w:hAnsi="Arial" w:cs="Arial"/>
        </w:rPr>
      </w:pPr>
      <w:r w:rsidRPr="00D84FA6">
        <w:rPr>
          <w:rFonts w:ascii="Arial" w:hAnsi="Arial" w:cs="Arial"/>
          <w:sz w:val="22"/>
          <w:szCs w:val="22"/>
        </w:rPr>
        <w:t xml:space="preserve">Adicionalmente se debe de instalar internamente un interruptor principal UL del tipo </w:t>
      </w:r>
      <w:r w:rsidRPr="00D84FA6">
        <w:rPr>
          <w:rStyle w:val="Textoennegrita"/>
          <w:rFonts w:ascii="Arial" w:hAnsi="Arial" w:cs="Arial"/>
          <w:sz w:val="22"/>
          <w:szCs w:val="22"/>
        </w:rPr>
        <w:t>CH NEMA 3R DG223NRB</w:t>
      </w:r>
      <w:r w:rsidRPr="00D84FA6">
        <w:rPr>
          <w:rFonts w:ascii="Arial" w:hAnsi="Arial" w:cs="Arial"/>
          <w:sz w:val="22"/>
          <w:szCs w:val="22"/>
        </w:rPr>
        <w:t xml:space="preserve"> con sus respectivos fusibles, ubicado exactamente en el  costado izquierdo</w:t>
      </w:r>
      <w:r w:rsidR="0013165A">
        <w:rPr>
          <w:rFonts w:ascii="Arial" w:hAnsi="Arial" w:cs="Arial"/>
          <w:sz w:val="22"/>
          <w:szCs w:val="22"/>
        </w:rPr>
        <w:t xml:space="preserve"> del centro de  carga existente.</w:t>
      </w:r>
      <w:r w:rsidRPr="00D84FA6">
        <w:rPr>
          <w:rFonts w:ascii="Arial" w:hAnsi="Arial" w:cs="Arial"/>
          <w:sz w:val="22"/>
          <w:szCs w:val="22"/>
        </w:rPr>
        <w:t xml:space="preserve"> </w:t>
      </w:r>
      <w:r w:rsidR="0013165A">
        <w:rPr>
          <w:rFonts w:ascii="Arial" w:hAnsi="Arial" w:cs="Arial"/>
          <w:sz w:val="22"/>
          <w:szCs w:val="22"/>
        </w:rPr>
        <w:t>E</w:t>
      </w:r>
      <w:r w:rsidRPr="00D84FA6">
        <w:rPr>
          <w:rFonts w:ascii="Arial" w:hAnsi="Arial" w:cs="Arial"/>
          <w:sz w:val="22"/>
          <w:szCs w:val="22"/>
        </w:rPr>
        <w:t>ste tipo de dispositivo no fue contemplado dentro de</w:t>
      </w:r>
      <w:r>
        <w:rPr>
          <w:rFonts w:ascii="Arial" w:hAnsi="Arial" w:cs="Arial"/>
          <w:sz w:val="22"/>
          <w:szCs w:val="22"/>
        </w:rPr>
        <w:t xml:space="preserve"> los términos de la Licitación.</w:t>
      </w:r>
      <w:r>
        <w:rPr>
          <w:rFonts w:ascii="Arial" w:hAnsi="Arial" w:cs="Arial"/>
        </w:rPr>
        <w:t xml:space="preserve"> </w:t>
      </w:r>
      <w:r w:rsidRPr="00D92F5B">
        <w:rPr>
          <w:rFonts w:ascii="Arial" w:hAnsi="Arial" w:cs="Arial"/>
          <w:b/>
          <w:sz w:val="22"/>
          <w:szCs w:val="22"/>
        </w:rPr>
        <w:t>(Modificado mediante Resolución</w:t>
      </w:r>
      <w:bookmarkStart w:id="1" w:name="_GoBack"/>
      <w:bookmarkEnd w:id="1"/>
      <w:r w:rsidRPr="00D92F5B">
        <w:rPr>
          <w:rFonts w:ascii="Arial" w:hAnsi="Arial" w:cs="Arial"/>
          <w:b/>
          <w:sz w:val="22"/>
          <w:szCs w:val="22"/>
        </w:rPr>
        <w:t xml:space="preserve"> Motivada de fecha 30 de abril de 2015).</w:t>
      </w:r>
    </w:p>
    <w:p w:rsidR="000A19D0" w:rsidRDefault="000A19D0" w:rsidP="00D871D9">
      <w:pPr>
        <w:numPr>
          <w:ilvl w:val="12"/>
          <w:numId w:val="0"/>
        </w:numPr>
        <w:jc w:val="both"/>
        <w:rPr>
          <w:rFonts w:ascii="Arial" w:hAnsi="Arial" w:cs="Arial"/>
          <w:b/>
          <w:sz w:val="22"/>
          <w:szCs w:val="22"/>
        </w:rPr>
      </w:pPr>
      <w:r w:rsidRPr="002A4939">
        <w:rPr>
          <w:rFonts w:ascii="Arial" w:hAnsi="Arial" w:cs="Arial"/>
          <w:b/>
          <w:sz w:val="22"/>
          <w:szCs w:val="22"/>
        </w:rPr>
        <w:t>Características del Servicio solicitado</w:t>
      </w:r>
      <w:r>
        <w:rPr>
          <w:rFonts w:ascii="Arial" w:hAnsi="Arial" w:cs="Arial"/>
          <w:b/>
          <w:sz w:val="22"/>
          <w:szCs w:val="22"/>
        </w:rPr>
        <w:t>:</w:t>
      </w:r>
    </w:p>
    <w:p w:rsidR="00AC1B57" w:rsidRPr="00FB6830" w:rsidRDefault="00AC1B57" w:rsidP="00D871D9">
      <w:pPr>
        <w:tabs>
          <w:tab w:val="left" w:pos="540"/>
        </w:tabs>
        <w:jc w:val="both"/>
        <w:rPr>
          <w:rFonts w:ascii="Arial" w:hAnsi="Arial" w:cs="Arial"/>
          <w:b/>
          <w:bCs/>
          <w:caps/>
          <w:sz w:val="22"/>
          <w:szCs w:val="22"/>
        </w:rPr>
      </w:pPr>
    </w:p>
    <w:p w:rsidR="00AC1B57" w:rsidRPr="00FB6830" w:rsidRDefault="00AC1B57" w:rsidP="00F31D5C">
      <w:pPr>
        <w:numPr>
          <w:ilvl w:val="1"/>
          <w:numId w:val="13"/>
        </w:numPr>
        <w:jc w:val="both"/>
        <w:rPr>
          <w:rFonts w:ascii="Arial" w:hAnsi="Arial" w:cs="Arial"/>
          <w:sz w:val="22"/>
          <w:szCs w:val="22"/>
          <w:lang w:val="es-CR"/>
        </w:rPr>
      </w:pPr>
      <w:r w:rsidRPr="00FB6830">
        <w:rPr>
          <w:rFonts w:ascii="Arial" w:hAnsi="Arial" w:cs="Arial"/>
          <w:sz w:val="22"/>
          <w:szCs w:val="22"/>
          <w:lang w:val="es-CR"/>
        </w:rPr>
        <w:t>El propósito de estas especificaciones es definir las características de las plantas eléctricas de emergencia, a ubicar e</w:t>
      </w:r>
      <w:r w:rsidR="00744895">
        <w:rPr>
          <w:rFonts w:ascii="Arial" w:hAnsi="Arial" w:cs="Arial"/>
          <w:sz w:val="22"/>
          <w:szCs w:val="22"/>
          <w:lang w:val="es-CR"/>
        </w:rPr>
        <w:t>n varios Estaciones de Bomberos</w:t>
      </w:r>
      <w:r w:rsidRPr="00FB6830">
        <w:rPr>
          <w:rFonts w:ascii="Arial" w:hAnsi="Arial" w:cs="Arial"/>
          <w:sz w:val="22"/>
          <w:szCs w:val="22"/>
          <w:lang w:val="es-CR"/>
        </w:rPr>
        <w:t>, instaladas en lozas de concreto con  gabinetes para intemperie e insonorización  soportada según se especifica en cada caso,</w:t>
      </w:r>
      <w:r w:rsidR="00744895">
        <w:rPr>
          <w:rFonts w:ascii="Arial" w:hAnsi="Arial" w:cs="Arial"/>
          <w:sz w:val="22"/>
          <w:szCs w:val="22"/>
          <w:lang w:val="es-CR"/>
        </w:rPr>
        <w:t xml:space="preserve"> con su respectivo tanque extern</w:t>
      </w:r>
      <w:r w:rsidRPr="00FB6830">
        <w:rPr>
          <w:rFonts w:ascii="Arial" w:hAnsi="Arial" w:cs="Arial"/>
          <w:sz w:val="22"/>
          <w:szCs w:val="22"/>
          <w:lang w:val="es-CR"/>
        </w:rPr>
        <w:t>o para el almacenamiento de combustible.</w:t>
      </w:r>
    </w:p>
    <w:p w:rsidR="00AC1B57" w:rsidRPr="00FB6830" w:rsidRDefault="00AC1B57" w:rsidP="00D871D9">
      <w:pPr>
        <w:ind w:left="1416" w:firstLine="75"/>
        <w:jc w:val="both"/>
        <w:rPr>
          <w:rFonts w:ascii="Arial" w:hAnsi="Arial" w:cs="Arial"/>
          <w:sz w:val="22"/>
          <w:szCs w:val="22"/>
          <w:lang w:val="es-CR"/>
        </w:rPr>
      </w:pPr>
    </w:p>
    <w:p w:rsidR="00AC1B57" w:rsidRPr="00FB6830" w:rsidRDefault="00AC1B57" w:rsidP="00F31D5C">
      <w:pPr>
        <w:numPr>
          <w:ilvl w:val="1"/>
          <w:numId w:val="13"/>
        </w:numPr>
        <w:jc w:val="both"/>
        <w:rPr>
          <w:rFonts w:ascii="Arial" w:hAnsi="Arial" w:cs="Arial"/>
          <w:sz w:val="22"/>
          <w:szCs w:val="22"/>
          <w:lang w:val="es-CR"/>
        </w:rPr>
      </w:pPr>
      <w:r w:rsidRPr="00FB6830">
        <w:rPr>
          <w:rFonts w:ascii="Arial" w:hAnsi="Arial" w:cs="Arial"/>
          <w:sz w:val="22"/>
          <w:szCs w:val="22"/>
          <w:lang w:val="es-CR"/>
        </w:rPr>
        <w:t>Las plantas deberán contar con su controlador digital montado sobre la planta eléctrica y con sus respectivas  transferencias automáticas incorporadas con pane</w:t>
      </w:r>
      <w:r w:rsidR="000A19D0">
        <w:rPr>
          <w:rFonts w:ascii="Arial" w:hAnsi="Arial" w:cs="Arial"/>
          <w:sz w:val="22"/>
          <w:szCs w:val="22"/>
          <w:lang w:val="es-CR"/>
        </w:rPr>
        <w:t>les digitales</w:t>
      </w:r>
      <w:r w:rsidRPr="00FB6830">
        <w:rPr>
          <w:rFonts w:ascii="Arial" w:hAnsi="Arial" w:cs="Arial"/>
          <w:sz w:val="22"/>
          <w:szCs w:val="22"/>
          <w:lang w:val="es-CR"/>
        </w:rPr>
        <w:t>.</w:t>
      </w:r>
    </w:p>
    <w:p w:rsidR="00AC1B57" w:rsidRPr="00FB6830" w:rsidRDefault="00AC1B57" w:rsidP="00D871D9">
      <w:pPr>
        <w:jc w:val="both"/>
        <w:rPr>
          <w:rFonts w:ascii="Arial" w:hAnsi="Arial" w:cs="Arial"/>
          <w:sz w:val="22"/>
          <w:szCs w:val="22"/>
          <w:lang w:val="es-CR"/>
        </w:rPr>
      </w:pPr>
    </w:p>
    <w:p w:rsidR="00AC1B57" w:rsidRPr="00FB6830" w:rsidRDefault="00AC1B57" w:rsidP="00F31D5C">
      <w:pPr>
        <w:numPr>
          <w:ilvl w:val="1"/>
          <w:numId w:val="13"/>
        </w:numPr>
        <w:jc w:val="both"/>
        <w:rPr>
          <w:rFonts w:ascii="Arial" w:hAnsi="Arial" w:cs="Arial"/>
          <w:sz w:val="22"/>
          <w:szCs w:val="22"/>
          <w:lang w:val="es-CR"/>
        </w:rPr>
      </w:pPr>
      <w:r w:rsidRPr="00FB6830">
        <w:rPr>
          <w:rFonts w:ascii="Arial" w:hAnsi="Arial" w:cs="Arial"/>
          <w:sz w:val="22"/>
          <w:szCs w:val="22"/>
          <w:lang w:val="es-CR"/>
        </w:rPr>
        <w:t>Las capacidades de corriente de las transferencias y los kilowatts de cada planta indicadas para cada sitio deberán respetarse al máximo, en caso de que no exista la posibilidad de ofertar en la capacidad solicitada se debe ofrecer la inmediata superior disponible para cada caso.</w:t>
      </w:r>
    </w:p>
    <w:p w:rsidR="00AC1B57" w:rsidRPr="00FB6830" w:rsidRDefault="00AC1B57" w:rsidP="00D871D9">
      <w:pPr>
        <w:jc w:val="both"/>
        <w:rPr>
          <w:rFonts w:ascii="Arial" w:hAnsi="Arial" w:cs="Arial"/>
          <w:sz w:val="22"/>
          <w:szCs w:val="22"/>
        </w:rPr>
      </w:pPr>
    </w:p>
    <w:p w:rsidR="00AC1B57" w:rsidRPr="003D6FB1" w:rsidRDefault="00AC1B57" w:rsidP="00F31D5C">
      <w:pPr>
        <w:numPr>
          <w:ilvl w:val="1"/>
          <w:numId w:val="13"/>
        </w:numPr>
        <w:tabs>
          <w:tab w:val="num" w:pos="1882"/>
        </w:tabs>
        <w:suppressAutoHyphens/>
        <w:jc w:val="both"/>
        <w:rPr>
          <w:rFonts w:ascii="Arial" w:hAnsi="Arial" w:cs="Arial"/>
          <w:b/>
          <w:sz w:val="22"/>
          <w:szCs w:val="22"/>
        </w:rPr>
      </w:pPr>
      <w:r w:rsidRPr="00BA5849">
        <w:rPr>
          <w:rFonts w:ascii="Arial" w:hAnsi="Arial" w:cs="Arial"/>
          <w:sz w:val="22"/>
          <w:szCs w:val="22"/>
          <w:lang w:val="es-CR"/>
        </w:rPr>
        <w:lastRenderedPageBreak/>
        <w:t xml:space="preserve">En caso que se requiera efectuar alguna modificación sea civil o eléctrica    el </w:t>
      </w:r>
      <w:r w:rsidR="00BA5849" w:rsidRPr="00BA5849">
        <w:rPr>
          <w:rFonts w:ascii="Arial" w:hAnsi="Arial" w:cs="Arial"/>
          <w:sz w:val="22"/>
          <w:szCs w:val="22"/>
          <w:lang w:val="es-CR"/>
        </w:rPr>
        <w:t xml:space="preserve">oferente </w:t>
      </w:r>
      <w:r w:rsidR="00BA5849" w:rsidRPr="003D6FB1">
        <w:rPr>
          <w:rFonts w:ascii="Arial" w:hAnsi="Arial" w:cs="Arial"/>
          <w:sz w:val="22"/>
          <w:szCs w:val="22"/>
          <w:lang w:val="es-CR"/>
        </w:rPr>
        <w:t>deberá contemplarlo dentro de su oferta.</w:t>
      </w:r>
    </w:p>
    <w:p w:rsidR="003D6FB1" w:rsidRDefault="003D6FB1" w:rsidP="00D871D9">
      <w:pPr>
        <w:pStyle w:val="Ttulo6"/>
        <w:tabs>
          <w:tab w:val="clear" w:pos="1068"/>
          <w:tab w:val="clear" w:pos="3240"/>
          <w:tab w:val="left" w:pos="0"/>
        </w:tabs>
        <w:suppressAutoHyphens w:val="0"/>
        <w:ind w:left="0" w:right="-94"/>
        <w:jc w:val="both"/>
        <w:rPr>
          <w:rFonts w:cs="Arial"/>
          <w:bCs/>
          <w:caps/>
          <w:sz w:val="22"/>
          <w:szCs w:val="22"/>
        </w:rPr>
      </w:pPr>
    </w:p>
    <w:p w:rsidR="00FB6830" w:rsidRDefault="00AC1B57" w:rsidP="00D871D9">
      <w:pPr>
        <w:pStyle w:val="Ttulo6"/>
        <w:tabs>
          <w:tab w:val="clear" w:pos="1068"/>
          <w:tab w:val="clear" w:pos="3240"/>
          <w:tab w:val="left" w:pos="0"/>
        </w:tabs>
        <w:suppressAutoHyphens w:val="0"/>
        <w:ind w:left="0" w:right="-94"/>
        <w:jc w:val="both"/>
        <w:rPr>
          <w:rFonts w:cs="Arial"/>
          <w:sz w:val="22"/>
          <w:szCs w:val="22"/>
        </w:rPr>
      </w:pPr>
      <w:r w:rsidRPr="00FB6830">
        <w:rPr>
          <w:rFonts w:cs="Arial"/>
          <w:bCs/>
          <w:caps/>
          <w:sz w:val="22"/>
          <w:szCs w:val="22"/>
        </w:rPr>
        <w:t>ESPECIFICACIONES</w:t>
      </w:r>
      <w:r w:rsidRPr="00FB6830">
        <w:rPr>
          <w:rFonts w:cs="Arial"/>
          <w:sz w:val="22"/>
          <w:szCs w:val="22"/>
        </w:rPr>
        <w:t xml:space="preserve"> </w:t>
      </w:r>
      <w:r w:rsidR="00FB6830">
        <w:rPr>
          <w:rFonts w:cs="Arial"/>
          <w:sz w:val="22"/>
          <w:szCs w:val="22"/>
        </w:rPr>
        <w:t>TÉCNICAS</w:t>
      </w:r>
      <w:r w:rsidRPr="00FB6830">
        <w:rPr>
          <w:rFonts w:cs="Arial"/>
          <w:sz w:val="22"/>
          <w:szCs w:val="22"/>
        </w:rPr>
        <w:t>:</w:t>
      </w:r>
    </w:p>
    <w:p w:rsidR="00AB788C" w:rsidRPr="00AB788C" w:rsidRDefault="00AB788C" w:rsidP="00D871D9"/>
    <w:p w:rsidR="00AC1B57" w:rsidRPr="00FB6830" w:rsidRDefault="00FB6830" w:rsidP="00D871D9">
      <w:pPr>
        <w:jc w:val="both"/>
        <w:rPr>
          <w:rFonts w:ascii="Arial" w:hAnsi="Arial" w:cs="Arial"/>
          <w:bCs/>
          <w:caps/>
          <w:sz w:val="22"/>
          <w:szCs w:val="22"/>
        </w:rPr>
      </w:pPr>
      <w:r>
        <w:rPr>
          <w:rFonts w:ascii="Arial" w:hAnsi="Arial" w:cs="Arial"/>
          <w:bCs/>
          <w:caps/>
          <w:sz w:val="22"/>
          <w:szCs w:val="22"/>
        </w:rPr>
        <w:t>PL</w:t>
      </w:r>
      <w:r w:rsidR="00A032AA">
        <w:rPr>
          <w:rFonts w:ascii="Arial" w:hAnsi="Arial" w:cs="Arial"/>
          <w:bCs/>
          <w:caps/>
          <w:sz w:val="22"/>
          <w:szCs w:val="22"/>
        </w:rPr>
        <w:t>A</w:t>
      </w:r>
      <w:r>
        <w:rPr>
          <w:rFonts w:ascii="Arial" w:hAnsi="Arial" w:cs="Arial"/>
          <w:bCs/>
          <w:caps/>
          <w:sz w:val="22"/>
          <w:szCs w:val="22"/>
        </w:rPr>
        <w:t>NTAS ELECTRICAS:</w:t>
      </w:r>
    </w:p>
    <w:p w:rsidR="00AC1B57" w:rsidRPr="00FB6830" w:rsidRDefault="00AC1B57" w:rsidP="00D871D9">
      <w:pPr>
        <w:ind w:left="1416"/>
        <w:jc w:val="both"/>
        <w:rPr>
          <w:rFonts w:ascii="Arial" w:hAnsi="Arial" w:cs="Arial"/>
          <w:b/>
          <w:bCs/>
          <w:sz w:val="22"/>
          <w:szCs w:val="22"/>
        </w:rPr>
      </w:pPr>
    </w:p>
    <w:p w:rsidR="00744895" w:rsidRDefault="00AC1B57" w:rsidP="00F31D5C">
      <w:pPr>
        <w:numPr>
          <w:ilvl w:val="1"/>
          <w:numId w:val="15"/>
        </w:numPr>
        <w:jc w:val="both"/>
        <w:rPr>
          <w:rFonts w:ascii="Arial" w:hAnsi="Arial" w:cs="Arial"/>
          <w:sz w:val="22"/>
          <w:szCs w:val="22"/>
          <w:lang w:val="es-CR"/>
        </w:rPr>
      </w:pPr>
      <w:r w:rsidRPr="00FB6830">
        <w:rPr>
          <w:rFonts w:ascii="Arial" w:hAnsi="Arial" w:cs="Arial"/>
          <w:sz w:val="22"/>
          <w:szCs w:val="22"/>
          <w:lang w:val="es-CR"/>
        </w:rPr>
        <w:t>MOTOR: Debe ser del tipo a diesel de cuatro tiempos o ciclos,</w:t>
      </w:r>
      <w:r w:rsidR="00FB6830">
        <w:rPr>
          <w:rFonts w:ascii="Arial" w:hAnsi="Arial" w:cs="Arial"/>
          <w:sz w:val="22"/>
          <w:szCs w:val="22"/>
          <w:lang w:val="es-CR"/>
        </w:rPr>
        <w:t xml:space="preserve"> </w:t>
      </w:r>
      <w:r w:rsidR="00744895">
        <w:rPr>
          <w:rFonts w:ascii="Arial" w:hAnsi="Arial" w:cs="Arial"/>
          <w:sz w:val="22"/>
          <w:szCs w:val="22"/>
          <w:lang w:val="es-CR"/>
        </w:rPr>
        <w:t>de 3 ó</w:t>
      </w:r>
      <w:r w:rsidRPr="00FB6830">
        <w:rPr>
          <w:rFonts w:ascii="Arial" w:hAnsi="Arial" w:cs="Arial"/>
          <w:sz w:val="22"/>
          <w:szCs w:val="22"/>
          <w:lang w:val="es-CR"/>
        </w:rPr>
        <w:t xml:space="preserve"> 4 cilindros en línea  de aspiración natural o turbo cargado, según sea el caso y enfriado por medio de agua. </w:t>
      </w:r>
      <w:r w:rsidRPr="006A3C21">
        <w:rPr>
          <w:rFonts w:ascii="Arial" w:hAnsi="Arial" w:cs="Arial"/>
          <w:sz w:val="22"/>
          <w:szCs w:val="22"/>
          <w:u w:val="single"/>
          <w:lang w:val="es-CR"/>
        </w:rPr>
        <w:t xml:space="preserve">En la oferta deberá indicarse claramente la </w:t>
      </w:r>
      <w:r w:rsidR="00FB6830" w:rsidRPr="006A3C21">
        <w:rPr>
          <w:rFonts w:ascii="Arial" w:hAnsi="Arial" w:cs="Arial"/>
          <w:sz w:val="22"/>
          <w:szCs w:val="22"/>
          <w:u w:val="single"/>
          <w:lang w:val="es-CR"/>
        </w:rPr>
        <w:t>marca del motor y del generador</w:t>
      </w:r>
      <w:r w:rsidRPr="00FB6830">
        <w:rPr>
          <w:rFonts w:ascii="Arial" w:hAnsi="Arial" w:cs="Arial"/>
          <w:sz w:val="22"/>
          <w:szCs w:val="22"/>
          <w:lang w:val="es-CR"/>
        </w:rPr>
        <w:t>.</w:t>
      </w:r>
    </w:p>
    <w:p w:rsidR="006C5F66" w:rsidRPr="00744895" w:rsidRDefault="006C5F66" w:rsidP="00D871D9">
      <w:pPr>
        <w:ind w:left="1416"/>
        <w:jc w:val="both"/>
        <w:rPr>
          <w:rFonts w:ascii="Arial" w:hAnsi="Arial" w:cs="Arial"/>
          <w:sz w:val="22"/>
          <w:szCs w:val="22"/>
          <w:lang w:val="es-CR"/>
        </w:rPr>
      </w:pPr>
    </w:p>
    <w:p w:rsidR="00FB6830" w:rsidRPr="00AB788C" w:rsidRDefault="00AC1B57" w:rsidP="00F31D5C">
      <w:pPr>
        <w:numPr>
          <w:ilvl w:val="1"/>
          <w:numId w:val="15"/>
        </w:numPr>
        <w:jc w:val="both"/>
        <w:rPr>
          <w:rFonts w:ascii="Arial" w:hAnsi="Arial" w:cs="Arial"/>
          <w:sz w:val="22"/>
          <w:szCs w:val="22"/>
          <w:lang w:val="es-CR"/>
        </w:rPr>
      </w:pPr>
      <w:r w:rsidRPr="00FB6830">
        <w:rPr>
          <w:rFonts w:ascii="Arial" w:hAnsi="Arial" w:cs="Arial"/>
          <w:sz w:val="22"/>
          <w:szCs w:val="22"/>
          <w:lang w:val="es-CR"/>
        </w:rPr>
        <w:t>POTENCIA DEL MOTOR: Debe ser la necesaria para absorber la carga completa a una altura de 1200 metros  sobre el nivel del mar y a una temperatura</w:t>
      </w:r>
      <w:r w:rsidR="00FB6830">
        <w:rPr>
          <w:rFonts w:ascii="Arial" w:hAnsi="Arial" w:cs="Arial"/>
          <w:sz w:val="22"/>
          <w:szCs w:val="22"/>
          <w:lang w:val="es-CR"/>
        </w:rPr>
        <w:t xml:space="preserve"> de hasta 40 grados centígrados.</w:t>
      </w:r>
    </w:p>
    <w:p w:rsidR="006C5F66" w:rsidRDefault="006C5F66" w:rsidP="00D871D9">
      <w:pPr>
        <w:ind w:left="1416"/>
        <w:jc w:val="both"/>
        <w:rPr>
          <w:rFonts w:ascii="Arial" w:hAnsi="Arial" w:cs="Arial"/>
          <w:sz w:val="22"/>
          <w:szCs w:val="22"/>
          <w:lang w:val="es-CR"/>
        </w:rPr>
      </w:pPr>
    </w:p>
    <w:p w:rsidR="00AC1B57" w:rsidRPr="00AB788C" w:rsidRDefault="00AC1B57" w:rsidP="00F31D5C">
      <w:pPr>
        <w:numPr>
          <w:ilvl w:val="1"/>
          <w:numId w:val="15"/>
        </w:numPr>
        <w:jc w:val="both"/>
        <w:rPr>
          <w:rFonts w:ascii="Arial" w:hAnsi="Arial" w:cs="Arial"/>
          <w:sz w:val="22"/>
          <w:szCs w:val="22"/>
          <w:lang w:val="es-CR"/>
        </w:rPr>
      </w:pPr>
      <w:r w:rsidRPr="00FB6830">
        <w:rPr>
          <w:rFonts w:ascii="Arial" w:hAnsi="Arial" w:cs="Arial"/>
          <w:sz w:val="22"/>
          <w:szCs w:val="22"/>
          <w:lang w:val="es-CR"/>
        </w:rPr>
        <w:t>REGULACIÓN: El gobernador debe ser del tipo electrónico, capaz de mantener la regulación de la frecuencia desde vacío hasta plena carga, dentro del ámbito de 60 Hertz +/- 3%. Podrá ser utilizado en forma isócrona o con caída (programable).</w:t>
      </w:r>
    </w:p>
    <w:p w:rsidR="006C5F66" w:rsidRDefault="006C5F66" w:rsidP="00D871D9">
      <w:pPr>
        <w:ind w:left="1416"/>
        <w:jc w:val="both"/>
        <w:rPr>
          <w:rFonts w:ascii="Arial" w:hAnsi="Arial" w:cs="Arial"/>
          <w:sz w:val="22"/>
          <w:szCs w:val="22"/>
          <w:lang w:val="es-CR"/>
        </w:rPr>
      </w:pPr>
    </w:p>
    <w:p w:rsidR="00AC1B57" w:rsidRDefault="00AC1B57" w:rsidP="00F31D5C">
      <w:pPr>
        <w:numPr>
          <w:ilvl w:val="1"/>
          <w:numId w:val="15"/>
        </w:numPr>
        <w:jc w:val="both"/>
        <w:rPr>
          <w:rFonts w:ascii="Arial" w:hAnsi="Arial" w:cs="Arial"/>
          <w:sz w:val="22"/>
          <w:szCs w:val="22"/>
          <w:lang w:val="es-CR"/>
        </w:rPr>
      </w:pPr>
      <w:r w:rsidRPr="006C5F66">
        <w:rPr>
          <w:rFonts w:ascii="Arial" w:hAnsi="Arial" w:cs="Arial"/>
          <w:sz w:val="22"/>
          <w:szCs w:val="22"/>
          <w:lang w:val="es-CR"/>
        </w:rPr>
        <w:t>EQUIPAMIENTO:</w:t>
      </w:r>
    </w:p>
    <w:p w:rsidR="006C5F66" w:rsidRPr="006C5F66" w:rsidRDefault="006C5F66" w:rsidP="00D871D9">
      <w:pPr>
        <w:jc w:val="both"/>
        <w:rPr>
          <w:rFonts w:ascii="Arial" w:hAnsi="Arial" w:cs="Arial"/>
          <w:sz w:val="22"/>
          <w:szCs w:val="22"/>
          <w:lang w:val="es-CR"/>
        </w:rPr>
      </w:pPr>
    </w:p>
    <w:p w:rsidR="00AC1B57" w:rsidRPr="00AB788C" w:rsidRDefault="00AC1B57" w:rsidP="00F31D5C">
      <w:pPr>
        <w:numPr>
          <w:ilvl w:val="2"/>
          <w:numId w:val="15"/>
        </w:numPr>
        <w:jc w:val="both"/>
        <w:rPr>
          <w:rFonts w:ascii="Arial" w:hAnsi="Arial" w:cs="Arial"/>
          <w:sz w:val="22"/>
          <w:szCs w:val="22"/>
          <w:lang w:val="es-CR"/>
        </w:rPr>
      </w:pPr>
      <w:r w:rsidRPr="00FB6830">
        <w:rPr>
          <w:rFonts w:ascii="Arial" w:hAnsi="Arial" w:cs="Arial"/>
          <w:sz w:val="22"/>
          <w:szCs w:val="22"/>
          <w:lang w:val="es-CR"/>
        </w:rPr>
        <w:t xml:space="preserve">El motor por ser a combustión </w:t>
      </w:r>
      <w:r w:rsidR="006A3C21" w:rsidRPr="00FB6830">
        <w:rPr>
          <w:rFonts w:ascii="Arial" w:hAnsi="Arial" w:cs="Arial"/>
          <w:sz w:val="22"/>
          <w:szCs w:val="22"/>
          <w:lang w:val="es-CR"/>
        </w:rPr>
        <w:t>diésel</w:t>
      </w:r>
      <w:r w:rsidRPr="00FB6830">
        <w:rPr>
          <w:rFonts w:ascii="Arial" w:hAnsi="Arial" w:cs="Arial"/>
          <w:sz w:val="22"/>
          <w:szCs w:val="22"/>
          <w:lang w:val="es-CR"/>
        </w:rPr>
        <w:t xml:space="preserve"> estará equipado con filtros para combustible, lubricante y aire,  además, del radiador y </w:t>
      </w:r>
      <w:r w:rsidR="00FB6830">
        <w:rPr>
          <w:rFonts w:ascii="Arial" w:hAnsi="Arial" w:cs="Arial"/>
          <w:sz w:val="22"/>
          <w:szCs w:val="22"/>
          <w:lang w:val="es-CR"/>
        </w:rPr>
        <w:t>todo el sistema de enfriamiento</w:t>
      </w:r>
      <w:r w:rsidRPr="00FB6830">
        <w:rPr>
          <w:rFonts w:ascii="Arial" w:hAnsi="Arial" w:cs="Arial"/>
          <w:sz w:val="22"/>
          <w:szCs w:val="22"/>
          <w:lang w:val="es-CR"/>
        </w:rPr>
        <w:t>, deberá tener incorpo</w:t>
      </w:r>
      <w:r w:rsidR="0023745D">
        <w:rPr>
          <w:rFonts w:ascii="Arial" w:hAnsi="Arial" w:cs="Arial"/>
          <w:sz w:val="22"/>
          <w:szCs w:val="22"/>
          <w:lang w:val="es-CR"/>
        </w:rPr>
        <w:t xml:space="preserve">rado un calentador del coolant </w:t>
      </w:r>
      <w:r w:rsidRPr="00FB6830">
        <w:rPr>
          <w:rFonts w:ascii="Arial" w:hAnsi="Arial" w:cs="Arial"/>
          <w:sz w:val="22"/>
          <w:szCs w:val="22"/>
          <w:lang w:val="es-CR"/>
        </w:rPr>
        <w:t xml:space="preserve">para las camisas con su termostato y su protección </w:t>
      </w:r>
      <w:proofErr w:type="spellStart"/>
      <w:r w:rsidR="003626D1" w:rsidRPr="003D6FB1">
        <w:rPr>
          <w:rFonts w:ascii="Arial" w:hAnsi="Arial" w:cs="Arial"/>
          <w:sz w:val="22"/>
          <w:szCs w:val="22"/>
          <w:lang w:val="es-CR"/>
        </w:rPr>
        <w:t>termomagn</w:t>
      </w:r>
      <w:r w:rsidR="003D6FB1">
        <w:rPr>
          <w:rFonts w:ascii="Arial" w:hAnsi="Arial" w:cs="Arial"/>
          <w:sz w:val="22"/>
          <w:szCs w:val="22"/>
          <w:lang w:val="es-CR"/>
        </w:rPr>
        <w:t>é</w:t>
      </w:r>
      <w:r w:rsidR="003626D1" w:rsidRPr="003D6FB1">
        <w:rPr>
          <w:rFonts w:ascii="Arial" w:hAnsi="Arial" w:cs="Arial"/>
          <w:sz w:val="22"/>
          <w:szCs w:val="22"/>
          <w:lang w:val="es-CR"/>
        </w:rPr>
        <w:t>tica</w:t>
      </w:r>
      <w:proofErr w:type="spellEnd"/>
      <w:r w:rsidRPr="00FB6830">
        <w:rPr>
          <w:rFonts w:ascii="Arial" w:hAnsi="Arial" w:cs="Arial"/>
          <w:sz w:val="22"/>
          <w:szCs w:val="22"/>
          <w:lang w:val="es-CR"/>
        </w:rPr>
        <w:t xml:space="preserve"> a partir de la fuente de alimentación  desde un tablero eléctrico. Debe incluir su alimentación eléctrica así como todos los aditamentos necesarios para su correcto funcionamiento.</w:t>
      </w:r>
    </w:p>
    <w:p w:rsidR="006C5F66" w:rsidRDefault="006C5F66" w:rsidP="00D871D9">
      <w:pPr>
        <w:ind w:left="2124"/>
        <w:jc w:val="both"/>
        <w:rPr>
          <w:rFonts w:ascii="Arial" w:hAnsi="Arial" w:cs="Arial"/>
          <w:sz w:val="22"/>
          <w:szCs w:val="22"/>
          <w:lang w:val="es-CR"/>
        </w:rPr>
      </w:pPr>
    </w:p>
    <w:p w:rsidR="00AC1B57" w:rsidRDefault="00AC1B57" w:rsidP="00F31D5C">
      <w:pPr>
        <w:numPr>
          <w:ilvl w:val="2"/>
          <w:numId w:val="15"/>
        </w:numPr>
        <w:jc w:val="both"/>
        <w:rPr>
          <w:rFonts w:ascii="Arial" w:hAnsi="Arial" w:cs="Arial"/>
          <w:sz w:val="22"/>
          <w:szCs w:val="22"/>
          <w:lang w:val="es-CR"/>
        </w:rPr>
      </w:pPr>
      <w:r w:rsidRPr="00FB6830">
        <w:rPr>
          <w:rFonts w:ascii="Arial" w:hAnsi="Arial" w:cs="Arial"/>
          <w:sz w:val="22"/>
          <w:szCs w:val="22"/>
          <w:lang w:val="es-CR"/>
        </w:rPr>
        <w:t>Como mínimo, la planta debe tener los siguientes instrumentos de mediciones, contenidos en el panel de control digital:</w:t>
      </w:r>
    </w:p>
    <w:p w:rsidR="006C5F66" w:rsidRPr="00AB788C" w:rsidRDefault="006C5F66" w:rsidP="00D871D9">
      <w:pPr>
        <w:jc w:val="both"/>
        <w:rPr>
          <w:rFonts w:ascii="Arial" w:hAnsi="Arial" w:cs="Arial"/>
          <w:sz w:val="22"/>
          <w:szCs w:val="22"/>
          <w:lang w:val="es-CR"/>
        </w:rPr>
      </w:pPr>
    </w:p>
    <w:p w:rsidR="00AC1B57" w:rsidRPr="00FB6830" w:rsidRDefault="00FB6830" w:rsidP="00F31D5C">
      <w:pPr>
        <w:numPr>
          <w:ilvl w:val="3"/>
          <w:numId w:val="15"/>
        </w:numPr>
        <w:jc w:val="both"/>
        <w:rPr>
          <w:rFonts w:ascii="Arial" w:hAnsi="Arial" w:cs="Arial"/>
          <w:sz w:val="22"/>
          <w:szCs w:val="22"/>
          <w:lang w:val="es-CR"/>
        </w:rPr>
      </w:pPr>
      <w:r>
        <w:rPr>
          <w:rFonts w:ascii="Arial" w:hAnsi="Arial" w:cs="Arial"/>
          <w:sz w:val="22"/>
          <w:szCs w:val="22"/>
          <w:lang w:val="es-CR"/>
        </w:rPr>
        <w:t>Un t</w:t>
      </w:r>
      <w:r w:rsidR="00AC1B57" w:rsidRPr="00FB6830">
        <w:rPr>
          <w:rFonts w:ascii="Arial" w:hAnsi="Arial" w:cs="Arial"/>
          <w:sz w:val="22"/>
          <w:szCs w:val="22"/>
          <w:lang w:val="es-CR"/>
        </w:rPr>
        <w:t>ermómetro para la temperatura de las culatas.</w:t>
      </w:r>
    </w:p>
    <w:p w:rsidR="00AC1B57" w:rsidRPr="00FB6830" w:rsidRDefault="00AC1B57" w:rsidP="00F31D5C">
      <w:pPr>
        <w:numPr>
          <w:ilvl w:val="3"/>
          <w:numId w:val="15"/>
        </w:numPr>
        <w:jc w:val="both"/>
        <w:rPr>
          <w:rFonts w:ascii="Arial" w:hAnsi="Arial" w:cs="Arial"/>
          <w:sz w:val="22"/>
          <w:szCs w:val="22"/>
          <w:lang w:val="es-CR"/>
        </w:rPr>
      </w:pPr>
      <w:r w:rsidRPr="00FB6830">
        <w:rPr>
          <w:rFonts w:ascii="Arial" w:hAnsi="Arial" w:cs="Arial"/>
          <w:sz w:val="22"/>
          <w:szCs w:val="22"/>
          <w:lang w:val="es-CR"/>
        </w:rPr>
        <w:t>Un manómetro para la presión de aceite.</w:t>
      </w:r>
    </w:p>
    <w:p w:rsidR="00AC1B57" w:rsidRPr="00FB6830" w:rsidRDefault="00AC1B57" w:rsidP="00F31D5C">
      <w:pPr>
        <w:numPr>
          <w:ilvl w:val="3"/>
          <w:numId w:val="15"/>
        </w:numPr>
        <w:jc w:val="both"/>
        <w:rPr>
          <w:rFonts w:ascii="Arial" w:hAnsi="Arial" w:cs="Arial"/>
          <w:sz w:val="22"/>
          <w:szCs w:val="22"/>
          <w:lang w:val="es-CR"/>
        </w:rPr>
      </w:pPr>
      <w:r w:rsidRPr="00FB6830">
        <w:rPr>
          <w:rFonts w:ascii="Arial" w:hAnsi="Arial" w:cs="Arial"/>
          <w:sz w:val="22"/>
          <w:szCs w:val="22"/>
          <w:lang w:val="es-CR"/>
        </w:rPr>
        <w:t>Un tacómetro para la velocidad angular del motor.</w:t>
      </w:r>
    </w:p>
    <w:p w:rsidR="00AC1B57" w:rsidRPr="00AB788C" w:rsidRDefault="00AC1B57" w:rsidP="00F31D5C">
      <w:pPr>
        <w:numPr>
          <w:ilvl w:val="3"/>
          <w:numId w:val="15"/>
        </w:numPr>
        <w:jc w:val="both"/>
        <w:rPr>
          <w:rFonts w:ascii="Arial" w:hAnsi="Arial" w:cs="Arial"/>
          <w:sz w:val="22"/>
          <w:szCs w:val="22"/>
          <w:lang w:val="es-CR"/>
        </w:rPr>
      </w:pPr>
      <w:r w:rsidRPr="00FB6830">
        <w:rPr>
          <w:rFonts w:ascii="Arial" w:hAnsi="Arial" w:cs="Arial"/>
          <w:sz w:val="22"/>
          <w:szCs w:val="22"/>
          <w:lang w:val="es-CR"/>
        </w:rPr>
        <w:t>Un horímetro o contador horario.</w:t>
      </w:r>
    </w:p>
    <w:p w:rsidR="006C5F66" w:rsidRDefault="006C5F66" w:rsidP="00D871D9">
      <w:pPr>
        <w:ind w:left="2124"/>
        <w:jc w:val="both"/>
        <w:rPr>
          <w:rFonts w:ascii="Arial" w:hAnsi="Arial" w:cs="Arial"/>
          <w:sz w:val="22"/>
          <w:szCs w:val="22"/>
          <w:lang w:val="es-CR"/>
        </w:rPr>
      </w:pPr>
    </w:p>
    <w:p w:rsidR="00AC1B57" w:rsidRPr="00AB788C" w:rsidRDefault="00AC1B57" w:rsidP="00F31D5C">
      <w:pPr>
        <w:numPr>
          <w:ilvl w:val="2"/>
          <w:numId w:val="15"/>
        </w:numPr>
        <w:jc w:val="both"/>
        <w:rPr>
          <w:rFonts w:ascii="Arial" w:hAnsi="Arial" w:cs="Arial"/>
          <w:sz w:val="22"/>
          <w:szCs w:val="22"/>
          <w:lang w:val="es-CR"/>
        </w:rPr>
      </w:pPr>
      <w:r w:rsidRPr="00FB6830">
        <w:rPr>
          <w:rFonts w:ascii="Arial" w:hAnsi="Arial" w:cs="Arial"/>
          <w:sz w:val="22"/>
          <w:szCs w:val="22"/>
          <w:lang w:val="es-CR"/>
        </w:rPr>
        <w:t>Debe traer su motor de arranque de 12 ó 24 voltios, según corresponda, sus baterías de arranque y un cargador tipo flotante</w:t>
      </w:r>
      <w:r w:rsidR="00FB6830">
        <w:rPr>
          <w:rFonts w:ascii="Arial" w:hAnsi="Arial" w:cs="Arial"/>
          <w:sz w:val="22"/>
          <w:szCs w:val="22"/>
          <w:lang w:val="es-CR"/>
        </w:rPr>
        <w:t xml:space="preserve">  para las baterías</w:t>
      </w:r>
      <w:r w:rsidRPr="00FB6830">
        <w:rPr>
          <w:rFonts w:ascii="Arial" w:hAnsi="Arial" w:cs="Arial"/>
          <w:sz w:val="22"/>
          <w:szCs w:val="22"/>
          <w:lang w:val="es-CR"/>
        </w:rPr>
        <w:t>.</w:t>
      </w:r>
    </w:p>
    <w:p w:rsidR="006C5F66" w:rsidRDefault="006C5F66" w:rsidP="00D871D9">
      <w:pPr>
        <w:ind w:left="2124"/>
        <w:jc w:val="both"/>
        <w:rPr>
          <w:rFonts w:ascii="Arial" w:hAnsi="Arial" w:cs="Arial"/>
          <w:sz w:val="22"/>
          <w:szCs w:val="22"/>
          <w:lang w:val="es-CR"/>
        </w:rPr>
      </w:pPr>
    </w:p>
    <w:p w:rsidR="00AC1B57" w:rsidRPr="00AB788C" w:rsidRDefault="00AC1B57" w:rsidP="00F31D5C">
      <w:pPr>
        <w:numPr>
          <w:ilvl w:val="2"/>
          <w:numId w:val="15"/>
        </w:numPr>
        <w:jc w:val="both"/>
        <w:rPr>
          <w:rFonts w:ascii="Arial" w:hAnsi="Arial" w:cs="Arial"/>
          <w:sz w:val="22"/>
          <w:szCs w:val="22"/>
          <w:lang w:val="es-CR"/>
        </w:rPr>
      </w:pPr>
      <w:r w:rsidRPr="00FB6830">
        <w:rPr>
          <w:rFonts w:ascii="Arial" w:hAnsi="Arial" w:cs="Arial"/>
          <w:sz w:val="22"/>
          <w:szCs w:val="22"/>
          <w:lang w:val="es-CR"/>
        </w:rPr>
        <w:t>El motor y cada uno de sus conjuntos elementales, deben venir montados en un marco de acero estructural, resistentes a la acción corrosiva, detergente de combustibles y lubricantes de usos frecuentes.</w:t>
      </w:r>
    </w:p>
    <w:p w:rsidR="006C5F66" w:rsidRDefault="006C5F66" w:rsidP="00D871D9">
      <w:pPr>
        <w:ind w:left="1416"/>
        <w:jc w:val="both"/>
        <w:rPr>
          <w:rFonts w:ascii="Arial" w:hAnsi="Arial" w:cs="Arial"/>
          <w:sz w:val="22"/>
          <w:szCs w:val="22"/>
          <w:lang w:val="es-CR"/>
        </w:rPr>
      </w:pPr>
    </w:p>
    <w:p w:rsidR="00AC1B57" w:rsidRPr="00AB788C" w:rsidRDefault="00AC1B57" w:rsidP="00F31D5C">
      <w:pPr>
        <w:numPr>
          <w:ilvl w:val="1"/>
          <w:numId w:val="15"/>
        </w:numPr>
        <w:jc w:val="both"/>
        <w:rPr>
          <w:rFonts w:ascii="Arial" w:hAnsi="Arial" w:cs="Arial"/>
          <w:sz w:val="22"/>
          <w:szCs w:val="22"/>
          <w:lang w:val="es-CR"/>
        </w:rPr>
      </w:pPr>
      <w:r w:rsidRPr="00FB6830">
        <w:rPr>
          <w:rFonts w:ascii="Arial" w:hAnsi="Arial" w:cs="Arial"/>
          <w:sz w:val="22"/>
          <w:szCs w:val="22"/>
          <w:lang w:val="es-CR"/>
        </w:rPr>
        <w:t>CILINDROS: Debe tener el número de cilindros requeridos para la potencia solicitada, los que deben ser lubricados en toda su longitud.</w:t>
      </w:r>
    </w:p>
    <w:p w:rsidR="006C5F66" w:rsidRDefault="006C5F66" w:rsidP="00D871D9">
      <w:pPr>
        <w:ind w:left="1416"/>
        <w:jc w:val="both"/>
        <w:rPr>
          <w:rFonts w:ascii="Arial" w:hAnsi="Arial" w:cs="Arial"/>
          <w:sz w:val="22"/>
          <w:szCs w:val="22"/>
          <w:lang w:val="es-CR"/>
        </w:rPr>
      </w:pPr>
    </w:p>
    <w:p w:rsidR="00AC1B57" w:rsidRPr="00AB788C" w:rsidRDefault="00AC1B57" w:rsidP="00F31D5C">
      <w:pPr>
        <w:numPr>
          <w:ilvl w:val="1"/>
          <w:numId w:val="15"/>
        </w:numPr>
        <w:jc w:val="both"/>
        <w:rPr>
          <w:rFonts w:ascii="Arial" w:hAnsi="Arial" w:cs="Arial"/>
          <w:sz w:val="22"/>
          <w:szCs w:val="22"/>
          <w:lang w:val="es-CR"/>
        </w:rPr>
      </w:pPr>
      <w:r w:rsidRPr="00FB6830">
        <w:rPr>
          <w:rFonts w:ascii="Arial" w:hAnsi="Arial" w:cs="Arial"/>
          <w:sz w:val="22"/>
          <w:szCs w:val="22"/>
          <w:lang w:val="es-CR"/>
        </w:rPr>
        <w:t xml:space="preserve">SISTEMA DE ENFRIAMIENTO: El sistema de enfriamiento del motor debe ser por medio de agua. El radiador debe estar montado junto con el motor, </w:t>
      </w:r>
      <w:r w:rsidRPr="00FB6830">
        <w:rPr>
          <w:rFonts w:ascii="Arial" w:hAnsi="Arial" w:cs="Arial"/>
          <w:sz w:val="22"/>
          <w:szCs w:val="22"/>
          <w:lang w:val="es-CR"/>
        </w:rPr>
        <w:lastRenderedPageBreak/>
        <w:t>en una estructura de acero con un abanico soplador, el cual debe poseer las dimensiones requeridas, para mantener la temperatura adecuada de operación.</w:t>
      </w:r>
    </w:p>
    <w:p w:rsidR="006C5F66" w:rsidRDefault="006C5F66" w:rsidP="00D871D9">
      <w:pPr>
        <w:ind w:left="1416"/>
        <w:jc w:val="both"/>
        <w:rPr>
          <w:rFonts w:ascii="Arial" w:hAnsi="Arial" w:cs="Arial"/>
          <w:sz w:val="22"/>
          <w:szCs w:val="22"/>
          <w:lang w:val="es-CR"/>
        </w:rPr>
      </w:pPr>
    </w:p>
    <w:p w:rsidR="00AC1B57" w:rsidRDefault="00AC1B57" w:rsidP="00F31D5C">
      <w:pPr>
        <w:numPr>
          <w:ilvl w:val="1"/>
          <w:numId w:val="15"/>
        </w:numPr>
        <w:jc w:val="both"/>
        <w:rPr>
          <w:rFonts w:ascii="Arial" w:hAnsi="Arial" w:cs="Arial"/>
          <w:sz w:val="22"/>
          <w:szCs w:val="22"/>
          <w:lang w:val="es-CR"/>
        </w:rPr>
      </w:pPr>
      <w:r w:rsidRPr="00FB6830">
        <w:rPr>
          <w:rFonts w:ascii="Arial" w:hAnsi="Arial" w:cs="Arial"/>
          <w:sz w:val="22"/>
          <w:szCs w:val="22"/>
          <w:lang w:val="es-CR"/>
        </w:rPr>
        <w:t>PROTECCIONES: El motor debe tener las siguientes protecciones mínimas, para parada automática con indicadores audiovisuales por:</w:t>
      </w:r>
    </w:p>
    <w:p w:rsidR="006C5F66" w:rsidRPr="00AB788C" w:rsidRDefault="006C5F66" w:rsidP="00D871D9">
      <w:pPr>
        <w:jc w:val="both"/>
        <w:rPr>
          <w:rFonts w:ascii="Arial" w:hAnsi="Arial" w:cs="Arial"/>
          <w:sz w:val="22"/>
          <w:szCs w:val="22"/>
          <w:lang w:val="es-CR"/>
        </w:rPr>
      </w:pPr>
    </w:p>
    <w:p w:rsidR="00AC1B57" w:rsidRPr="00FB6830" w:rsidRDefault="00AC1B57" w:rsidP="00F31D5C">
      <w:pPr>
        <w:numPr>
          <w:ilvl w:val="2"/>
          <w:numId w:val="15"/>
        </w:numPr>
        <w:jc w:val="both"/>
        <w:rPr>
          <w:rFonts w:ascii="Arial" w:hAnsi="Arial" w:cs="Arial"/>
          <w:sz w:val="22"/>
          <w:szCs w:val="22"/>
          <w:lang w:val="es-CR"/>
        </w:rPr>
      </w:pPr>
      <w:r w:rsidRPr="00FB6830">
        <w:rPr>
          <w:rFonts w:ascii="Arial" w:hAnsi="Arial" w:cs="Arial"/>
          <w:sz w:val="22"/>
          <w:szCs w:val="22"/>
          <w:lang w:val="es-CR"/>
        </w:rPr>
        <w:t>Baja presión del aceite lubricante.</w:t>
      </w:r>
    </w:p>
    <w:p w:rsidR="00AC1B57" w:rsidRPr="00FB6830" w:rsidRDefault="00AC1B57" w:rsidP="00F31D5C">
      <w:pPr>
        <w:numPr>
          <w:ilvl w:val="2"/>
          <w:numId w:val="15"/>
        </w:numPr>
        <w:jc w:val="both"/>
        <w:rPr>
          <w:rFonts w:ascii="Arial" w:hAnsi="Arial" w:cs="Arial"/>
          <w:sz w:val="22"/>
          <w:szCs w:val="22"/>
          <w:lang w:val="es-CR"/>
        </w:rPr>
      </w:pPr>
      <w:r w:rsidRPr="00FB6830">
        <w:rPr>
          <w:rFonts w:ascii="Arial" w:hAnsi="Arial" w:cs="Arial"/>
          <w:sz w:val="22"/>
          <w:szCs w:val="22"/>
          <w:lang w:val="es-CR"/>
        </w:rPr>
        <w:t>Alta temperatura del motor.</w:t>
      </w:r>
    </w:p>
    <w:p w:rsidR="00AC1B57" w:rsidRPr="00FB6830" w:rsidRDefault="00AC1B57" w:rsidP="00F31D5C">
      <w:pPr>
        <w:numPr>
          <w:ilvl w:val="2"/>
          <w:numId w:val="15"/>
        </w:numPr>
        <w:jc w:val="both"/>
        <w:rPr>
          <w:rFonts w:ascii="Arial" w:hAnsi="Arial" w:cs="Arial"/>
          <w:sz w:val="22"/>
          <w:szCs w:val="22"/>
          <w:lang w:val="es-CR"/>
        </w:rPr>
      </w:pPr>
      <w:r w:rsidRPr="00FB6830">
        <w:rPr>
          <w:rFonts w:ascii="Arial" w:hAnsi="Arial" w:cs="Arial"/>
          <w:sz w:val="22"/>
          <w:szCs w:val="22"/>
          <w:lang w:val="es-CR"/>
        </w:rPr>
        <w:t>Exceso de velocidad.</w:t>
      </w:r>
    </w:p>
    <w:p w:rsidR="00AC1B57" w:rsidRPr="00FB6830" w:rsidRDefault="00AC1B57" w:rsidP="00F31D5C">
      <w:pPr>
        <w:numPr>
          <w:ilvl w:val="2"/>
          <w:numId w:val="15"/>
        </w:numPr>
        <w:jc w:val="both"/>
        <w:rPr>
          <w:rFonts w:ascii="Arial" w:hAnsi="Arial" w:cs="Arial"/>
          <w:sz w:val="22"/>
          <w:szCs w:val="22"/>
          <w:lang w:val="es-CR"/>
        </w:rPr>
      </w:pPr>
      <w:r w:rsidRPr="00FB6830">
        <w:rPr>
          <w:rFonts w:ascii="Arial" w:hAnsi="Arial" w:cs="Arial"/>
          <w:sz w:val="22"/>
          <w:szCs w:val="22"/>
          <w:lang w:val="es-CR"/>
        </w:rPr>
        <w:t>Exceso de arranque.</w:t>
      </w:r>
    </w:p>
    <w:p w:rsidR="00AC1B57" w:rsidRPr="00AB788C" w:rsidRDefault="00AC1B57" w:rsidP="00F31D5C">
      <w:pPr>
        <w:numPr>
          <w:ilvl w:val="2"/>
          <w:numId w:val="15"/>
        </w:numPr>
        <w:jc w:val="both"/>
        <w:rPr>
          <w:rFonts w:ascii="Arial" w:hAnsi="Arial" w:cs="Arial"/>
          <w:sz w:val="22"/>
          <w:szCs w:val="22"/>
          <w:lang w:val="es-CR"/>
        </w:rPr>
      </w:pPr>
      <w:r w:rsidRPr="00FB6830">
        <w:rPr>
          <w:rFonts w:ascii="Arial" w:hAnsi="Arial" w:cs="Arial"/>
          <w:sz w:val="22"/>
          <w:szCs w:val="22"/>
          <w:lang w:val="es-CR"/>
        </w:rPr>
        <w:t>Relé de sobre voltaje o bajo voltaje.</w:t>
      </w:r>
    </w:p>
    <w:p w:rsidR="006C5F66" w:rsidRDefault="006C5F66" w:rsidP="00D871D9">
      <w:pPr>
        <w:ind w:left="1416"/>
        <w:jc w:val="both"/>
        <w:rPr>
          <w:rFonts w:ascii="Arial" w:hAnsi="Arial" w:cs="Arial"/>
          <w:sz w:val="22"/>
          <w:szCs w:val="22"/>
          <w:lang w:val="es-CR"/>
        </w:rPr>
      </w:pPr>
    </w:p>
    <w:p w:rsidR="00AC1B57" w:rsidRPr="00761BBB" w:rsidRDefault="00AC1B57" w:rsidP="00F31D5C">
      <w:pPr>
        <w:numPr>
          <w:ilvl w:val="1"/>
          <w:numId w:val="15"/>
        </w:numPr>
        <w:jc w:val="both"/>
        <w:rPr>
          <w:rFonts w:ascii="Arial" w:hAnsi="Arial" w:cs="Arial"/>
          <w:sz w:val="22"/>
          <w:szCs w:val="22"/>
          <w:lang w:val="es-CR"/>
        </w:rPr>
      </w:pPr>
      <w:r w:rsidRPr="00FB6830">
        <w:rPr>
          <w:rFonts w:ascii="Arial" w:hAnsi="Arial" w:cs="Arial"/>
          <w:sz w:val="22"/>
          <w:szCs w:val="22"/>
          <w:lang w:val="es-CR"/>
        </w:rPr>
        <w:t xml:space="preserve">SISTEMA DE ARRANQUE AUTOMÁTICO: </w:t>
      </w:r>
      <w:r w:rsidRPr="00FB6830">
        <w:rPr>
          <w:rFonts w:ascii="Arial" w:hAnsi="Arial" w:cs="Arial"/>
          <w:color w:val="000000"/>
          <w:sz w:val="22"/>
          <w:szCs w:val="22"/>
        </w:rPr>
        <w:t xml:space="preserve">El motor de arranque debe ser accionado eléctricamente con corriente de 12 ó 24 voltios, según corresponda, desde las baterías de acumuladores del tipo plomo-ácido, selladas y libres de mantenimiento. Cada equipo deberá tener incorporado su correspondiente cargador tipo flotante y las baterías que correspondan o sean </w:t>
      </w:r>
      <w:r w:rsidR="00FB6830" w:rsidRPr="00FB6830">
        <w:rPr>
          <w:rFonts w:ascii="Arial" w:hAnsi="Arial" w:cs="Arial"/>
          <w:color w:val="000000"/>
          <w:sz w:val="22"/>
          <w:szCs w:val="22"/>
        </w:rPr>
        <w:t>necesarias</w:t>
      </w:r>
      <w:r w:rsidRPr="00FB6830">
        <w:rPr>
          <w:rFonts w:ascii="Arial" w:hAnsi="Arial" w:cs="Arial"/>
          <w:color w:val="000000"/>
          <w:sz w:val="22"/>
          <w:szCs w:val="22"/>
        </w:rPr>
        <w:t xml:space="preserve"> para el arranque del motor.</w:t>
      </w:r>
    </w:p>
    <w:p w:rsidR="006C5F66" w:rsidRDefault="006C5F66" w:rsidP="00D871D9">
      <w:pPr>
        <w:ind w:left="1416"/>
        <w:jc w:val="both"/>
        <w:rPr>
          <w:rFonts w:ascii="Arial" w:hAnsi="Arial" w:cs="Arial"/>
          <w:sz w:val="22"/>
          <w:szCs w:val="22"/>
          <w:lang w:val="es-CR"/>
        </w:rPr>
      </w:pPr>
    </w:p>
    <w:p w:rsidR="00AC1B57" w:rsidRDefault="00AC1B57" w:rsidP="00F31D5C">
      <w:pPr>
        <w:numPr>
          <w:ilvl w:val="1"/>
          <w:numId w:val="15"/>
        </w:numPr>
        <w:jc w:val="both"/>
        <w:rPr>
          <w:rFonts w:ascii="Arial" w:hAnsi="Arial" w:cs="Arial"/>
          <w:sz w:val="22"/>
          <w:szCs w:val="22"/>
          <w:lang w:val="es-CR"/>
        </w:rPr>
      </w:pPr>
      <w:r w:rsidRPr="00FB6830">
        <w:rPr>
          <w:rFonts w:ascii="Arial" w:hAnsi="Arial" w:cs="Arial"/>
          <w:sz w:val="22"/>
          <w:szCs w:val="22"/>
          <w:lang w:val="es-CR"/>
        </w:rPr>
        <w:t>PANEL DE CONTROL: En el panel de la planta deben estar ubicados, como mínimo, los siguientes dispositivos:</w:t>
      </w:r>
    </w:p>
    <w:p w:rsidR="006C5F66" w:rsidRPr="00761BBB" w:rsidRDefault="006C5F66" w:rsidP="00D871D9">
      <w:pPr>
        <w:jc w:val="both"/>
        <w:rPr>
          <w:rFonts w:ascii="Arial" w:hAnsi="Arial" w:cs="Arial"/>
          <w:sz w:val="22"/>
          <w:szCs w:val="22"/>
          <w:lang w:val="es-CR"/>
        </w:rPr>
      </w:pPr>
    </w:p>
    <w:p w:rsidR="00AC1B57" w:rsidRPr="00FB6830" w:rsidRDefault="00AC1B57" w:rsidP="00F31D5C">
      <w:pPr>
        <w:numPr>
          <w:ilvl w:val="2"/>
          <w:numId w:val="15"/>
        </w:numPr>
        <w:jc w:val="both"/>
        <w:rPr>
          <w:rFonts w:ascii="Arial" w:hAnsi="Arial" w:cs="Arial"/>
          <w:sz w:val="22"/>
          <w:szCs w:val="22"/>
          <w:lang w:val="es-CR"/>
        </w:rPr>
      </w:pPr>
      <w:r w:rsidRPr="00FB6830">
        <w:rPr>
          <w:rFonts w:ascii="Arial" w:hAnsi="Arial" w:cs="Arial"/>
          <w:sz w:val="22"/>
          <w:szCs w:val="22"/>
          <w:lang w:val="es-CR"/>
        </w:rPr>
        <w:t>El control automático de arranque–parada.</w:t>
      </w:r>
    </w:p>
    <w:p w:rsidR="00AC1B57" w:rsidRPr="00FB6830" w:rsidRDefault="00AC1B57" w:rsidP="00F31D5C">
      <w:pPr>
        <w:numPr>
          <w:ilvl w:val="2"/>
          <w:numId w:val="15"/>
        </w:numPr>
        <w:jc w:val="both"/>
        <w:rPr>
          <w:rFonts w:ascii="Arial" w:hAnsi="Arial" w:cs="Arial"/>
          <w:sz w:val="22"/>
          <w:szCs w:val="22"/>
          <w:lang w:val="es-CR"/>
        </w:rPr>
      </w:pPr>
      <w:r w:rsidRPr="00FB6830">
        <w:rPr>
          <w:rFonts w:ascii="Arial" w:hAnsi="Arial" w:cs="Arial"/>
          <w:sz w:val="22"/>
          <w:szCs w:val="22"/>
          <w:lang w:val="es-CR"/>
        </w:rPr>
        <w:t>Botón de pare automático.</w:t>
      </w:r>
    </w:p>
    <w:p w:rsidR="001268F0" w:rsidRDefault="00AC1B57" w:rsidP="00F31D5C">
      <w:pPr>
        <w:numPr>
          <w:ilvl w:val="2"/>
          <w:numId w:val="15"/>
        </w:numPr>
        <w:jc w:val="both"/>
        <w:rPr>
          <w:rFonts w:ascii="Arial" w:hAnsi="Arial" w:cs="Arial"/>
          <w:sz w:val="22"/>
          <w:szCs w:val="22"/>
          <w:lang w:val="es-CR"/>
        </w:rPr>
      </w:pPr>
      <w:r w:rsidRPr="00FB6830">
        <w:rPr>
          <w:rFonts w:ascii="Arial" w:hAnsi="Arial" w:cs="Arial"/>
          <w:sz w:val="22"/>
          <w:szCs w:val="22"/>
          <w:lang w:val="es-CR"/>
        </w:rPr>
        <w:t>Pantalla digital con menú de funciones.</w:t>
      </w:r>
    </w:p>
    <w:p w:rsidR="00AC1B57" w:rsidRPr="00761BBB" w:rsidRDefault="00AC1B57" w:rsidP="00F31D5C">
      <w:pPr>
        <w:numPr>
          <w:ilvl w:val="2"/>
          <w:numId w:val="15"/>
        </w:numPr>
        <w:jc w:val="both"/>
        <w:rPr>
          <w:rFonts w:ascii="Arial" w:hAnsi="Arial" w:cs="Arial"/>
          <w:sz w:val="22"/>
          <w:szCs w:val="22"/>
          <w:lang w:val="es-CR"/>
        </w:rPr>
      </w:pPr>
      <w:r w:rsidRPr="001268F0">
        <w:rPr>
          <w:rFonts w:ascii="Arial" w:hAnsi="Arial" w:cs="Arial"/>
          <w:sz w:val="22"/>
          <w:szCs w:val="22"/>
          <w:lang w:val="es-CR"/>
        </w:rPr>
        <w:t>Un selector que permita visualizar en una pantalla digital el comportamiento de las diferentes configuraciones de voltajes durante la marchad del motor</w:t>
      </w:r>
      <w:r w:rsidR="00761BBB">
        <w:rPr>
          <w:rFonts w:ascii="Arial" w:hAnsi="Arial" w:cs="Arial"/>
          <w:sz w:val="22"/>
          <w:szCs w:val="22"/>
          <w:lang w:val="es-CR"/>
        </w:rPr>
        <w:t>.</w:t>
      </w:r>
    </w:p>
    <w:p w:rsidR="006C5F66" w:rsidRDefault="006C5F66" w:rsidP="00D871D9">
      <w:pPr>
        <w:ind w:left="1416"/>
        <w:jc w:val="both"/>
        <w:rPr>
          <w:rFonts w:ascii="Arial" w:hAnsi="Arial" w:cs="Arial"/>
          <w:sz w:val="22"/>
          <w:szCs w:val="22"/>
          <w:lang w:val="es-CR"/>
        </w:rPr>
      </w:pPr>
    </w:p>
    <w:p w:rsidR="00AC1B57" w:rsidRPr="00761BBB" w:rsidRDefault="00AC1B57" w:rsidP="00F31D5C">
      <w:pPr>
        <w:numPr>
          <w:ilvl w:val="1"/>
          <w:numId w:val="15"/>
        </w:numPr>
        <w:jc w:val="both"/>
        <w:rPr>
          <w:rFonts w:ascii="Arial" w:hAnsi="Arial" w:cs="Arial"/>
          <w:sz w:val="22"/>
          <w:szCs w:val="22"/>
          <w:lang w:val="es-CR"/>
        </w:rPr>
      </w:pPr>
      <w:r w:rsidRPr="00FB6830">
        <w:rPr>
          <w:rFonts w:ascii="Arial" w:hAnsi="Arial" w:cs="Arial"/>
          <w:sz w:val="22"/>
          <w:szCs w:val="22"/>
          <w:lang w:val="es-CR"/>
        </w:rPr>
        <w:t xml:space="preserve">TOMA DE LA CARGA: El motor debe tomar la carga treinta segundos después de haber ocurrido la falla en la red comercial, por lo que se requiere que los mismos cuenten con un calentador del coolant en las camisas para que mantengan una temperatura de precalentamiento de efecto circulante. </w:t>
      </w:r>
      <w:r w:rsidRPr="00761BBB">
        <w:rPr>
          <w:rFonts w:ascii="Arial" w:hAnsi="Arial" w:cs="Arial"/>
          <w:sz w:val="22"/>
          <w:szCs w:val="22"/>
          <w:u w:val="single"/>
          <w:lang w:val="es-CR"/>
        </w:rPr>
        <w:t>Se deberá indicar el consumo eléctrico de dicho calentador</w:t>
      </w:r>
      <w:r w:rsidRPr="00FB6830">
        <w:rPr>
          <w:rFonts w:ascii="Arial" w:hAnsi="Arial" w:cs="Arial"/>
          <w:sz w:val="22"/>
          <w:szCs w:val="22"/>
          <w:lang w:val="es-CR"/>
        </w:rPr>
        <w:t>.</w:t>
      </w:r>
    </w:p>
    <w:p w:rsidR="006C5F66" w:rsidRDefault="006C5F66" w:rsidP="00D871D9">
      <w:pPr>
        <w:ind w:left="1416"/>
        <w:jc w:val="both"/>
        <w:rPr>
          <w:rFonts w:ascii="Arial" w:hAnsi="Arial" w:cs="Arial"/>
          <w:sz w:val="22"/>
          <w:szCs w:val="22"/>
          <w:lang w:val="es-CR"/>
        </w:rPr>
      </w:pPr>
    </w:p>
    <w:p w:rsidR="00AC1B57" w:rsidRPr="00FA0479" w:rsidRDefault="00AC1B57" w:rsidP="00F31D5C">
      <w:pPr>
        <w:numPr>
          <w:ilvl w:val="1"/>
          <w:numId w:val="15"/>
        </w:numPr>
        <w:jc w:val="both"/>
        <w:rPr>
          <w:rFonts w:ascii="Arial" w:hAnsi="Arial" w:cs="Arial"/>
          <w:sz w:val="22"/>
          <w:szCs w:val="22"/>
          <w:lang w:val="es-CR"/>
        </w:rPr>
      </w:pPr>
      <w:r w:rsidRPr="00FB6830">
        <w:rPr>
          <w:rFonts w:ascii="Arial" w:hAnsi="Arial" w:cs="Arial"/>
          <w:sz w:val="22"/>
          <w:szCs w:val="22"/>
          <w:lang w:val="es-CR"/>
        </w:rPr>
        <w:t>BATERÍAS: Las baterías para cada planta deben ser del tipo electrolí</w:t>
      </w:r>
      <w:r w:rsidR="001268F0">
        <w:rPr>
          <w:rFonts w:ascii="Arial" w:hAnsi="Arial" w:cs="Arial"/>
          <w:sz w:val="22"/>
          <w:szCs w:val="22"/>
          <w:lang w:val="es-CR"/>
        </w:rPr>
        <w:t>ticas   del tipo ciclo profundo</w:t>
      </w:r>
      <w:r w:rsidRPr="00FB6830">
        <w:rPr>
          <w:rFonts w:ascii="Arial" w:hAnsi="Arial" w:cs="Arial"/>
          <w:sz w:val="22"/>
          <w:szCs w:val="22"/>
          <w:lang w:val="es-CR"/>
        </w:rPr>
        <w:t xml:space="preserve">, para arranque </w:t>
      </w:r>
      <w:r w:rsidR="00FA0479">
        <w:rPr>
          <w:rFonts w:ascii="Arial" w:hAnsi="Arial" w:cs="Arial"/>
          <w:sz w:val="22"/>
          <w:szCs w:val="22"/>
          <w:lang w:val="es-CR"/>
        </w:rPr>
        <w:t>de motores diesel estacionarios</w:t>
      </w:r>
      <w:r w:rsidRPr="00FB6830">
        <w:rPr>
          <w:rFonts w:ascii="Arial" w:hAnsi="Arial" w:cs="Arial"/>
          <w:sz w:val="22"/>
          <w:szCs w:val="22"/>
          <w:lang w:val="es-CR"/>
        </w:rPr>
        <w:t xml:space="preserve">, </w:t>
      </w:r>
      <w:r w:rsidR="00FA0479" w:rsidRPr="00FB6830">
        <w:rPr>
          <w:rFonts w:ascii="Arial" w:hAnsi="Arial" w:cs="Arial"/>
          <w:sz w:val="22"/>
          <w:szCs w:val="22"/>
          <w:lang w:val="es-CR"/>
        </w:rPr>
        <w:t>sellad</w:t>
      </w:r>
      <w:r w:rsidR="00FA0479">
        <w:rPr>
          <w:rFonts w:ascii="Arial" w:hAnsi="Arial" w:cs="Arial"/>
          <w:sz w:val="22"/>
          <w:szCs w:val="22"/>
          <w:lang w:val="es-CR"/>
        </w:rPr>
        <w:t>a</w:t>
      </w:r>
      <w:r w:rsidR="00FA0479" w:rsidRPr="00FB6830">
        <w:rPr>
          <w:rFonts w:ascii="Arial" w:hAnsi="Arial" w:cs="Arial"/>
          <w:sz w:val="22"/>
          <w:szCs w:val="22"/>
          <w:lang w:val="es-CR"/>
        </w:rPr>
        <w:t>s</w:t>
      </w:r>
      <w:r w:rsidRPr="00FB6830">
        <w:rPr>
          <w:rFonts w:ascii="Arial" w:hAnsi="Arial" w:cs="Arial"/>
          <w:sz w:val="22"/>
          <w:szCs w:val="22"/>
          <w:lang w:val="es-CR"/>
        </w:rPr>
        <w:t xml:space="preserve"> y libres de mantenimiento. La capacidad mínima de cada batería deberá ser tal, que permita hacer girar el cigüeñal por dos minutos sin descargarse totalmente. </w:t>
      </w:r>
    </w:p>
    <w:p w:rsidR="006C5F66" w:rsidRDefault="006C5F66" w:rsidP="00D871D9">
      <w:pPr>
        <w:ind w:left="1416"/>
        <w:jc w:val="both"/>
        <w:rPr>
          <w:rFonts w:ascii="Arial" w:hAnsi="Arial" w:cs="Arial"/>
          <w:sz w:val="22"/>
          <w:szCs w:val="22"/>
          <w:lang w:val="es-CR"/>
        </w:rPr>
      </w:pPr>
    </w:p>
    <w:p w:rsidR="00AC1B57" w:rsidRPr="00FA0479" w:rsidRDefault="00AC1B57" w:rsidP="00F31D5C">
      <w:pPr>
        <w:numPr>
          <w:ilvl w:val="1"/>
          <w:numId w:val="15"/>
        </w:numPr>
        <w:jc w:val="both"/>
        <w:rPr>
          <w:rFonts w:ascii="Arial" w:hAnsi="Arial" w:cs="Arial"/>
          <w:sz w:val="22"/>
          <w:szCs w:val="22"/>
          <w:lang w:val="es-CR"/>
        </w:rPr>
      </w:pPr>
      <w:r w:rsidRPr="00FB6830">
        <w:rPr>
          <w:rFonts w:ascii="Arial" w:hAnsi="Arial" w:cs="Arial"/>
          <w:sz w:val="22"/>
          <w:szCs w:val="22"/>
          <w:lang w:val="es-CR"/>
        </w:rPr>
        <w:t>CARGADOR DE BATERÍAS: Deben suplirse los cargadores de baterías del tipo electrónico de estado sólido, del tipo flotante e igualación, con el fin de mantener las baterías de arranque 100% cargadas por medio de la red eléctrica normal.</w:t>
      </w:r>
    </w:p>
    <w:p w:rsidR="006C5F66" w:rsidRDefault="006C5F66" w:rsidP="00D871D9">
      <w:pPr>
        <w:ind w:left="1416"/>
        <w:jc w:val="both"/>
        <w:rPr>
          <w:rFonts w:ascii="Arial" w:hAnsi="Arial" w:cs="Arial"/>
          <w:sz w:val="22"/>
          <w:szCs w:val="22"/>
          <w:lang w:val="es-CR"/>
        </w:rPr>
      </w:pPr>
    </w:p>
    <w:p w:rsidR="00AC1B57" w:rsidRDefault="00AC1B57" w:rsidP="00F31D5C">
      <w:pPr>
        <w:numPr>
          <w:ilvl w:val="1"/>
          <w:numId w:val="15"/>
        </w:numPr>
        <w:jc w:val="both"/>
        <w:rPr>
          <w:rFonts w:ascii="Arial" w:hAnsi="Arial" w:cs="Arial"/>
          <w:sz w:val="22"/>
          <w:szCs w:val="22"/>
          <w:lang w:val="es-CR"/>
        </w:rPr>
      </w:pPr>
      <w:r w:rsidRPr="00FB6830">
        <w:rPr>
          <w:rFonts w:ascii="Arial" w:hAnsi="Arial" w:cs="Arial"/>
          <w:sz w:val="22"/>
          <w:szCs w:val="22"/>
          <w:lang w:val="es-CR"/>
        </w:rPr>
        <w:t>SISTEMA DE ESCAPE DE LA PLANTA:</w:t>
      </w:r>
    </w:p>
    <w:p w:rsidR="006C5F66" w:rsidRPr="00FB6830" w:rsidRDefault="006C5F66" w:rsidP="00D871D9">
      <w:pPr>
        <w:jc w:val="both"/>
        <w:rPr>
          <w:rFonts w:ascii="Arial" w:hAnsi="Arial" w:cs="Arial"/>
          <w:sz w:val="22"/>
          <w:szCs w:val="22"/>
          <w:lang w:val="es-CR"/>
        </w:rPr>
      </w:pPr>
    </w:p>
    <w:p w:rsidR="00AC1B57" w:rsidRPr="00AF6FCC" w:rsidRDefault="00AC1B57" w:rsidP="00F31D5C">
      <w:pPr>
        <w:numPr>
          <w:ilvl w:val="2"/>
          <w:numId w:val="15"/>
        </w:numPr>
        <w:jc w:val="both"/>
        <w:rPr>
          <w:rFonts w:ascii="Arial" w:hAnsi="Arial" w:cs="Arial"/>
          <w:sz w:val="22"/>
          <w:szCs w:val="22"/>
          <w:lang w:val="es-CR"/>
        </w:rPr>
      </w:pPr>
      <w:r w:rsidRPr="00FB6830">
        <w:rPr>
          <w:rFonts w:ascii="Arial" w:hAnsi="Arial" w:cs="Arial"/>
          <w:sz w:val="22"/>
          <w:szCs w:val="22"/>
          <w:lang w:val="es-CR"/>
        </w:rPr>
        <w:t xml:space="preserve">El sistema de escape de la planta debe contar con tubo flexible y un silenciador tipo residencial instalado dentro de gabinete de insonorización, para los equipos que contaran con gabinete, capaz </w:t>
      </w:r>
      <w:r w:rsidRPr="00FB6830">
        <w:rPr>
          <w:rFonts w:ascii="Arial" w:hAnsi="Arial" w:cs="Arial"/>
          <w:sz w:val="22"/>
          <w:szCs w:val="22"/>
          <w:lang w:val="es-CR"/>
        </w:rPr>
        <w:lastRenderedPageBreak/>
        <w:t>de reducir el nivel de ruido y de los gases de escape al máximo valor aplicable al nivel inter urbano.</w:t>
      </w:r>
    </w:p>
    <w:p w:rsidR="006C5F66" w:rsidRDefault="006C5F66" w:rsidP="00D871D9">
      <w:pPr>
        <w:ind w:left="2124"/>
        <w:jc w:val="both"/>
        <w:rPr>
          <w:rFonts w:ascii="Arial" w:hAnsi="Arial" w:cs="Arial"/>
          <w:sz w:val="22"/>
          <w:szCs w:val="22"/>
          <w:lang w:val="es-CR"/>
        </w:rPr>
      </w:pPr>
    </w:p>
    <w:p w:rsidR="00AC1B57" w:rsidRPr="00A032AA" w:rsidRDefault="00AC1B57" w:rsidP="00F31D5C">
      <w:pPr>
        <w:numPr>
          <w:ilvl w:val="2"/>
          <w:numId w:val="15"/>
        </w:numPr>
        <w:jc w:val="both"/>
        <w:rPr>
          <w:rFonts w:ascii="Arial" w:hAnsi="Arial" w:cs="Arial"/>
          <w:sz w:val="22"/>
          <w:szCs w:val="22"/>
          <w:lang w:val="es-CR"/>
        </w:rPr>
      </w:pPr>
      <w:r w:rsidRPr="00A032AA">
        <w:rPr>
          <w:rFonts w:ascii="Arial" w:hAnsi="Arial" w:cs="Arial"/>
          <w:sz w:val="22"/>
          <w:szCs w:val="22"/>
          <w:lang w:val="es-CR"/>
        </w:rPr>
        <w:t xml:space="preserve">Las plantas solicitadas en este cartel, tendrá el motor, el alternador y el silenciador alojados dentro de un gabinete a prueba de intemperie, insonorizado, elaborado por el mismo fabricante de la planta eléctrica y deberá cumplir con la norma UL94 HF1, relacionada a la resistencia a las llamas, con magnitud de atenuación mínima de 73 a 77 db a 7 metros de distancia. La empresa adjudicataria será responsable de lograr una atenuación de ruido, tal que los medidores de nivel de ruido estén acordes a lo requerido por las regulaciones vigentes en Costa Rica para cumplir con los niveles de ruido en horas nocturnas.  </w:t>
      </w:r>
      <w:r w:rsidRPr="00AF6FCC">
        <w:rPr>
          <w:rFonts w:ascii="Arial" w:hAnsi="Arial" w:cs="Arial"/>
          <w:sz w:val="22"/>
          <w:szCs w:val="22"/>
          <w:u w:val="single"/>
          <w:lang w:val="es-CR"/>
        </w:rPr>
        <w:t>El Oferente deberá entregar la información técnica original que garantice esta característica.</w:t>
      </w:r>
    </w:p>
    <w:p w:rsidR="006C5F66" w:rsidRDefault="006C5F66" w:rsidP="00D871D9">
      <w:pPr>
        <w:ind w:left="2124"/>
        <w:jc w:val="both"/>
        <w:rPr>
          <w:rFonts w:ascii="Arial" w:hAnsi="Arial" w:cs="Arial"/>
          <w:sz w:val="22"/>
          <w:szCs w:val="22"/>
          <w:lang w:val="es-CR"/>
        </w:rPr>
      </w:pPr>
    </w:p>
    <w:p w:rsidR="00AC1B57" w:rsidRPr="00FB6830" w:rsidRDefault="00AC1B57" w:rsidP="00F31D5C">
      <w:pPr>
        <w:numPr>
          <w:ilvl w:val="2"/>
          <w:numId w:val="15"/>
        </w:numPr>
        <w:jc w:val="both"/>
        <w:rPr>
          <w:rFonts w:ascii="Arial" w:hAnsi="Arial" w:cs="Arial"/>
          <w:sz w:val="22"/>
          <w:szCs w:val="22"/>
          <w:lang w:val="es-CR"/>
        </w:rPr>
      </w:pPr>
      <w:r w:rsidRPr="00FB6830">
        <w:rPr>
          <w:rFonts w:ascii="Arial" w:hAnsi="Arial" w:cs="Arial"/>
          <w:sz w:val="22"/>
          <w:szCs w:val="22"/>
          <w:lang w:val="es-CR"/>
        </w:rPr>
        <w:t>El silenciador debe contar con una llave de paso, para  drenar la acumul</w:t>
      </w:r>
      <w:r w:rsidR="00A032AA">
        <w:rPr>
          <w:rFonts w:ascii="Arial" w:hAnsi="Arial" w:cs="Arial"/>
          <w:sz w:val="22"/>
          <w:szCs w:val="22"/>
          <w:lang w:val="es-CR"/>
        </w:rPr>
        <w:t>ación de agua por condensación</w:t>
      </w:r>
      <w:r w:rsidRPr="00FB6830">
        <w:rPr>
          <w:rFonts w:ascii="Arial" w:hAnsi="Arial" w:cs="Arial"/>
          <w:sz w:val="22"/>
          <w:szCs w:val="22"/>
          <w:lang w:val="es-CR"/>
        </w:rPr>
        <w:t>. El sistema de escape deberá incluir una unión flexible para la conexión de tubo de escape y el  múltiple de escape.</w:t>
      </w:r>
    </w:p>
    <w:p w:rsidR="006C5F66" w:rsidRDefault="006C5F66" w:rsidP="00D871D9">
      <w:pPr>
        <w:ind w:left="2124"/>
        <w:jc w:val="both"/>
        <w:rPr>
          <w:rFonts w:ascii="Arial" w:hAnsi="Arial" w:cs="Arial"/>
          <w:sz w:val="22"/>
          <w:szCs w:val="22"/>
          <w:lang w:val="es-CR"/>
        </w:rPr>
      </w:pPr>
    </w:p>
    <w:p w:rsidR="00AC1B57" w:rsidRPr="00FB6830" w:rsidRDefault="00AC1B57" w:rsidP="00F31D5C">
      <w:pPr>
        <w:numPr>
          <w:ilvl w:val="2"/>
          <w:numId w:val="15"/>
        </w:numPr>
        <w:jc w:val="both"/>
        <w:rPr>
          <w:rFonts w:ascii="Arial" w:hAnsi="Arial" w:cs="Arial"/>
          <w:sz w:val="22"/>
          <w:szCs w:val="22"/>
          <w:lang w:val="es-CR"/>
        </w:rPr>
      </w:pPr>
      <w:r w:rsidRPr="00FB6830">
        <w:rPr>
          <w:rFonts w:ascii="Arial" w:hAnsi="Arial" w:cs="Arial"/>
          <w:sz w:val="22"/>
          <w:szCs w:val="22"/>
          <w:lang w:val="es-CR"/>
        </w:rPr>
        <w:t>La unión flexible debe traer los acoples (flangers), empaques, tornillos y en general todos los accesorios necesarios para su correcta colocación.</w:t>
      </w:r>
    </w:p>
    <w:p w:rsidR="006C5F66" w:rsidRDefault="006C5F66" w:rsidP="00D871D9">
      <w:pPr>
        <w:ind w:left="2124"/>
        <w:jc w:val="both"/>
        <w:rPr>
          <w:rFonts w:ascii="Arial" w:hAnsi="Arial" w:cs="Arial"/>
          <w:sz w:val="22"/>
          <w:szCs w:val="22"/>
          <w:lang w:val="es-CR"/>
        </w:rPr>
      </w:pPr>
    </w:p>
    <w:p w:rsidR="00AC1B57" w:rsidRPr="00FB6830" w:rsidRDefault="00AC1B57" w:rsidP="00F31D5C">
      <w:pPr>
        <w:numPr>
          <w:ilvl w:val="2"/>
          <w:numId w:val="15"/>
        </w:numPr>
        <w:jc w:val="both"/>
        <w:rPr>
          <w:rFonts w:ascii="Arial" w:hAnsi="Arial" w:cs="Arial"/>
          <w:sz w:val="22"/>
          <w:szCs w:val="22"/>
          <w:lang w:val="es-CR"/>
        </w:rPr>
      </w:pPr>
      <w:r w:rsidRPr="00FB6830">
        <w:rPr>
          <w:rFonts w:ascii="Arial" w:hAnsi="Arial" w:cs="Arial"/>
          <w:sz w:val="22"/>
          <w:szCs w:val="22"/>
          <w:lang w:val="es-CR"/>
        </w:rPr>
        <w:t>La tubería de emisión de gases que permanezca fuera de los equipos que tendrán gabinete de insonorización debe tener un codo que direccione la salida de los gases en un ángulo de 90°  la intención es que los gases no se expidan en dirección vertical, además debe contar con su respectiva tapa móvil.</w:t>
      </w:r>
    </w:p>
    <w:p w:rsidR="006C5F66" w:rsidRDefault="006C5F66" w:rsidP="00D871D9">
      <w:pPr>
        <w:ind w:left="1416"/>
        <w:jc w:val="both"/>
        <w:rPr>
          <w:rFonts w:ascii="Arial" w:hAnsi="Arial" w:cs="Arial"/>
          <w:sz w:val="22"/>
          <w:szCs w:val="22"/>
          <w:lang w:val="es-CR"/>
        </w:rPr>
      </w:pPr>
    </w:p>
    <w:p w:rsidR="00AC1B57" w:rsidRPr="00FB6830" w:rsidRDefault="00AC1B57" w:rsidP="00F31D5C">
      <w:pPr>
        <w:numPr>
          <w:ilvl w:val="1"/>
          <w:numId w:val="15"/>
        </w:numPr>
        <w:jc w:val="both"/>
        <w:rPr>
          <w:rFonts w:ascii="Arial" w:hAnsi="Arial" w:cs="Arial"/>
          <w:sz w:val="22"/>
          <w:szCs w:val="22"/>
          <w:lang w:val="es-CR"/>
        </w:rPr>
      </w:pPr>
      <w:r w:rsidRPr="00FB6830">
        <w:rPr>
          <w:rFonts w:ascii="Arial" w:hAnsi="Arial" w:cs="Arial"/>
          <w:sz w:val="22"/>
          <w:szCs w:val="22"/>
          <w:lang w:val="es-CR"/>
        </w:rPr>
        <w:t>ACOPLES: El motor debe estar acoplado directamente al generador  sobre una base de acero con dispositivos antivibratorios, que no permitan transmitir al edificio las vibraciones que se produzcan.</w:t>
      </w:r>
    </w:p>
    <w:p w:rsidR="006C5F66" w:rsidRDefault="006C5F66" w:rsidP="00D871D9">
      <w:pPr>
        <w:ind w:left="1416"/>
        <w:jc w:val="both"/>
        <w:rPr>
          <w:rFonts w:ascii="Arial" w:hAnsi="Arial" w:cs="Arial"/>
          <w:sz w:val="22"/>
          <w:szCs w:val="22"/>
          <w:lang w:val="es-CR"/>
        </w:rPr>
      </w:pPr>
    </w:p>
    <w:p w:rsidR="004C0F7B" w:rsidRPr="004C0F7B" w:rsidRDefault="00AC1B57" w:rsidP="00F31D5C">
      <w:pPr>
        <w:numPr>
          <w:ilvl w:val="1"/>
          <w:numId w:val="15"/>
        </w:numPr>
        <w:jc w:val="both"/>
        <w:rPr>
          <w:rFonts w:ascii="Arial" w:hAnsi="Arial" w:cs="Arial"/>
          <w:sz w:val="22"/>
          <w:szCs w:val="22"/>
          <w:lang w:val="es-CR"/>
        </w:rPr>
      </w:pPr>
      <w:r w:rsidRPr="00FB6830">
        <w:rPr>
          <w:rFonts w:ascii="Arial" w:hAnsi="Arial" w:cs="Arial"/>
          <w:sz w:val="22"/>
          <w:szCs w:val="22"/>
          <w:lang w:val="es-CR"/>
        </w:rPr>
        <w:t>TANQUE DE COMBUSTIBLE</w:t>
      </w:r>
      <w:r w:rsidR="00A032AA">
        <w:rPr>
          <w:rFonts w:ascii="Arial" w:hAnsi="Arial" w:cs="Arial"/>
          <w:sz w:val="22"/>
          <w:szCs w:val="22"/>
          <w:lang w:val="es-CR"/>
        </w:rPr>
        <w:t xml:space="preserve"> SUB-BASE</w:t>
      </w:r>
      <w:r w:rsidRPr="00FB6830">
        <w:rPr>
          <w:rFonts w:ascii="Arial" w:hAnsi="Arial" w:cs="Arial"/>
          <w:sz w:val="22"/>
          <w:szCs w:val="22"/>
          <w:lang w:val="es-CR"/>
        </w:rPr>
        <w:t xml:space="preserve">: Cada grupo electrógeno debe suministrarse con un tanque </w:t>
      </w:r>
      <w:r w:rsidR="00A032AA">
        <w:rPr>
          <w:rFonts w:ascii="Arial" w:hAnsi="Arial" w:cs="Arial"/>
          <w:sz w:val="22"/>
          <w:szCs w:val="22"/>
          <w:lang w:val="es-CR"/>
        </w:rPr>
        <w:t xml:space="preserve">sub-base </w:t>
      </w:r>
      <w:r w:rsidRPr="00FB6830">
        <w:rPr>
          <w:rFonts w:ascii="Arial" w:hAnsi="Arial" w:cs="Arial"/>
          <w:sz w:val="22"/>
          <w:szCs w:val="22"/>
          <w:lang w:val="es-CR"/>
        </w:rPr>
        <w:t xml:space="preserve">de combustible, especialmente diseñado y fabricado para contener combustible diesel, fabricado bajo las normas que rigen esta materia, deberán venir montados en la base estructural de cada planta, con línea de alimentación y retornó de combustible, respiradero, indicador de nivel, tapón de llenado y punto de drenaje. </w:t>
      </w:r>
      <w:r w:rsidR="004C0F7B" w:rsidRPr="004C0F7B">
        <w:rPr>
          <w:rFonts w:ascii="Arial" w:hAnsi="Arial" w:cs="Arial"/>
          <w:sz w:val="22"/>
          <w:szCs w:val="22"/>
        </w:rPr>
        <w:t>Deberá proporcionar una capacidad de combustible en el  tanque para una autonomía de 7 a 8 horas  a un factor de carga del 100%.</w:t>
      </w:r>
      <w:r w:rsidR="004C0F7B">
        <w:rPr>
          <w:rFonts w:ascii="Arial" w:hAnsi="Arial" w:cs="Arial"/>
          <w:sz w:val="22"/>
          <w:szCs w:val="22"/>
        </w:rPr>
        <w:t xml:space="preserve"> </w:t>
      </w:r>
      <w:r w:rsidR="004C0F7B" w:rsidRPr="004C0F7B">
        <w:rPr>
          <w:rFonts w:ascii="Arial" w:hAnsi="Arial" w:cs="Arial"/>
          <w:b/>
          <w:sz w:val="22"/>
          <w:szCs w:val="22"/>
        </w:rPr>
        <w:t>(Modificado mediante Resolución Motivada de fecha 30 de abril de 2015).</w:t>
      </w:r>
    </w:p>
    <w:p w:rsidR="006C5F66" w:rsidRDefault="006C5F66" w:rsidP="004C0F7B">
      <w:pPr>
        <w:jc w:val="both"/>
        <w:rPr>
          <w:rFonts w:ascii="Arial" w:hAnsi="Arial" w:cs="Arial"/>
          <w:sz w:val="22"/>
          <w:szCs w:val="22"/>
          <w:lang w:val="es-CR"/>
        </w:rPr>
      </w:pPr>
    </w:p>
    <w:p w:rsidR="00A032AA" w:rsidRDefault="00AC1B57" w:rsidP="00F31D5C">
      <w:pPr>
        <w:numPr>
          <w:ilvl w:val="1"/>
          <w:numId w:val="15"/>
        </w:numPr>
        <w:jc w:val="both"/>
        <w:rPr>
          <w:rFonts w:ascii="Arial" w:hAnsi="Arial" w:cs="Arial"/>
          <w:sz w:val="22"/>
          <w:szCs w:val="22"/>
          <w:lang w:val="es-CR"/>
        </w:rPr>
      </w:pPr>
      <w:r w:rsidRPr="00A032AA">
        <w:rPr>
          <w:rFonts w:ascii="Arial" w:hAnsi="Arial" w:cs="Arial"/>
          <w:sz w:val="22"/>
          <w:szCs w:val="22"/>
          <w:lang w:val="es-CR"/>
        </w:rPr>
        <w:t xml:space="preserve">TANQUE </w:t>
      </w:r>
      <w:r w:rsidR="00A032AA">
        <w:rPr>
          <w:rFonts w:ascii="Arial" w:hAnsi="Arial" w:cs="Arial"/>
          <w:sz w:val="22"/>
          <w:szCs w:val="22"/>
          <w:lang w:val="es-CR"/>
        </w:rPr>
        <w:t xml:space="preserve">DIARIO </w:t>
      </w:r>
      <w:r w:rsidRPr="00A032AA">
        <w:rPr>
          <w:rFonts w:ascii="Arial" w:hAnsi="Arial" w:cs="Arial"/>
          <w:sz w:val="22"/>
          <w:szCs w:val="22"/>
          <w:lang w:val="es-CR"/>
        </w:rPr>
        <w:t xml:space="preserve">EXTERNO DE RECERVA PARA  COMBUSTIBLE :Cada planta debe de </w:t>
      </w:r>
      <w:r w:rsidR="00A032AA" w:rsidRPr="00A032AA">
        <w:rPr>
          <w:rFonts w:ascii="Arial" w:hAnsi="Arial" w:cs="Arial"/>
          <w:sz w:val="22"/>
          <w:szCs w:val="22"/>
          <w:lang w:val="es-CR"/>
        </w:rPr>
        <w:t>suministrarse</w:t>
      </w:r>
      <w:r w:rsidR="00A032AA">
        <w:rPr>
          <w:rFonts w:ascii="Arial" w:hAnsi="Arial" w:cs="Arial"/>
          <w:sz w:val="22"/>
          <w:szCs w:val="22"/>
          <w:lang w:val="es-CR"/>
        </w:rPr>
        <w:t xml:space="preserve"> con un tanque cú</w:t>
      </w:r>
      <w:r w:rsidRPr="00A032AA">
        <w:rPr>
          <w:rFonts w:ascii="Arial" w:hAnsi="Arial" w:cs="Arial"/>
          <w:sz w:val="22"/>
          <w:szCs w:val="22"/>
          <w:lang w:val="es-CR"/>
        </w:rPr>
        <w:t xml:space="preserve">bico adicional para </w:t>
      </w:r>
      <w:r w:rsidR="00A032AA" w:rsidRPr="00A032AA">
        <w:rPr>
          <w:rFonts w:ascii="Arial" w:hAnsi="Arial" w:cs="Arial"/>
          <w:sz w:val="22"/>
          <w:szCs w:val="22"/>
          <w:lang w:val="es-CR"/>
        </w:rPr>
        <w:t>reserva</w:t>
      </w:r>
      <w:r w:rsidRPr="00A032AA">
        <w:rPr>
          <w:rFonts w:ascii="Arial" w:hAnsi="Arial" w:cs="Arial"/>
          <w:sz w:val="22"/>
          <w:szCs w:val="22"/>
          <w:lang w:val="es-CR"/>
        </w:rPr>
        <w:t xml:space="preserve"> de combustible  de 1x1x0.9</w:t>
      </w:r>
      <w:r w:rsidR="00A032AA">
        <w:rPr>
          <w:rFonts w:ascii="Arial" w:hAnsi="Arial" w:cs="Arial"/>
          <w:sz w:val="22"/>
          <w:szCs w:val="22"/>
          <w:lang w:val="es-CR"/>
        </w:rPr>
        <w:t>2</w:t>
      </w:r>
      <w:r w:rsidRPr="00A032AA">
        <w:rPr>
          <w:rFonts w:ascii="Arial" w:hAnsi="Arial" w:cs="Arial"/>
          <w:sz w:val="22"/>
          <w:szCs w:val="22"/>
          <w:lang w:val="es-CR"/>
        </w:rPr>
        <w:t xml:space="preserve"> metros</w:t>
      </w:r>
      <w:r w:rsidR="00A032AA">
        <w:rPr>
          <w:rFonts w:ascii="Arial" w:hAnsi="Arial" w:cs="Arial"/>
          <w:sz w:val="22"/>
          <w:szCs w:val="22"/>
          <w:lang w:val="es-CR"/>
        </w:rPr>
        <w:t xml:space="preserve"> cúbicos </w:t>
      </w:r>
      <w:r w:rsidRPr="00A032AA">
        <w:rPr>
          <w:rFonts w:ascii="Arial" w:hAnsi="Arial" w:cs="Arial"/>
          <w:sz w:val="22"/>
          <w:szCs w:val="22"/>
          <w:lang w:val="es-CR"/>
        </w:rPr>
        <w:t>,</w:t>
      </w:r>
      <w:r w:rsidR="00AF6FCC">
        <w:rPr>
          <w:rFonts w:ascii="Arial" w:hAnsi="Arial" w:cs="Arial"/>
          <w:sz w:val="22"/>
          <w:szCs w:val="22"/>
          <w:lang w:val="es-CR"/>
        </w:rPr>
        <w:t xml:space="preserve"> </w:t>
      </w:r>
      <w:r w:rsidRPr="00A032AA">
        <w:rPr>
          <w:rFonts w:ascii="Arial" w:hAnsi="Arial" w:cs="Arial"/>
          <w:sz w:val="22"/>
          <w:szCs w:val="22"/>
          <w:lang w:val="es-CR"/>
        </w:rPr>
        <w:t xml:space="preserve">fabricado con lámina de </w:t>
      </w:r>
      <w:r w:rsidR="003D6FB1">
        <w:rPr>
          <w:rFonts w:ascii="Arial" w:hAnsi="Arial" w:cs="Arial"/>
          <w:sz w:val="22"/>
          <w:szCs w:val="22"/>
          <w:lang w:val="es-CR"/>
        </w:rPr>
        <w:t>hierro negro (</w:t>
      </w:r>
      <w:r w:rsidRPr="00A032AA">
        <w:rPr>
          <w:rFonts w:ascii="Arial" w:hAnsi="Arial" w:cs="Arial"/>
          <w:sz w:val="22"/>
          <w:szCs w:val="22"/>
          <w:lang w:val="es-CR"/>
        </w:rPr>
        <w:t>HN</w:t>
      </w:r>
      <w:r w:rsidR="003D6FB1">
        <w:rPr>
          <w:rFonts w:ascii="Arial" w:hAnsi="Arial" w:cs="Arial"/>
          <w:sz w:val="22"/>
          <w:szCs w:val="22"/>
          <w:lang w:val="es-CR"/>
        </w:rPr>
        <w:t>)</w:t>
      </w:r>
      <w:r w:rsidRPr="00A032AA">
        <w:rPr>
          <w:rFonts w:ascii="Arial" w:hAnsi="Arial" w:cs="Arial"/>
          <w:sz w:val="22"/>
          <w:szCs w:val="22"/>
          <w:lang w:val="es-CR"/>
        </w:rPr>
        <w:t xml:space="preserve"> de un espesor </w:t>
      </w:r>
      <w:r w:rsidRPr="003D6FB1">
        <w:rPr>
          <w:rFonts w:ascii="Arial" w:hAnsi="Arial" w:cs="Arial"/>
          <w:sz w:val="22"/>
          <w:szCs w:val="22"/>
          <w:lang w:val="es-CR"/>
        </w:rPr>
        <w:t xml:space="preserve">de </w:t>
      </w:r>
      <w:r w:rsidR="003D6FB1" w:rsidRPr="003D6FB1">
        <w:rPr>
          <w:rFonts w:ascii="Arial" w:hAnsi="Arial" w:cs="Arial"/>
          <w:sz w:val="22"/>
          <w:szCs w:val="22"/>
          <w:lang w:val="es-CR"/>
        </w:rPr>
        <w:t>6.4 mm (</w:t>
      </w:r>
      <w:r w:rsidRPr="003D6FB1">
        <w:rPr>
          <w:rFonts w:ascii="Arial" w:hAnsi="Arial" w:cs="Arial"/>
          <w:sz w:val="22"/>
          <w:szCs w:val="22"/>
          <w:lang w:val="es-CR"/>
        </w:rPr>
        <w:t>1/4</w:t>
      </w:r>
      <w:r w:rsidR="00A032AA" w:rsidRPr="003D6FB1">
        <w:rPr>
          <w:rFonts w:ascii="Arial" w:hAnsi="Arial" w:cs="Arial"/>
          <w:sz w:val="22"/>
          <w:szCs w:val="22"/>
          <w:lang w:val="es-CR"/>
        </w:rPr>
        <w:t>”</w:t>
      </w:r>
      <w:r w:rsidR="003D6FB1" w:rsidRPr="003D6FB1">
        <w:rPr>
          <w:rFonts w:ascii="Arial" w:hAnsi="Arial" w:cs="Arial"/>
          <w:sz w:val="22"/>
          <w:szCs w:val="22"/>
          <w:lang w:val="es-CR"/>
        </w:rPr>
        <w:t>)</w:t>
      </w:r>
      <w:r w:rsidR="00A032AA" w:rsidRPr="003D6FB1">
        <w:rPr>
          <w:rFonts w:ascii="Arial" w:hAnsi="Arial" w:cs="Arial"/>
          <w:sz w:val="22"/>
          <w:szCs w:val="22"/>
          <w:lang w:val="es-CR"/>
        </w:rPr>
        <w:t xml:space="preserve">, </w:t>
      </w:r>
      <w:r w:rsidR="00A032AA" w:rsidRPr="00350D68">
        <w:rPr>
          <w:rFonts w:ascii="Arial" w:hAnsi="Arial" w:cs="Arial"/>
          <w:sz w:val="22"/>
          <w:szCs w:val="22"/>
          <w:lang w:val="es-CR"/>
        </w:rPr>
        <w:t>soldadura 6013</w:t>
      </w:r>
      <w:r w:rsidR="00E93DF3" w:rsidRPr="00350D68">
        <w:rPr>
          <w:rFonts w:ascii="Arial" w:hAnsi="Arial" w:cs="Arial"/>
          <w:sz w:val="22"/>
          <w:szCs w:val="22"/>
          <w:lang w:val="es-CR"/>
        </w:rPr>
        <w:t xml:space="preserve"> </w:t>
      </w:r>
      <w:r w:rsidR="00A032AA" w:rsidRPr="00350D68">
        <w:rPr>
          <w:rFonts w:ascii="Arial" w:hAnsi="Arial" w:cs="Arial"/>
          <w:sz w:val="22"/>
          <w:szCs w:val="22"/>
          <w:lang w:val="es-CR"/>
        </w:rPr>
        <w:t>-</w:t>
      </w:r>
      <w:r w:rsidR="00E93DF3" w:rsidRPr="00350D68">
        <w:rPr>
          <w:rFonts w:ascii="Arial" w:hAnsi="Arial" w:cs="Arial"/>
          <w:sz w:val="22"/>
          <w:szCs w:val="22"/>
          <w:lang w:val="es-CR"/>
        </w:rPr>
        <w:t xml:space="preserve"> </w:t>
      </w:r>
      <w:r w:rsidR="00D871D9">
        <w:rPr>
          <w:rFonts w:ascii="Arial" w:hAnsi="Arial" w:cs="Arial"/>
          <w:sz w:val="22"/>
          <w:szCs w:val="22"/>
          <w:lang w:val="es-CR"/>
        </w:rPr>
        <w:t>3.2 mm (</w:t>
      </w:r>
      <w:r w:rsidR="00D871D9" w:rsidRPr="00350D68">
        <w:rPr>
          <w:rFonts w:ascii="Arial" w:hAnsi="Arial" w:cs="Arial"/>
          <w:sz w:val="22"/>
          <w:szCs w:val="22"/>
          <w:lang w:val="es-CR"/>
        </w:rPr>
        <w:t>1/8</w:t>
      </w:r>
      <w:r w:rsidR="00D871D9">
        <w:rPr>
          <w:rFonts w:ascii="Arial" w:hAnsi="Arial" w:cs="Arial"/>
          <w:sz w:val="22"/>
          <w:szCs w:val="22"/>
          <w:lang w:val="es-CR"/>
        </w:rPr>
        <w:t xml:space="preserve">”) </w:t>
      </w:r>
      <w:r w:rsidR="00A032AA" w:rsidRPr="00D871D9">
        <w:rPr>
          <w:rFonts w:ascii="Arial" w:hAnsi="Arial" w:cs="Arial"/>
          <w:sz w:val="22"/>
          <w:szCs w:val="22"/>
          <w:lang w:val="es-CR"/>
        </w:rPr>
        <w:t xml:space="preserve">continua, </w:t>
      </w:r>
      <w:r w:rsidRPr="00D871D9">
        <w:rPr>
          <w:rFonts w:ascii="Arial" w:hAnsi="Arial" w:cs="Arial"/>
          <w:sz w:val="22"/>
          <w:szCs w:val="22"/>
          <w:lang w:val="es-CR"/>
        </w:rPr>
        <w:t xml:space="preserve">montado sobre una </w:t>
      </w:r>
      <w:r w:rsidR="00A032AA" w:rsidRPr="00D871D9">
        <w:rPr>
          <w:rFonts w:ascii="Arial" w:hAnsi="Arial" w:cs="Arial"/>
          <w:sz w:val="22"/>
          <w:szCs w:val="22"/>
          <w:lang w:val="es-CR"/>
        </w:rPr>
        <w:t>estructura</w:t>
      </w:r>
      <w:r w:rsidRPr="00D871D9">
        <w:rPr>
          <w:rFonts w:ascii="Arial" w:hAnsi="Arial" w:cs="Arial"/>
          <w:sz w:val="22"/>
          <w:szCs w:val="22"/>
          <w:lang w:val="es-CR"/>
        </w:rPr>
        <w:t xml:space="preserve"> de metal con patas de tubo en HN </w:t>
      </w:r>
      <w:r w:rsidR="00A032AA" w:rsidRPr="00D871D9">
        <w:rPr>
          <w:rFonts w:ascii="Arial" w:hAnsi="Arial" w:cs="Arial"/>
          <w:sz w:val="22"/>
          <w:szCs w:val="22"/>
          <w:lang w:val="es-CR"/>
        </w:rPr>
        <w:t xml:space="preserve">estructural en HN de </w:t>
      </w:r>
      <w:r w:rsidR="005710E1" w:rsidRPr="00D871D9">
        <w:rPr>
          <w:rFonts w:ascii="Arial" w:hAnsi="Arial" w:cs="Arial"/>
          <w:sz w:val="22"/>
          <w:szCs w:val="22"/>
          <w:lang w:val="es-CR"/>
        </w:rPr>
        <w:t>100x100x3.2 mm</w:t>
      </w:r>
      <w:r w:rsidR="00D871D9">
        <w:rPr>
          <w:rFonts w:ascii="Arial" w:hAnsi="Arial" w:cs="Arial"/>
          <w:sz w:val="22"/>
          <w:szCs w:val="22"/>
          <w:lang w:val="es-CR"/>
        </w:rPr>
        <w:t xml:space="preserve"> (</w:t>
      </w:r>
      <w:r w:rsidR="00D871D9" w:rsidRPr="00D871D9">
        <w:rPr>
          <w:rFonts w:ascii="Arial" w:hAnsi="Arial" w:cs="Arial"/>
          <w:sz w:val="22"/>
          <w:szCs w:val="22"/>
          <w:lang w:val="es-CR"/>
        </w:rPr>
        <w:t>4”x4”x1.8</w:t>
      </w:r>
      <w:r w:rsidR="00D871D9" w:rsidRPr="00D871D9">
        <w:rPr>
          <w:rFonts w:ascii="Arial" w:hAnsi="Arial" w:cs="Arial"/>
          <w:sz w:val="22"/>
          <w:szCs w:val="22"/>
        </w:rPr>
        <w:t>”</w:t>
      </w:r>
      <w:r w:rsidR="005710E1" w:rsidRPr="00D871D9">
        <w:rPr>
          <w:rFonts w:ascii="Arial" w:hAnsi="Arial" w:cs="Arial"/>
          <w:sz w:val="22"/>
          <w:szCs w:val="22"/>
          <w:lang w:val="es-CR"/>
        </w:rPr>
        <w:t>)</w:t>
      </w:r>
      <w:r w:rsidRPr="00D871D9">
        <w:rPr>
          <w:rFonts w:ascii="Arial" w:hAnsi="Arial" w:cs="Arial"/>
          <w:sz w:val="22"/>
          <w:szCs w:val="22"/>
          <w:lang w:val="es-CR"/>
        </w:rPr>
        <w:t xml:space="preserve"> colocar 4 </w:t>
      </w:r>
      <w:r w:rsidR="00A032AA" w:rsidRPr="00D871D9">
        <w:rPr>
          <w:rFonts w:ascii="Arial" w:hAnsi="Arial" w:cs="Arial"/>
          <w:sz w:val="22"/>
          <w:szCs w:val="22"/>
          <w:lang w:val="es-CR"/>
        </w:rPr>
        <w:t>arriostres</w:t>
      </w:r>
      <w:r w:rsidRPr="00D871D9">
        <w:rPr>
          <w:rFonts w:ascii="Arial" w:hAnsi="Arial" w:cs="Arial"/>
          <w:sz w:val="22"/>
          <w:szCs w:val="22"/>
          <w:lang w:val="es-CR"/>
        </w:rPr>
        <w:t xml:space="preserve"> en forma de “V” invertida en cada costado del tanque saliendo desde el fondo del tanque hasta la parte inferior de cada pata, con tubo HN </w:t>
      </w:r>
      <w:r w:rsidR="009B0227" w:rsidRPr="00D871D9">
        <w:rPr>
          <w:rFonts w:ascii="Arial" w:hAnsi="Arial" w:cs="Arial"/>
          <w:sz w:val="22"/>
          <w:szCs w:val="22"/>
          <w:lang w:val="es-CR"/>
        </w:rPr>
        <w:t>50x5x3.2</w:t>
      </w:r>
      <w:r w:rsidR="004A1500" w:rsidRPr="00D871D9">
        <w:rPr>
          <w:rFonts w:ascii="Arial" w:hAnsi="Arial" w:cs="Arial"/>
          <w:sz w:val="22"/>
          <w:szCs w:val="22"/>
          <w:lang w:val="es-CR"/>
        </w:rPr>
        <w:t xml:space="preserve"> </w:t>
      </w:r>
      <w:r w:rsidR="009B0227" w:rsidRPr="00D871D9">
        <w:rPr>
          <w:rFonts w:ascii="Arial" w:hAnsi="Arial" w:cs="Arial"/>
          <w:sz w:val="22"/>
          <w:szCs w:val="22"/>
          <w:lang w:val="es-CR"/>
        </w:rPr>
        <w:t>mm</w:t>
      </w:r>
      <w:r w:rsidR="00D871D9">
        <w:rPr>
          <w:rFonts w:ascii="Arial" w:hAnsi="Arial" w:cs="Arial"/>
          <w:sz w:val="22"/>
          <w:szCs w:val="22"/>
          <w:lang w:val="es-CR"/>
        </w:rPr>
        <w:t xml:space="preserve"> </w:t>
      </w:r>
      <w:r w:rsidR="00D871D9">
        <w:rPr>
          <w:rFonts w:ascii="Arial" w:hAnsi="Arial" w:cs="Arial"/>
          <w:sz w:val="22"/>
          <w:szCs w:val="22"/>
          <w:lang w:val="es-CR"/>
        </w:rPr>
        <w:lastRenderedPageBreak/>
        <w:t>(</w:t>
      </w:r>
      <w:r w:rsidR="00D871D9" w:rsidRPr="00D871D9">
        <w:rPr>
          <w:rFonts w:ascii="Arial" w:hAnsi="Arial" w:cs="Arial"/>
          <w:sz w:val="22"/>
          <w:szCs w:val="22"/>
          <w:lang w:val="es-CR"/>
        </w:rPr>
        <w:t>2”x2”x1.8</w:t>
      </w:r>
      <w:r w:rsidR="00D871D9" w:rsidRPr="00D871D9">
        <w:rPr>
          <w:rFonts w:ascii="Arial" w:hAnsi="Arial" w:cs="Arial"/>
          <w:sz w:val="22"/>
          <w:szCs w:val="22"/>
        </w:rPr>
        <w:t>”</w:t>
      </w:r>
      <w:r w:rsidR="009B0227" w:rsidRPr="00D871D9">
        <w:rPr>
          <w:rFonts w:ascii="Arial" w:hAnsi="Arial" w:cs="Arial"/>
          <w:sz w:val="22"/>
          <w:szCs w:val="22"/>
          <w:lang w:val="es-CR"/>
        </w:rPr>
        <w:t>)</w:t>
      </w:r>
      <w:r w:rsidRPr="00D871D9">
        <w:rPr>
          <w:rFonts w:ascii="Arial" w:hAnsi="Arial" w:cs="Arial"/>
          <w:sz w:val="22"/>
          <w:szCs w:val="22"/>
          <w:lang w:val="es-CR"/>
        </w:rPr>
        <w:t xml:space="preserve"> tanque se coloca elevado al menos 1</w:t>
      </w:r>
      <w:r w:rsidRPr="00A032AA">
        <w:rPr>
          <w:rFonts w:ascii="Arial" w:hAnsi="Arial" w:cs="Arial"/>
          <w:sz w:val="22"/>
          <w:szCs w:val="22"/>
          <w:lang w:val="es-CR"/>
        </w:rPr>
        <w:t xml:space="preserve"> metro  sob</w:t>
      </w:r>
      <w:r w:rsidR="00A032AA">
        <w:rPr>
          <w:rFonts w:ascii="Arial" w:hAnsi="Arial" w:cs="Arial"/>
          <w:sz w:val="22"/>
          <w:szCs w:val="22"/>
          <w:lang w:val="es-CR"/>
        </w:rPr>
        <w:t>re el nivel de piso terminado. D</w:t>
      </w:r>
      <w:r w:rsidRPr="00A032AA">
        <w:rPr>
          <w:rFonts w:ascii="Arial" w:hAnsi="Arial" w:cs="Arial"/>
          <w:sz w:val="22"/>
          <w:szCs w:val="22"/>
          <w:lang w:val="es-CR"/>
        </w:rPr>
        <w:t>ebe de tener salida en forma de sifón para expulsión de gases de manera continua, con previstas de salida con llave de contro</w:t>
      </w:r>
      <w:r w:rsidR="00EA683C">
        <w:rPr>
          <w:rFonts w:ascii="Arial" w:hAnsi="Arial" w:cs="Arial"/>
          <w:sz w:val="22"/>
          <w:szCs w:val="22"/>
          <w:lang w:val="es-CR"/>
        </w:rPr>
        <w:t>l certificada para combustibles</w:t>
      </w:r>
      <w:r w:rsidRPr="00A032AA">
        <w:rPr>
          <w:rFonts w:ascii="Arial" w:hAnsi="Arial" w:cs="Arial"/>
          <w:sz w:val="22"/>
          <w:szCs w:val="22"/>
          <w:lang w:val="es-CR"/>
        </w:rPr>
        <w:t>,</w:t>
      </w:r>
      <w:r w:rsidR="00EA683C">
        <w:rPr>
          <w:rFonts w:ascii="Arial" w:hAnsi="Arial" w:cs="Arial"/>
          <w:sz w:val="22"/>
          <w:szCs w:val="22"/>
          <w:lang w:val="es-CR"/>
        </w:rPr>
        <w:t xml:space="preserve"> </w:t>
      </w:r>
      <w:r w:rsidRPr="00A032AA">
        <w:rPr>
          <w:rFonts w:ascii="Arial" w:hAnsi="Arial" w:cs="Arial"/>
          <w:sz w:val="22"/>
          <w:szCs w:val="22"/>
          <w:lang w:val="es-CR"/>
        </w:rPr>
        <w:t>debe de tener una prevista para drenarlo compl</w:t>
      </w:r>
      <w:r w:rsidR="00EA683C">
        <w:rPr>
          <w:rFonts w:ascii="Arial" w:hAnsi="Arial" w:cs="Arial"/>
          <w:sz w:val="22"/>
          <w:szCs w:val="22"/>
          <w:lang w:val="es-CR"/>
        </w:rPr>
        <w:t>etamente en el fondo del tanque</w:t>
      </w:r>
      <w:r w:rsidRPr="00A032AA">
        <w:rPr>
          <w:rFonts w:ascii="Arial" w:hAnsi="Arial" w:cs="Arial"/>
          <w:sz w:val="22"/>
          <w:szCs w:val="22"/>
          <w:lang w:val="es-CR"/>
        </w:rPr>
        <w:t>,</w:t>
      </w:r>
      <w:r w:rsidR="00EA683C">
        <w:rPr>
          <w:rFonts w:ascii="Arial" w:hAnsi="Arial" w:cs="Arial"/>
          <w:sz w:val="22"/>
          <w:szCs w:val="22"/>
          <w:lang w:val="es-CR"/>
        </w:rPr>
        <w:t xml:space="preserve"> </w:t>
      </w:r>
      <w:r w:rsidRPr="00A032AA">
        <w:rPr>
          <w:rFonts w:ascii="Arial" w:hAnsi="Arial" w:cs="Arial"/>
          <w:sz w:val="22"/>
          <w:szCs w:val="22"/>
          <w:lang w:val="es-CR"/>
        </w:rPr>
        <w:t>por debajo del centro. Debe de tener un muro de contención perimetral para garantizar que en caso de una fuga la totalidad del volumen del tanque qu</w:t>
      </w:r>
      <w:r w:rsidR="00A032AA">
        <w:rPr>
          <w:rFonts w:ascii="Arial" w:hAnsi="Arial" w:cs="Arial"/>
          <w:sz w:val="22"/>
          <w:szCs w:val="22"/>
          <w:lang w:val="es-CR"/>
        </w:rPr>
        <w:t>eda contenido (fosa contenedora</w:t>
      </w:r>
      <w:r w:rsidRPr="00A032AA">
        <w:rPr>
          <w:rFonts w:ascii="Arial" w:hAnsi="Arial" w:cs="Arial"/>
          <w:sz w:val="22"/>
          <w:szCs w:val="22"/>
          <w:lang w:val="es-CR"/>
        </w:rPr>
        <w:t>). El murete debe ser en mampostería  de 15 cms de espesor</w:t>
      </w:r>
      <w:r w:rsidR="00A032AA">
        <w:rPr>
          <w:rFonts w:ascii="Arial" w:hAnsi="Arial" w:cs="Arial"/>
          <w:sz w:val="22"/>
          <w:szCs w:val="22"/>
          <w:lang w:val="es-CR"/>
        </w:rPr>
        <w:t xml:space="preserve"> y debe tener refuerzo vertical a cada </w:t>
      </w:r>
      <w:r w:rsidRPr="00A032AA">
        <w:rPr>
          <w:rFonts w:ascii="Arial" w:hAnsi="Arial" w:cs="Arial"/>
          <w:sz w:val="22"/>
          <w:szCs w:val="22"/>
          <w:lang w:val="es-CR"/>
        </w:rPr>
        <w:t>20 cms en va</w:t>
      </w:r>
      <w:r w:rsidR="00A032AA">
        <w:rPr>
          <w:rFonts w:ascii="Arial" w:hAnsi="Arial" w:cs="Arial"/>
          <w:sz w:val="22"/>
          <w:szCs w:val="22"/>
          <w:lang w:val="es-CR"/>
        </w:rPr>
        <w:t xml:space="preserve">rilla N°.4 y horizontal de N°3 en cada </w:t>
      </w:r>
      <w:r w:rsidRPr="00A032AA">
        <w:rPr>
          <w:rFonts w:ascii="Arial" w:hAnsi="Arial" w:cs="Arial"/>
          <w:sz w:val="22"/>
          <w:szCs w:val="22"/>
          <w:lang w:val="es-CR"/>
        </w:rPr>
        <w:t>hilada. Se debe hacer una viga corona de 15 cms de</w:t>
      </w:r>
      <w:r w:rsidR="00A032AA">
        <w:rPr>
          <w:rFonts w:ascii="Arial" w:hAnsi="Arial" w:cs="Arial"/>
          <w:sz w:val="22"/>
          <w:szCs w:val="22"/>
          <w:lang w:val="es-CR"/>
        </w:rPr>
        <w:t xml:space="preserve"> altura  con aros de varilla N°2 y 4 varillas N°</w:t>
      </w:r>
      <w:r w:rsidRPr="00A032AA">
        <w:rPr>
          <w:rFonts w:ascii="Arial" w:hAnsi="Arial" w:cs="Arial"/>
          <w:sz w:val="22"/>
          <w:szCs w:val="22"/>
          <w:lang w:val="es-CR"/>
        </w:rPr>
        <w:t>3 longitudinales, el espesor de la viga es de 15cms igual que el bloque .El murete se debe separar al menos 20 cms  en todo el perímet</w:t>
      </w:r>
      <w:r w:rsidR="00EA683C">
        <w:rPr>
          <w:rFonts w:ascii="Arial" w:hAnsi="Arial" w:cs="Arial"/>
          <w:sz w:val="22"/>
          <w:szCs w:val="22"/>
          <w:lang w:val="es-CR"/>
        </w:rPr>
        <w:t>ro del tanque (fosa contenedora</w:t>
      </w:r>
      <w:r w:rsidRPr="00A032AA">
        <w:rPr>
          <w:rFonts w:ascii="Arial" w:hAnsi="Arial" w:cs="Arial"/>
          <w:sz w:val="22"/>
          <w:szCs w:val="22"/>
          <w:lang w:val="es-CR"/>
        </w:rPr>
        <w:t>). La fosa debe tener pendiente en el fondo y una salida en el punto más bajo con llave de control de al menos</w:t>
      </w:r>
      <w:r w:rsidR="002003FF">
        <w:rPr>
          <w:rFonts w:ascii="Arial" w:hAnsi="Arial" w:cs="Arial"/>
          <w:sz w:val="22"/>
          <w:szCs w:val="22"/>
          <w:lang w:val="es-CR"/>
        </w:rPr>
        <w:t xml:space="preserve"> 38 mm</w:t>
      </w:r>
      <w:r w:rsidRPr="00A032AA">
        <w:rPr>
          <w:rFonts w:ascii="Arial" w:hAnsi="Arial" w:cs="Arial"/>
          <w:sz w:val="22"/>
          <w:szCs w:val="22"/>
          <w:lang w:val="es-CR"/>
        </w:rPr>
        <w:t xml:space="preserve"> </w:t>
      </w:r>
      <w:r w:rsidR="002003FF">
        <w:rPr>
          <w:rFonts w:ascii="Arial" w:hAnsi="Arial" w:cs="Arial"/>
          <w:sz w:val="22"/>
          <w:szCs w:val="22"/>
          <w:lang w:val="es-CR"/>
        </w:rPr>
        <w:t>(</w:t>
      </w:r>
      <w:r w:rsidRPr="00A032AA">
        <w:rPr>
          <w:rFonts w:ascii="Arial" w:hAnsi="Arial" w:cs="Arial"/>
          <w:sz w:val="22"/>
          <w:szCs w:val="22"/>
          <w:lang w:val="es-CR"/>
        </w:rPr>
        <w:t>1.1/2”</w:t>
      </w:r>
      <w:r w:rsidR="002003FF">
        <w:rPr>
          <w:rFonts w:ascii="Arial" w:hAnsi="Arial" w:cs="Arial"/>
          <w:sz w:val="22"/>
          <w:szCs w:val="22"/>
          <w:lang w:val="es-CR"/>
        </w:rPr>
        <w:t>)</w:t>
      </w:r>
      <w:r w:rsidR="00AF4F43">
        <w:rPr>
          <w:rFonts w:ascii="Arial" w:hAnsi="Arial" w:cs="Arial"/>
          <w:sz w:val="22"/>
          <w:szCs w:val="22"/>
          <w:lang w:val="es-CR"/>
        </w:rPr>
        <w:t xml:space="preserve"> </w:t>
      </w:r>
      <w:r w:rsidRPr="00A032AA">
        <w:rPr>
          <w:rFonts w:ascii="Arial" w:hAnsi="Arial" w:cs="Arial"/>
          <w:sz w:val="22"/>
          <w:szCs w:val="22"/>
          <w:lang w:val="es-CR"/>
        </w:rPr>
        <w:t>de diámetro.</w:t>
      </w:r>
      <w:r w:rsidR="00EA683C">
        <w:rPr>
          <w:rFonts w:ascii="Arial" w:hAnsi="Arial" w:cs="Arial"/>
          <w:sz w:val="22"/>
          <w:szCs w:val="22"/>
          <w:lang w:val="es-CR"/>
        </w:rPr>
        <w:t xml:space="preserve"> </w:t>
      </w:r>
      <w:r w:rsidRPr="00A032AA">
        <w:rPr>
          <w:rFonts w:ascii="Arial" w:hAnsi="Arial" w:cs="Arial"/>
          <w:sz w:val="22"/>
          <w:szCs w:val="22"/>
          <w:lang w:val="es-CR"/>
        </w:rPr>
        <w:t>El  tanque debe de instalarse con una  conexión direc</w:t>
      </w:r>
      <w:r w:rsidR="00EA683C">
        <w:rPr>
          <w:rFonts w:ascii="Arial" w:hAnsi="Arial" w:cs="Arial"/>
          <w:sz w:val="22"/>
          <w:szCs w:val="22"/>
          <w:lang w:val="es-CR"/>
        </w:rPr>
        <w:t>ta hacia el tanque de la planta</w:t>
      </w:r>
      <w:r w:rsidRPr="00A032AA">
        <w:rPr>
          <w:rFonts w:ascii="Arial" w:hAnsi="Arial" w:cs="Arial"/>
          <w:sz w:val="22"/>
          <w:szCs w:val="22"/>
          <w:lang w:val="es-CR"/>
        </w:rPr>
        <w:t>, con su respectivo indicador v</w:t>
      </w:r>
      <w:r w:rsidR="00EA683C">
        <w:rPr>
          <w:rFonts w:ascii="Arial" w:hAnsi="Arial" w:cs="Arial"/>
          <w:sz w:val="22"/>
          <w:szCs w:val="22"/>
          <w:lang w:val="es-CR"/>
        </w:rPr>
        <w:t>isual de nivel del combustible, tuberías metálicas</w:t>
      </w:r>
      <w:r w:rsidRPr="00A032AA">
        <w:rPr>
          <w:rFonts w:ascii="Arial" w:hAnsi="Arial" w:cs="Arial"/>
          <w:sz w:val="22"/>
          <w:szCs w:val="22"/>
          <w:lang w:val="es-CR"/>
        </w:rPr>
        <w:t>,</w:t>
      </w:r>
      <w:r w:rsidR="00EA683C">
        <w:rPr>
          <w:rFonts w:ascii="Arial" w:hAnsi="Arial" w:cs="Arial"/>
          <w:sz w:val="22"/>
          <w:szCs w:val="22"/>
          <w:lang w:val="es-CR"/>
        </w:rPr>
        <w:t xml:space="preserve"> </w:t>
      </w:r>
      <w:r w:rsidRPr="00A032AA">
        <w:rPr>
          <w:rFonts w:ascii="Arial" w:hAnsi="Arial" w:cs="Arial"/>
          <w:sz w:val="22"/>
          <w:szCs w:val="22"/>
          <w:lang w:val="es-CR"/>
        </w:rPr>
        <w:t>vá</w:t>
      </w:r>
      <w:r w:rsidR="00EA683C">
        <w:rPr>
          <w:rFonts w:ascii="Arial" w:hAnsi="Arial" w:cs="Arial"/>
          <w:sz w:val="22"/>
          <w:szCs w:val="22"/>
          <w:lang w:val="es-CR"/>
        </w:rPr>
        <w:t>l</w:t>
      </w:r>
      <w:r w:rsidRPr="00A032AA">
        <w:rPr>
          <w:rFonts w:ascii="Arial" w:hAnsi="Arial" w:cs="Arial"/>
          <w:sz w:val="22"/>
          <w:szCs w:val="22"/>
          <w:lang w:val="es-CR"/>
        </w:rPr>
        <w:t>vulas de control certificadas para el traslado del combustible de tanque a tanque, y filtro para contener el agua en la línea intermedia del  suministro.</w:t>
      </w:r>
    </w:p>
    <w:p w:rsidR="006C5F66" w:rsidRPr="00EA683C" w:rsidRDefault="006C5F66" w:rsidP="00D871D9">
      <w:pPr>
        <w:ind w:left="1416"/>
        <w:jc w:val="both"/>
        <w:rPr>
          <w:rFonts w:ascii="Arial" w:hAnsi="Arial" w:cs="Arial"/>
          <w:sz w:val="22"/>
          <w:szCs w:val="22"/>
          <w:lang w:val="es-CR"/>
        </w:rPr>
      </w:pPr>
    </w:p>
    <w:p w:rsidR="00A032AA" w:rsidRDefault="00AC1B57" w:rsidP="00F31D5C">
      <w:pPr>
        <w:numPr>
          <w:ilvl w:val="1"/>
          <w:numId w:val="15"/>
        </w:numPr>
        <w:jc w:val="both"/>
        <w:rPr>
          <w:rFonts w:ascii="Arial" w:hAnsi="Arial" w:cs="Arial"/>
          <w:sz w:val="22"/>
          <w:szCs w:val="22"/>
          <w:lang w:val="es-CR"/>
        </w:rPr>
      </w:pPr>
      <w:r w:rsidRPr="00A032AA">
        <w:rPr>
          <w:rFonts w:ascii="Arial" w:hAnsi="Arial" w:cs="Arial"/>
          <w:sz w:val="22"/>
          <w:szCs w:val="22"/>
          <w:lang w:val="es-CR"/>
        </w:rPr>
        <w:t xml:space="preserve">SISTEMA DE LUBRICACIÓN: El sistema proveerá lubricación forzada en todas las partes móviles del motor, árbol de levas, bielas, trenes de engranaje y demás componentes mecánicos de la planta. </w:t>
      </w:r>
    </w:p>
    <w:p w:rsidR="006C5F66" w:rsidRPr="00EA683C" w:rsidRDefault="006C5F66" w:rsidP="00D871D9">
      <w:pPr>
        <w:ind w:left="1416"/>
        <w:jc w:val="both"/>
        <w:rPr>
          <w:rFonts w:ascii="Arial" w:hAnsi="Arial" w:cs="Arial"/>
          <w:sz w:val="22"/>
          <w:szCs w:val="22"/>
          <w:lang w:val="es-CR"/>
        </w:rPr>
      </w:pPr>
    </w:p>
    <w:p w:rsidR="00A032AA" w:rsidRDefault="00AC1B57" w:rsidP="00F31D5C">
      <w:pPr>
        <w:numPr>
          <w:ilvl w:val="1"/>
          <w:numId w:val="15"/>
        </w:numPr>
        <w:jc w:val="both"/>
        <w:rPr>
          <w:rFonts w:ascii="Arial" w:hAnsi="Arial" w:cs="Arial"/>
          <w:sz w:val="22"/>
          <w:szCs w:val="22"/>
          <w:lang w:val="es-CR"/>
        </w:rPr>
      </w:pPr>
      <w:r w:rsidRPr="00A032AA">
        <w:rPr>
          <w:rFonts w:ascii="Arial" w:hAnsi="Arial" w:cs="Arial"/>
          <w:sz w:val="22"/>
          <w:szCs w:val="22"/>
          <w:lang w:val="es-CR"/>
        </w:rPr>
        <w:t>FILTROS Y ACCESORIOS: El motor debe estar equipado, como mínimo, con los siguientes elementos: filtro para combustibles, lubricantes y aire.</w:t>
      </w:r>
    </w:p>
    <w:p w:rsidR="006C5F66" w:rsidRPr="00EA683C" w:rsidRDefault="006C5F66" w:rsidP="00D871D9">
      <w:pPr>
        <w:ind w:left="1416"/>
        <w:jc w:val="both"/>
        <w:rPr>
          <w:rFonts w:ascii="Arial" w:hAnsi="Arial" w:cs="Arial"/>
          <w:sz w:val="22"/>
          <w:szCs w:val="22"/>
          <w:lang w:val="es-CR"/>
        </w:rPr>
      </w:pPr>
    </w:p>
    <w:p w:rsidR="00AC1B57" w:rsidRPr="006C5F66" w:rsidRDefault="00AC1B57" w:rsidP="00F31D5C">
      <w:pPr>
        <w:numPr>
          <w:ilvl w:val="1"/>
          <w:numId w:val="15"/>
        </w:numPr>
        <w:jc w:val="both"/>
        <w:rPr>
          <w:rFonts w:ascii="Arial" w:hAnsi="Arial" w:cs="Arial"/>
          <w:sz w:val="22"/>
          <w:szCs w:val="22"/>
          <w:lang w:val="es-CR"/>
        </w:rPr>
      </w:pPr>
      <w:r w:rsidRPr="006C5F66">
        <w:rPr>
          <w:rFonts w:ascii="Arial" w:hAnsi="Arial" w:cs="Arial"/>
          <w:caps/>
          <w:sz w:val="22"/>
          <w:szCs w:val="22"/>
        </w:rPr>
        <w:t>alternador:</w:t>
      </w:r>
    </w:p>
    <w:p w:rsidR="006C5F66" w:rsidRPr="006C5F66" w:rsidRDefault="006C5F66" w:rsidP="00D871D9">
      <w:pPr>
        <w:jc w:val="both"/>
        <w:rPr>
          <w:rFonts w:ascii="Arial" w:hAnsi="Arial" w:cs="Arial"/>
          <w:sz w:val="22"/>
          <w:szCs w:val="22"/>
          <w:lang w:val="es-CR"/>
        </w:rPr>
      </w:pPr>
    </w:p>
    <w:p w:rsidR="00AC1B57" w:rsidRPr="00FB6830" w:rsidRDefault="00AC1B57" w:rsidP="00F31D5C">
      <w:pPr>
        <w:numPr>
          <w:ilvl w:val="2"/>
          <w:numId w:val="15"/>
        </w:numPr>
        <w:jc w:val="both"/>
        <w:rPr>
          <w:rFonts w:ascii="Arial" w:hAnsi="Arial" w:cs="Arial"/>
          <w:sz w:val="22"/>
          <w:szCs w:val="22"/>
          <w:lang w:val="es-CR"/>
        </w:rPr>
      </w:pPr>
      <w:r w:rsidRPr="00FB6830">
        <w:rPr>
          <w:rFonts w:ascii="Arial" w:hAnsi="Arial" w:cs="Arial"/>
          <w:sz w:val="22"/>
          <w:szCs w:val="22"/>
          <w:lang w:val="es-CR"/>
        </w:rPr>
        <w:t>TIPO DE OPERACIÓN: El alternador requerido debe ser del tipo sin escobillas, un solo cojinete, estático y dinámicamente balanceado, con regulador automático de voltaje de estado sólido, de respuesta rápida y buena regulación.</w:t>
      </w:r>
    </w:p>
    <w:p w:rsidR="00AC1B57" w:rsidRPr="00FB6830" w:rsidRDefault="00AC1B57" w:rsidP="00D871D9">
      <w:pPr>
        <w:ind w:left="2124"/>
        <w:jc w:val="both"/>
        <w:rPr>
          <w:rFonts w:ascii="Arial" w:hAnsi="Arial" w:cs="Arial"/>
          <w:sz w:val="22"/>
          <w:szCs w:val="22"/>
          <w:lang w:val="es-CR"/>
        </w:rPr>
      </w:pPr>
    </w:p>
    <w:p w:rsidR="00AC1B57" w:rsidRPr="00FB6830" w:rsidRDefault="00AC1B57" w:rsidP="00F31D5C">
      <w:pPr>
        <w:numPr>
          <w:ilvl w:val="2"/>
          <w:numId w:val="15"/>
        </w:numPr>
        <w:jc w:val="both"/>
        <w:rPr>
          <w:rFonts w:ascii="Arial" w:hAnsi="Arial" w:cs="Arial"/>
          <w:sz w:val="22"/>
          <w:szCs w:val="22"/>
          <w:lang w:val="es-CR"/>
        </w:rPr>
      </w:pPr>
      <w:r w:rsidRPr="00FB6830">
        <w:rPr>
          <w:rFonts w:ascii="Arial" w:hAnsi="Arial" w:cs="Arial"/>
          <w:sz w:val="22"/>
          <w:szCs w:val="22"/>
          <w:lang w:val="es-CR"/>
        </w:rPr>
        <w:t>CAPACIDAD Y VOLTAJE: La capacidad requerida debe ser efectiva a las mismas condiciones de temperatura y altura indicadas para el motor. El voltaje debe tener una variación de +-1%.</w:t>
      </w:r>
    </w:p>
    <w:p w:rsidR="00AC1B57" w:rsidRPr="00A032AA" w:rsidRDefault="00AC1B57" w:rsidP="00D871D9">
      <w:pPr>
        <w:ind w:left="2124"/>
        <w:jc w:val="both"/>
        <w:rPr>
          <w:rFonts w:ascii="Arial" w:hAnsi="Arial" w:cs="Arial"/>
          <w:sz w:val="22"/>
          <w:szCs w:val="22"/>
          <w:lang w:val="es-CR"/>
        </w:rPr>
      </w:pPr>
    </w:p>
    <w:p w:rsidR="00AC1B57" w:rsidRPr="00FB6830" w:rsidRDefault="00AC1B57" w:rsidP="00F31D5C">
      <w:pPr>
        <w:numPr>
          <w:ilvl w:val="2"/>
          <w:numId w:val="15"/>
        </w:numPr>
        <w:jc w:val="both"/>
        <w:rPr>
          <w:rFonts w:ascii="Arial" w:hAnsi="Arial" w:cs="Arial"/>
          <w:sz w:val="22"/>
          <w:szCs w:val="22"/>
          <w:lang w:val="es-CR"/>
        </w:rPr>
      </w:pPr>
      <w:r w:rsidRPr="00FB6830">
        <w:rPr>
          <w:rFonts w:ascii="Arial" w:hAnsi="Arial" w:cs="Arial"/>
          <w:sz w:val="22"/>
          <w:szCs w:val="22"/>
          <w:lang w:val="es-CR"/>
        </w:rPr>
        <w:t>FRECUENCIA: La frecuencia de operac</w:t>
      </w:r>
      <w:r w:rsidR="00474300">
        <w:rPr>
          <w:rFonts w:ascii="Arial" w:hAnsi="Arial" w:cs="Arial"/>
          <w:sz w:val="22"/>
          <w:szCs w:val="22"/>
          <w:lang w:val="es-CR"/>
        </w:rPr>
        <w:t>ión del equipo debe ser</w:t>
      </w:r>
      <w:r w:rsidRPr="00FB6830">
        <w:rPr>
          <w:rFonts w:ascii="Arial" w:hAnsi="Arial" w:cs="Arial"/>
          <w:sz w:val="22"/>
          <w:szCs w:val="22"/>
          <w:lang w:val="es-CR"/>
        </w:rPr>
        <w:t xml:space="preserve"> de 60 Hertz +-1%.</w:t>
      </w:r>
    </w:p>
    <w:p w:rsidR="00AC1B57" w:rsidRPr="00FB6830" w:rsidRDefault="00AC1B57" w:rsidP="00D871D9">
      <w:pPr>
        <w:ind w:left="2124"/>
        <w:jc w:val="both"/>
        <w:rPr>
          <w:rFonts w:ascii="Arial" w:hAnsi="Arial" w:cs="Arial"/>
          <w:sz w:val="22"/>
          <w:szCs w:val="22"/>
          <w:lang w:val="es-CR"/>
        </w:rPr>
      </w:pPr>
    </w:p>
    <w:p w:rsidR="00AC1B57" w:rsidRPr="00FB6830" w:rsidRDefault="00AC1B57" w:rsidP="00F31D5C">
      <w:pPr>
        <w:numPr>
          <w:ilvl w:val="2"/>
          <w:numId w:val="15"/>
        </w:numPr>
        <w:jc w:val="both"/>
        <w:rPr>
          <w:rFonts w:ascii="Arial" w:hAnsi="Arial" w:cs="Arial"/>
          <w:sz w:val="22"/>
          <w:szCs w:val="22"/>
          <w:lang w:val="es-CR"/>
        </w:rPr>
      </w:pPr>
      <w:r w:rsidRPr="00FB6830">
        <w:rPr>
          <w:rFonts w:ascii="Arial" w:hAnsi="Arial" w:cs="Arial"/>
          <w:sz w:val="22"/>
          <w:szCs w:val="22"/>
          <w:lang w:val="es-CR"/>
        </w:rPr>
        <w:t>REGULACIÓN DE VOLTAJE: El regulador de voltaje debe ser del tipo estado sólido y debe permitir una regulación automática de voltaje de +-1%, desde vacío, hasta plena carga, incluyendo las variaciones de velocidad de los motores. El regulador debe venir montado en un módulo a prueba de golpes y protegido adecuadamente de la vibración y deterioro atmosférico. Tanto el regulador como los excitadores, deben estar de acuerdo a las características del generador y del motor.</w:t>
      </w:r>
    </w:p>
    <w:p w:rsidR="00AC1B57" w:rsidRPr="00FB6830" w:rsidRDefault="00AC1B57" w:rsidP="00D871D9">
      <w:pPr>
        <w:ind w:left="2124"/>
        <w:jc w:val="both"/>
        <w:rPr>
          <w:rFonts w:ascii="Arial" w:hAnsi="Arial" w:cs="Arial"/>
          <w:sz w:val="22"/>
          <w:szCs w:val="22"/>
          <w:lang w:val="es-CR"/>
        </w:rPr>
      </w:pPr>
    </w:p>
    <w:p w:rsidR="00AC1B57" w:rsidRPr="00FB6830" w:rsidRDefault="00AC1B57" w:rsidP="00F31D5C">
      <w:pPr>
        <w:numPr>
          <w:ilvl w:val="2"/>
          <w:numId w:val="15"/>
        </w:numPr>
        <w:jc w:val="both"/>
        <w:rPr>
          <w:rFonts w:ascii="Arial" w:hAnsi="Arial" w:cs="Arial"/>
          <w:sz w:val="22"/>
          <w:szCs w:val="22"/>
          <w:lang w:val="es-CR"/>
        </w:rPr>
      </w:pPr>
      <w:r w:rsidRPr="00FB6830">
        <w:rPr>
          <w:rFonts w:ascii="Arial" w:hAnsi="Arial" w:cs="Arial"/>
          <w:sz w:val="22"/>
          <w:szCs w:val="22"/>
          <w:lang w:val="es-CR"/>
        </w:rPr>
        <w:t xml:space="preserve">CARACTERÍSTICAS DEL ALTERNADOR: Cada alternador debe ser sincrónico de campo giratorio, un solo cojinete, autoventilado, a prueba de goteo y tropicalizado, construido de acuerdo con las </w:t>
      </w:r>
      <w:r w:rsidRPr="00FB6830">
        <w:rPr>
          <w:rFonts w:ascii="Arial" w:hAnsi="Arial" w:cs="Arial"/>
          <w:sz w:val="22"/>
          <w:szCs w:val="22"/>
          <w:lang w:val="es-CR"/>
        </w:rPr>
        <w:lastRenderedPageBreak/>
        <w:t>normas NEMA y ASA, aislamiento clase H, con tropicalización y antiabración.</w:t>
      </w:r>
    </w:p>
    <w:p w:rsidR="00AC1B57" w:rsidRPr="00FB6830" w:rsidRDefault="00AC1B57" w:rsidP="00D871D9">
      <w:pPr>
        <w:jc w:val="both"/>
        <w:rPr>
          <w:rFonts w:ascii="Arial" w:hAnsi="Arial" w:cs="Arial"/>
          <w:sz w:val="22"/>
          <w:szCs w:val="22"/>
          <w:lang w:val="es-CR"/>
        </w:rPr>
      </w:pPr>
    </w:p>
    <w:p w:rsidR="00AC1B57" w:rsidRPr="00FB6830" w:rsidRDefault="00AC1B57" w:rsidP="00F31D5C">
      <w:pPr>
        <w:numPr>
          <w:ilvl w:val="2"/>
          <w:numId w:val="15"/>
        </w:numPr>
        <w:jc w:val="both"/>
        <w:rPr>
          <w:rFonts w:ascii="Arial" w:hAnsi="Arial" w:cs="Arial"/>
          <w:sz w:val="22"/>
          <w:szCs w:val="22"/>
          <w:lang w:val="es-CR"/>
        </w:rPr>
      </w:pPr>
      <w:r w:rsidRPr="00FB6830">
        <w:rPr>
          <w:rFonts w:ascii="Arial" w:hAnsi="Arial" w:cs="Arial"/>
          <w:sz w:val="22"/>
          <w:szCs w:val="22"/>
          <w:lang w:val="es-CR"/>
        </w:rPr>
        <w:t xml:space="preserve">SOBRECARGAS: </w:t>
      </w:r>
    </w:p>
    <w:p w:rsidR="00AC1B57" w:rsidRPr="00FB6830" w:rsidRDefault="00AC1B57" w:rsidP="00D871D9">
      <w:pPr>
        <w:jc w:val="both"/>
        <w:rPr>
          <w:rFonts w:ascii="Arial" w:hAnsi="Arial" w:cs="Arial"/>
          <w:sz w:val="22"/>
          <w:szCs w:val="22"/>
          <w:lang w:val="es-CR"/>
        </w:rPr>
      </w:pPr>
    </w:p>
    <w:p w:rsidR="00AC1B57" w:rsidRPr="00FB6830" w:rsidRDefault="00AC1B57" w:rsidP="00F31D5C">
      <w:pPr>
        <w:numPr>
          <w:ilvl w:val="3"/>
          <w:numId w:val="15"/>
        </w:numPr>
        <w:jc w:val="both"/>
        <w:rPr>
          <w:rFonts w:ascii="Arial" w:hAnsi="Arial" w:cs="Arial"/>
          <w:sz w:val="22"/>
          <w:szCs w:val="22"/>
          <w:lang w:val="es-CR"/>
        </w:rPr>
      </w:pPr>
      <w:r w:rsidRPr="00FB6830">
        <w:rPr>
          <w:rFonts w:ascii="Arial" w:hAnsi="Arial" w:cs="Arial"/>
          <w:sz w:val="22"/>
          <w:szCs w:val="22"/>
          <w:lang w:val="es-CR"/>
        </w:rPr>
        <w:t>Debe ser capaz de soportar una sobrecarga mínima del 10%, durante un tiempo no menor de dos horas.</w:t>
      </w:r>
    </w:p>
    <w:p w:rsidR="00AC1B57" w:rsidRPr="00FB6830" w:rsidRDefault="00AC1B57" w:rsidP="00D871D9">
      <w:pPr>
        <w:jc w:val="both"/>
        <w:rPr>
          <w:rFonts w:ascii="Arial" w:hAnsi="Arial" w:cs="Arial"/>
          <w:sz w:val="22"/>
          <w:szCs w:val="22"/>
          <w:lang w:val="es-CR"/>
        </w:rPr>
      </w:pPr>
    </w:p>
    <w:p w:rsidR="00AC1B57" w:rsidRPr="00FB6830" w:rsidRDefault="00AC1B57" w:rsidP="00F31D5C">
      <w:pPr>
        <w:numPr>
          <w:ilvl w:val="3"/>
          <w:numId w:val="15"/>
        </w:numPr>
        <w:jc w:val="both"/>
        <w:rPr>
          <w:rFonts w:ascii="Arial" w:hAnsi="Arial" w:cs="Arial"/>
          <w:sz w:val="22"/>
          <w:szCs w:val="22"/>
          <w:lang w:val="es-CR"/>
        </w:rPr>
      </w:pPr>
      <w:r w:rsidRPr="00FB6830">
        <w:rPr>
          <w:rFonts w:ascii="Arial" w:hAnsi="Arial" w:cs="Arial"/>
          <w:sz w:val="22"/>
          <w:szCs w:val="22"/>
          <w:lang w:val="es-CR"/>
        </w:rPr>
        <w:t>Factor de distorsión de la forma de onda (THF) y factor de interferencia telefónica (TIF).</w:t>
      </w:r>
    </w:p>
    <w:p w:rsidR="00AC1B57" w:rsidRPr="00FB6830" w:rsidRDefault="00AC1B57" w:rsidP="00D871D9">
      <w:pPr>
        <w:jc w:val="both"/>
        <w:rPr>
          <w:rFonts w:ascii="Arial" w:hAnsi="Arial" w:cs="Arial"/>
          <w:sz w:val="22"/>
          <w:szCs w:val="22"/>
          <w:lang w:val="es-CR"/>
        </w:rPr>
      </w:pPr>
    </w:p>
    <w:p w:rsidR="00AC1B57" w:rsidRPr="00FB6830" w:rsidRDefault="00AC1B57" w:rsidP="00F31D5C">
      <w:pPr>
        <w:numPr>
          <w:ilvl w:val="3"/>
          <w:numId w:val="15"/>
        </w:numPr>
        <w:jc w:val="both"/>
        <w:rPr>
          <w:rFonts w:ascii="Arial" w:hAnsi="Arial" w:cs="Arial"/>
          <w:sz w:val="22"/>
          <w:szCs w:val="22"/>
          <w:lang w:val="es-CR"/>
        </w:rPr>
      </w:pPr>
      <w:r w:rsidRPr="00FB6830">
        <w:rPr>
          <w:rFonts w:ascii="Arial" w:hAnsi="Arial" w:cs="Arial"/>
          <w:sz w:val="22"/>
          <w:szCs w:val="22"/>
          <w:lang w:val="es-CR"/>
        </w:rPr>
        <w:t>El total de distorsión de la forma de onda de voltaje (THF), debe ser menor al 2% y el factor de la interferencia telefónica debe ser menor que 50.</w:t>
      </w:r>
    </w:p>
    <w:p w:rsidR="00AC1B57" w:rsidRPr="00FB6830" w:rsidRDefault="00AC1B57" w:rsidP="00D871D9">
      <w:pPr>
        <w:jc w:val="both"/>
        <w:rPr>
          <w:rFonts w:ascii="Arial" w:hAnsi="Arial" w:cs="Arial"/>
          <w:sz w:val="22"/>
          <w:szCs w:val="22"/>
          <w:lang w:val="es-CR"/>
        </w:rPr>
      </w:pPr>
    </w:p>
    <w:p w:rsidR="00AC1B57" w:rsidRPr="00FB6830" w:rsidRDefault="00AC1B57" w:rsidP="00F31D5C">
      <w:pPr>
        <w:numPr>
          <w:ilvl w:val="3"/>
          <w:numId w:val="15"/>
        </w:numPr>
        <w:jc w:val="both"/>
        <w:rPr>
          <w:rFonts w:ascii="Arial" w:hAnsi="Arial" w:cs="Arial"/>
          <w:sz w:val="22"/>
          <w:szCs w:val="22"/>
          <w:lang w:val="es-CR"/>
        </w:rPr>
      </w:pPr>
      <w:r w:rsidRPr="00FB6830">
        <w:rPr>
          <w:rFonts w:ascii="Arial" w:hAnsi="Arial" w:cs="Arial"/>
          <w:sz w:val="22"/>
          <w:szCs w:val="22"/>
          <w:lang w:val="es-CR"/>
        </w:rPr>
        <w:t>AISLAMIENTOS: Los arrollamientos tanto de estator como del excitador, deben estar impregnados con un material epóxico y recubiertos de un barniz aislante elástico, que prevenga de la abrasión y el deterioro causado por ácidos, aceites o cualquier otra sustancia corrosiva. El aislamiento debe ser clase H.</w:t>
      </w:r>
    </w:p>
    <w:p w:rsidR="00AC1B57" w:rsidRPr="00FB6830" w:rsidRDefault="00AC1B57" w:rsidP="00D871D9">
      <w:pPr>
        <w:jc w:val="both"/>
        <w:rPr>
          <w:rFonts w:ascii="Arial" w:hAnsi="Arial" w:cs="Arial"/>
          <w:sz w:val="22"/>
          <w:szCs w:val="22"/>
          <w:lang w:val="es-CR"/>
        </w:rPr>
      </w:pPr>
    </w:p>
    <w:p w:rsidR="00AC1B57" w:rsidRPr="00FB6830" w:rsidRDefault="00AC1B57" w:rsidP="00F31D5C">
      <w:pPr>
        <w:numPr>
          <w:ilvl w:val="2"/>
          <w:numId w:val="15"/>
        </w:numPr>
        <w:jc w:val="both"/>
        <w:rPr>
          <w:rFonts w:ascii="Arial" w:hAnsi="Arial" w:cs="Arial"/>
          <w:sz w:val="22"/>
          <w:szCs w:val="22"/>
          <w:lang w:val="es-CR"/>
        </w:rPr>
      </w:pPr>
      <w:r w:rsidRPr="00FB6830">
        <w:rPr>
          <w:rFonts w:ascii="Arial" w:hAnsi="Arial" w:cs="Arial"/>
          <w:sz w:val="22"/>
          <w:szCs w:val="22"/>
          <w:lang w:val="es-CR"/>
        </w:rPr>
        <w:t xml:space="preserve">CONTROL: </w:t>
      </w:r>
    </w:p>
    <w:p w:rsidR="00AC1B57" w:rsidRPr="00FB6830" w:rsidRDefault="00AC1B57" w:rsidP="00D871D9">
      <w:pPr>
        <w:jc w:val="both"/>
        <w:rPr>
          <w:rFonts w:ascii="Arial" w:hAnsi="Arial" w:cs="Arial"/>
          <w:sz w:val="22"/>
          <w:szCs w:val="22"/>
          <w:lang w:val="es-CR"/>
        </w:rPr>
      </w:pPr>
    </w:p>
    <w:p w:rsidR="00AC1B57" w:rsidRPr="00FB6830" w:rsidRDefault="00AC1B57" w:rsidP="00F31D5C">
      <w:pPr>
        <w:numPr>
          <w:ilvl w:val="3"/>
          <w:numId w:val="15"/>
        </w:numPr>
        <w:jc w:val="both"/>
        <w:rPr>
          <w:rFonts w:ascii="Arial" w:hAnsi="Arial" w:cs="Arial"/>
          <w:sz w:val="22"/>
          <w:szCs w:val="22"/>
          <w:lang w:val="es-CR"/>
        </w:rPr>
      </w:pPr>
      <w:r w:rsidRPr="00FB6830">
        <w:rPr>
          <w:rFonts w:ascii="Arial" w:hAnsi="Arial" w:cs="Arial"/>
          <w:sz w:val="22"/>
          <w:szCs w:val="22"/>
          <w:lang w:val="es-CR"/>
        </w:rPr>
        <w:t>Los controles deben estar alojados en caja metálica, construida con lámina de acero, de fácil acceso para el alambrado y ajustes.</w:t>
      </w:r>
    </w:p>
    <w:p w:rsidR="00AC1B57" w:rsidRPr="00FB6830" w:rsidRDefault="00AC1B57" w:rsidP="00D871D9">
      <w:pPr>
        <w:pStyle w:val="Sangra2detindependiente"/>
        <w:ind w:left="-709"/>
        <w:rPr>
          <w:rFonts w:ascii="Arial" w:hAnsi="Arial" w:cs="Arial"/>
          <w:b/>
          <w:szCs w:val="22"/>
        </w:rPr>
      </w:pPr>
    </w:p>
    <w:p w:rsidR="00AC1B57" w:rsidRPr="00FB6830" w:rsidRDefault="00AC1B57" w:rsidP="00F31D5C">
      <w:pPr>
        <w:numPr>
          <w:ilvl w:val="3"/>
          <w:numId w:val="15"/>
        </w:numPr>
        <w:jc w:val="both"/>
        <w:rPr>
          <w:rFonts w:ascii="Arial" w:hAnsi="Arial" w:cs="Arial"/>
          <w:sz w:val="22"/>
          <w:szCs w:val="22"/>
          <w:lang w:val="es-CR"/>
        </w:rPr>
      </w:pPr>
      <w:r w:rsidRPr="00FB6830">
        <w:rPr>
          <w:rFonts w:ascii="Arial" w:hAnsi="Arial" w:cs="Arial"/>
          <w:sz w:val="22"/>
          <w:szCs w:val="22"/>
          <w:lang w:val="es-CR"/>
        </w:rPr>
        <w:t>Debe tener controles accesibles para caídas de voltaje, nivel de voltaje y ganancia de voltaje. Todos los controles deben ser electrónicos de estado sólido. El nivel de voltaje podrá ajustarse manualmente dentro de 0.5% mínimo de su valor nominal, por medio de un potenciómetro alojado en la caja de control.</w:t>
      </w:r>
    </w:p>
    <w:p w:rsidR="00AC1B57" w:rsidRPr="00FB6830" w:rsidRDefault="00AC1B57" w:rsidP="00D871D9">
      <w:pPr>
        <w:pStyle w:val="Sangra2detindependiente"/>
        <w:ind w:left="-709"/>
        <w:rPr>
          <w:rFonts w:ascii="Arial" w:hAnsi="Arial" w:cs="Arial"/>
          <w:b/>
          <w:szCs w:val="22"/>
        </w:rPr>
      </w:pPr>
    </w:p>
    <w:p w:rsidR="00AC1B57" w:rsidRPr="00FB6830" w:rsidRDefault="00AC1B57" w:rsidP="00F31D5C">
      <w:pPr>
        <w:numPr>
          <w:ilvl w:val="2"/>
          <w:numId w:val="15"/>
        </w:numPr>
        <w:jc w:val="both"/>
        <w:rPr>
          <w:rFonts w:ascii="Arial" w:hAnsi="Arial" w:cs="Arial"/>
          <w:sz w:val="22"/>
          <w:szCs w:val="22"/>
          <w:lang w:val="es-CR"/>
        </w:rPr>
      </w:pPr>
      <w:r w:rsidRPr="00FB6830">
        <w:rPr>
          <w:rFonts w:ascii="Arial" w:hAnsi="Arial" w:cs="Arial"/>
          <w:sz w:val="22"/>
          <w:szCs w:val="22"/>
          <w:lang w:val="es-CR"/>
        </w:rPr>
        <w:t>PANEL DE CONTROL:</w:t>
      </w:r>
    </w:p>
    <w:p w:rsidR="00AC1B57" w:rsidRPr="00FB6830" w:rsidRDefault="00AC1B57" w:rsidP="00D871D9">
      <w:pPr>
        <w:jc w:val="both"/>
        <w:rPr>
          <w:rFonts w:ascii="Arial" w:hAnsi="Arial" w:cs="Arial"/>
          <w:sz w:val="22"/>
          <w:szCs w:val="22"/>
          <w:lang w:val="es-CR"/>
        </w:rPr>
      </w:pPr>
    </w:p>
    <w:p w:rsidR="00AC1B57" w:rsidRPr="00FB6830" w:rsidRDefault="00AC1B57" w:rsidP="00F31D5C">
      <w:pPr>
        <w:numPr>
          <w:ilvl w:val="3"/>
          <w:numId w:val="15"/>
        </w:numPr>
        <w:jc w:val="both"/>
        <w:rPr>
          <w:rFonts w:ascii="Arial" w:hAnsi="Arial" w:cs="Arial"/>
          <w:sz w:val="22"/>
          <w:szCs w:val="22"/>
          <w:lang w:val="es-CR"/>
        </w:rPr>
      </w:pPr>
      <w:r w:rsidRPr="00FB6830">
        <w:rPr>
          <w:rFonts w:ascii="Arial" w:hAnsi="Arial" w:cs="Arial"/>
          <w:sz w:val="22"/>
          <w:szCs w:val="22"/>
          <w:lang w:val="es-CR"/>
        </w:rPr>
        <w:t>El gabinete de control debe incluir l</w:t>
      </w:r>
      <w:r w:rsidR="00A032AA">
        <w:rPr>
          <w:rFonts w:ascii="Arial" w:hAnsi="Arial" w:cs="Arial"/>
          <w:sz w:val="22"/>
          <w:szCs w:val="22"/>
          <w:lang w:val="es-CR"/>
        </w:rPr>
        <w:t>as funciones de arranque y pare</w:t>
      </w:r>
      <w:r w:rsidRPr="00FB6830">
        <w:rPr>
          <w:rFonts w:ascii="Arial" w:hAnsi="Arial" w:cs="Arial"/>
          <w:sz w:val="22"/>
          <w:szCs w:val="22"/>
          <w:lang w:val="es-CR"/>
        </w:rPr>
        <w:t>,</w:t>
      </w:r>
      <w:r w:rsidR="00A032AA">
        <w:rPr>
          <w:rFonts w:ascii="Arial" w:hAnsi="Arial" w:cs="Arial"/>
          <w:sz w:val="22"/>
          <w:szCs w:val="22"/>
          <w:lang w:val="es-CR"/>
        </w:rPr>
        <w:t xml:space="preserve"> </w:t>
      </w:r>
      <w:r w:rsidRPr="00FB6830">
        <w:rPr>
          <w:rFonts w:ascii="Arial" w:hAnsi="Arial" w:cs="Arial"/>
          <w:sz w:val="22"/>
          <w:szCs w:val="22"/>
          <w:lang w:val="es-CR"/>
        </w:rPr>
        <w:t>medición, tanto del motor como del alternador. Debe ser un módulo electrónico digital, montado en el generador, aislado de vibraciones, con puertas independientes  de acceso a cada parte del motor tipo bisagra, NEMA1, IP22, controles estándar del generador y monitoreo, conteniendo:</w:t>
      </w:r>
    </w:p>
    <w:p w:rsidR="00AC1B57" w:rsidRPr="00FB6830" w:rsidRDefault="00AC1B57" w:rsidP="00D871D9">
      <w:pPr>
        <w:jc w:val="both"/>
        <w:rPr>
          <w:rFonts w:ascii="Arial" w:hAnsi="Arial" w:cs="Arial"/>
          <w:sz w:val="22"/>
          <w:szCs w:val="22"/>
          <w:lang w:val="es-CR"/>
        </w:rPr>
      </w:pPr>
    </w:p>
    <w:p w:rsidR="00AC1B57" w:rsidRPr="00FB6830" w:rsidRDefault="00AC1B57" w:rsidP="00F31D5C">
      <w:pPr>
        <w:numPr>
          <w:ilvl w:val="4"/>
          <w:numId w:val="15"/>
        </w:numPr>
        <w:jc w:val="both"/>
        <w:rPr>
          <w:rFonts w:ascii="Arial" w:hAnsi="Arial" w:cs="Arial"/>
          <w:sz w:val="22"/>
          <w:szCs w:val="22"/>
          <w:lang w:val="es-CR"/>
        </w:rPr>
      </w:pPr>
      <w:r w:rsidRPr="00FB6830">
        <w:rPr>
          <w:rFonts w:ascii="Arial" w:hAnsi="Arial" w:cs="Arial"/>
          <w:sz w:val="22"/>
          <w:szCs w:val="22"/>
          <w:lang w:val="es-CR"/>
        </w:rPr>
        <w:t>Mediciones: Tensión en cada fase (V), intensidad fase (A), Potencia activa (KW), Fact</w:t>
      </w:r>
      <w:r w:rsidR="002B163F">
        <w:rPr>
          <w:rFonts w:ascii="Arial" w:hAnsi="Arial" w:cs="Arial"/>
          <w:sz w:val="22"/>
          <w:szCs w:val="22"/>
          <w:lang w:val="es-CR"/>
        </w:rPr>
        <w:t>or de potencia, p</w:t>
      </w:r>
      <w:r w:rsidRPr="00FB6830">
        <w:rPr>
          <w:rFonts w:ascii="Arial" w:hAnsi="Arial" w:cs="Arial"/>
          <w:sz w:val="22"/>
          <w:szCs w:val="22"/>
          <w:lang w:val="es-CR"/>
        </w:rPr>
        <w:t>orcentaje de potencia (demanda de carga). Temperatura del refrigerante, presión</w:t>
      </w:r>
      <w:r w:rsidR="002B163F">
        <w:rPr>
          <w:rFonts w:ascii="Arial" w:hAnsi="Arial" w:cs="Arial"/>
          <w:sz w:val="22"/>
          <w:szCs w:val="22"/>
          <w:lang w:val="es-CR"/>
        </w:rPr>
        <w:t xml:space="preserve"> del aceite, r.p.m. y horímetro, i</w:t>
      </w:r>
      <w:r w:rsidRPr="00FB6830">
        <w:rPr>
          <w:rFonts w:ascii="Arial" w:hAnsi="Arial" w:cs="Arial"/>
          <w:sz w:val="22"/>
          <w:szCs w:val="22"/>
          <w:lang w:val="es-CR"/>
        </w:rPr>
        <w:t>ndicadores de falla de baja presión de aceite, alta temperatura del agua, exceso de velocidad y exceso de arranque.</w:t>
      </w:r>
    </w:p>
    <w:p w:rsidR="00AC1B57" w:rsidRPr="00FB6830" w:rsidRDefault="00AC1B57" w:rsidP="00D871D9">
      <w:pPr>
        <w:ind w:left="1416"/>
        <w:jc w:val="both"/>
        <w:rPr>
          <w:rFonts w:ascii="Arial" w:hAnsi="Arial" w:cs="Arial"/>
          <w:sz w:val="22"/>
          <w:szCs w:val="22"/>
          <w:lang w:val="es-CR"/>
        </w:rPr>
      </w:pPr>
    </w:p>
    <w:p w:rsidR="00AC1B57" w:rsidRPr="00FB6830" w:rsidRDefault="00AC1B57" w:rsidP="00F31D5C">
      <w:pPr>
        <w:numPr>
          <w:ilvl w:val="4"/>
          <w:numId w:val="15"/>
        </w:numPr>
        <w:jc w:val="both"/>
        <w:rPr>
          <w:rFonts w:ascii="Arial" w:hAnsi="Arial" w:cs="Arial"/>
          <w:sz w:val="22"/>
          <w:szCs w:val="22"/>
          <w:lang w:val="es-CR"/>
        </w:rPr>
      </w:pPr>
      <w:r w:rsidRPr="00FB6830">
        <w:rPr>
          <w:rFonts w:ascii="Arial" w:hAnsi="Arial" w:cs="Arial"/>
          <w:sz w:val="22"/>
          <w:szCs w:val="22"/>
          <w:lang w:val="es-CR"/>
        </w:rPr>
        <w:lastRenderedPageBreak/>
        <w:t xml:space="preserve">Menú de eventos: debe registrar y mantener en memoria los eventos registrados, de manera que se pueda acceder a información y realizar diagnósticos relacionada a la funcionabilidad del equipo. </w:t>
      </w:r>
    </w:p>
    <w:p w:rsidR="00AC1B57" w:rsidRPr="00FB6830" w:rsidRDefault="00AC1B57" w:rsidP="00D871D9">
      <w:pPr>
        <w:ind w:left="3540"/>
        <w:jc w:val="both"/>
        <w:rPr>
          <w:rFonts w:ascii="Arial" w:hAnsi="Arial" w:cs="Arial"/>
          <w:sz w:val="22"/>
          <w:szCs w:val="22"/>
          <w:lang w:val="es-CR"/>
        </w:rPr>
      </w:pPr>
    </w:p>
    <w:p w:rsidR="00AC1B57" w:rsidRPr="00FB6830" w:rsidRDefault="00AC1B57" w:rsidP="00F31D5C">
      <w:pPr>
        <w:numPr>
          <w:ilvl w:val="4"/>
          <w:numId w:val="15"/>
        </w:numPr>
        <w:jc w:val="both"/>
        <w:rPr>
          <w:rFonts w:ascii="Arial" w:hAnsi="Arial" w:cs="Arial"/>
          <w:sz w:val="22"/>
          <w:szCs w:val="22"/>
          <w:lang w:val="es-CR"/>
        </w:rPr>
      </w:pPr>
      <w:r w:rsidRPr="00FB6830">
        <w:rPr>
          <w:rFonts w:ascii="Arial" w:hAnsi="Arial" w:cs="Arial"/>
          <w:sz w:val="22"/>
          <w:szCs w:val="22"/>
          <w:lang w:val="es-CR"/>
        </w:rPr>
        <w:t xml:space="preserve">Debe de tener incorporado un proceso de acceso  por código para el restablecimiento por un pare de emergencia provocado. </w:t>
      </w:r>
    </w:p>
    <w:p w:rsidR="00AC1B57" w:rsidRPr="00B2223E" w:rsidRDefault="00AC1B57" w:rsidP="00D871D9">
      <w:pPr>
        <w:ind w:left="3540"/>
        <w:jc w:val="both"/>
        <w:rPr>
          <w:rFonts w:ascii="Arial" w:hAnsi="Arial" w:cs="Arial"/>
          <w:sz w:val="22"/>
          <w:szCs w:val="22"/>
          <w:lang w:val="es-CR"/>
        </w:rPr>
      </w:pPr>
    </w:p>
    <w:p w:rsidR="00AC1B57" w:rsidRPr="00B2223E" w:rsidRDefault="00AC1B57" w:rsidP="00F31D5C">
      <w:pPr>
        <w:numPr>
          <w:ilvl w:val="2"/>
          <w:numId w:val="15"/>
        </w:numPr>
        <w:jc w:val="both"/>
        <w:rPr>
          <w:rFonts w:ascii="Arial" w:hAnsi="Arial" w:cs="Arial"/>
          <w:sz w:val="22"/>
          <w:szCs w:val="22"/>
          <w:lang w:val="es-CR"/>
        </w:rPr>
      </w:pPr>
      <w:r w:rsidRPr="00B2223E">
        <w:rPr>
          <w:rFonts w:ascii="Arial" w:hAnsi="Arial" w:cs="Arial"/>
          <w:sz w:val="22"/>
          <w:szCs w:val="22"/>
          <w:lang w:val="es-CR"/>
        </w:rPr>
        <w:t>PROTECCIONES:</w:t>
      </w:r>
    </w:p>
    <w:p w:rsidR="00AC1B57" w:rsidRPr="00FB6830" w:rsidRDefault="00AC1B57" w:rsidP="00D871D9">
      <w:pPr>
        <w:jc w:val="both"/>
        <w:rPr>
          <w:rFonts w:ascii="Arial" w:hAnsi="Arial" w:cs="Arial"/>
          <w:sz w:val="22"/>
          <w:szCs w:val="22"/>
          <w:lang w:val="es-CR"/>
        </w:rPr>
      </w:pPr>
    </w:p>
    <w:p w:rsidR="00AC1B57" w:rsidRPr="00FB6830" w:rsidRDefault="00AC1B57" w:rsidP="00F31D5C">
      <w:pPr>
        <w:numPr>
          <w:ilvl w:val="3"/>
          <w:numId w:val="15"/>
        </w:numPr>
        <w:jc w:val="both"/>
        <w:rPr>
          <w:rFonts w:ascii="Arial" w:hAnsi="Arial" w:cs="Arial"/>
          <w:sz w:val="22"/>
          <w:szCs w:val="22"/>
          <w:lang w:val="es-CR"/>
        </w:rPr>
      </w:pPr>
      <w:r w:rsidRPr="00FB6830">
        <w:rPr>
          <w:rFonts w:ascii="Arial" w:hAnsi="Arial" w:cs="Arial"/>
          <w:sz w:val="22"/>
          <w:szCs w:val="22"/>
          <w:lang w:val="es-CR"/>
        </w:rPr>
        <w:t>Sobre voltaje, bajo voltaje, sobre frecuencia, baja frecuencia, sobre corriente y potencia inversa. Los cinco primeros con alarma y disparo y el último sólo disparo (Desconexión del disyuntor).</w:t>
      </w:r>
    </w:p>
    <w:p w:rsidR="00AC1B57" w:rsidRPr="00FB6830" w:rsidRDefault="00AC1B57" w:rsidP="00D871D9">
      <w:pPr>
        <w:jc w:val="both"/>
        <w:rPr>
          <w:rFonts w:ascii="Arial" w:hAnsi="Arial" w:cs="Arial"/>
          <w:sz w:val="22"/>
          <w:szCs w:val="22"/>
          <w:lang w:val="es-CR"/>
        </w:rPr>
      </w:pPr>
    </w:p>
    <w:p w:rsidR="00AC1B57" w:rsidRPr="00FB6830" w:rsidRDefault="00AC1B57" w:rsidP="00F31D5C">
      <w:pPr>
        <w:numPr>
          <w:ilvl w:val="3"/>
          <w:numId w:val="15"/>
        </w:numPr>
        <w:jc w:val="both"/>
        <w:rPr>
          <w:rFonts w:ascii="Arial" w:hAnsi="Arial" w:cs="Arial"/>
          <w:sz w:val="22"/>
          <w:szCs w:val="22"/>
          <w:lang w:val="es-CR"/>
        </w:rPr>
      </w:pPr>
      <w:r w:rsidRPr="00FB6830">
        <w:rPr>
          <w:rFonts w:ascii="Arial" w:hAnsi="Arial" w:cs="Arial"/>
          <w:sz w:val="22"/>
          <w:szCs w:val="22"/>
          <w:lang w:val="es-CR"/>
        </w:rPr>
        <w:t>Para el motor: bajo nivel de refrigerante, temperatura y presión del aceite. Sobre velocidad, y las indicadas para el motor. (Las protecciones de los motores deben ser ajustadas en fábrica).</w:t>
      </w:r>
    </w:p>
    <w:p w:rsidR="00AC1B57" w:rsidRPr="00FB6830" w:rsidRDefault="00AC1B57" w:rsidP="00D871D9">
      <w:pPr>
        <w:jc w:val="both"/>
        <w:rPr>
          <w:rFonts w:ascii="Arial" w:hAnsi="Arial" w:cs="Arial"/>
          <w:sz w:val="22"/>
          <w:szCs w:val="22"/>
          <w:lang w:val="es-CR"/>
        </w:rPr>
      </w:pPr>
    </w:p>
    <w:p w:rsidR="00AC1B57" w:rsidRPr="00FB6830" w:rsidRDefault="00AC1B57" w:rsidP="00F31D5C">
      <w:pPr>
        <w:numPr>
          <w:ilvl w:val="2"/>
          <w:numId w:val="15"/>
        </w:numPr>
        <w:jc w:val="both"/>
        <w:rPr>
          <w:rFonts w:ascii="Arial" w:hAnsi="Arial" w:cs="Arial"/>
          <w:sz w:val="22"/>
          <w:szCs w:val="22"/>
          <w:lang w:val="es-CR"/>
        </w:rPr>
      </w:pPr>
      <w:r w:rsidRPr="00B01771">
        <w:rPr>
          <w:rFonts w:ascii="Arial" w:hAnsi="Arial" w:cs="Arial"/>
          <w:color w:val="000000" w:themeColor="text1"/>
          <w:sz w:val="22"/>
          <w:szCs w:val="22"/>
          <w:lang w:val="es-CR"/>
        </w:rPr>
        <w:t xml:space="preserve">DIAGNÓSTICO: </w:t>
      </w:r>
      <w:r w:rsidRPr="00FB6830">
        <w:rPr>
          <w:rFonts w:ascii="Arial" w:hAnsi="Arial" w:cs="Arial"/>
          <w:sz w:val="22"/>
          <w:szCs w:val="22"/>
          <w:lang w:val="es-CR"/>
        </w:rPr>
        <w:t>Diagnóstico general del motor y generador. Las alarmas, indicación de fallas en gobernador, motor, temperaturas y presiones, horas de operación, etc.</w:t>
      </w:r>
    </w:p>
    <w:p w:rsidR="00AC1B57" w:rsidRPr="00FB6830" w:rsidRDefault="00AC1B57" w:rsidP="00D871D9">
      <w:pPr>
        <w:jc w:val="both"/>
        <w:rPr>
          <w:rFonts w:ascii="Arial" w:hAnsi="Arial" w:cs="Arial"/>
          <w:sz w:val="22"/>
          <w:szCs w:val="22"/>
          <w:lang w:val="es-CR"/>
        </w:rPr>
      </w:pPr>
    </w:p>
    <w:p w:rsidR="00AC1B57" w:rsidRPr="00FB6830" w:rsidRDefault="00AC1B57" w:rsidP="00F31D5C">
      <w:pPr>
        <w:numPr>
          <w:ilvl w:val="2"/>
          <w:numId w:val="15"/>
        </w:numPr>
        <w:jc w:val="both"/>
        <w:rPr>
          <w:rFonts w:ascii="Arial" w:hAnsi="Arial" w:cs="Arial"/>
          <w:sz w:val="22"/>
          <w:szCs w:val="22"/>
          <w:lang w:val="es-CR"/>
        </w:rPr>
      </w:pPr>
      <w:r w:rsidRPr="00FB6830">
        <w:rPr>
          <w:rFonts w:ascii="Arial" w:hAnsi="Arial" w:cs="Arial"/>
          <w:sz w:val="22"/>
          <w:szCs w:val="22"/>
          <w:lang w:val="es-CR"/>
        </w:rPr>
        <w:t>TECLADOS:</w:t>
      </w:r>
    </w:p>
    <w:p w:rsidR="00AC1B57" w:rsidRPr="00FB6830" w:rsidRDefault="00AC1B57" w:rsidP="00D871D9">
      <w:pPr>
        <w:jc w:val="both"/>
        <w:rPr>
          <w:rFonts w:ascii="Arial" w:hAnsi="Arial" w:cs="Arial"/>
          <w:sz w:val="22"/>
          <w:szCs w:val="22"/>
          <w:lang w:val="es-CR"/>
        </w:rPr>
      </w:pPr>
    </w:p>
    <w:p w:rsidR="00AC1B57" w:rsidRPr="00FB6830" w:rsidRDefault="00AC1B57" w:rsidP="00F31D5C">
      <w:pPr>
        <w:numPr>
          <w:ilvl w:val="3"/>
          <w:numId w:val="15"/>
        </w:numPr>
        <w:jc w:val="both"/>
        <w:rPr>
          <w:rFonts w:ascii="Arial" w:hAnsi="Arial" w:cs="Arial"/>
          <w:sz w:val="22"/>
          <w:szCs w:val="22"/>
          <w:lang w:val="es-CR"/>
        </w:rPr>
      </w:pPr>
      <w:r w:rsidRPr="00FB6830">
        <w:rPr>
          <w:rFonts w:ascii="Arial" w:hAnsi="Arial" w:cs="Arial"/>
          <w:sz w:val="22"/>
          <w:szCs w:val="22"/>
          <w:lang w:val="es-CR"/>
        </w:rPr>
        <w:t>Amigables, de fácil operación y programación</w:t>
      </w:r>
    </w:p>
    <w:p w:rsidR="00AC1B57" w:rsidRPr="00FB6830" w:rsidRDefault="00AC1B57" w:rsidP="00F31D5C">
      <w:pPr>
        <w:numPr>
          <w:ilvl w:val="3"/>
          <w:numId w:val="15"/>
        </w:numPr>
        <w:jc w:val="both"/>
        <w:rPr>
          <w:rFonts w:ascii="Arial" w:hAnsi="Arial" w:cs="Arial"/>
          <w:sz w:val="22"/>
          <w:szCs w:val="22"/>
          <w:lang w:val="es-CR"/>
        </w:rPr>
      </w:pPr>
      <w:r w:rsidRPr="00FB6830">
        <w:rPr>
          <w:rFonts w:ascii="Arial" w:hAnsi="Arial" w:cs="Arial"/>
          <w:sz w:val="22"/>
          <w:szCs w:val="22"/>
          <w:lang w:val="es-CR"/>
        </w:rPr>
        <w:t>Visualizador: Digital tipo LCD</w:t>
      </w:r>
    </w:p>
    <w:p w:rsidR="00AC1B57" w:rsidRPr="00FB6830" w:rsidRDefault="00AC1B57" w:rsidP="00F31D5C">
      <w:pPr>
        <w:numPr>
          <w:ilvl w:val="3"/>
          <w:numId w:val="15"/>
        </w:numPr>
        <w:jc w:val="both"/>
        <w:rPr>
          <w:rFonts w:ascii="Arial" w:hAnsi="Arial" w:cs="Arial"/>
          <w:sz w:val="22"/>
          <w:szCs w:val="22"/>
          <w:lang w:val="es-CR"/>
        </w:rPr>
      </w:pPr>
      <w:r w:rsidRPr="00FB6830">
        <w:rPr>
          <w:rFonts w:ascii="Arial" w:hAnsi="Arial" w:cs="Arial"/>
          <w:sz w:val="22"/>
          <w:szCs w:val="22"/>
          <w:lang w:val="es-CR"/>
        </w:rPr>
        <w:t>Control digital: Auto-Arranque-Off para emergencia, prueba de lámparas, ciclo de arranque, control de voltaje, selector de fases, entradas programables.</w:t>
      </w:r>
    </w:p>
    <w:p w:rsidR="00AC1B57" w:rsidRPr="00FB6830" w:rsidRDefault="00AC1B57" w:rsidP="00D871D9">
      <w:pPr>
        <w:jc w:val="both"/>
        <w:rPr>
          <w:rFonts w:ascii="Arial" w:hAnsi="Arial" w:cs="Arial"/>
          <w:sz w:val="22"/>
          <w:szCs w:val="22"/>
          <w:lang w:val="es-CR"/>
        </w:rPr>
      </w:pPr>
    </w:p>
    <w:p w:rsidR="00AC1B57" w:rsidRDefault="00AC1B57" w:rsidP="00F31D5C">
      <w:pPr>
        <w:numPr>
          <w:ilvl w:val="2"/>
          <w:numId w:val="15"/>
        </w:numPr>
        <w:jc w:val="both"/>
        <w:rPr>
          <w:rFonts w:ascii="Arial" w:hAnsi="Arial" w:cs="Arial"/>
          <w:sz w:val="22"/>
          <w:szCs w:val="22"/>
          <w:lang w:val="es-CR"/>
        </w:rPr>
      </w:pPr>
      <w:r w:rsidRPr="00FB6830">
        <w:rPr>
          <w:rFonts w:ascii="Arial" w:hAnsi="Arial" w:cs="Arial"/>
          <w:sz w:val="22"/>
          <w:szCs w:val="22"/>
          <w:lang w:val="es-CR"/>
        </w:rPr>
        <w:t>OTRAS FACILIDADES.</w:t>
      </w:r>
    </w:p>
    <w:p w:rsidR="002003FF" w:rsidRPr="00FB6830" w:rsidRDefault="002003FF" w:rsidP="00D871D9">
      <w:pPr>
        <w:ind w:left="2124"/>
        <w:jc w:val="both"/>
        <w:rPr>
          <w:rFonts w:ascii="Arial" w:hAnsi="Arial" w:cs="Arial"/>
          <w:sz w:val="22"/>
          <w:szCs w:val="22"/>
          <w:lang w:val="es-CR"/>
        </w:rPr>
      </w:pPr>
    </w:p>
    <w:p w:rsidR="00024ADF" w:rsidRPr="00024ADF" w:rsidRDefault="00024ADF" w:rsidP="00F31D5C">
      <w:pPr>
        <w:pStyle w:val="Prrafodelista"/>
        <w:numPr>
          <w:ilvl w:val="3"/>
          <w:numId w:val="23"/>
        </w:numPr>
        <w:ind w:left="2835" w:hanging="709"/>
        <w:contextualSpacing/>
        <w:jc w:val="both"/>
        <w:rPr>
          <w:rFonts w:ascii="Arial" w:hAnsi="Arial" w:cs="Arial"/>
          <w:sz w:val="22"/>
          <w:szCs w:val="22"/>
          <w:lang w:val="es-CR"/>
        </w:rPr>
      </w:pPr>
      <w:r w:rsidRPr="00024ADF">
        <w:rPr>
          <w:rFonts w:ascii="Arial" w:hAnsi="Arial" w:cs="Arial"/>
          <w:sz w:val="22"/>
          <w:szCs w:val="22"/>
          <w:lang w:val="es-CR"/>
        </w:rPr>
        <w:t>El equipo debe poseer la interfaz  para que el sistema pueda  monitorear de forma local</w:t>
      </w:r>
      <w:r w:rsidRPr="00024ADF">
        <w:t xml:space="preserve"> </w:t>
      </w:r>
      <w:r w:rsidRPr="00024ADF">
        <w:rPr>
          <w:rFonts w:ascii="Arial" w:hAnsi="Arial" w:cs="Arial"/>
          <w:sz w:val="22"/>
          <w:szCs w:val="22"/>
          <w:lang w:val="es-CR"/>
        </w:rPr>
        <w:t xml:space="preserve"> tanques de combusti</w:t>
      </w:r>
      <w:r>
        <w:rPr>
          <w:rFonts w:ascii="Arial" w:hAnsi="Arial" w:cs="Arial"/>
          <w:sz w:val="22"/>
          <w:szCs w:val="22"/>
          <w:lang w:val="es-CR"/>
        </w:rPr>
        <w:t>ble, disyuntor, y transferencia</w:t>
      </w:r>
      <w:r w:rsidRPr="00024ADF">
        <w:rPr>
          <w:rFonts w:ascii="Arial" w:hAnsi="Arial" w:cs="Arial"/>
          <w:sz w:val="22"/>
          <w:szCs w:val="22"/>
          <w:lang w:val="es-CR"/>
        </w:rPr>
        <w:t xml:space="preserve"> mediante el software; de manera que se puedan ver las funciones, estado, alarmas, historiales, </w:t>
      </w:r>
      <w:proofErr w:type="spellStart"/>
      <w:r w:rsidRPr="00024ADF">
        <w:rPr>
          <w:rFonts w:ascii="Arial" w:hAnsi="Arial" w:cs="Arial"/>
          <w:sz w:val="22"/>
          <w:szCs w:val="22"/>
          <w:lang w:val="es-CR"/>
        </w:rPr>
        <w:t>etc</w:t>
      </w:r>
      <w:proofErr w:type="spellEnd"/>
      <w:r w:rsidRPr="00024ADF">
        <w:rPr>
          <w:rFonts w:ascii="Arial" w:hAnsi="Arial" w:cs="Arial"/>
          <w:sz w:val="22"/>
          <w:szCs w:val="22"/>
          <w:lang w:val="es-CR"/>
        </w:rPr>
        <w:t xml:space="preserve">, además debe permitir el enlace mediante dirección IP para su monitoreo vía remota. Para este caso con la recepción de los equipos, el Adjudicatario debe entregar el disco con el software </w:t>
      </w:r>
      <w:r w:rsidR="00D428CB" w:rsidRPr="00024ADF">
        <w:rPr>
          <w:rFonts w:ascii="Arial" w:hAnsi="Arial" w:cs="Arial"/>
          <w:sz w:val="22"/>
          <w:szCs w:val="22"/>
          <w:lang w:val="es-CR"/>
        </w:rPr>
        <w:t>licenciado</w:t>
      </w:r>
      <w:r w:rsidR="00D428CB">
        <w:rPr>
          <w:rFonts w:ascii="Arial" w:hAnsi="Arial" w:cs="Arial"/>
          <w:sz w:val="22"/>
          <w:szCs w:val="22"/>
          <w:lang w:val="es-CR"/>
        </w:rPr>
        <w:t>,</w:t>
      </w:r>
      <w:r w:rsidR="00E92AB6">
        <w:rPr>
          <w:rFonts w:ascii="Arial" w:hAnsi="Arial" w:cs="Arial"/>
          <w:sz w:val="22"/>
          <w:szCs w:val="22"/>
          <w:lang w:val="es-CR"/>
        </w:rPr>
        <w:t xml:space="preserve"> </w:t>
      </w:r>
      <w:r>
        <w:rPr>
          <w:rFonts w:ascii="Arial" w:hAnsi="Arial" w:cs="Arial"/>
          <w:sz w:val="22"/>
          <w:szCs w:val="22"/>
          <w:lang w:val="es-CR"/>
        </w:rPr>
        <w:t xml:space="preserve">compatible con </w:t>
      </w:r>
      <w:r w:rsidR="00E92AB6">
        <w:rPr>
          <w:rFonts w:ascii="Arial" w:hAnsi="Arial" w:cs="Arial"/>
          <w:sz w:val="22"/>
          <w:szCs w:val="22"/>
          <w:lang w:val="es-CR"/>
        </w:rPr>
        <w:t>Windows</w:t>
      </w:r>
      <w:r>
        <w:rPr>
          <w:rFonts w:ascii="Arial" w:hAnsi="Arial" w:cs="Arial"/>
          <w:sz w:val="22"/>
          <w:szCs w:val="22"/>
          <w:lang w:val="es-CR"/>
        </w:rPr>
        <w:t xml:space="preserve"> XP,</w:t>
      </w:r>
      <w:r w:rsidR="002003FF">
        <w:rPr>
          <w:rFonts w:ascii="Arial" w:hAnsi="Arial" w:cs="Arial"/>
          <w:sz w:val="22"/>
          <w:szCs w:val="22"/>
          <w:lang w:val="es-CR"/>
        </w:rPr>
        <w:t xml:space="preserve"> </w:t>
      </w:r>
      <w:r>
        <w:rPr>
          <w:rFonts w:ascii="Arial" w:hAnsi="Arial" w:cs="Arial"/>
          <w:sz w:val="22"/>
          <w:szCs w:val="22"/>
          <w:lang w:val="es-CR"/>
        </w:rPr>
        <w:t>vista, 7 y 8</w:t>
      </w:r>
      <w:r w:rsidRPr="00024ADF">
        <w:rPr>
          <w:rFonts w:ascii="Arial" w:hAnsi="Arial" w:cs="Arial"/>
          <w:sz w:val="22"/>
          <w:szCs w:val="22"/>
          <w:lang w:val="es-CR"/>
        </w:rPr>
        <w:t xml:space="preserve"> </w:t>
      </w:r>
      <w:r w:rsidR="005146FE">
        <w:rPr>
          <w:rFonts w:ascii="Arial" w:hAnsi="Arial" w:cs="Arial"/>
          <w:sz w:val="22"/>
          <w:szCs w:val="22"/>
          <w:lang w:val="es-CR"/>
        </w:rPr>
        <w:t>de 32 y 64 bits</w:t>
      </w:r>
      <w:r>
        <w:rPr>
          <w:rFonts w:ascii="Arial" w:hAnsi="Arial" w:cs="Arial"/>
          <w:sz w:val="22"/>
          <w:szCs w:val="22"/>
          <w:lang w:val="es-CR"/>
        </w:rPr>
        <w:t xml:space="preserve"> </w:t>
      </w:r>
      <w:r w:rsidRPr="00024ADF">
        <w:rPr>
          <w:rFonts w:ascii="Arial" w:hAnsi="Arial" w:cs="Arial"/>
          <w:sz w:val="22"/>
          <w:szCs w:val="22"/>
          <w:lang w:val="es-CR"/>
        </w:rPr>
        <w:t>para su implementación por parte de Bomberos</w:t>
      </w:r>
      <w:r w:rsidR="002A0DAC">
        <w:rPr>
          <w:rFonts w:ascii="Arial" w:hAnsi="Arial" w:cs="Arial"/>
          <w:sz w:val="22"/>
          <w:szCs w:val="22"/>
          <w:lang w:val="es-CR"/>
        </w:rPr>
        <w:t xml:space="preserve">, además del cable para su conexión </w:t>
      </w:r>
      <w:r w:rsidR="00845BA4">
        <w:rPr>
          <w:rFonts w:ascii="Arial" w:hAnsi="Arial" w:cs="Arial"/>
          <w:sz w:val="22"/>
          <w:szCs w:val="22"/>
          <w:lang w:val="es-CR"/>
        </w:rPr>
        <w:t xml:space="preserve">con </w:t>
      </w:r>
      <w:r w:rsidR="002A0DAC">
        <w:rPr>
          <w:rFonts w:ascii="Arial" w:hAnsi="Arial" w:cs="Arial"/>
          <w:sz w:val="22"/>
          <w:szCs w:val="22"/>
          <w:lang w:val="es-CR"/>
        </w:rPr>
        <w:t xml:space="preserve"> una computadora.</w:t>
      </w:r>
    </w:p>
    <w:p w:rsidR="00AC1B57" w:rsidRPr="00FB6830" w:rsidRDefault="00AC1B57" w:rsidP="00D871D9">
      <w:pPr>
        <w:jc w:val="both"/>
        <w:rPr>
          <w:rFonts w:ascii="Arial" w:hAnsi="Arial" w:cs="Arial"/>
          <w:sz w:val="22"/>
          <w:szCs w:val="22"/>
          <w:lang w:val="es-CR"/>
        </w:rPr>
      </w:pPr>
    </w:p>
    <w:p w:rsidR="00AC1B57" w:rsidRPr="002003FF" w:rsidRDefault="00AC1B57" w:rsidP="00F31D5C">
      <w:pPr>
        <w:pStyle w:val="Prrafodelista"/>
        <w:numPr>
          <w:ilvl w:val="2"/>
          <w:numId w:val="15"/>
        </w:numPr>
        <w:jc w:val="both"/>
        <w:rPr>
          <w:rFonts w:ascii="Arial" w:hAnsi="Arial" w:cs="Arial"/>
          <w:sz w:val="22"/>
          <w:szCs w:val="22"/>
          <w:lang w:val="es-CR"/>
        </w:rPr>
      </w:pPr>
      <w:r w:rsidRPr="002003FF">
        <w:rPr>
          <w:rFonts w:ascii="Arial" w:hAnsi="Arial" w:cs="Arial"/>
          <w:sz w:val="22"/>
          <w:szCs w:val="22"/>
          <w:lang w:val="es-CR"/>
        </w:rPr>
        <w:t>DISYUNTOR TERMOMAGNÉTICO:</w:t>
      </w:r>
    </w:p>
    <w:p w:rsidR="00AC1B57" w:rsidRPr="00FB6830" w:rsidRDefault="00AC1B57" w:rsidP="00D871D9">
      <w:pPr>
        <w:jc w:val="both"/>
        <w:rPr>
          <w:rFonts w:ascii="Arial" w:hAnsi="Arial" w:cs="Arial"/>
          <w:sz w:val="22"/>
          <w:szCs w:val="22"/>
          <w:lang w:val="es-CR"/>
        </w:rPr>
      </w:pPr>
    </w:p>
    <w:p w:rsidR="00AC1B57" w:rsidRPr="00FB6830" w:rsidRDefault="00AC1B57" w:rsidP="00F31D5C">
      <w:pPr>
        <w:numPr>
          <w:ilvl w:val="3"/>
          <w:numId w:val="15"/>
        </w:numPr>
        <w:jc w:val="both"/>
        <w:rPr>
          <w:rFonts w:ascii="Arial" w:hAnsi="Arial" w:cs="Arial"/>
          <w:sz w:val="22"/>
          <w:szCs w:val="22"/>
          <w:lang w:val="es-CR"/>
        </w:rPr>
      </w:pPr>
      <w:r w:rsidRPr="00FB6830">
        <w:rPr>
          <w:rFonts w:ascii="Arial" w:hAnsi="Arial" w:cs="Arial"/>
          <w:sz w:val="22"/>
          <w:szCs w:val="22"/>
          <w:lang w:val="es-CR"/>
        </w:rPr>
        <w:t xml:space="preserve">Cada generador debe </w:t>
      </w:r>
      <w:r w:rsidR="00474300" w:rsidRPr="00FB6830">
        <w:rPr>
          <w:rFonts w:ascii="Arial" w:hAnsi="Arial" w:cs="Arial"/>
          <w:sz w:val="22"/>
          <w:szCs w:val="22"/>
          <w:lang w:val="es-CR"/>
        </w:rPr>
        <w:t>disponer</w:t>
      </w:r>
      <w:r w:rsidRPr="00FB6830">
        <w:rPr>
          <w:rFonts w:ascii="Arial" w:hAnsi="Arial" w:cs="Arial"/>
          <w:sz w:val="22"/>
          <w:szCs w:val="22"/>
          <w:lang w:val="es-CR"/>
        </w:rPr>
        <w:t xml:space="preserve"> de un disyuntor termomagnético, en un espacio dispuesto para ello, instalado en fábrica, con bobina de disparo y contactos auxiliares incorporados. Este disyuntor debe estar conectado con barras </w:t>
      </w:r>
      <w:r w:rsidRPr="00FB6830">
        <w:rPr>
          <w:rFonts w:ascii="Arial" w:hAnsi="Arial" w:cs="Arial"/>
          <w:sz w:val="22"/>
          <w:szCs w:val="22"/>
          <w:lang w:val="es-CR"/>
        </w:rPr>
        <w:lastRenderedPageBreak/>
        <w:t>de cobre plateado, a las salidas de cada generador, según la capacidad de los mismos.</w:t>
      </w:r>
    </w:p>
    <w:p w:rsidR="00AC1B57" w:rsidRPr="00FB6830" w:rsidRDefault="00AC1B57" w:rsidP="00D871D9">
      <w:pPr>
        <w:jc w:val="both"/>
        <w:rPr>
          <w:rFonts w:ascii="Arial" w:hAnsi="Arial" w:cs="Arial"/>
          <w:sz w:val="22"/>
          <w:szCs w:val="22"/>
          <w:lang w:val="es-CR"/>
        </w:rPr>
      </w:pPr>
    </w:p>
    <w:p w:rsidR="00AC1B57" w:rsidRPr="00FB6830" w:rsidRDefault="00AC1B57" w:rsidP="00F31D5C">
      <w:pPr>
        <w:numPr>
          <w:ilvl w:val="3"/>
          <w:numId w:val="15"/>
        </w:numPr>
        <w:jc w:val="both"/>
        <w:rPr>
          <w:rFonts w:ascii="Arial" w:hAnsi="Arial" w:cs="Arial"/>
          <w:sz w:val="22"/>
          <w:szCs w:val="22"/>
          <w:lang w:val="es-CR"/>
        </w:rPr>
      </w:pPr>
      <w:r w:rsidRPr="00FB6830">
        <w:rPr>
          <w:rFonts w:ascii="Arial" w:hAnsi="Arial" w:cs="Arial"/>
          <w:sz w:val="22"/>
          <w:szCs w:val="22"/>
          <w:lang w:val="es-CR"/>
        </w:rPr>
        <w:t>El disyuntor debe dispararse, según las protecciones del panel de control, falla por sobre corriente y corto circuito.</w:t>
      </w:r>
    </w:p>
    <w:p w:rsidR="00AC1B57" w:rsidRPr="00FB6830" w:rsidRDefault="00AC1B57" w:rsidP="00D871D9">
      <w:pPr>
        <w:jc w:val="both"/>
        <w:rPr>
          <w:rFonts w:ascii="Arial" w:hAnsi="Arial" w:cs="Arial"/>
          <w:sz w:val="22"/>
          <w:szCs w:val="22"/>
          <w:lang w:val="es-CR"/>
        </w:rPr>
      </w:pPr>
    </w:p>
    <w:p w:rsidR="00AC1B57" w:rsidRPr="00FB6830" w:rsidRDefault="00AC1B57" w:rsidP="00F31D5C">
      <w:pPr>
        <w:numPr>
          <w:ilvl w:val="2"/>
          <w:numId w:val="15"/>
        </w:numPr>
        <w:jc w:val="both"/>
        <w:rPr>
          <w:rFonts w:ascii="Arial" w:hAnsi="Arial" w:cs="Arial"/>
          <w:b/>
          <w:sz w:val="22"/>
          <w:szCs w:val="22"/>
          <w:lang w:val="es-CR"/>
        </w:rPr>
      </w:pPr>
      <w:r w:rsidRPr="00FB6830">
        <w:rPr>
          <w:rFonts w:ascii="Arial" w:hAnsi="Arial" w:cs="Arial"/>
          <w:sz w:val="22"/>
          <w:szCs w:val="22"/>
          <w:lang w:val="es-CR"/>
        </w:rPr>
        <w:t xml:space="preserve">Normas: Tanto el generador como el motor, deben estar construidos bajo las normas de calidad IS09001, además de cumplir en toda su extensión o superar las especificaciones. </w:t>
      </w:r>
      <w:r w:rsidRPr="0023745D">
        <w:rPr>
          <w:rFonts w:ascii="Arial" w:hAnsi="Arial" w:cs="Arial"/>
          <w:sz w:val="22"/>
          <w:szCs w:val="22"/>
          <w:lang w:val="es-CR"/>
        </w:rPr>
        <w:t>BS4999, BS5514, IEC34, VDE0530, NEMA MG-1.22.</w:t>
      </w:r>
    </w:p>
    <w:p w:rsidR="00AC1B57" w:rsidRPr="00FB6830" w:rsidRDefault="00AC1B57" w:rsidP="00D871D9">
      <w:pPr>
        <w:jc w:val="both"/>
        <w:rPr>
          <w:rFonts w:ascii="Arial" w:hAnsi="Arial" w:cs="Arial"/>
          <w:sz w:val="22"/>
          <w:szCs w:val="22"/>
          <w:lang w:val="es-CR"/>
        </w:rPr>
      </w:pPr>
    </w:p>
    <w:p w:rsidR="00AC1B57" w:rsidRPr="00474300" w:rsidRDefault="00AC1B57" w:rsidP="00D871D9">
      <w:pPr>
        <w:jc w:val="both"/>
        <w:rPr>
          <w:rFonts w:ascii="Arial" w:hAnsi="Arial" w:cs="Arial"/>
          <w:bCs/>
          <w:caps/>
          <w:sz w:val="22"/>
          <w:szCs w:val="22"/>
        </w:rPr>
      </w:pPr>
      <w:r w:rsidRPr="00474300">
        <w:rPr>
          <w:rFonts w:ascii="Arial" w:hAnsi="Arial" w:cs="Arial"/>
          <w:bCs/>
          <w:caps/>
          <w:sz w:val="22"/>
          <w:szCs w:val="22"/>
        </w:rPr>
        <w:t>INTERRUPTORES AUTOMÁTICOS DE TRANSFERENCIA DE CARGA. OPERACIÓN Y DISPOSITIVOS.</w:t>
      </w:r>
    </w:p>
    <w:p w:rsidR="00AC1B57" w:rsidRPr="00FB6830" w:rsidRDefault="00AC1B57" w:rsidP="00D871D9">
      <w:pPr>
        <w:pStyle w:val="Sangra3detindependiente"/>
        <w:numPr>
          <w:ilvl w:val="0"/>
          <w:numId w:val="0"/>
        </w:numPr>
        <w:ind w:left="1842"/>
        <w:rPr>
          <w:rFonts w:cs="Arial"/>
          <w:b/>
          <w:sz w:val="22"/>
          <w:szCs w:val="22"/>
        </w:rPr>
      </w:pPr>
    </w:p>
    <w:p w:rsidR="00D0407E" w:rsidRDefault="00AC1B57" w:rsidP="00F31D5C">
      <w:pPr>
        <w:numPr>
          <w:ilvl w:val="1"/>
          <w:numId w:val="16"/>
        </w:numPr>
        <w:jc w:val="both"/>
        <w:rPr>
          <w:rFonts w:ascii="Arial" w:hAnsi="Arial" w:cs="Arial"/>
          <w:sz w:val="22"/>
          <w:szCs w:val="22"/>
          <w:lang w:val="es-CR"/>
        </w:rPr>
      </w:pPr>
      <w:r w:rsidRPr="00FB6830">
        <w:rPr>
          <w:rFonts w:ascii="Arial" w:hAnsi="Arial" w:cs="Arial"/>
          <w:sz w:val="22"/>
          <w:szCs w:val="22"/>
          <w:lang w:val="es-CR"/>
        </w:rPr>
        <w:t>Se debe proveer e instalar un interruptor de transferencia de carga para cada equipo (transfer switch) automático,  con cambio por caída</w:t>
      </w:r>
      <w:r w:rsidR="00D0407E">
        <w:rPr>
          <w:rFonts w:ascii="Arial" w:hAnsi="Arial" w:cs="Arial"/>
          <w:sz w:val="22"/>
          <w:szCs w:val="22"/>
          <w:lang w:val="es-CR"/>
        </w:rPr>
        <w:t xml:space="preserve"> de voltaje y perdida de fase, p</w:t>
      </w:r>
      <w:r w:rsidRPr="00FB6830">
        <w:rPr>
          <w:rFonts w:ascii="Arial" w:hAnsi="Arial" w:cs="Arial"/>
          <w:sz w:val="22"/>
          <w:szCs w:val="22"/>
          <w:lang w:val="es-CR"/>
        </w:rPr>
        <w:t>ara ser acoplado entre la planta de emergencia y la red de servicio local de cada sitio, al igual que las plantas, todas la transferencias d</w:t>
      </w:r>
      <w:r w:rsidR="00D0407E">
        <w:rPr>
          <w:rFonts w:ascii="Arial" w:hAnsi="Arial" w:cs="Arial"/>
          <w:sz w:val="22"/>
          <w:szCs w:val="22"/>
          <w:lang w:val="es-CR"/>
        </w:rPr>
        <w:t xml:space="preserve">eberán ser del tipo MONOFÁSICAS, </w:t>
      </w:r>
      <w:r w:rsidRPr="00FB6830">
        <w:rPr>
          <w:rFonts w:ascii="Arial" w:hAnsi="Arial" w:cs="Arial"/>
          <w:sz w:val="22"/>
          <w:szCs w:val="22"/>
          <w:lang w:val="es-CR"/>
        </w:rPr>
        <w:t>frecuencia 60 Hz y para el voltaje nominal de operación de la planta.</w:t>
      </w:r>
    </w:p>
    <w:p w:rsidR="00D0407E" w:rsidRDefault="00D0407E" w:rsidP="00D871D9">
      <w:pPr>
        <w:ind w:left="1416"/>
        <w:jc w:val="both"/>
        <w:rPr>
          <w:rFonts w:ascii="Arial" w:hAnsi="Arial" w:cs="Arial"/>
          <w:sz w:val="22"/>
          <w:szCs w:val="22"/>
          <w:lang w:val="es-CR"/>
        </w:rPr>
      </w:pPr>
    </w:p>
    <w:p w:rsidR="00D0407E" w:rsidRDefault="00AC1B57" w:rsidP="00F31D5C">
      <w:pPr>
        <w:numPr>
          <w:ilvl w:val="1"/>
          <w:numId w:val="16"/>
        </w:numPr>
        <w:jc w:val="both"/>
        <w:rPr>
          <w:rFonts w:ascii="Arial" w:hAnsi="Arial" w:cs="Arial"/>
          <w:sz w:val="22"/>
          <w:szCs w:val="22"/>
          <w:lang w:val="es-CR"/>
        </w:rPr>
      </w:pPr>
      <w:r w:rsidRPr="00D0407E">
        <w:rPr>
          <w:rFonts w:ascii="Arial" w:hAnsi="Arial" w:cs="Arial"/>
          <w:sz w:val="22"/>
          <w:szCs w:val="22"/>
          <w:lang w:val="es-CR"/>
        </w:rPr>
        <w:t>Además debe contar con mecanismos para operarlo eventualmente en forma manual, en caso en que falle algún dispositivo electrónico o mecánico, con panel digital de despliegue de menú de monitoreo de funciones, para el equipo en marcha con o sin carga, deberá permitir las programaciones, funciones, ajustes y operaciones y deberá ser similar al que se ubique en la planta eléctrica. Con codificaciones digitales  que impidan el cambio de programaciones, deberá contar con protección en la parte de dispositivos de control para evitar daños en las tarjetas electrónicas, en caso de cortos circuitos o de otros fenómenos eléctricos.</w:t>
      </w:r>
    </w:p>
    <w:p w:rsidR="00D0407E" w:rsidRDefault="00D0407E" w:rsidP="00D871D9">
      <w:pPr>
        <w:pStyle w:val="Prrafodelista"/>
        <w:rPr>
          <w:rFonts w:ascii="Arial" w:hAnsi="Arial" w:cs="Arial"/>
          <w:sz w:val="22"/>
          <w:szCs w:val="22"/>
          <w:lang w:val="es-CR"/>
        </w:rPr>
      </w:pPr>
    </w:p>
    <w:p w:rsidR="00AC1B57" w:rsidRPr="00D0407E" w:rsidRDefault="00AC1B57" w:rsidP="00F31D5C">
      <w:pPr>
        <w:numPr>
          <w:ilvl w:val="1"/>
          <w:numId w:val="16"/>
        </w:numPr>
        <w:jc w:val="both"/>
        <w:rPr>
          <w:rFonts w:ascii="Arial" w:hAnsi="Arial" w:cs="Arial"/>
          <w:sz w:val="22"/>
          <w:szCs w:val="22"/>
          <w:lang w:val="es-CR"/>
        </w:rPr>
      </w:pPr>
      <w:r w:rsidRPr="00D0407E">
        <w:rPr>
          <w:rFonts w:ascii="Arial" w:hAnsi="Arial" w:cs="Arial"/>
          <w:sz w:val="22"/>
          <w:szCs w:val="22"/>
          <w:lang w:val="es-CR"/>
        </w:rPr>
        <w:t>Tendrá al menos cuatro tiempos ajustables:</w:t>
      </w:r>
    </w:p>
    <w:p w:rsidR="00AC1B57" w:rsidRPr="00FB6830" w:rsidRDefault="00AC1B57" w:rsidP="00D871D9">
      <w:pPr>
        <w:ind w:left="708"/>
        <w:jc w:val="both"/>
        <w:rPr>
          <w:rFonts w:ascii="Arial" w:hAnsi="Arial" w:cs="Arial"/>
          <w:sz w:val="22"/>
          <w:szCs w:val="22"/>
          <w:lang w:val="es-CR"/>
        </w:rPr>
      </w:pPr>
    </w:p>
    <w:p w:rsidR="00AC1B57" w:rsidRPr="00FB6830" w:rsidRDefault="00AC1B57" w:rsidP="00F31D5C">
      <w:pPr>
        <w:numPr>
          <w:ilvl w:val="3"/>
          <w:numId w:val="16"/>
        </w:numPr>
        <w:jc w:val="both"/>
        <w:rPr>
          <w:rFonts w:ascii="Arial" w:hAnsi="Arial" w:cs="Arial"/>
          <w:sz w:val="22"/>
          <w:szCs w:val="22"/>
          <w:lang w:val="es-CR"/>
        </w:rPr>
      </w:pPr>
      <w:r w:rsidRPr="00FB6830">
        <w:rPr>
          <w:rFonts w:ascii="Arial" w:hAnsi="Arial" w:cs="Arial"/>
          <w:sz w:val="22"/>
          <w:szCs w:val="22"/>
          <w:lang w:val="es-CR"/>
        </w:rPr>
        <w:t>Calentamiento de la máquina</w:t>
      </w:r>
    </w:p>
    <w:p w:rsidR="00AC1B57" w:rsidRPr="00FB6830" w:rsidRDefault="00AC1B57" w:rsidP="00F31D5C">
      <w:pPr>
        <w:numPr>
          <w:ilvl w:val="3"/>
          <w:numId w:val="16"/>
        </w:numPr>
        <w:jc w:val="both"/>
        <w:rPr>
          <w:rFonts w:ascii="Arial" w:hAnsi="Arial" w:cs="Arial"/>
          <w:sz w:val="22"/>
          <w:szCs w:val="22"/>
          <w:lang w:val="es-CR"/>
        </w:rPr>
      </w:pPr>
      <w:r w:rsidRPr="00FB6830">
        <w:rPr>
          <w:rFonts w:ascii="Arial" w:hAnsi="Arial" w:cs="Arial"/>
          <w:sz w:val="22"/>
          <w:szCs w:val="22"/>
          <w:lang w:val="es-CR"/>
        </w:rPr>
        <w:t>Transferencia (normal a emergencia)</w:t>
      </w:r>
    </w:p>
    <w:p w:rsidR="00AC1B57" w:rsidRPr="00FB6830" w:rsidRDefault="00AC1B57" w:rsidP="00F31D5C">
      <w:pPr>
        <w:numPr>
          <w:ilvl w:val="3"/>
          <w:numId w:val="16"/>
        </w:numPr>
        <w:jc w:val="both"/>
        <w:rPr>
          <w:rFonts w:ascii="Arial" w:hAnsi="Arial" w:cs="Arial"/>
          <w:sz w:val="22"/>
          <w:szCs w:val="22"/>
          <w:lang w:val="es-CR"/>
        </w:rPr>
      </w:pPr>
      <w:r w:rsidRPr="00FB6830">
        <w:rPr>
          <w:rFonts w:ascii="Arial" w:hAnsi="Arial" w:cs="Arial"/>
          <w:sz w:val="22"/>
          <w:szCs w:val="22"/>
          <w:lang w:val="es-CR"/>
        </w:rPr>
        <w:t>Retransferencia (emergencia a normal)</w:t>
      </w:r>
    </w:p>
    <w:p w:rsidR="00D0407E" w:rsidRDefault="00AC1B57" w:rsidP="00F31D5C">
      <w:pPr>
        <w:numPr>
          <w:ilvl w:val="3"/>
          <w:numId w:val="16"/>
        </w:numPr>
        <w:jc w:val="both"/>
        <w:rPr>
          <w:rFonts w:ascii="Arial" w:hAnsi="Arial" w:cs="Arial"/>
          <w:sz w:val="22"/>
          <w:szCs w:val="22"/>
          <w:lang w:val="es-CR"/>
        </w:rPr>
      </w:pPr>
      <w:r w:rsidRPr="00FB6830">
        <w:rPr>
          <w:rFonts w:ascii="Arial" w:hAnsi="Arial" w:cs="Arial"/>
          <w:sz w:val="22"/>
          <w:szCs w:val="22"/>
          <w:lang w:val="es-CR"/>
        </w:rPr>
        <w:t>Enfriamiento de la máquina</w:t>
      </w:r>
    </w:p>
    <w:p w:rsidR="00D0407E" w:rsidRDefault="00D0407E" w:rsidP="00D871D9">
      <w:pPr>
        <w:ind w:left="2832"/>
        <w:jc w:val="both"/>
        <w:rPr>
          <w:rFonts w:ascii="Arial" w:hAnsi="Arial" w:cs="Arial"/>
          <w:sz w:val="22"/>
          <w:szCs w:val="22"/>
          <w:lang w:val="es-CR"/>
        </w:rPr>
      </w:pPr>
    </w:p>
    <w:p w:rsidR="00AC1B57" w:rsidRPr="00583314" w:rsidRDefault="00AC1B57" w:rsidP="00F31D5C">
      <w:pPr>
        <w:numPr>
          <w:ilvl w:val="1"/>
          <w:numId w:val="16"/>
        </w:numPr>
        <w:jc w:val="both"/>
        <w:rPr>
          <w:rFonts w:ascii="Arial" w:hAnsi="Arial" w:cs="Arial"/>
          <w:sz w:val="22"/>
          <w:szCs w:val="22"/>
          <w:lang w:val="es-CR"/>
        </w:rPr>
      </w:pPr>
      <w:r w:rsidRPr="00583314">
        <w:rPr>
          <w:rFonts w:ascii="Arial" w:hAnsi="Arial" w:cs="Arial"/>
          <w:sz w:val="22"/>
          <w:szCs w:val="22"/>
          <w:lang w:val="es-CR"/>
        </w:rPr>
        <w:t>El interruptor de transferencia automática debe venir equipado con:</w:t>
      </w:r>
    </w:p>
    <w:p w:rsidR="00AC1B57" w:rsidRPr="00FB6830" w:rsidRDefault="00AC1B57" w:rsidP="00D871D9">
      <w:pPr>
        <w:jc w:val="both"/>
        <w:rPr>
          <w:rFonts w:ascii="Arial" w:hAnsi="Arial" w:cs="Arial"/>
          <w:sz w:val="22"/>
          <w:szCs w:val="22"/>
          <w:lang w:val="es-CR"/>
        </w:rPr>
      </w:pPr>
    </w:p>
    <w:p w:rsidR="00AC1B57" w:rsidRPr="00FB6830" w:rsidRDefault="00AC1B57" w:rsidP="00F31D5C">
      <w:pPr>
        <w:numPr>
          <w:ilvl w:val="3"/>
          <w:numId w:val="16"/>
        </w:numPr>
        <w:jc w:val="both"/>
        <w:rPr>
          <w:rFonts w:ascii="Arial" w:hAnsi="Arial" w:cs="Arial"/>
          <w:sz w:val="22"/>
          <w:szCs w:val="22"/>
          <w:lang w:val="es-CR"/>
        </w:rPr>
      </w:pPr>
      <w:r w:rsidRPr="00FB6830">
        <w:rPr>
          <w:rFonts w:ascii="Arial" w:hAnsi="Arial" w:cs="Arial"/>
          <w:sz w:val="22"/>
          <w:szCs w:val="22"/>
          <w:lang w:val="es-CR"/>
        </w:rPr>
        <w:t>Sensores de bajo voltaje para la red comercial, ajustable desde 72% a 100% del valor nominal para el restablecimiento del voltaje y desde 70% de 98% para la detección de la falla.</w:t>
      </w:r>
    </w:p>
    <w:p w:rsidR="00AC1B57" w:rsidRPr="00FB6830" w:rsidRDefault="00AC1B57" w:rsidP="00D871D9">
      <w:pPr>
        <w:ind w:left="360"/>
        <w:jc w:val="both"/>
        <w:rPr>
          <w:rFonts w:ascii="Arial" w:hAnsi="Arial" w:cs="Arial"/>
          <w:sz w:val="22"/>
          <w:szCs w:val="22"/>
          <w:lang w:val="es-CR"/>
        </w:rPr>
      </w:pPr>
    </w:p>
    <w:p w:rsidR="00AC1B57" w:rsidRPr="00FB6830" w:rsidRDefault="00AC1B57" w:rsidP="00F31D5C">
      <w:pPr>
        <w:numPr>
          <w:ilvl w:val="3"/>
          <w:numId w:val="16"/>
        </w:numPr>
        <w:jc w:val="both"/>
        <w:rPr>
          <w:rFonts w:ascii="Arial" w:hAnsi="Arial" w:cs="Arial"/>
          <w:sz w:val="22"/>
          <w:szCs w:val="22"/>
          <w:lang w:val="es-CR"/>
        </w:rPr>
      </w:pPr>
      <w:r w:rsidRPr="00FB6830">
        <w:rPr>
          <w:rFonts w:ascii="Arial" w:hAnsi="Arial" w:cs="Arial"/>
          <w:sz w:val="22"/>
          <w:szCs w:val="22"/>
          <w:lang w:val="es-CR"/>
        </w:rPr>
        <w:t>Sensores de voltaje para la fuente de emergencia, que permita tomar carga por dicha fuente, cuando se encuentre al menos dentro del 95% de su valor nominal.</w:t>
      </w:r>
    </w:p>
    <w:p w:rsidR="00AC1B57" w:rsidRPr="00FB6830" w:rsidRDefault="00AC1B57" w:rsidP="00D871D9">
      <w:pPr>
        <w:ind w:left="360"/>
        <w:jc w:val="both"/>
        <w:rPr>
          <w:rFonts w:ascii="Arial" w:hAnsi="Arial" w:cs="Arial"/>
          <w:sz w:val="22"/>
          <w:szCs w:val="22"/>
          <w:lang w:val="es-CR"/>
        </w:rPr>
      </w:pPr>
    </w:p>
    <w:p w:rsidR="00AC1B57" w:rsidRPr="00FB6830" w:rsidRDefault="00AC1B57" w:rsidP="00F31D5C">
      <w:pPr>
        <w:numPr>
          <w:ilvl w:val="3"/>
          <w:numId w:val="16"/>
        </w:numPr>
        <w:jc w:val="both"/>
        <w:rPr>
          <w:rFonts w:ascii="Arial" w:hAnsi="Arial" w:cs="Arial"/>
          <w:sz w:val="22"/>
          <w:szCs w:val="22"/>
          <w:lang w:val="es-CR"/>
        </w:rPr>
      </w:pPr>
      <w:r w:rsidRPr="00FB6830">
        <w:rPr>
          <w:rFonts w:ascii="Arial" w:hAnsi="Arial" w:cs="Arial"/>
          <w:sz w:val="22"/>
          <w:szCs w:val="22"/>
          <w:lang w:val="es-CR"/>
        </w:rPr>
        <w:t>Retardo de transferencia hacia la fuente normal ajustable entre 1 y 30 minutos.</w:t>
      </w:r>
    </w:p>
    <w:p w:rsidR="00AC1B57" w:rsidRPr="00FB6830" w:rsidRDefault="00AC1B57" w:rsidP="00D871D9">
      <w:pPr>
        <w:ind w:left="360"/>
        <w:jc w:val="both"/>
        <w:rPr>
          <w:rFonts w:ascii="Arial" w:hAnsi="Arial" w:cs="Arial"/>
          <w:sz w:val="22"/>
          <w:szCs w:val="22"/>
          <w:lang w:val="es-CR"/>
        </w:rPr>
      </w:pPr>
    </w:p>
    <w:p w:rsidR="00AC1B57" w:rsidRPr="00FB6830" w:rsidRDefault="00AC1B57" w:rsidP="00F31D5C">
      <w:pPr>
        <w:numPr>
          <w:ilvl w:val="3"/>
          <w:numId w:val="16"/>
        </w:numPr>
        <w:jc w:val="both"/>
        <w:rPr>
          <w:rFonts w:ascii="Arial" w:hAnsi="Arial" w:cs="Arial"/>
          <w:sz w:val="22"/>
          <w:szCs w:val="22"/>
          <w:lang w:val="es-CR"/>
        </w:rPr>
      </w:pPr>
      <w:r w:rsidRPr="00FB6830">
        <w:rPr>
          <w:rFonts w:ascii="Arial" w:hAnsi="Arial" w:cs="Arial"/>
          <w:sz w:val="22"/>
          <w:szCs w:val="22"/>
          <w:lang w:val="es-CR"/>
        </w:rPr>
        <w:t>Debe contar con luces para indicar la posición normal, emergencia y fuente disponible (normal y emergencia).</w:t>
      </w:r>
    </w:p>
    <w:p w:rsidR="00AC1B57" w:rsidRPr="00FB6830" w:rsidRDefault="00AC1B57" w:rsidP="00D871D9">
      <w:pPr>
        <w:ind w:left="360"/>
        <w:jc w:val="both"/>
        <w:rPr>
          <w:rFonts w:ascii="Arial" w:hAnsi="Arial" w:cs="Arial"/>
          <w:sz w:val="22"/>
          <w:szCs w:val="22"/>
          <w:lang w:val="es-CR"/>
        </w:rPr>
      </w:pPr>
    </w:p>
    <w:p w:rsidR="00AC1B57" w:rsidRPr="00FB6830" w:rsidRDefault="00AC1B57" w:rsidP="00F31D5C">
      <w:pPr>
        <w:numPr>
          <w:ilvl w:val="3"/>
          <w:numId w:val="16"/>
        </w:numPr>
        <w:jc w:val="both"/>
        <w:rPr>
          <w:rFonts w:ascii="Arial" w:hAnsi="Arial" w:cs="Arial"/>
          <w:sz w:val="22"/>
          <w:szCs w:val="22"/>
          <w:lang w:val="es-CR"/>
        </w:rPr>
      </w:pPr>
      <w:r w:rsidRPr="00FB6830">
        <w:rPr>
          <w:rFonts w:ascii="Arial" w:hAnsi="Arial" w:cs="Arial"/>
          <w:sz w:val="22"/>
          <w:szCs w:val="22"/>
          <w:lang w:val="es-CR"/>
        </w:rPr>
        <w:t>Todos los contadores de tiempo del interruptor de transferencia automática, deben ser electrónicos.</w:t>
      </w:r>
    </w:p>
    <w:p w:rsidR="00AC1B57" w:rsidRPr="00FB6830" w:rsidRDefault="00AC1B57" w:rsidP="00D871D9">
      <w:pPr>
        <w:ind w:left="360"/>
        <w:jc w:val="both"/>
        <w:rPr>
          <w:rFonts w:ascii="Arial" w:hAnsi="Arial" w:cs="Arial"/>
          <w:sz w:val="22"/>
          <w:szCs w:val="22"/>
          <w:lang w:val="es-CR"/>
        </w:rPr>
      </w:pPr>
    </w:p>
    <w:p w:rsidR="00AC1B57" w:rsidRPr="00FB6830" w:rsidRDefault="00AC1B57" w:rsidP="00F31D5C">
      <w:pPr>
        <w:numPr>
          <w:ilvl w:val="3"/>
          <w:numId w:val="16"/>
        </w:numPr>
        <w:jc w:val="both"/>
        <w:rPr>
          <w:rFonts w:ascii="Arial" w:hAnsi="Arial" w:cs="Arial"/>
          <w:sz w:val="22"/>
          <w:szCs w:val="22"/>
          <w:lang w:val="es-CR"/>
        </w:rPr>
      </w:pPr>
      <w:r w:rsidRPr="00FB6830">
        <w:rPr>
          <w:rFonts w:ascii="Arial" w:hAnsi="Arial" w:cs="Arial"/>
          <w:sz w:val="22"/>
          <w:szCs w:val="22"/>
          <w:lang w:val="es-CR"/>
        </w:rPr>
        <w:t>Debe equiparse con un ejercitador semanal digital, que permita el arranque periódico de la planta con toma de carga o sin ella, día y hora a escoger por el usuario.</w:t>
      </w:r>
    </w:p>
    <w:p w:rsidR="00AC1B57" w:rsidRPr="00FB6830" w:rsidRDefault="00AC1B57" w:rsidP="00D871D9">
      <w:pPr>
        <w:ind w:left="360"/>
        <w:jc w:val="both"/>
        <w:rPr>
          <w:rFonts w:ascii="Arial" w:hAnsi="Arial" w:cs="Arial"/>
          <w:sz w:val="22"/>
          <w:szCs w:val="22"/>
          <w:lang w:val="es-CR"/>
        </w:rPr>
      </w:pPr>
    </w:p>
    <w:p w:rsidR="00AC1B57" w:rsidRPr="00FB6830" w:rsidRDefault="00AC1B57" w:rsidP="00F31D5C">
      <w:pPr>
        <w:numPr>
          <w:ilvl w:val="3"/>
          <w:numId w:val="16"/>
        </w:numPr>
        <w:jc w:val="both"/>
        <w:rPr>
          <w:rFonts w:ascii="Arial" w:hAnsi="Arial" w:cs="Arial"/>
          <w:sz w:val="22"/>
          <w:szCs w:val="22"/>
          <w:lang w:val="es-CR"/>
        </w:rPr>
      </w:pPr>
      <w:r w:rsidRPr="00FB6830">
        <w:rPr>
          <w:rFonts w:ascii="Arial" w:hAnsi="Arial" w:cs="Arial"/>
          <w:sz w:val="22"/>
          <w:szCs w:val="22"/>
          <w:lang w:val="es-CR"/>
        </w:rPr>
        <w:t>Cada gabinete de transferencia debe ser metálico, tipo NEMA1 autosoportado.</w:t>
      </w:r>
    </w:p>
    <w:p w:rsidR="00AC1B57" w:rsidRPr="00FB6830" w:rsidRDefault="00AC1B57" w:rsidP="00D871D9">
      <w:pPr>
        <w:pStyle w:val="Sangra2detindependiente"/>
        <w:ind w:left="-709"/>
        <w:rPr>
          <w:rFonts w:ascii="Arial" w:hAnsi="Arial" w:cs="Arial"/>
          <w:b/>
          <w:szCs w:val="22"/>
        </w:rPr>
      </w:pPr>
    </w:p>
    <w:p w:rsidR="00AC1B57" w:rsidRPr="00FB6830" w:rsidRDefault="00AC1B57" w:rsidP="00F31D5C">
      <w:pPr>
        <w:numPr>
          <w:ilvl w:val="3"/>
          <w:numId w:val="16"/>
        </w:numPr>
        <w:jc w:val="both"/>
        <w:rPr>
          <w:rFonts w:ascii="Arial" w:hAnsi="Arial" w:cs="Arial"/>
          <w:sz w:val="22"/>
          <w:szCs w:val="22"/>
          <w:lang w:val="es-CR"/>
        </w:rPr>
      </w:pPr>
      <w:r w:rsidRPr="00FB6830">
        <w:rPr>
          <w:rFonts w:ascii="Arial" w:hAnsi="Arial" w:cs="Arial"/>
          <w:sz w:val="22"/>
          <w:szCs w:val="22"/>
          <w:lang w:val="es-CR"/>
        </w:rPr>
        <w:t>Ante la falta del voltaje en la línea comercial, arrancará la planta y la llevará a voltaje nominal, hará la transferencia de carga de normal a emergencia: al retornar el voltaje a la línea comercial, devolverá la carga a ésta y luego de un tiempo apagará la planta.</w:t>
      </w:r>
    </w:p>
    <w:p w:rsidR="00AC1B57" w:rsidRPr="00FB6830" w:rsidRDefault="00AC1B57" w:rsidP="00D871D9">
      <w:pPr>
        <w:jc w:val="both"/>
        <w:rPr>
          <w:rFonts w:ascii="Arial" w:hAnsi="Arial" w:cs="Arial"/>
          <w:sz w:val="22"/>
          <w:szCs w:val="22"/>
          <w:lang w:val="es-CR"/>
        </w:rPr>
      </w:pPr>
    </w:p>
    <w:p w:rsidR="00AC1B57" w:rsidRPr="00FB6830" w:rsidRDefault="00AC1B57" w:rsidP="00F31D5C">
      <w:pPr>
        <w:numPr>
          <w:ilvl w:val="3"/>
          <w:numId w:val="16"/>
        </w:numPr>
        <w:jc w:val="both"/>
        <w:rPr>
          <w:rFonts w:ascii="Arial" w:hAnsi="Arial" w:cs="Arial"/>
          <w:sz w:val="22"/>
          <w:szCs w:val="22"/>
          <w:lang w:val="es-CR"/>
        </w:rPr>
      </w:pPr>
      <w:r w:rsidRPr="00FB6830">
        <w:rPr>
          <w:rFonts w:ascii="Arial" w:hAnsi="Arial" w:cs="Arial"/>
          <w:sz w:val="22"/>
          <w:szCs w:val="22"/>
          <w:lang w:val="es-CR"/>
        </w:rPr>
        <w:t>Deberá tener un enclavamiento tal, que se impida la alimentación simultánea de la red comercial y de la planta.</w:t>
      </w:r>
    </w:p>
    <w:p w:rsidR="00AC1B57" w:rsidRPr="00FB6830" w:rsidRDefault="00AC1B57" w:rsidP="00D871D9">
      <w:pPr>
        <w:jc w:val="both"/>
        <w:rPr>
          <w:rFonts w:ascii="Arial" w:hAnsi="Arial" w:cs="Arial"/>
          <w:sz w:val="22"/>
          <w:szCs w:val="22"/>
          <w:lang w:val="es-CR"/>
        </w:rPr>
      </w:pPr>
    </w:p>
    <w:p w:rsidR="00AC1B57" w:rsidRPr="00FB6830" w:rsidRDefault="00AC1B57" w:rsidP="00F31D5C">
      <w:pPr>
        <w:numPr>
          <w:ilvl w:val="3"/>
          <w:numId w:val="16"/>
        </w:numPr>
        <w:jc w:val="both"/>
        <w:rPr>
          <w:rFonts w:ascii="Arial" w:hAnsi="Arial" w:cs="Arial"/>
          <w:sz w:val="22"/>
          <w:szCs w:val="22"/>
          <w:lang w:val="es-CR"/>
        </w:rPr>
      </w:pPr>
      <w:r w:rsidRPr="00FB6830">
        <w:rPr>
          <w:rFonts w:ascii="Arial" w:hAnsi="Arial" w:cs="Arial"/>
          <w:sz w:val="22"/>
          <w:szCs w:val="22"/>
          <w:lang w:val="es-CR"/>
        </w:rPr>
        <w:t>En caso de una falla en sus dispositivos de control, deberá permitir su operación en forma manual por medio de algún mecanismo apropiado. Al operarse, no deberá exponerse a la persona que lo accione a algún riesgo de un golpe eléctrico.</w:t>
      </w:r>
    </w:p>
    <w:p w:rsidR="00AC1B57" w:rsidRPr="00FB6830" w:rsidRDefault="00AC1B57" w:rsidP="00D871D9">
      <w:pPr>
        <w:jc w:val="both"/>
        <w:rPr>
          <w:rFonts w:ascii="Arial" w:hAnsi="Arial" w:cs="Arial"/>
          <w:sz w:val="22"/>
          <w:szCs w:val="22"/>
          <w:lang w:val="es-CR"/>
        </w:rPr>
      </w:pPr>
    </w:p>
    <w:p w:rsidR="00AC1B57" w:rsidRPr="00FB6830" w:rsidRDefault="00AC1B57" w:rsidP="00F31D5C">
      <w:pPr>
        <w:numPr>
          <w:ilvl w:val="3"/>
          <w:numId w:val="16"/>
        </w:numPr>
        <w:jc w:val="both"/>
        <w:rPr>
          <w:rFonts w:ascii="Arial" w:hAnsi="Arial" w:cs="Arial"/>
          <w:sz w:val="22"/>
          <w:szCs w:val="22"/>
          <w:lang w:val="es-CR"/>
        </w:rPr>
      </w:pPr>
      <w:r w:rsidRPr="00FB6830">
        <w:rPr>
          <w:rFonts w:ascii="Arial" w:hAnsi="Arial" w:cs="Arial"/>
          <w:sz w:val="22"/>
          <w:szCs w:val="22"/>
          <w:lang w:val="es-CR"/>
        </w:rPr>
        <w:t>Estarán formados por contactores tipo “Latch” o interruptores termomagnéticos, para la capacidad requerida para la planta de emergencia, en los voltajes indicados. No se aceptarán contactores convencionales.</w:t>
      </w:r>
    </w:p>
    <w:p w:rsidR="00AC1B57" w:rsidRPr="00FB6830" w:rsidRDefault="00AC1B57" w:rsidP="00D871D9">
      <w:pPr>
        <w:jc w:val="both"/>
        <w:rPr>
          <w:rFonts w:ascii="Arial" w:hAnsi="Arial" w:cs="Arial"/>
          <w:sz w:val="22"/>
          <w:szCs w:val="22"/>
          <w:lang w:val="es-CR"/>
        </w:rPr>
      </w:pPr>
    </w:p>
    <w:p w:rsidR="00AC1B57" w:rsidRPr="00FB6830" w:rsidRDefault="00AC1B57" w:rsidP="00F31D5C">
      <w:pPr>
        <w:numPr>
          <w:ilvl w:val="3"/>
          <w:numId w:val="16"/>
        </w:numPr>
        <w:jc w:val="both"/>
        <w:rPr>
          <w:rFonts w:ascii="Arial" w:hAnsi="Arial" w:cs="Arial"/>
          <w:sz w:val="22"/>
          <w:szCs w:val="22"/>
          <w:lang w:val="es-CR"/>
        </w:rPr>
      </w:pPr>
      <w:r w:rsidRPr="00FB6830">
        <w:rPr>
          <w:rFonts w:ascii="Arial" w:hAnsi="Arial" w:cs="Arial"/>
          <w:sz w:val="22"/>
          <w:szCs w:val="22"/>
          <w:lang w:val="es-CR"/>
        </w:rPr>
        <w:t>Contarán con un retardo de tiempo para el arranque de la planta, ajustable de 1 a 30 segundos.</w:t>
      </w:r>
    </w:p>
    <w:p w:rsidR="00AC1B57" w:rsidRPr="00FB6830" w:rsidRDefault="00AC1B57" w:rsidP="00D871D9">
      <w:pPr>
        <w:jc w:val="both"/>
        <w:rPr>
          <w:rFonts w:ascii="Arial" w:hAnsi="Arial" w:cs="Arial"/>
          <w:sz w:val="22"/>
          <w:szCs w:val="22"/>
          <w:lang w:val="es-CR"/>
        </w:rPr>
      </w:pPr>
    </w:p>
    <w:p w:rsidR="00AC1B57" w:rsidRPr="00FB6830" w:rsidRDefault="00AC1B57" w:rsidP="00F31D5C">
      <w:pPr>
        <w:numPr>
          <w:ilvl w:val="3"/>
          <w:numId w:val="16"/>
        </w:numPr>
        <w:jc w:val="both"/>
        <w:rPr>
          <w:rFonts w:ascii="Arial" w:hAnsi="Arial" w:cs="Arial"/>
          <w:sz w:val="22"/>
          <w:szCs w:val="22"/>
          <w:lang w:val="es-CR"/>
        </w:rPr>
      </w:pPr>
      <w:r w:rsidRPr="00FB6830">
        <w:rPr>
          <w:rFonts w:ascii="Arial" w:hAnsi="Arial" w:cs="Arial"/>
          <w:sz w:val="22"/>
          <w:szCs w:val="22"/>
          <w:lang w:val="es-CR"/>
        </w:rPr>
        <w:t>Contará con un retardo de tiempo para el paso de la carga de normal a emergencia, ajustable de 1 a 60 segundos.</w:t>
      </w:r>
    </w:p>
    <w:p w:rsidR="00AC1B57" w:rsidRPr="00FB6830" w:rsidRDefault="00AC1B57" w:rsidP="00D871D9">
      <w:pPr>
        <w:jc w:val="both"/>
        <w:rPr>
          <w:rFonts w:ascii="Arial" w:hAnsi="Arial" w:cs="Arial"/>
          <w:sz w:val="22"/>
          <w:szCs w:val="22"/>
          <w:lang w:val="es-CR"/>
        </w:rPr>
      </w:pPr>
    </w:p>
    <w:p w:rsidR="00AC1B57" w:rsidRPr="00FB6830" w:rsidRDefault="00AC1B57" w:rsidP="00F31D5C">
      <w:pPr>
        <w:numPr>
          <w:ilvl w:val="3"/>
          <w:numId w:val="16"/>
        </w:numPr>
        <w:jc w:val="both"/>
        <w:rPr>
          <w:rFonts w:ascii="Arial" w:hAnsi="Arial" w:cs="Arial"/>
          <w:sz w:val="22"/>
          <w:szCs w:val="22"/>
          <w:lang w:val="es-CR"/>
        </w:rPr>
      </w:pPr>
      <w:r w:rsidRPr="00FB6830">
        <w:rPr>
          <w:rFonts w:ascii="Arial" w:hAnsi="Arial" w:cs="Arial"/>
          <w:sz w:val="22"/>
          <w:szCs w:val="22"/>
          <w:lang w:val="es-CR"/>
        </w:rPr>
        <w:t>Contará con un retardo de tiempo para que el motor de la planta siga trabajando sin carga hasta enfriarse, ajustable de 1 a 10 minutos.</w:t>
      </w:r>
    </w:p>
    <w:p w:rsidR="00AC1B57" w:rsidRPr="00FB6830" w:rsidRDefault="00AC1B57" w:rsidP="00D871D9">
      <w:pPr>
        <w:jc w:val="both"/>
        <w:rPr>
          <w:rFonts w:ascii="Arial" w:hAnsi="Arial" w:cs="Arial"/>
          <w:sz w:val="22"/>
          <w:szCs w:val="22"/>
          <w:lang w:val="es-CR"/>
        </w:rPr>
      </w:pPr>
    </w:p>
    <w:p w:rsidR="00AC1B57" w:rsidRPr="00FB6830" w:rsidRDefault="00AC1B57" w:rsidP="00F31D5C">
      <w:pPr>
        <w:numPr>
          <w:ilvl w:val="3"/>
          <w:numId w:val="16"/>
        </w:numPr>
        <w:jc w:val="both"/>
        <w:rPr>
          <w:rFonts w:ascii="Arial" w:hAnsi="Arial" w:cs="Arial"/>
          <w:sz w:val="22"/>
          <w:szCs w:val="22"/>
          <w:lang w:val="es-CR"/>
        </w:rPr>
      </w:pPr>
      <w:r w:rsidRPr="00FB6830">
        <w:rPr>
          <w:rFonts w:ascii="Arial" w:hAnsi="Arial" w:cs="Arial"/>
          <w:sz w:val="22"/>
          <w:szCs w:val="22"/>
          <w:lang w:val="es-CR"/>
        </w:rPr>
        <w:t>Contará</w:t>
      </w:r>
      <w:r w:rsidR="00583314">
        <w:rPr>
          <w:rFonts w:ascii="Arial" w:hAnsi="Arial" w:cs="Arial"/>
          <w:sz w:val="22"/>
          <w:szCs w:val="22"/>
          <w:lang w:val="es-CR"/>
        </w:rPr>
        <w:t xml:space="preserve"> con sistema de accionamiento d</w:t>
      </w:r>
      <w:r w:rsidRPr="00FB6830">
        <w:rPr>
          <w:rFonts w:ascii="Arial" w:hAnsi="Arial" w:cs="Arial"/>
          <w:sz w:val="22"/>
          <w:szCs w:val="22"/>
          <w:lang w:val="es-CR"/>
        </w:rPr>
        <w:t>igital de prueba para simular una operación normal, con o sin toma de la carga, así como simular una falla en el suministro normal.</w:t>
      </w:r>
    </w:p>
    <w:p w:rsidR="00AC1B57" w:rsidRPr="00FB6830" w:rsidRDefault="00AC1B57" w:rsidP="00D871D9">
      <w:pPr>
        <w:jc w:val="both"/>
        <w:rPr>
          <w:rFonts w:ascii="Arial" w:hAnsi="Arial" w:cs="Arial"/>
          <w:sz w:val="22"/>
          <w:szCs w:val="22"/>
          <w:lang w:val="es-CR"/>
        </w:rPr>
      </w:pPr>
    </w:p>
    <w:p w:rsidR="00AC1B57" w:rsidRPr="00FB6830" w:rsidRDefault="00AC1B57" w:rsidP="00F31D5C">
      <w:pPr>
        <w:numPr>
          <w:ilvl w:val="3"/>
          <w:numId w:val="16"/>
        </w:numPr>
        <w:jc w:val="both"/>
        <w:rPr>
          <w:rFonts w:ascii="Arial" w:hAnsi="Arial" w:cs="Arial"/>
          <w:sz w:val="22"/>
          <w:szCs w:val="22"/>
          <w:lang w:val="es-CR"/>
        </w:rPr>
      </w:pPr>
      <w:r w:rsidRPr="00FB6830">
        <w:rPr>
          <w:rFonts w:ascii="Arial" w:hAnsi="Arial" w:cs="Arial"/>
          <w:sz w:val="22"/>
          <w:szCs w:val="22"/>
          <w:lang w:val="es-CR"/>
        </w:rPr>
        <w:t>Contará con un sistema de accionamiento digital de operación automático-apagado-arranque-manual.</w:t>
      </w:r>
    </w:p>
    <w:p w:rsidR="00AC1B57" w:rsidRPr="00FB6830" w:rsidRDefault="00AC1B57" w:rsidP="00D871D9">
      <w:pPr>
        <w:jc w:val="both"/>
        <w:rPr>
          <w:rFonts w:ascii="Arial" w:hAnsi="Arial" w:cs="Arial"/>
          <w:sz w:val="22"/>
          <w:szCs w:val="22"/>
          <w:lang w:val="es-CR"/>
        </w:rPr>
      </w:pPr>
    </w:p>
    <w:p w:rsidR="00AC1B57" w:rsidRPr="00FB6830" w:rsidRDefault="00AC1B57" w:rsidP="00F31D5C">
      <w:pPr>
        <w:numPr>
          <w:ilvl w:val="3"/>
          <w:numId w:val="16"/>
        </w:numPr>
        <w:jc w:val="both"/>
        <w:rPr>
          <w:rFonts w:ascii="Arial" w:hAnsi="Arial" w:cs="Arial"/>
          <w:sz w:val="22"/>
          <w:szCs w:val="22"/>
          <w:lang w:val="es-CR"/>
        </w:rPr>
      </w:pPr>
      <w:r w:rsidRPr="00FB6830">
        <w:rPr>
          <w:rFonts w:ascii="Arial" w:hAnsi="Arial" w:cs="Arial"/>
          <w:sz w:val="22"/>
          <w:szCs w:val="22"/>
          <w:lang w:val="es-CR"/>
        </w:rPr>
        <w:t>Contará con contactos auxiliares. Uno se cerrará cuando el interruptor de transferencia esté conectado a normal y el otro cuando el mismo esté conectado a emergencia, para alimentación de los dispositivos de señalización y control.</w:t>
      </w:r>
    </w:p>
    <w:p w:rsidR="00AC1B57" w:rsidRPr="00FB6830" w:rsidRDefault="00AC1B57" w:rsidP="00D871D9">
      <w:pPr>
        <w:jc w:val="both"/>
        <w:rPr>
          <w:rFonts w:ascii="Arial" w:hAnsi="Arial" w:cs="Arial"/>
          <w:sz w:val="22"/>
          <w:szCs w:val="22"/>
          <w:lang w:val="es-CR"/>
        </w:rPr>
      </w:pPr>
    </w:p>
    <w:p w:rsidR="00AC1B57" w:rsidRPr="00FB6830" w:rsidRDefault="00AC1B57" w:rsidP="00F31D5C">
      <w:pPr>
        <w:numPr>
          <w:ilvl w:val="3"/>
          <w:numId w:val="16"/>
        </w:numPr>
        <w:jc w:val="both"/>
        <w:rPr>
          <w:rFonts w:ascii="Arial" w:hAnsi="Arial" w:cs="Arial"/>
          <w:sz w:val="22"/>
          <w:szCs w:val="22"/>
          <w:lang w:val="es-CR"/>
        </w:rPr>
      </w:pPr>
      <w:r w:rsidRPr="00FB6830">
        <w:rPr>
          <w:rFonts w:ascii="Arial" w:hAnsi="Arial" w:cs="Arial"/>
          <w:sz w:val="22"/>
          <w:szCs w:val="22"/>
          <w:lang w:val="es-CR"/>
        </w:rPr>
        <w:lastRenderedPageBreak/>
        <w:t>Deberá tener luz piloto verde, para indicar cuando el interruptor de transferencia esté conectado a normal y una roja para indicar cuando está conectado a emergencia.</w:t>
      </w:r>
    </w:p>
    <w:p w:rsidR="00AC1B57" w:rsidRPr="00FB6830" w:rsidRDefault="00AC1B57" w:rsidP="00D871D9">
      <w:pPr>
        <w:jc w:val="both"/>
        <w:rPr>
          <w:rFonts w:ascii="Arial" w:hAnsi="Arial" w:cs="Arial"/>
          <w:sz w:val="22"/>
          <w:szCs w:val="22"/>
          <w:lang w:val="es-CR"/>
        </w:rPr>
      </w:pPr>
    </w:p>
    <w:p w:rsidR="00AC1B57" w:rsidRPr="00FB6830" w:rsidRDefault="00AC1B57" w:rsidP="00F31D5C">
      <w:pPr>
        <w:numPr>
          <w:ilvl w:val="1"/>
          <w:numId w:val="16"/>
        </w:numPr>
        <w:jc w:val="both"/>
        <w:rPr>
          <w:rFonts w:ascii="Arial" w:hAnsi="Arial" w:cs="Arial"/>
          <w:sz w:val="22"/>
          <w:szCs w:val="22"/>
          <w:lang w:val="es-CR"/>
        </w:rPr>
      </w:pPr>
      <w:r w:rsidRPr="00FB6830">
        <w:rPr>
          <w:rFonts w:ascii="Arial" w:hAnsi="Arial" w:cs="Arial"/>
          <w:sz w:val="22"/>
          <w:szCs w:val="22"/>
          <w:lang w:val="es-CR"/>
        </w:rPr>
        <w:t>ESCAPE:</w:t>
      </w:r>
    </w:p>
    <w:p w:rsidR="00AC1B57" w:rsidRPr="00FB6830" w:rsidRDefault="00AC1B57" w:rsidP="00D871D9">
      <w:pPr>
        <w:jc w:val="both"/>
        <w:rPr>
          <w:rFonts w:ascii="Arial" w:hAnsi="Arial" w:cs="Arial"/>
          <w:sz w:val="22"/>
          <w:szCs w:val="22"/>
          <w:lang w:val="es-CR"/>
        </w:rPr>
      </w:pPr>
    </w:p>
    <w:p w:rsidR="00AC1B57" w:rsidRPr="00FB6830" w:rsidRDefault="00AC1B57" w:rsidP="00F31D5C">
      <w:pPr>
        <w:numPr>
          <w:ilvl w:val="3"/>
          <w:numId w:val="16"/>
        </w:numPr>
        <w:jc w:val="both"/>
        <w:rPr>
          <w:rFonts w:ascii="Arial" w:hAnsi="Arial" w:cs="Arial"/>
          <w:sz w:val="22"/>
          <w:szCs w:val="22"/>
          <w:lang w:val="es-CR"/>
        </w:rPr>
      </w:pPr>
      <w:r w:rsidRPr="00FB6830">
        <w:rPr>
          <w:rFonts w:ascii="Arial" w:hAnsi="Arial" w:cs="Arial"/>
          <w:sz w:val="22"/>
          <w:szCs w:val="22"/>
          <w:lang w:val="es-CR"/>
        </w:rPr>
        <w:t xml:space="preserve">El sistema de escape debe de contar con un silenciador </w:t>
      </w:r>
      <w:r w:rsidR="00EC7A29">
        <w:rPr>
          <w:rFonts w:ascii="Arial" w:hAnsi="Arial" w:cs="Arial"/>
          <w:sz w:val="22"/>
          <w:szCs w:val="22"/>
          <w:lang w:val="es-CR"/>
        </w:rPr>
        <w:t>que atenué el ruido</w:t>
      </w:r>
      <w:r w:rsidRPr="00FB6830">
        <w:rPr>
          <w:rFonts w:ascii="Arial" w:hAnsi="Arial" w:cs="Arial"/>
          <w:sz w:val="22"/>
          <w:szCs w:val="22"/>
          <w:lang w:val="es-CR"/>
        </w:rPr>
        <w:t xml:space="preserve">. Al respecto, </w:t>
      </w:r>
      <w:r w:rsidRPr="00EC7A29">
        <w:rPr>
          <w:rFonts w:ascii="Arial" w:hAnsi="Arial" w:cs="Arial"/>
          <w:sz w:val="22"/>
          <w:szCs w:val="22"/>
          <w:u w:val="single"/>
          <w:lang w:val="es-CR"/>
        </w:rPr>
        <w:t>el oferente indicará la atenuación de ruido para cada uno de los casos</w:t>
      </w:r>
      <w:r w:rsidRPr="00FB6830">
        <w:rPr>
          <w:rFonts w:ascii="Arial" w:hAnsi="Arial" w:cs="Arial"/>
          <w:sz w:val="22"/>
          <w:szCs w:val="22"/>
          <w:lang w:val="es-CR"/>
        </w:rPr>
        <w:t>.</w:t>
      </w:r>
    </w:p>
    <w:p w:rsidR="00AC1B57" w:rsidRPr="00FB6830" w:rsidRDefault="00AC1B57" w:rsidP="00D871D9">
      <w:pPr>
        <w:jc w:val="both"/>
        <w:rPr>
          <w:rFonts w:ascii="Arial" w:hAnsi="Arial" w:cs="Arial"/>
          <w:sz w:val="22"/>
          <w:szCs w:val="22"/>
          <w:lang w:val="es-CR"/>
        </w:rPr>
      </w:pPr>
    </w:p>
    <w:p w:rsidR="00AC1B57" w:rsidRPr="00FB6830" w:rsidRDefault="00AC1B57" w:rsidP="00F31D5C">
      <w:pPr>
        <w:numPr>
          <w:ilvl w:val="3"/>
          <w:numId w:val="16"/>
        </w:numPr>
        <w:jc w:val="both"/>
        <w:rPr>
          <w:rFonts w:ascii="Arial" w:hAnsi="Arial" w:cs="Arial"/>
          <w:sz w:val="22"/>
          <w:szCs w:val="22"/>
          <w:lang w:val="es-CR"/>
        </w:rPr>
      </w:pPr>
      <w:r w:rsidRPr="00FB6830">
        <w:rPr>
          <w:rFonts w:ascii="Arial" w:hAnsi="Arial" w:cs="Arial"/>
          <w:sz w:val="22"/>
          <w:szCs w:val="22"/>
          <w:lang w:val="es-CR"/>
        </w:rPr>
        <w:t>Contará con una llave tipo tornillo, para el drenaje al exterior del condensado de los gases de escape. El sistema de escape incluirá uniones flexibles con acoples para la conexión del tubo al múltiple y un codo de 90 grados.</w:t>
      </w:r>
    </w:p>
    <w:p w:rsidR="00AC1B57" w:rsidRPr="00FB6830" w:rsidRDefault="00AC1B57" w:rsidP="00D871D9">
      <w:pPr>
        <w:jc w:val="both"/>
        <w:rPr>
          <w:rFonts w:ascii="Arial" w:hAnsi="Arial" w:cs="Arial"/>
          <w:sz w:val="22"/>
          <w:szCs w:val="22"/>
          <w:lang w:val="es-CR"/>
        </w:rPr>
      </w:pPr>
    </w:p>
    <w:p w:rsidR="00AC1B57" w:rsidRPr="00FB6830" w:rsidRDefault="00AC1B57" w:rsidP="00D871D9">
      <w:pPr>
        <w:jc w:val="both"/>
        <w:rPr>
          <w:rFonts w:ascii="Arial" w:hAnsi="Arial" w:cs="Arial"/>
          <w:sz w:val="22"/>
          <w:szCs w:val="22"/>
          <w:lang w:val="es-CR"/>
        </w:rPr>
      </w:pPr>
      <w:r w:rsidRPr="00FB6830">
        <w:rPr>
          <w:rFonts w:ascii="Arial" w:hAnsi="Arial" w:cs="Arial"/>
          <w:caps/>
          <w:sz w:val="22"/>
          <w:szCs w:val="22"/>
          <w:lang w:val="es-CR"/>
        </w:rPr>
        <w:t>Instalación eléctrica</w:t>
      </w:r>
      <w:r w:rsidRPr="00FB6830">
        <w:rPr>
          <w:rFonts w:ascii="Arial" w:hAnsi="Arial" w:cs="Arial"/>
          <w:sz w:val="22"/>
          <w:szCs w:val="22"/>
          <w:lang w:val="es-CR"/>
        </w:rPr>
        <w:t>:</w:t>
      </w:r>
    </w:p>
    <w:p w:rsidR="00AC1B57" w:rsidRPr="00FB6830" w:rsidRDefault="00AC1B57" w:rsidP="00D871D9">
      <w:pPr>
        <w:pStyle w:val="Textoindependiente32"/>
        <w:tabs>
          <w:tab w:val="clear" w:pos="0"/>
          <w:tab w:val="clear" w:pos="2552"/>
        </w:tabs>
        <w:suppressAutoHyphens w:val="0"/>
        <w:spacing w:line="240" w:lineRule="auto"/>
        <w:rPr>
          <w:rFonts w:cs="Arial"/>
          <w:szCs w:val="22"/>
        </w:rPr>
      </w:pPr>
    </w:p>
    <w:p w:rsidR="00D0407E" w:rsidRDefault="00AC1B57" w:rsidP="00F31D5C">
      <w:pPr>
        <w:numPr>
          <w:ilvl w:val="1"/>
          <w:numId w:val="17"/>
        </w:numPr>
        <w:jc w:val="both"/>
        <w:rPr>
          <w:rFonts w:ascii="Arial" w:hAnsi="Arial" w:cs="Arial"/>
          <w:sz w:val="22"/>
          <w:szCs w:val="22"/>
          <w:lang w:val="es-CR"/>
        </w:rPr>
      </w:pPr>
      <w:r w:rsidRPr="00FB6830">
        <w:rPr>
          <w:rFonts w:ascii="Arial" w:hAnsi="Arial" w:cs="Arial"/>
          <w:sz w:val="22"/>
          <w:szCs w:val="22"/>
          <w:lang w:val="es-CR"/>
        </w:rPr>
        <w:t xml:space="preserve">Se deberá realizar la instalación eléctrica en cada sitio, ejecutando tirajes de tuberías y cableados necesarios, </w:t>
      </w:r>
      <w:r w:rsidR="00125C69" w:rsidRPr="005A6D48">
        <w:rPr>
          <w:rFonts w:ascii="Arial" w:hAnsi="Arial" w:cs="Arial"/>
          <w:sz w:val="22"/>
          <w:szCs w:val="22"/>
          <w:lang w:val="es-CR"/>
        </w:rPr>
        <w:t xml:space="preserve">para este fin durante las visitas programadas podrán visualizar el estado del sitio y otras condiciones del lugar de trabajo. </w:t>
      </w:r>
      <w:r w:rsidRPr="005A6D48">
        <w:rPr>
          <w:rFonts w:ascii="Arial" w:hAnsi="Arial" w:cs="Arial"/>
          <w:sz w:val="22"/>
          <w:szCs w:val="22"/>
          <w:lang w:val="es-CR"/>
        </w:rPr>
        <w:t>Estos trabajos deben</w:t>
      </w:r>
      <w:r w:rsidRPr="00FB6830">
        <w:rPr>
          <w:rFonts w:ascii="Arial" w:hAnsi="Arial" w:cs="Arial"/>
          <w:sz w:val="22"/>
          <w:szCs w:val="22"/>
          <w:lang w:val="es-CR"/>
        </w:rPr>
        <w:t xml:space="preserve"> incluir cualquier obra civil necesaria para la ejecución de cada proyecto, procurando dejar</w:t>
      </w:r>
      <w:r w:rsidR="00EC7A29">
        <w:rPr>
          <w:rFonts w:ascii="Arial" w:hAnsi="Arial" w:cs="Arial"/>
          <w:sz w:val="22"/>
          <w:szCs w:val="22"/>
          <w:lang w:val="es-CR"/>
        </w:rPr>
        <w:t xml:space="preserve"> </w:t>
      </w:r>
      <w:r w:rsidRPr="00FB6830">
        <w:rPr>
          <w:rFonts w:ascii="Arial" w:hAnsi="Arial" w:cs="Arial"/>
          <w:sz w:val="22"/>
          <w:szCs w:val="22"/>
          <w:lang w:val="es-CR"/>
        </w:rPr>
        <w:t>a cada equipo funcionando en óptimas condiciones, además se debe procurar que cada sitio donde se trabaje se deje en condiciones similares a las existentes previo a las labores.</w:t>
      </w:r>
    </w:p>
    <w:p w:rsidR="00D0407E" w:rsidRPr="00D0407E" w:rsidRDefault="00D0407E" w:rsidP="00D871D9">
      <w:pPr>
        <w:rPr>
          <w:rFonts w:ascii="Arial" w:hAnsi="Arial" w:cs="Arial"/>
          <w:sz w:val="22"/>
          <w:szCs w:val="22"/>
          <w:lang w:val="es-CR"/>
        </w:rPr>
      </w:pPr>
    </w:p>
    <w:p w:rsidR="003F50D7" w:rsidRDefault="00AC1B57" w:rsidP="00F31D5C">
      <w:pPr>
        <w:numPr>
          <w:ilvl w:val="1"/>
          <w:numId w:val="17"/>
        </w:numPr>
        <w:jc w:val="both"/>
        <w:rPr>
          <w:rFonts w:ascii="Arial" w:hAnsi="Arial" w:cs="Arial"/>
          <w:sz w:val="22"/>
          <w:szCs w:val="22"/>
          <w:lang w:val="es-CR"/>
        </w:rPr>
      </w:pPr>
      <w:r w:rsidRPr="00D0407E">
        <w:rPr>
          <w:rFonts w:ascii="Arial" w:hAnsi="Arial" w:cs="Arial"/>
          <w:sz w:val="22"/>
          <w:szCs w:val="22"/>
          <w:lang w:val="es-CR"/>
        </w:rPr>
        <w:t>Donde lo indiquen los planos se deberán fabricar nuevas mallas de tierras, cada malla será compuesta p</w:t>
      </w:r>
      <w:r w:rsidR="003818CA">
        <w:rPr>
          <w:rFonts w:ascii="Arial" w:hAnsi="Arial" w:cs="Arial"/>
          <w:sz w:val="22"/>
          <w:szCs w:val="22"/>
          <w:lang w:val="es-CR"/>
        </w:rPr>
        <w:t xml:space="preserve">or tres varillas de cobre UL de </w:t>
      </w:r>
      <w:r w:rsidRPr="00D0407E">
        <w:rPr>
          <w:rFonts w:ascii="Arial" w:hAnsi="Arial" w:cs="Arial"/>
          <w:sz w:val="22"/>
          <w:szCs w:val="22"/>
          <w:lang w:val="es-CR"/>
        </w:rPr>
        <w:t>3 metros. Con conectores de presión certificados o soldadura exotérmica. Deberá dejarse las previstas para permitir realizar mediciones ocasionales de los valores de la malla en cada punto de conexión. Cada malla construida deberá ser certificada y se entregará una hoja de informe con los datos de la certificación. El valor deseado para cada malla d</w:t>
      </w:r>
      <w:r w:rsidR="003818CA">
        <w:rPr>
          <w:rFonts w:ascii="Arial" w:hAnsi="Arial" w:cs="Arial"/>
          <w:sz w:val="22"/>
          <w:szCs w:val="22"/>
          <w:lang w:val="es-CR"/>
        </w:rPr>
        <w:t>ebe ser de no mayor de 5 ohmios.</w:t>
      </w:r>
      <w:r w:rsidRPr="00D0407E">
        <w:rPr>
          <w:rFonts w:ascii="Arial" w:hAnsi="Arial" w:cs="Arial"/>
          <w:sz w:val="22"/>
          <w:szCs w:val="22"/>
          <w:lang w:val="es-CR"/>
        </w:rPr>
        <w:t xml:space="preserve"> En caso de requerirse alguna modificación al sistema propuesto por Bomberos  para alcanzar ese valor, el oferente deberá contemplar cualquier material o elemento adicional e indicarlo en su oferta. </w:t>
      </w:r>
    </w:p>
    <w:p w:rsidR="003F50D7" w:rsidRDefault="003F50D7" w:rsidP="003F50D7">
      <w:pPr>
        <w:pStyle w:val="Prrafodelista"/>
        <w:rPr>
          <w:rFonts w:ascii="Arial" w:hAnsi="Arial" w:cs="Arial"/>
          <w:sz w:val="22"/>
          <w:szCs w:val="22"/>
        </w:rPr>
      </w:pPr>
    </w:p>
    <w:p w:rsidR="003F50D7" w:rsidRPr="00E90492" w:rsidRDefault="003F50D7" w:rsidP="003F50D7">
      <w:pPr>
        <w:ind w:left="1416"/>
        <w:jc w:val="both"/>
        <w:rPr>
          <w:rFonts w:ascii="Arial" w:hAnsi="Arial" w:cs="Arial"/>
          <w:sz w:val="22"/>
          <w:szCs w:val="22"/>
          <w:lang w:val="es-CR"/>
        </w:rPr>
      </w:pPr>
      <w:r w:rsidRPr="00E90492">
        <w:rPr>
          <w:rFonts w:ascii="Arial" w:hAnsi="Arial" w:cs="Arial"/>
          <w:sz w:val="22"/>
          <w:szCs w:val="22"/>
        </w:rPr>
        <w:t>Para efectos de presupuesto el oferente debe de contemplar la instalación de la malla a tierra bajo las condiciones que se indican en este inciso, no obstante al final de la instalación de las plantas eléctricas se realizará una medición para determinar la resistividad del sistema de tierra existente. En caso de  que  los parámetros  del sistema existente cumplan con lo requerido (5 ohmios),  el oferente puede dejar sin ef</w:t>
      </w:r>
      <w:r w:rsidR="002B279E" w:rsidRPr="00E90492">
        <w:rPr>
          <w:rFonts w:ascii="Arial" w:hAnsi="Arial" w:cs="Arial"/>
          <w:sz w:val="22"/>
          <w:szCs w:val="22"/>
        </w:rPr>
        <w:t>ecto la instalación de la malla</w:t>
      </w:r>
      <w:r w:rsidRPr="00E90492">
        <w:rPr>
          <w:rFonts w:ascii="Arial" w:hAnsi="Arial" w:cs="Arial"/>
          <w:sz w:val="22"/>
          <w:szCs w:val="22"/>
        </w:rPr>
        <w:t>, lo que implica que el costo ofertado se acredite al Benemérito Cuerpo de Bomberos.</w:t>
      </w:r>
      <w:r w:rsidR="00E90492">
        <w:rPr>
          <w:rFonts w:ascii="Arial" w:hAnsi="Arial" w:cs="Arial"/>
          <w:sz w:val="22"/>
          <w:szCs w:val="22"/>
        </w:rPr>
        <w:t xml:space="preserve"> </w:t>
      </w:r>
      <w:r w:rsidR="00E90492" w:rsidRPr="004C0F7B">
        <w:rPr>
          <w:rFonts w:ascii="Arial" w:hAnsi="Arial" w:cs="Arial"/>
          <w:b/>
          <w:sz w:val="22"/>
          <w:szCs w:val="22"/>
        </w:rPr>
        <w:t>(Modificado mediante Resolución Motivada de fecha 30 de abril de 2015).</w:t>
      </w:r>
    </w:p>
    <w:p w:rsidR="003F50D7" w:rsidRPr="00E90492" w:rsidRDefault="003F50D7" w:rsidP="003F50D7">
      <w:pPr>
        <w:ind w:left="1416"/>
        <w:jc w:val="both"/>
        <w:rPr>
          <w:rFonts w:ascii="Arial" w:hAnsi="Arial" w:cs="Arial"/>
          <w:sz w:val="22"/>
          <w:szCs w:val="22"/>
          <w:lang w:val="es-CR"/>
        </w:rPr>
      </w:pPr>
    </w:p>
    <w:p w:rsidR="003F50D7" w:rsidRPr="003F50D7" w:rsidRDefault="003F50D7" w:rsidP="003F50D7">
      <w:pPr>
        <w:ind w:left="1416"/>
        <w:jc w:val="both"/>
        <w:rPr>
          <w:rFonts w:ascii="Arial" w:hAnsi="Arial" w:cs="Arial"/>
          <w:sz w:val="22"/>
          <w:szCs w:val="22"/>
          <w:lang w:val="es-CR"/>
        </w:rPr>
      </w:pPr>
      <w:r w:rsidRPr="00E90492">
        <w:rPr>
          <w:rFonts w:ascii="Arial" w:hAnsi="Arial" w:cs="Arial"/>
          <w:sz w:val="22"/>
          <w:szCs w:val="22"/>
        </w:rPr>
        <w:t>En caso contrario y que  por efectos del tipo de terreno  esta medición no alcance el parámetro requerido, el Benemérito Cuerpo de Bomberos  reconocerá el costo adicional</w:t>
      </w:r>
      <w:r w:rsidR="00E90492" w:rsidRPr="00E90492">
        <w:rPr>
          <w:rFonts w:ascii="Arial" w:hAnsi="Arial" w:cs="Arial"/>
          <w:sz w:val="22"/>
          <w:szCs w:val="22"/>
        </w:rPr>
        <w:t xml:space="preserve"> cotizado desde la oferta</w:t>
      </w:r>
      <w:r w:rsidRPr="00E90492">
        <w:rPr>
          <w:rFonts w:ascii="Arial" w:hAnsi="Arial" w:cs="Arial"/>
          <w:sz w:val="22"/>
          <w:szCs w:val="22"/>
        </w:rPr>
        <w:t xml:space="preserve"> por los elementos adicionales que se requieran para alcanzar el objetivo de la medición.</w:t>
      </w:r>
      <w:r w:rsidR="00E90492" w:rsidRPr="00E90492">
        <w:rPr>
          <w:rFonts w:ascii="Arial" w:hAnsi="Arial" w:cs="Arial"/>
          <w:b/>
          <w:sz w:val="22"/>
          <w:szCs w:val="22"/>
        </w:rPr>
        <w:t xml:space="preserve"> </w:t>
      </w:r>
      <w:r w:rsidR="00E90492" w:rsidRPr="004C0F7B">
        <w:rPr>
          <w:rFonts w:ascii="Arial" w:hAnsi="Arial" w:cs="Arial"/>
          <w:b/>
          <w:sz w:val="22"/>
          <w:szCs w:val="22"/>
        </w:rPr>
        <w:t>(Modificado mediante Resolución Motivada de fecha 30 de abril de 2015).</w:t>
      </w:r>
    </w:p>
    <w:p w:rsidR="003F50D7" w:rsidRPr="003F50D7" w:rsidRDefault="003F50D7" w:rsidP="003F50D7">
      <w:pPr>
        <w:jc w:val="both"/>
        <w:rPr>
          <w:rFonts w:ascii="Arial" w:hAnsi="Arial" w:cs="Arial"/>
          <w:sz w:val="22"/>
          <w:szCs w:val="22"/>
        </w:rPr>
      </w:pPr>
    </w:p>
    <w:p w:rsidR="00D0407E" w:rsidRDefault="00D0407E" w:rsidP="00D871D9">
      <w:pPr>
        <w:pStyle w:val="Prrafodelista"/>
        <w:rPr>
          <w:rFonts w:ascii="Arial" w:hAnsi="Arial" w:cs="Arial"/>
          <w:sz w:val="22"/>
          <w:szCs w:val="22"/>
          <w:lang w:val="es-CR"/>
        </w:rPr>
      </w:pPr>
    </w:p>
    <w:p w:rsidR="00AC1B57" w:rsidRPr="00D0407E" w:rsidRDefault="00D0407E" w:rsidP="00F31D5C">
      <w:pPr>
        <w:numPr>
          <w:ilvl w:val="1"/>
          <w:numId w:val="17"/>
        </w:numPr>
        <w:jc w:val="both"/>
        <w:rPr>
          <w:rFonts w:ascii="Arial" w:hAnsi="Arial" w:cs="Arial"/>
          <w:sz w:val="22"/>
          <w:szCs w:val="22"/>
          <w:lang w:val="es-CR"/>
        </w:rPr>
      </w:pPr>
      <w:r>
        <w:rPr>
          <w:rFonts w:ascii="Arial" w:hAnsi="Arial" w:cs="Arial"/>
          <w:sz w:val="22"/>
          <w:szCs w:val="22"/>
          <w:lang w:val="es-CR"/>
        </w:rPr>
        <w:t>CONDUIT</w:t>
      </w:r>
    </w:p>
    <w:p w:rsidR="00AC1B57" w:rsidRPr="00FB6830" w:rsidRDefault="00AC1B57" w:rsidP="00D871D9">
      <w:pPr>
        <w:tabs>
          <w:tab w:val="left" w:pos="-720"/>
        </w:tabs>
        <w:rPr>
          <w:rFonts w:ascii="Arial" w:hAnsi="Arial" w:cs="Arial"/>
          <w:sz w:val="22"/>
          <w:szCs w:val="22"/>
          <w:lang w:val="es-CR"/>
        </w:rPr>
      </w:pPr>
    </w:p>
    <w:p w:rsidR="00AC1B57" w:rsidRPr="00FB6830" w:rsidRDefault="00AC1B57" w:rsidP="00F31D5C">
      <w:pPr>
        <w:numPr>
          <w:ilvl w:val="3"/>
          <w:numId w:val="17"/>
        </w:numPr>
        <w:jc w:val="both"/>
        <w:rPr>
          <w:rFonts w:ascii="Arial" w:hAnsi="Arial" w:cs="Arial"/>
          <w:sz w:val="22"/>
          <w:szCs w:val="22"/>
          <w:lang w:val="es-CR"/>
        </w:rPr>
      </w:pPr>
      <w:r w:rsidRPr="00FB6830">
        <w:rPr>
          <w:rFonts w:ascii="Arial" w:hAnsi="Arial" w:cs="Arial"/>
          <w:sz w:val="22"/>
          <w:szCs w:val="22"/>
          <w:lang w:val="es-CR"/>
        </w:rPr>
        <w:t>Las tuberías conduit serán metálicas tipo</w:t>
      </w:r>
      <w:r w:rsidR="00511537">
        <w:rPr>
          <w:rFonts w:ascii="Arial" w:hAnsi="Arial" w:cs="Arial"/>
          <w:sz w:val="22"/>
          <w:szCs w:val="22"/>
          <w:lang w:val="es-CR"/>
        </w:rPr>
        <w:t xml:space="preserve"> EMT aprobada por </w:t>
      </w:r>
      <w:r w:rsidR="00511537" w:rsidRPr="002003FF">
        <w:rPr>
          <w:rFonts w:ascii="Arial" w:hAnsi="Arial" w:cs="Arial"/>
          <w:sz w:val="22"/>
          <w:szCs w:val="22"/>
          <w:lang w:val="es-CR"/>
        </w:rPr>
        <w:t>UL americanas</w:t>
      </w:r>
      <w:r w:rsidR="00511537">
        <w:rPr>
          <w:rFonts w:ascii="Arial" w:hAnsi="Arial" w:cs="Arial"/>
          <w:sz w:val="22"/>
          <w:szCs w:val="22"/>
          <w:lang w:val="es-CR"/>
        </w:rPr>
        <w:t xml:space="preserve"> s</w:t>
      </w:r>
      <w:r w:rsidRPr="00FB6830">
        <w:rPr>
          <w:rFonts w:ascii="Arial" w:hAnsi="Arial" w:cs="Arial"/>
          <w:sz w:val="22"/>
          <w:szCs w:val="22"/>
          <w:lang w:val="es-CR"/>
        </w:rPr>
        <w:t xml:space="preserve">olamente tuberías subterráneas serán en plástico PVC pesado cedula 40 UL con sus respectivos accesorios cedula 40 (para alimentación del interruptor principal), en este caso se deberá cubrir con concreto pobre coloreado con ocre rojo. </w:t>
      </w:r>
    </w:p>
    <w:p w:rsidR="00AC1B57" w:rsidRPr="00FB6830" w:rsidRDefault="00AC1B57" w:rsidP="00D871D9">
      <w:pPr>
        <w:tabs>
          <w:tab w:val="left" w:pos="-720"/>
        </w:tabs>
        <w:rPr>
          <w:rFonts w:ascii="Arial" w:hAnsi="Arial" w:cs="Arial"/>
          <w:sz w:val="22"/>
          <w:szCs w:val="22"/>
          <w:lang w:val="es-CR"/>
        </w:rPr>
      </w:pPr>
    </w:p>
    <w:p w:rsidR="00AC1B57" w:rsidRPr="00D0407E" w:rsidRDefault="00AC1B57" w:rsidP="00F31D5C">
      <w:pPr>
        <w:numPr>
          <w:ilvl w:val="3"/>
          <w:numId w:val="17"/>
        </w:numPr>
        <w:jc w:val="both"/>
        <w:rPr>
          <w:rFonts w:ascii="Arial" w:hAnsi="Arial" w:cs="Arial"/>
          <w:sz w:val="22"/>
          <w:szCs w:val="22"/>
          <w:lang w:val="es-CR"/>
        </w:rPr>
      </w:pPr>
      <w:r w:rsidRPr="00FB6830">
        <w:rPr>
          <w:rFonts w:ascii="Arial" w:hAnsi="Arial" w:cs="Arial"/>
          <w:sz w:val="22"/>
          <w:szCs w:val="22"/>
          <w:lang w:val="es-CR"/>
        </w:rPr>
        <w:t>Cuando se utilicen uniones y conectores de tu</w:t>
      </w:r>
      <w:r w:rsidR="00511537">
        <w:rPr>
          <w:rFonts w:ascii="Arial" w:hAnsi="Arial" w:cs="Arial"/>
          <w:sz w:val="22"/>
          <w:szCs w:val="22"/>
          <w:lang w:val="es-CR"/>
        </w:rPr>
        <w:t xml:space="preserve">bo EMT serán del tipo </w:t>
      </w:r>
      <w:r w:rsidR="00511537" w:rsidRPr="002003FF">
        <w:rPr>
          <w:rFonts w:ascii="Arial" w:hAnsi="Arial" w:cs="Arial"/>
          <w:sz w:val="22"/>
          <w:szCs w:val="22"/>
          <w:lang w:val="es-CR"/>
        </w:rPr>
        <w:t xml:space="preserve">presión UL americanas </w:t>
      </w:r>
      <w:r w:rsidRPr="002003FF">
        <w:rPr>
          <w:rFonts w:ascii="Arial" w:hAnsi="Arial" w:cs="Arial"/>
          <w:sz w:val="22"/>
          <w:szCs w:val="22"/>
          <w:lang w:val="es-CR"/>
        </w:rPr>
        <w:t>y deberán asegurarse</w:t>
      </w:r>
      <w:r w:rsidRPr="00FB6830">
        <w:rPr>
          <w:rFonts w:ascii="Arial" w:hAnsi="Arial" w:cs="Arial"/>
          <w:sz w:val="22"/>
          <w:szCs w:val="22"/>
          <w:lang w:val="es-CR"/>
        </w:rPr>
        <w:t xml:space="preserve"> con la herramienta especial para tal objeto, o bien usarse tipo de presión; por ningún motivo se aceptarán uniones y conectores de tornillo. En uniones roscadas, los accesorios deberán tener más de cinco hilos </w:t>
      </w:r>
      <w:r w:rsidRPr="00D0407E">
        <w:rPr>
          <w:rFonts w:ascii="Arial" w:hAnsi="Arial" w:cs="Arial"/>
          <w:sz w:val="22"/>
          <w:szCs w:val="22"/>
          <w:lang w:val="es-CR"/>
        </w:rPr>
        <w:t>atornillados en el tubo conduit que sujeten. Las uniones a cajas de paso y de registro, se harán usando dos tuercas y contratuercas.</w:t>
      </w:r>
    </w:p>
    <w:p w:rsidR="00AC1B57" w:rsidRPr="00FB6830" w:rsidRDefault="00AC1B57" w:rsidP="00D871D9">
      <w:pPr>
        <w:pStyle w:val="Textoindependiente32"/>
        <w:tabs>
          <w:tab w:val="clear" w:pos="0"/>
          <w:tab w:val="clear" w:pos="2552"/>
        </w:tabs>
        <w:suppressAutoHyphens w:val="0"/>
        <w:spacing w:line="240" w:lineRule="auto"/>
        <w:rPr>
          <w:rFonts w:cs="Arial"/>
          <w:szCs w:val="22"/>
        </w:rPr>
      </w:pPr>
    </w:p>
    <w:p w:rsidR="00AC1B57" w:rsidRPr="00FB6830" w:rsidRDefault="00AC1B57" w:rsidP="00F31D5C">
      <w:pPr>
        <w:numPr>
          <w:ilvl w:val="1"/>
          <w:numId w:val="17"/>
        </w:numPr>
        <w:jc w:val="both"/>
        <w:rPr>
          <w:rFonts w:ascii="Arial" w:hAnsi="Arial" w:cs="Arial"/>
          <w:sz w:val="22"/>
          <w:szCs w:val="22"/>
          <w:lang w:val="es-CR"/>
        </w:rPr>
      </w:pPr>
      <w:r w:rsidRPr="00FB6830">
        <w:rPr>
          <w:rFonts w:ascii="Arial" w:hAnsi="Arial" w:cs="Arial"/>
          <w:sz w:val="22"/>
          <w:szCs w:val="22"/>
          <w:lang w:val="es-CR"/>
        </w:rPr>
        <w:t>CAJAS DE PASO</w:t>
      </w:r>
    </w:p>
    <w:p w:rsidR="00AC1B57" w:rsidRPr="00FB6830" w:rsidRDefault="00AC1B57" w:rsidP="00D871D9">
      <w:pPr>
        <w:tabs>
          <w:tab w:val="left" w:pos="-720"/>
        </w:tabs>
        <w:rPr>
          <w:rFonts w:ascii="Arial" w:hAnsi="Arial" w:cs="Arial"/>
          <w:sz w:val="22"/>
          <w:szCs w:val="22"/>
          <w:lang w:val="es-CR"/>
        </w:rPr>
      </w:pPr>
    </w:p>
    <w:p w:rsidR="00AC1B57" w:rsidRPr="00FB6830" w:rsidRDefault="00AC1B57" w:rsidP="00F31D5C">
      <w:pPr>
        <w:numPr>
          <w:ilvl w:val="3"/>
          <w:numId w:val="17"/>
        </w:numPr>
        <w:jc w:val="both"/>
        <w:rPr>
          <w:rFonts w:ascii="Arial" w:hAnsi="Arial" w:cs="Arial"/>
          <w:sz w:val="22"/>
          <w:szCs w:val="22"/>
          <w:lang w:val="es-CR"/>
        </w:rPr>
      </w:pPr>
      <w:r w:rsidRPr="00FB6830">
        <w:rPr>
          <w:rFonts w:ascii="Arial" w:hAnsi="Arial" w:cs="Arial"/>
          <w:sz w:val="22"/>
          <w:szCs w:val="22"/>
          <w:lang w:val="es-CR"/>
        </w:rPr>
        <w:t xml:space="preserve">Para las tuberías que viajen con alimentación dentro de los cielos, se utilizarán cajas de paso, </w:t>
      </w:r>
      <w:r w:rsidRPr="003818CA">
        <w:rPr>
          <w:rFonts w:ascii="Arial" w:hAnsi="Arial" w:cs="Arial"/>
          <w:b/>
          <w:sz w:val="22"/>
          <w:szCs w:val="22"/>
          <w:lang w:val="es-CR"/>
        </w:rPr>
        <w:t>referencia Cutler Hammer</w:t>
      </w:r>
      <w:r w:rsidRPr="00FB6830">
        <w:rPr>
          <w:rFonts w:ascii="Arial" w:hAnsi="Arial" w:cs="Arial"/>
          <w:sz w:val="22"/>
          <w:szCs w:val="22"/>
          <w:lang w:val="es-CR"/>
        </w:rPr>
        <w:t xml:space="preserve">, con las dimensiones adecuadas según la tubería a utilizar, no se deben utilizar curvas o codoletas.  </w:t>
      </w:r>
      <w:r w:rsidR="003818CA">
        <w:rPr>
          <w:rFonts w:ascii="Arial" w:hAnsi="Arial" w:cs="Arial"/>
          <w:sz w:val="22"/>
          <w:szCs w:val="22"/>
          <w:lang w:val="es-CR"/>
        </w:rPr>
        <w:t>C</w:t>
      </w:r>
      <w:r w:rsidRPr="00FB6830">
        <w:rPr>
          <w:rFonts w:ascii="Arial" w:hAnsi="Arial" w:cs="Arial"/>
          <w:sz w:val="22"/>
          <w:szCs w:val="22"/>
          <w:lang w:val="es-CR"/>
        </w:rPr>
        <w:t xml:space="preserve">ajas de salida serán galvanizadas. </w:t>
      </w:r>
    </w:p>
    <w:p w:rsidR="00AC1B57" w:rsidRPr="00FB6830" w:rsidRDefault="00AC1B57" w:rsidP="00D871D9">
      <w:pPr>
        <w:ind w:left="1416"/>
        <w:jc w:val="both"/>
        <w:rPr>
          <w:rFonts w:ascii="Arial" w:hAnsi="Arial" w:cs="Arial"/>
          <w:sz w:val="22"/>
          <w:szCs w:val="22"/>
          <w:lang w:val="es-CR"/>
        </w:rPr>
      </w:pPr>
    </w:p>
    <w:p w:rsidR="00AC1B57" w:rsidRPr="00FB6830" w:rsidRDefault="00AC1B57" w:rsidP="00F31D5C">
      <w:pPr>
        <w:numPr>
          <w:ilvl w:val="3"/>
          <w:numId w:val="17"/>
        </w:numPr>
        <w:jc w:val="both"/>
        <w:rPr>
          <w:rFonts w:ascii="Arial" w:hAnsi="Arial" w:cs="Arial"/>
          <w:sz w:val="22"/>
          <w:szCs w:val="22"/>
          <w:lang w:val="es-CR"/>
        </w:rPr>
      </w:pPr>
      <w:r w:rsidRPr="00FB6830">
        <w:rPr>
          <w:rFonts w:ascii="Arial" w:hAnsi="Arial" w:cs="Arial"/>
          <w:sz w:val="22"/>
          <w:szCs w:val="22"/>
          <w:lang w:val="es-CR"/>
        </w:rPr>
        <w:t xml:space="preserve">Todas las cajas serán rígidamente aseguradas en su posición. </w:t>
      </w:r>
    </w:p>
    <w:p w:rsidR="00AC1B57" w:rsidRPr="00FB6830" w:rsidRDefault="00AC1B57" w:rsidP="00D871D9">
      <w:pPr>
        <w:jc w:val="both"/>
        <w:rPr>
          <w:rFonts w:ascii="Arial" w:hAnsi="Arial" w:cs="Arial"/>
          <w:sz w:val="22"/>
          <w:szCs w:val="22"/>
          <w:lang w:val="es-CR"/>
        </w:rPr>
      </w:pPr>
    </w:p>
    <w:p w:rsidR="00AC1B57" w:rsidRPr="00FB6830" w:rsidRDefault="00AC1B57" w:rsidP="00F31D5C">
      <w:pPr>
        <w:numPr>
          <w:ilvl w:val="1"/>
          <w:numId w:val="17"/>
        </w:numPr>
        <w:jc w:val="both"/>
        <w:rPr>
          <w:rFonts w:ascii="Arial" w:hAnsi="Arial" w:cs="Arial"/>
          <w:sz w:val="22"/>
          <w:szCs w:val="22"/>
          <w:lang w:val="es-CR"/>
        </w:rPr>
      </w:pPr>
      <w:r w:rsidRPr="00FB6830">
        <w:rPr>
          <w:rFonts w:ascii="Arial" w:hAnsi="Arial" w:cs="Arial"/>
          <w:sz w:val="22"/>
          <w:szCs w:val="22"/>
          <w:lang w:val="es-CR"/>
        </w:rPr>
        <w:t>CONDUCTORES</w:t>
      </w:r>
    </w:p>
    <w:p w:rsidR="00AC1B57" w:rsidRPr="00FB6830" w:rsidRDefault="00AC1B57" w:rsidP="00D871D9">
      <w:pPr>
        <w:tabs>
          <w:tab w:val="left" w:pos="-720"/>
        </w:tabs>
        <w:rPr>
          <w:rFonts w:ascii="Arial" w:hAnsi="Arial" w:cs="Arial"/>
          <w:sz w:val="22"/>
          <w:szCs w:val="22"/>
          <w:lang w:val="es-CR"/>
        </w:rPr>
      </w:pPr>
    </w:p>
    <w:p w:rsidR="00AC1B57" w:rsidRPr="00FB6830" w:rsidRDefault="00AC1B57" w:rsidP="00F31D5C">
      <w:pPr>
        <w:numPr>
          <w:ilvl w:val="3"/>
          <w:numId w:val="17"/>
        </w:numPr>
        <w:jc w:val="both"/>
        <w:rPr>
          <w:rFonts w:ascii="Arial" w:hAnsi="Arial" w:cs="Arial"/>
          <w:sz w:val="22"/>
          <w:szCs w:val="22"/>
          <w:lang w:val="es-CR"/>
        </w:rPr>
      </w:pPr>
      <w:r w:rsidRPr="00FB6830">
        <w:rPr>
          <w:rFonts w:ascii="Arial" w:hAnsi="Arial" w:cs="Arial"/>
          <w:sz w:val="22"/>
          <w:szCs w:val="22"/>
          <w:lang w:val="es-CR"/>
        </w:rPr>
        <w:t>Todos los conductores serán de varios hilos de cobre tipo cable, de tamaño AWG</w:t>
      </w:r>
      <w:r w:rsidR="002003FF">
        <w:rPr>
          <w:rFonts w:ascii="Arial" w:hAnsi="Arial" w:cs="Arial"/>
          <w:sz w:val="22"/>
          <w:szCs w:val="22"/>
          <w:lang w:val="es-CR"/>
        </w:rPr>
        <w:t>.</w:t>
      </w:r>
      <w:r w:rsidRPr="00FB6830">
        <w:rPr>
          <w:rFonts w:ascii="Arial" w:hAnsi="Arial" w:cs="Arial"/>
          <w:sz w:val="22"/>
          <w:szCs w:val="22"/>
          <w:lang w:val="es-CR"/>
        </w:rPr>
        <w:t xml:space="preserve"> </w:t>
      </w:r>
    </w:p>
    <w:p w:rsidR="00AC1B57" w:rsidRPr="00FB6830" w:rsidRDefault="00AC1B57" w:rsidP="00D871D9">
      <w:pPr>
        <w:ind w:left="2124" w:firstLine="75"/>
        <w:jc w:val="both"/>
        <w:rPr>
          <w:rFonts w:ascii="Arial" w:hAnsi="Arial" w:cs="Arial"/>
          <w:sz w:val="22"/>
          <w:szCs w:val="22"/>
          <w:lang w:val="es-CR"/>
        </w:rPr>
      </w:pPr>
    </w:p>
    <w:p w:rsidR="00AC1B57" w:rsidRPr="00FB6830" w:rsidRDefault="00AC1B57" w:rsidP="00F31D5C">
      <w:pPr>
        <w:numPr>
          <w:ilvl w:val="3"/>
          <w:numId w:val="17"/>
        </w:numPr>
        <w:jc w:val="both"/>
        <w:rPr>
          <w:rFonts w:ascii="Arial" w:hAnsi="Arial" w:cs="Arial"/>
          <w:sz w:val="22"/>
          <w:szCs w:val="22"/>
          <w:lang w:val="es-CR"/>
        </w:rPr>
      </w:pPr>
      <w:r w:rsidRPr="00FB6830">
        <w:rPr>
          <w:rFonts w:ascii="Arial" w:hAnsi="Arial" w:cs="Arial"/>
          <w:sz w:val="22"/>
          <w:szCs w:val="22"/>
          <w:lang w:val="es-CR"/>
        </w:rPr>
        <w:t xml:space="preserve">Para entradas de servicio, alimentación de tableros </w:t>
      </w:r>
      <w:r w:rsidRPr="005A6D48">
        <w:rPr>
          <w:rFonts w:ascii="Arial" w:hAnsi="Arial" w:cs="Arial"/>
          <w:sz w:val="22"/>
          <w:szCs w:val="22"/>
          <w:lang w:val="es-CR"/>
        </w:rPr>
        <w:t>principales serán</w:t>
      </w:r>
      <w:r w:rsidR="002003FF" w:rsidRPr="005A6D48">
        <w:rPr>
          <w:rFonts w:ascii="Arial" w:hAnsi="Arial" w:cs="Arial"/>
          <w:sz w:val="22"/>
          <w:szCs w:val="22"/>
          <w:lang w:val="es-CR"/>
        </w:rPr>
        <w:t xml:space="preserve"> de cable recubierto de Nylon termoplástico de alta resistencia al calor (</w:t>
      </w:r>
      <w:r w:rsidRPr="005A6D48">
        <w:rPr>
          <w:rFonts w:ascii="Arial" w:hAnsi="Arial" w:cs="Arial"/>
          <w:sz w:val="22"/>
          <w:szCs w:val="22"/>
          <w:lang w:val="es-CR"/>
        </w:rPr>
        <w:t>THHN</w:t>
      </w:r>
      <w:r w:rsidR="002003FF" w:rsidRPr="005A6D48">
        <w:rPr>
          <w:rFonts w:ascii="Arial" w:hAnsi="Arial" w:cs="Arial"/>
          <w:sz w:val="22"/>
          <w:szCs w:val="22"/>
          <w:lang w:val="es-CR"/>
        </w:rPr>
        <w:t>)</w:t>
      </w:r>
      <w:r w:rsidRPr="005A6D48">
        <w:rPr>
          <w:rFonts w:ascii="Arial" w:hAnsi="Arial" w:cs="Arial"/>
          <w:sz w:val="22"/>
          <w:szCs w:val="22"/>
          <w:lang w:val="es-CR"/>
        </w:rPr>
        <w:t>,</w:t>
      </w:r>
      <w:r w:rsidRPr="00FB6830">
        <w:rPr>
          <w:rFonts w:ascii="Arial" w:hAnsi="Arial" w:cs="Arial"/>
          <w:sz w:val="22"/>
          <w:szCs w:val="22"/>
          <w:lang w:val="es-CR"/>
        </w:rPr>
        <w:t xml:space="preserve"> o según se indique en el diagrama unifilar.  Para alimentación de tableros secundarios ramales de alumbrado y tomacorrientes, alarmas y circuitos de control en sitios secos, será también THHN  a menos que se indique otra cosa.  </w:t>
      </w:r>
    </w:p>
    <w:p w:rsidR="00AC1B57" w:rsidRPr="00FB6830" w:rsidRDefault="00AC1B57" w:rsidP="00D871D9">
      <w:pPr>
        <w:ind w:left="1416"/>
        <w:jc w:val="both"/>
        <w:rPr>
          <w:rFonts w:ascii="Arial" w:hAnsi="Arial" w:cs="Arial"/>
          <w:sz w:val="22"/>
          <w:szCs w:val="22"/>
          <w:lang w:val="es-CR"/>
        </w:rPr>
      </w:pPr>
    </w:p>
    <w:p w:rsidR="00AC1B57" w:rsidRPr="00FB6830" w:rsidRDefault="00AC1B57" w:rsidP="00F31D5C">
      <w:pPr>
        <w:numPr>
          <w:ilvl w:val="3"/>
          <w:numId w:val="17"/>
        </w:numPr>
        <w:jc w:val="both"/>
        <w:rPr>
          <w:rFonts w:ascii="Arial" w:hAnsi="Arial" w:cs="Arial"/>
          <w:sz w:val="22"/>
          <w:szCs w:val="22"/>
          <w:lang w:val="es-CR"/>
        </w:rPr>
      </w:pPr>
      <w:r w:rsidRPr="00FB6830">
        <w:rPr>
          <w:rFonts w:ascii="Arial" w:hAnsi="Arial" w:cs="Arial"/>
          <w:sz w:val="22"/>
          <w:szCs w:val="22"/>
          <w:lang w:val="es-CR"/>
        </w:rPr>
        <w:t>Todos los conductores que se fabriquen en un solo color serán codificados por cintas de color para identificar fases, neutro y tierras. Además deberán tener marcado su calibre y tipo de aislamiento desde fábrica.</w:t>
      </w:r>
    </w:p>
    <w:p w:rsidR="00AC1B57" w:rsidRPr="00FB6830" w:rsidRDefault="00AC1B57" w:rsidP="00D871D9">
      <w:pPr>
        <w:tabs>
          <w:tab w:val="left" w:pos="-720"/>
        </w:tabs>
        <w:rPr>
          <w:rFonts w:ascii="Arial" w:hAnsi="Arial" w:cs="Arial"/>
          <w:sz w:val="22"/>
          <w:szCs w:val="22"/>
          <w:lang w:val="es-CR"/>
        </w:rPr>
      </w:pPr>
    </w:p>
    <w:p w:rsidR="00AC1B57" w:rsidRPr="00FB6830" w:rsidRDefault="00AC1B57" w:rsidP="00F31D5C">
      <w:pPr>
        <w:numPr>
          <w:ilvl w:val="3"/>
          <w:numId w:val="17"/>
        </w:numPr>
        <w:tabs>
          <w:tab w:val="left" w:pos="900"/>
        </w:tabs>
        <w:jc w:val="both"/>
        <w:rPr>
          <w:rFonts w:ascii="Arial" w:hAnsi="Arial" w:cs="Arial"/>
          <w:sz w:val="22"/>
          <w:szCs w:val="22"/>
          <w:lang w:val="es-CR"/>
        </w:rPr>
      </w:pPr>
      <w:r w:rsidRPr="00FB6830">
        <w:rPr>
          <w:rFonts w:ascii="Arial" w:hAnsi="Arial" w:cs="Arial"/>
          <w:sz w:val="22"/>
          <w:szCs w:val="22"/>
          <w:lang w:val="es-CR"/>
        </w:rPr>
        <w:t xml:space="preserve">La clave a usar será de manera que el neutro sea de color blanco, la tierra de color verde y las líneas vivas de azul, negro y rojo. En el caso de conductores que se fabriquen en </w:t>
      </w:r>
      <w:r w:rsidRPr="00FB6830">
        <w:rPr>
          <w:rFonts w:ascii="Arial" w:hAnsi="Arial" w:cs="Arial"/>
          <w:sz w:val="22"/>
          <w:szCs w:val="22"/>
          <w:lang w:val="es-CR"/>
        </w:rPr>
        <w:lastRenderedPageBreak/>
        <w:t>un solo color,  la identificación se realizará con cintas de colores en cada caja o dispositivo de salida.</w:t>
      </w:r>
    </w:p>
    <w:p w:rsidR="00AC1B57" w:rsidRPr="00FB6830" w:rsidRDefault="00AC1B57" w:rsidP="00D871D9">
      <w:pPr>
        <w:tabs>
          <w:tab w:val="left" w:pos="-720"/>
        </w:tabs>
        <w:rPr>
          <w:rFonts w:ascii="Arial" w:hAnsi="Arial" w:cs="Arial"/>
          <w:sz w:val="22"/>
          <w:szCs w:val="22"/>
          <w:lang w:val="es-CR"/>
        </w:rPr>
      </w:pPr>
    </w:p>
    <w:p w:rsidR="00AC1B57" w:rsidRPr="00FB6830" w:rsidRDefault="00AC1B57" w:rsidP="00F31D5C">
      <w:pPr>
        <w:numPr>
          <w:ilvl w:val="3"/>
          <w:numId w:val="17"/>
        </w:numPr>
        <w:tabs>
          <w:tab w:val="left" w:pos="900"/>
        </w:tabs>
        <w:jc w:val="both"/>
        <w:rPr>
          <w:rFonts w:ascii="Arial" w:hAnsi="Arial" w:cs="Arial"/>
          <w:sz w:val="22"/>
          <w:szCs w:val="22"/>
          <w:lang w:val="es-CR"/>
        </w:rPr>
      </w:pPr>
      <w:r w:rsidRPr="00FB6830">
        <w:rPr>
          <w:rFonts w:ascii="Arial" w:hAnsi="Arial" w:cs="Arial"/>
          <w:sz w:val="22"/>
          <w:szCs w:val="22"/>
          <w:lang w:val="es-CR"/>
        </w:rPr>
        <w:t>Los conductores de circuitos de control serán identificados por color y por etiquetas plásticas en cada terminal.</w:t>
      </w:r>
    </w:p>
    <w:p w:rsidR="00AC1B57" w:rsidRPr="00FB6830" w:rsidRDefault="00AC1B57" w:rsidP="00D871D9">
      <w:pPr>
        <w:tabs>
          <w:tab w:val="left" w:pos="-720"/>
        </w:tabs>
        <w:rPr>
          <w:rFonts w:ascii="Arial" w:hAnsi="Arial" w:cs="Arial"/>
          <w:sz w:val="22"/>
          <w:szCs w:val="22"/>
          <w:lang w:val="es-CR"/>
        </w:rPr>
      </w:pPr>
    </w:p>
    <w:p w:rsidR="00AC1B57" w:rsidRPr="00FB6830" w:rsidRDefault="00AC1B57" w:rsidP="00F31D5C">
      <w:pPr>
        <w:numPr>
          <w:ilvl w:val="3"/>
          <w:numId w:val="17"/>
        </w:numPr>
        <w:tabs>
          <w:tab w:val="left" w:pos="900"/>
        </w:tabs>
        <w:jc w:val="both"/>
        <w:rPr>
          <w:rFonts w:ascii="Arial" w:hAnsi="Arial" w:cs="Arial"/>
          <w:sz w:val="22"/>
          <w:szCs w:val="22"/>
          <w:lang w:val="es-CR"/>
        </w:rPr>
      </w:pPr>
      <w:r w:rsidRPr="00FB6830">
        <w:rPr>
          <w:rFonts w:ascii="Arial" w:hAnsi="Arial" w:cs="Arial"/>
          <w:sz w:val="22"/>
          <w:szCs w:val="22"/>
          <w:lang w:val="es-CR"/>
        </w:rPr>
        <w:t>Durante el alambrado, deben ordenarse los alambres de tal modo que se eviten quiebres,  y causas posibles de daño al forro.</w:t>
      </w:r>
    </w:p>
    <w:p w:rsidR="00AC1B57" w:rsidRPr="00FB6830" w:rsidRDefault="00AC1B57" w:rsidP="00D871D9">
      <w:pPr>
        <w:tabs>
          <w:tab w:val="left" w:pos="-720"/>
        </w:tabs>
        <w:rPr>
          <w:rFonts w:ascii="Arial" w:hAnsi="Arial" w:cs="Arial"/>
          <w:sz w:val="22"/>
          <w:szCs w:val="22"/>
          <w:lang w:val="es-CR"/>
        </w:rPr>
      </w:pPr>
    </w:p>
    <w:p w:rsidR="00AC1B57" w:rsidRPr="00FB6830" w:rsidRDefault="00AC1B57" w:rsidP="00F31D5C">
      <w:pPr>
        <w:numPr>
          <w:ilvl w:val="3"/>
          <w:numId w:val="17"/>
        </w:numPr>
        <w:tabs>
          <w:tab w:val="left" w:pos="900"/>
        </w:tabs>
        <w:jc w:val="both"/>
        <w:rPr>
          <w:rFonts w:ascii="Arial" w:hAnsi="Arial" w:cs="Arial"/>
          <w:sz w:val="22"/>
          <w:szCs w:val="22"/>
          <w:lang w:val="es-CR"/>
        </w:rPr>
      </w:pPr>
      <w:r w:rsidRPr="00FB6830">
        <w:rPr>
          <w:rFonts w:ascii="Arial" w:hAnsi="Arial" w:cs="Arial"/>
          <w:sz w:val="22"/>
          <w:szCs w:val="22"/>
          <w:lang w:val="es-CR"/>
        </w:rPr>
        <w:t>Los tramos de conductores localizados dentro de tableros deben ir ordenadas para facilitar su identificación,  formar ángulos de 90 grados cuando sea necesario cambiar de dirección y tener una longitud suficiente para evitar empalmes.</w:t>
      </w:r>
    </w:p>
    <w:p w:rsidR="00AC1B57" w:rsidRPr="00FB6830" w:rsidRDefault="00AC1B57" w:rsidP="00D871D9">
      <w:pPr>
        <w:tabs>
          <w:tab w:val="left" w:pos="-720"/>
        </w:tabs>
        <w:rPr>
          <w:rFonts w:ascii="Arial" w:hAnsi="Arial" w:cs="Arial"/>
          <w:sz w:val="22"/>
          <w:szCs w:val="22"/>
          <w:lang w:val="es-CR"/>
        </w:rPr>
      </w:pPr>
    </w:p>
    <w:p w:rsidR="00AC1B57" w:rsidRPr="00FB6830" w:rsidRDefault="00AC1B57" w:rsidP="00F31D5C">
      <w:pPr>
        <w:numPr>
          <w:ilvl w:val="3"/>
          <w:numId w:val="17"/>
        </w:numPr>
        <w:tabs>
          <w:tab w:val="left" w:pos="900"/>
        </w:tabs>
        <w:jc w:val="both"/>
        <w:rPr>
          <w:rFonts w:ascii="Arial" w:hAnsi="Arial" w:cs="Arial"/>
          <w:sz w:val="22"/>
          <w:szCs w:val="22"/>
          <w:lang w:val="es-CR"/>
        </w:rPr>
      </w:pPr>
      <w:r w:rsidRPr="00FB6830">
        <w:rPr>
          <w:rFonts w:ascii="Arial" w:hAnsi="Arial" w:cs="Arial"/>
          <w:sz w:val="22"/>
          <w:szCs w:val="22"/>
          <w:lang w:val="es-CR"/>
        </w:rPr>
        <w:t>Todos los conductores instalados en el exterior y expuestos a humedad aún dentro de ductos o tuberías conduit, deben tener forro de polietileno y chaqueta de protección vinílica negra.</w:t>
      </w:r>
    </w:p>
    <w:p w:rsidR="00AC1B57" w:rsidRPr="00FB6830" w:rsidRDefault="00AC1B57" w:rsidP="00D871D9">
      <w:pPr>
        <w:tabs>
          <w:tab w:val="left" w:pos="-720"/>
        </w:tabs>
        <w:rPr>
          <w:rFonts w:ascii="Arial" w:hAnsi="Arial" w:cs="Arial"/>
          <w:sz w:val="22"/>
          <w:szCs w:val="22"/>
          <w:lang w:val="es-CR"/>
        </w:rPr>
      </w:pPr>
    </w:p>
    <w:p w:rsidR="00D0407E" w:rsidRDefault="00AC1B57" w:rsidP="00F31D5C">
      <w:pPr>
        <w:numPr>
          <w:ilvl w:val="1"/>
          <w:numId w:val="17"/>
        </w:numPr>
        <w:jc w:val="both"/>
        <w:rPr>
          <w:rFonts w:ascii="Arial" w:hAnsi="Arial" w:cs="Arial"/>
          <w:sz w:val="22"/>
          <w:szCs w:val="22"/>
          <w:lang w:val="es-CR"/>
        </w:rPr>
      </w:pPr>
      <w:r w:rsidRPr="00FB6830">
        <w:rPr>
          <w:rFonts w:ascii="Arial" w:hAnsi="Arial" w:cs="Arial"/>
          <w:sz w:val="22"/>
          <w:szCs w:val="22"/>
          <w:lang w:val="es-CR"/>
        </w:rPr>
        <w:t xml:space="preserve">CINTA ADHESIVA AISLANTE: Cinta plástica aislante será usada </w:t>
      </w:r>
      <w:r w:rsidR="00520692">
        <w:rPr>
          <w:rFonts w:ascii="Arial" w:hAnsi="Arial" w:cs="Arial"/>
          <w:sz w:val="22"/>
          <w:szCs w:val="22"/>
          <w:lang w:val="es-CR"/>
        </w:rPr>
        <w:t xml:space="preserve">para todo empate, </w:t>
      </w:r>
      <w:r w:rsidR="00520692" w:rsidRPr="002003FF">
        <w:rPr>
          <w:rFonts w:ascii="Arial" w:hAnsi="Arial" w:cs="Arial"/>
          <w:sz w:val="22"/>
          <w:szCs w:val="22"/>
          <w:lang w:val="es-CR"/>
        </w:rPr>
        <w:t xml:space="preserve">será igual o superior </w:t>
      </w:r>
      <w:r w:rsidRPr="002003FF">
        <w:rPr>
          <w:rFonts w:ascii="Arial" w:hAnsi="Arial" w:cs="Arial"/>
          <w:sz w:val="22"/>
          <w:szCs w:val="22"/>
          <w:lang w:val="es-CR"/>
        </w:rPr>
        <w:t xml:space="preserve"> </w:t>
      </w:r>
      <w:r w:rsidR="00520692" w:rsidRPr="002003FF">
        <w:rPr>
          <w:rFonts w:ascii="Arial" w:hAnsi="Arial" w:cs="Arial"/>
          <w:sz w:val="22"/>
          <w:szCs w:val="22"/>
          <w:lang w:val="es-CR"/>
        </w:rPr>
        <w:t>a la marca y características</w:t>
      </w:r>
      <w:r w:rsidRPr="002003FF">
        <w:rPr>
          <w:rFonts w:ascii="Arial" w:hAnsi="Arial" w:cs="Arial"/>
          <w:sz w:val="22"/>
          <w:szCs w:val="22"/>
          <w:lang w:val="es-CR"/>
        </w:rPr>
        <w:t xml:space="preserve"> "SCOTCH-3M-</w:t>
      </w:r>
      <w:r w:rsidRPr="00FB6830">
        <w:rPr>
          <w:rFonts w:ascii="Arial" w:hAnsi="Arial" w:cs="Arial"/>
          <w:sz w:val="22"/>
          <w:szCs w:val="22"/>
          <w:lang w:val="es-CR"/>
        </w:rPr>
        <w:t xml:space="preserve"> 33+". Cada empate deberá ser cubierto por lo menos de dos capas de esta cinta. Cinta de fricción será únicamente para formar haces de conductores.</w:t>
      </w:r>
    </w:p>
    <w:p w:rsidR="00D0407E" w:rsidRDefault="00D0407E" w:rsidP="00D871D9">
      <w:pPr>
        <w:ind w:left="1416"/>
        <w:jc w:val="both"/>
        <w:rPr>
          <w:rFonts w:ascii="Arial" w:hAnsi="Arial" w:cs="Arial"/>
          <w:sz w:val="22"/>
          <w:szCs w:val="22"/>
          <w:lang w:val="es-CR"/>
        </w:rPr>
      </w:pPr>
    </w:p>
    <w:p w:rsidR="00AC1B57" w:rsidRPr="00D0407E" w:rsidRDefault="00AC1B57" w:rsidP="00F31D5C">
      <w:pPr>
        <w:numPr>
          <w:ilvl w:val="1"/>
          <w:numId w:val="17"/>
        </w:numPr>
        <w:jc w:val="both"/>
        <w:rPr>
          <w:rFonts w:ascii="Arial" w:hAnsi="Arial" w:cs="Arial"/>
          <w:sz w:val="22"/>
          <w:szCs w:val="22"/>
          <w:lang w:val="es-CR"/>
        </w:rPr>
      </w:pPr>
      <w:r w:rsidRPr="00D0407E">
        <w:rPr>
          <w:rFonts w:ascii="Arial" w:hAnsi="Arial" w:cs="Arial"/>
          <w:bCs/>
          <w:sz w:val="22"/>
          <w:szCs w:val="22"/>
        </w:rPr>
        <w:t>TABLEROS ELECTRICOS:</w:t>
      </w:r>
    </w:p>
    <w:p w:rsidR="00AC1B57" w:rsidRPr="00FB6830" w:rsidRDefault="00AC1B57" w:rsidP="00D871D9">
      <w:pPr>
        <w:ind w:left="708"/>
        <w:jc w:val="both"/>
        <w:rPr>
          <w:rFonts w:ascii="Arial" w:hAnsi="Arial" w:cs="Arial"/>
          <w:sz w:val="22"/>
          <w:szCs w:val="22"/>
        </w:rPr>
      </w:pPr>
    </w:p>
    <w:p w:rsidR="00AC1B57" w:rsidRPr="00FB6830" w:rsidRDefault="00AC1B57" w:rsidP="00F31D5C">
      <w:pPr>
        <w:numPr>
          <w:ilvl w:val="0"/>
          <w:numId w:val="14"/>
        </w:numPr>
        <w:jc w:val="both"/>
        <w:rPr>
          <w:rFonts w:ascii="Arial" w:hAnsi="Arial" w:cs="Arial"/>
          <w:sz w:val="22"/>
          <w:szCs w:val="22"/>
        </w:rPr>
      </w:pPr>
      <w:r w:rsidRPr="00FB6830">
        <w:rPr>
          <w:rFonts w:ascii="Arial" w:hAnsi="Arial" w:cs="Arial"/>
          <w:sz w:val="22"/>
          <w:szCs w:val="22"/>
        </w:rPr>
        <w:t xml:space="preserve">Se deberá suministrar e instalar tableros de distribución </w:t>
      </w:r>
      <w:r w:rsidRPr="005A6D48">
        <w:rPr>
          <w:rFonts w:ascii="Arial" w:hAnsi="Arial" w:cs="Arial"/>
          <w:sz w:val="22"/>
          <w:szCs w:val="22"/>
        </w:rPr>
        <w:t xml:space="preserve">eléctrica, </w:t>
      </w:r>
      <w:r w:rsidR="008606C8" w:rsidRPr="005A6D48">
        <w:rPr>
          <w:rFonts w:ascii="Arial" w:hAnsi="Arial" w:cs="Arial"/>
          <w:sz w:val="22"/>
          <w:szCs w:val="22"/>
        </w:rPr>
        <w:t>para este fin durante las visitas programadas podrán visualizar el estado del sitio y otras condiciones del lugar de trabajo</w:t>
      </w:r>
      <w:r w:rsidRPr="005A6D48">
        <w:rPr>
          <w:rFonts w:ascii="Arial" w:hAnsi="Arial" w:cs="Arial"/>
          <w:sz w:val="22"/>
          <w:szCs w:val="22"/>
        </w:rPr>
        <w:t>,</w:t>
      </w:r>
      <w:r w:rsidRPr="00FB6830">
        <w:rPr>
          <w:rFonts w:ascii="Arial" w:hAnsi="Arial" w:cs="Arial"/>
          <w:sz w:val="22"/>
          <w:szCs w:val="22"/>
        </w:rPr>
        <w:t xml:space="preserve"> </w:t>
      </w:r>
      <w:r w:rsidR="00D0407E">
        <w:rPr>
          <w:rFonts w:ascii="Arial" w:hAnsi="Arial" w:cs="Arial"/>
          <w:sz w:val="22"/>
          <w:szCs w:val="22"/>
        </w:rPr>
        <w:t>de igual o superior calidad a</w:t>
      </w:r>
      <w:r w:rsidRPr="00FB6830">
        <w:rPr>
          <w:rFonts w:ascii="Arial" w:hAnsi="Arial" w:cs="Arial"/>
          <w:sz w:val="22"/>
          <w:szCs w:val="22"/>
        </w:rPr>
        <w:t xml:space="preserve"> Cutler Hammer, </w:t>
      </w:r>
      <w:r w:rsidR="00D0407E">
        <w:rPr>
          <w:rFonts w:ascii="Arial" w:hAnsi="Arial" w:cs="Arial"/>
          <w:sz w:val="22"/>
          <w:szCs w:val="22"/>
        </w:rPr>
        <w:t xml:space="preserve">con </w:t>
      </w:r>
      <w:r w:rsidRPr="00FB6830">
        <w:rPr>
          <w:rFonts w:ascii="Arial" w:hAnsi="Arial" w:cs="Arial"/>
          <w:sz w:val="22"/>
          <w:szCs w:val="22"/>
        </w:rPr>
        <w:t xml:space="preserve">barras de cobre </w:t>
      </w:r>
      <w:r w:rsidR="00D0407E">
        <w:rPr>
          <w:rFonts w:ascii="Arial" w:hAnsi="Arial" w:cs="Arial"/>
          <w:sz w:val="22"/>
          <w:szCs w:val="22"/>
        </w:rPr>
        <w:t>de la capacidad adecuada, barra de neutros</w:t>
      </w:r>
      <w:r w:rsidRPr="00FB6830">
        <w:rPr>
          <w:rFonts w:ascii="Arial" w:hAnsi="Arial" w:cs="Arial"/>
          <w:sz w:val="22"/>
          <w:szCs w:val="22"/>
        </w:rPr>
        <w:t xml:space="preserve">, 120/240 o 120/208 V. </w:t>
      </w:r>
      <w:r w:rsidR="00D0407E">
        <w:rPr>
          <w:rFonts w:ascii="Arial" w:hAnsi="Arial" w:cs="Arial"/>
          <w:sz w:val="22"/>
          <w:szCs w:val="22"/>
        </w:rPr>
        <w:t xml:space="preserve">Deberá ser certificado </w:t>
      </w:r>
      <w:r w:rsidRPr="00FB6830">
        <w:rPr>
          <w:rFonts w:ascii="Arial" w:hAnsi="Arial" w:cs="Arial"/>
          <w:sz w:val="22"/>
          <w:szCs w:val="22"/>
        </w:rPr>
        <w:t>UL.</w:t>
      </w:r>
    </w:p>
    <w:p w:rsidR="00AC1B57" w:rsidRPr="00FB6830" w:rsidRDefault="00AC1B57" w:rsidP="00D871D9">
      <w:pPr>
        <w:jc w:val="both"/>
        <w:rPr>
          <w:rFonts w:ascii="Arial" w:hAnsi="Arial" w:cs="Arial"/>
          <w:sz w:val="22"/>
          <w:szCs w:val="22"/>
        </w:rPr>
      </w:pPr>
    </w:p>
    <w:p w:rsidR="00AC1B57" w:rsidRPr="00FB6830" w:rsidRDefault="00AC1B57" w:rsidP="00F31D5C">
      <w:pPr>
        <w:numPr>
          <w:ilvl w:val="0"/>
          <w:numId w:val="14"/>
        </w:numPr>
        <w:ind w:hanging="576"/>
        <w:jc w:val="both"/>
        <w:rPr>
          <w:rFonts w:ascii="Arial" w:hAnsi="Arial" w:cs="Arial"/>
          <w:sz w:val="22"/>
          <w:szCs w:val="22"/>
        </w:rPr>
      </w:pPr>
      <w:r w:rsidRPr="00FB6830">
        <w:rPr>
          <w:rFonts w:ascii="Arial" w:hAnsi="Arial" w:cs="Arial"/>
          <w:sz w:val="22"/>
          <w:szCs w:val="22"/>
        </w:rPr>
        <w:t xml:space="preserve">La excavación y zanjeo, desde la ubicación final de la planta y el acceso al edificio (en dónde se aloja el centro de carga  y </w:t>
      </w:r>
      <w:r w:rsidR="007B2E88" w:rsidRPr="00FB6830">
        <w:rPr>
          <w:rFonts w:ascii="Arial" w:hAnsi="Arial" w:cs="Arial"/>
          <w:sz w:val="22"/>
          <w:szCs w:val="22"/>
        </w:rPr>
        <w:t xml:space="preserve">la </w:t>
      </w:r>
      <w:r w:rsidRPr="00FB6830">
        <w:rPr>
          <w:rFonts w:ascii="Arial" w:hAnsi="Arial" w:cs="Arial"/>
          <w:sz w:val="22"/>
          <w:szCs w:val="22"/>
        </w:rPr>
        <w:t xml:space="preserve">transferencia), deberán contemplar al menos un 20% más adicional de tuberías para futuras previstas, tanto en acometidas de potencia como de control y monitoreo de los sistemas. </w:t>
      </w:r>
    </w:p>
    <w:p w:rsidR="00AC1B57" w:rsidRPr="00FB6830" w:rsidRDefault="00AC1B57" w:rsidP="00D871D9">
      <w:pPr>
        <w:jc w:val="both"/>
        <w:rPr>
          <w:rFonts w:ascii="Arial" w:hAnsi="Arial" w:cs="Arial"/>
          <w:bCs/>
          <w:sz w:val="22"/>
          <w:szCs w:val="22"/>
          <w:lang w:val="es-ES_tradnl"/>
        </w:rPr>
      </w:pPr>
    </w:p>
    <w:p w:rsidR="00EE3E88" w:rsidRDefault="00AC1B57" w:rsidP="00F31D5C">
      <w:pPr>
        <w:numPr>
          <w:ilvl w:val="1"/>
          <w:numId w:val="17"/>
        </w:numPr>
        <w:jc w:val="both"/>
        <w:rPr>
          <w:rFonts w:ascii="Arial" w:hAnsi="Arial" w:cs="Arial"/>
          <w:sz w:val="22"/>
          <w:szCs w:val="22"/>
        </w:rPr>
        <w:sectPr w:rsidR="00EE3E88" w:rsidSect="00EE3E88">
          <w:headerReference w:type="default" r:id="rId9"/>
          <w:footerReference w:type="default" r:id="rId10"/>
          <w:headerReference w:type="first" r:id="rId11"/>
          <w:footerReference w:type="first" r:id="rId12"/>
          <w:type w:val="continuous"/>
          <w:pgSz w:w="12240" w:h="15840" w:code="1"/>
          <w:pgMar w:top="993" w:right="1608" w:bottom="1134" w:left="1701" w:header="284" w:footer="541" w:gutter="0"/>
          <w:cols w:space="720"/>
          <w:titlePg/>
          <w:docGrid w:linePitch="272"/>
        </w:sectPr>
      </w:pPr>
      <w:r w:rsidRPr="00D0407E">
        <w:rPr>
          <w:rFonts w:ascii="Arial" w:hAnsi="Arial" w:cs="Arial"/>
          <w:bCs/>
          <w:sz w:val="22"/>
          <w:szCs w:val="22"/>
        </w:rPr>
        <w:t>PLANOS</w:t>
      </w:r>
      <w:r w:rsidR="00D0407E">
        <w:rPr>
          <w:rFonts w:ascii="Arial" w:hAnsi="Arial" w:cs="Arial"/>
          <w:bCs/>
          <w:sz w:val="22"/>
          <w:szCs w:val="22"/>
        </w:rPr>
        <w:t>,</w:t>
      </w:r>
      <w:r w:rsidRPr="00D0407E">
        <w:rPr>
          <w:rFonts w:ascii="Arial" w:hAnsi="Arial" w:cs="Arial"/>
          <w:bCs/>
          <w:sz w:val="22"/>
          <w:szCs w:val="22"/>
        </w:rPr>
        <w:t xml:space="preserve"> </w:t>
      </w:r>
      <w:r w:rsidRPr="00D0407E">
        <w:rPr>
          <w:rFonts w:ascii="Arial" w:hAnsi="Arial" w:cs="Arial"/>
          <w:sz w:val="22"/>
          <w:szCs w:val="22"/>
        </w:rPr>
        <w:t xml:space="preserve">PERMISOS Y VISADOS PARA PROYECTO : </w:t>
      </w:r>
      <w:r w:rsidR="00D0407E">
        <w:rPr>
          <w:rFonts w:ascii="Arial" w:hAnsi="Arial" w:cs="Arial"/>
          <w:sz w:val="22"/>
          <w:szCs w:val="22"/>
        </w:rPr>
        <w:t>En caso de requerirse, todos l</w:t>
      </w:r>
      <w:r w:rsidRPr="00D0407E">
        <w:rPr>
          <w:rFonts w:ascii="Arial" w:hAnsi="Arial" w:cs="Arial"/>
          <w:sz w:val="22"/>
          <w:szCs w:val="22"/>
        </w:rPr>
        <w:t>os trámites de permisos</w:t>
      </w:r>
      <w:r w:rsidR="00D0407E">
        <w:rPr>
          <w:rFonts w:ascii="Arial" w:hAnsi="Arial" w:cs="Arial"/>
          <w:sz w:val="22"/>
          <w:szCs w:val="22"/>
        </w:rPr>
        <w:t xml:space="preserve"> o v</w:t>
      </w:r>
      <w:r w:rsidRPr="00D0407E">
        <w:rPr>
          <w:rFonts w:ascii="Arial" w:hAnsi="Arial" w:cs="Arial"/>
          <w:sz w:val="22"/>
          <w:szCs w:val="22"/>
        </w:rPr>
        <w:t xml:space="preserve">isados que se requieran para el proyecto serán realizados por el adjudicatario del proyecto, los cobros de ley que exijan las diferentes Instituciones por esos trámites serán </w:t>
      </w:r>
    </w:p>
    <w:p w:rsidR="005F30FF" w:rsidRPr="00EE3E88" w:rsidRDefault="00AC1B57" w:rsidP="00D871D9">
      <w:pPr>
        <w:ind w:left="1416"/>
        <w:jc w:val="both"/>
        <w:rPr>
          <w:rFonts w:ascii="Arial" w:hAnsi="Arial" w:cs="Arial"/>
          <w:bCs/>
          <w:sz w:val="22"/>
          <w:szCs w:val="22"/>
        </w:rPr>
      </w:pPr>
      <w:r w:rsidRPr="00D0407E">
        <w:rPr>
          <w:rFonts w:ascii="Arial" w:hAnsi="Arial" w:cs="Arial"/>
          <w:sz w:val="22"/>
          <w:szCs w:val="22"/>
        </w:rPr>
        <w:lastRenderedPageBreak/>
        <w:t>reintegrados al adjudicatario por el Cuerpo de Bomberos.</w:t>
      </w:r>
    </w:p>
    <w:p w:rsidR="005F30FF" w:rsidRPr="005F30FF" w:rsidRDefault="005F30FF" w:rsidP="00D871D9"/>
    <w:p w:rsidR="00AC1B57" w:rsidRPr="005F30FF" w:rsidRDefault="00AC1B57" w:rsidP="00F31D5C">
      <w:pPr>
        <w:pStyle w:val="Ttulo6"/>
        <w:numPr>
          <w:ilvl w:val="0"/>
          <w:numId w:val="4"/>
        </w:numPr>
        <w:tabs>
          <w:tab w:val="clear" w:pos="540"/>
          <w:tab w:val="clear" w:pos="3240"/>
          <w:tab w:val="num" w:pos="-142"/>
          <w:tab w:val="left" w:pos="0"/>
        </w:tabs>
        <w:suppressAutoHyphens w:val="0"/>
        <w:ind w:left="0" w:right="-94" w:firstLine="0"/>
        <w:jc w:val="both"/>
        <w:rPr>
          <w:rFonts w:cs="Arial"/>
          <w:sz w:val="22"/>
          <w:szCs w:val="22"/>
          <w:lang w:val="es-CR"/>
        </w:rPr>
      </w:pPr>
      <w:r w:rsidRPr="005F30FF">
        <w:rPr>
          <w:rFonts w:cs="Arial"/>
          <w:sz w:val="22"/>
          <w:szCs w:val="22"/>
        </w:rPr>
        <w:t xml:space="preserve">CUADRO DE CALIFICACIÓN (TABLA PARA VALORACIÓN DE </w:t>
      </w:r>
      <w:r w:rsidRPr="005F30FF">
        <w:rPr>
          <w:rFonts w:cs="Arial"/>
          <w:sz w:val="22"/>
          <w:szCs w:val="22"/>
          <w:lang w:val="es-CR"/>
        </w:rPr>
        <w:t>OFERTAS)</w:t>
      </w:r>
    </w:p>
    <w:p w:rsidR="00AC1B57" w:rsidRPr="00FB6830" w:rsidRDefault="00AC1B57" w:rsidP="00D871D9">
      <w:pPr>
        <w:tabs>
          <w:tab w:val="left" w:pos="-720"/>
          <w:tab w:val="left" w:pos="0"/>
          <w:tab w:val="num" w:pos="1571"/>
        </w:tabs>
        <w:suppressAutoHyphens/>
        <w:ind w:left="322"/>
        <w:jc w:val="both"/>
        <w:rPr>
          <w:rFonts w:ascii="Arial" w:hAnsi="Arial" w:cs="Arial"/>
          <w:b/>
          <w:bCs/>
          <w:sz w:val="22"/>
          <w:szCs w:val="22"/>
        </w:rPr>
      </w:pPr>
    </w:p>
    <w:p w:rsidR="00AC1B57" w:rsidRPr="00FB6830" w:rsidRDefault="00AC1B57" w:rsidP="00D871D9">
      <w:pPr>
        <w:jc w:val="both"/>
        <w:rPr>
          <w:rFonts w:ascii="Arial" w:hAnsi="Arial" w:cs="Arial"/>
          <w:sz w:val="22"/>
          <w:szCs w:val="22"/>
          <w:lang w:val="es-ES_tradnl"/>
        </w:rPr>
      </w:pPr>
      <w:r w:rsidRPr="00FB6830">
        <w:rPr>
          <w:rFonts w:ascii="Arial" w:hAnsi="Arial" w:cs="Arial"/>
          <w:sz w:val="22"/>
          <w:szCs w:val="22"/>
          <w:lang w:val="es-ES_tradnl"/>
        </w:rPr>
        <w:t xml:space="preserve">Para seleccionar la oferta más conveniente a los intereses de la Institución y acorde con lo indicado en el artículo N°55 del Reglamento a la Ley de Contratación Administrativa, a las </w:t>
      </w:r>
      <w:r w:rsidRPr="00FB6830">
        <w:rPr>
          <w:rFonts w:ascii="Arial" w:hAnsi="Arial" w:cs="Arial"/>
          <w:sz w:val="22"/>
          <w:szCs w:val="22"/>
          <w:lang w:val="es-ES_tradnl"/>
        </w:rPr>
        <w:lastRenderedPageBreak/>
        <w:t xml:space="preserve">ofertas que cumplan con los requisitos formales y técnicos requeridos se les aplicará el siguiente criterio </w:t>
      </w:r>
      <w:r w:rsidRPr="007B2E88">
        <w:rPr>
          <w:rFonts w:ascii="Arial" w:hAnsi="Arial" w:cs="Arial"/>
          <w:sz w:val="22"/>
          <w:szCs w:val="22"/>
          <w:lang w:val="es-ES_tradnl"/>
        </w:rPr>
        <w:t xml:space="preserve">de evaluación </w:t>
      </w:r>
      <w:r w:rsidRPr="007B2E88">
        <w:rPr>
          <w:rFonts w:ascii="Arial" w:hAnsi="Arial" w:cs="Arial"/>
          <w:bCs/>
          <w:color w:val="000000"/>
          <w:sz w:val="22"/>
          <w:szCs w:val="22"/>
          <w:lang w:val="es-ES_tradnl"/>
        </w:rPr>
        <w:t>por renglón</w:t>
      </w:r>
      <w:r w:rsidRPr="007B2E88">
        <w:rPr>
          <w:rFonts w:ascii="Arial" w:hAnsi="Arial" w:cs="Arial"/>
          <w:sz w:val="22"/>
          <w:szCs w:val="22"/>
          <w:lang w:val="es-ES_tradnl"/>
        </w:rPr>
        <w:t>,</w:t>
      </w:r>
      <w:r w:rsidRPr="00FB6830">
        <w:rPr>
          <w:rFonts w:ascii="Arial" w:hAnsi="Arial" w:cs="Arial"/>
          <w:sz w:val="22"/>
          <w:szCs w:val="22"/>
          <w:lang w:val="es-ES_tradnl"/>
        </w:rPr>
        <w:t xml:space="preserve"> conforme al siguiente detalle:</w:t>
      </w:r>
    </w:p>
    <w:p w:rsidR="00AC1B57" w:rsidRPr="00FB6830" w:rsidRDefault="00AC1B57" w:rsidP="00D871D9">
      <w:pPr>
        <w:tabs>
          <w:tab w:val="num" w:pos="900"/>
        </w:tabs>
        <w:autoSpaceDE w:val="0"/>
        <w:autoSpaceDN w:val="0"/>
        <w:adjustRightInd w:val="0"/>
        <w:ind w:left="142"/>
        <w:jc w:val="both"/>
        <w:rPr>
          <w:rFonts w:ascii="Arial" w:hAnsi="Arial" w:cs="Arial"/>
          <w:b/>
          <w:bCs/>
          <w:sz w:val="22"/>
          <w:szCs w:val="22"/>
          <w:lang w:val="es-CR"/>
        </w:rPr>
      </w:pPr>
    </w:p>
    <w:p w:rsidR="00AC1B57" w:rsidRPr="00FB6830" w:rsidRDefault="00AC1B57" w:rsidP="00F31D5C">
      <w:pPr>
        <w:numPr>
          <w:ilvl w:val="0"/>
          <w:numId w:val="7"/>
        </w:numPr>
        <w:jc w:val="both"/>
        <w:rPr>
          <w:rFonts w:ascii="Arial" w:hAnsi="Arial" w:cs="Arial"/>
          <w:sz w:val="22"/>
          <w:szCs w:val="22"/>
          <w:lang w:val="es-MX"/>
        </w:rPr>
      </w:pPr>
      <w:r w:rsidRPr="00FB6830">
        <w:rPr>
          <w:rFonts w:ascii="Arial" w:hAnsi="Arial" w:cs="Arial"/>
          <w:b/>
          <w:bCs/>
          <w:sz w:val="22"/>
          <w:szCs w:val="22"/>
          <w:lang w:val="es-CR"/>
        </w:rPr>
        <w:t xml:space="preserve">PRECIO (máximo 100 puntos): </w:t>
      </w:r>
      <w:r w:rsidRPr="00FB6830">
        <w:rPr>
          <w:rFonts w:ascii="Arial" w:hAnsi="Arial" w:cs="Arial"/>
          <w:sz w:val="22"/>
          <w:szCs w:val="22"/>
          <w:lang w:val="es-MX"/>
        </w:rPr>
        <w:t xml:space="preserve">Se asignarán 100 puntos a la (s) oferta (s) de menor </w:t>
      </w:r>
      <w:r w:rsidRPr="002003FF">
        <w:rPr>
          <w:rFonts w:ascii="Arial" w:hAnsi="Arial" w:cs="Arial"/>
          <w:sz w:val="22"/>
          <w:szCs w:val="22"/>
          <w:lang w:val="es-MX"/>
        </w:rPr>
        <w:t xml:space="preserve">precio </w:t>
      </w:r>
      <w:r w:rsidR="00153A3D" w:rsidRPr="002003FF">
        <w:rPr>
          <w:rFonts w:ascii="Arial" w:hAnsi="Arial" w:cs="Arial"/>
          <w:sz w:val="22"/>
          <w:szCs w:val="22"/>
          <w:lang w:val="es-MX"/>
        </w:rPr>
        <w:t xml:space="preserve">total </w:t>
      </w:r>
      <w:r w:rsidRPr="002003FF">
        <w:rPr>
          <w:rFonts w:ascii="Arial" w:hAnsi="Arial" w:cs="Arial"/>
          <w:bCs/>
          <w:sz w:val="22"/>
          <w:szCs w:val="22"/>
          <w:lang w:val="es-MX"/>
        </w:rPr>
        <w:t xml:space="preserve">por </w:t>
      </w:r>
      <w:r w:rsidRPr="00FB6830">
        <w:rPr>
          <w:rFonts w:ascii="Arial" w:hAnsi="Arial" w:cs="Arial"/>
          <w:bCs/>
          <w:color w:val="000000"/>
          <w:sz w:val="22"/>
          <w:szCs w:val="22"/>
          <w:lang w:val="es-MX"/>
        </w:rPr>
        <w:t>renglón</w:t>
      </w:r>
      <w:r w:rsidRPr="00FB6830">
        <w:rPr>
          <w:rFonts w:ascii="Arial" w:hAnsi="Arial" w:cs="Arial"/>
          <w:sz w:val="22"/>
          <w:szCs w:val="22"/>
          <w:lang w:val="es-MX"/>
        </w:rPr>
        <w:t>, para las restantes ofertas se calcularán los puntos mediante la aplicación de la siguiente fórmula:</w:t>
      </w:r>
    </w:p>
    <w:p w:rsidR="00AC1B57" w:rsidRPr="00FB6830" w:rsidRDefault="00AC1B57" w:rsidP="00D871D9">
      <w:pPr>
        <w:tabs>
          <w:tab w:val="left" w:pos="0"/>
        </w:tabs>
        <w:suppressAutoHyphens/>
        <w:jc w:val="both"/>
        <w:rPr>
          <w:rFonts w:ascii="Arial" w:hAnsi="Arial" w:cs="Arial"/>
          <w:b/>
          <w:bCs/>
          <w:color w:val="000000"/>
          <w:sz w:val="22"/>
          <w:szCs w:val="22"/>
          <w:lang w:val="es-CR"/>
        </w:rPr>
      </w:pPr>
    </w:p>
    <w:p w:rsidR="00AC1B57" w:rsidRPr="00FB6830" w:rsidRDefault="00AC1B57" w:rsidP="00D871D9">
      <w:pPr>
        <w:tabs>
          <w:tab w:val="left" w:pos="3261"/>
          <w:tab w:val="left" w:pos="3402"/>
        </w:tabs>
        <w:ind w:left="1841" w:hanging="1841"/>
        <w:jc w:val="both"/>
        <w:rPr>
          <w:rStyle w:val="Nmerodepgina"/>
          <w:rFonts w:ascii="Arial" w:hAnsi="Arial" w:cs="Arial"/>
          <w:sz w:val="22"/>
          <w:szCs w:val="22"/>
        </w:rPr>
      </w:pPr>
      <w:r w:rsidRPr="00FB6830">
        <w:rPr>
          <w:rStyle w:val="Nmerodepgina"/>
          <w:rFonts w:ascii="Arial" w:hAnsi="Arial" w:cs="Arial"/>
          <w:b/>
          <w:bCs/>
          <w:sz w:val="22"/>
          <w:szCs w:val="22"/>
        </w:rPr>
        <w:t>P = (P1 / P2) * 100</w:t>
      </w:r>
      <w:r w:rsidRPr="00FB6830">
        <w:rPr>
          <w:rStyle w:val="Nmerodepgina"/>
          <w:rFonts w:ascii="Arial" w:hAnsi="Arial" w:cs="Arial"/>
          <w:sz w:val="22"/>
          <w:szCs w:val="22"/>
        </w:rPr>
        <w:t>, donde:</w:t>
      </w:r>
      <w:r w:rsidRPr="00FB6830">
        <w:rPr>
          <w:rStyle w:val="Nmerodepgina"/>
          <w:rFonts w:ascii="Arial" w:hAnsi="Arial" w:cs="Arial"/>
          <w:sz w:val="22"/>
          <w:szCs w:val="22"/>
        </w:rPr>
        <w:tab/>
      </w:r>
    </w:p>
    <w:p w:rsidR="00AC1B57" w:rsidRPr="00FB6830" w:rsidRDefault="00AC1B57" w:rsidP="00D871D9">
      <w:pPr>
        <w:ind w:left="1841" w:firstLine="994"/>
        <w:jc w:val="both"/>
        <w:rPr>
          <w:rStyle w:val="Nmerodepgina"/>
          <w:rFonts w:ascii="Arial" w:hAnsi="Arial" w:cs="Arial"/>
          <w:sz w:val="22"/>
          <w:szCs w:val="22"/>
        </w:rPr>
      </w:pPr>
      <w:r w:rsidRPr="00FB6830">
        <w:rPr>
          <w:rStyle w:val="Nmerodepgina"/>
          <w:rFonts w:ascii="Arial" w:hAnsi="Arial" w:cs="Arial"/>
          <w:sz w:val="22"/>
          <w:szCs w:val="22"/>
        </w:rPr>
        <w:t>P   = Puntaje por asignar</w:t>
      </w:r>
    </w:p>
    <w:p w:rsidR="00AC1B57" w:rsidRPr="00FB6830" w:rsidRDefault="00AC1B57" w:rsidP="00D871D9">
      <w:pPr>
        <w:ind w:left="2974" w:hanging="139"/>
        <w:jc w:val="both"/>
        <w:rPr>
          <w:rStyle w:val="Nmerodepgina"/>
          <w:rFonts w:ascii="Arial" w:hAnsi="Arial" w:cs="Arial"/>
          <w:sz w:val="22"/>
          <w:szCs w:val="22"/>
        </w:rPr>
      </w:pPr>
      <w:r w:rsidRPr="00FB6830">
        <w:rPr>
          <w:rStyle w:val="Nmerodepgina"/>
          <w:rFonts w:ascii="Arial" w:hAnsi="Arial" w:cs="Arial"/>
          <w:sz w:val="22"/>
          <w:szCs w:val="22"/>
        </w:rPr>
        <w:t>P1 = Menor precio ofertado</w:t>
      </w:r>
    </w:p>
    <w:p w:rsidR="00AC1B57" w:rsidRPr="00FB6830" w:rsidRDefault="00AC1B57" w:rsidP="00D871D9">
      <w:pPr>
        <w:ind w:left="2974" w:hanging="139"/>
        <w:jc w:val="both"/>
        <w:rPr>
          <w:rStyle w:val="Nmerodepgina"/>
          <w:rFonts w:ascii="Arial" w:hAnsi="Arial" w:cs="Arial"/>
          <w:sz w:val="22"/>
          <w:szCs w:val="22"/>
        </w:rPr>
      </w:pPr>
      <w:r w:rsidRPr="00FB6830">
        <w:rPr>
          <w:rStyle w:val="Nmerodepgina"/>
          <w:rFonts w:ascii="Arial" w:hAnsi="Arial" w:cs="Arial"/>
          <w:sz w:val="22"/>
          <w:szCs w:val="22"/>
        </w:rPr>
        <w:t>P2 = Precio de la oferta por evaluar</w:t>
      </w:r>
    </w:p>
    <w:p w:rsidR="00AC1B57" w:rsidRPr="00FB6830" w:rsidRDefault="00AC1B57" w:rsidP="00D871D9">
      <w:pPr>
        <w:ind w:left="3119" w:hanging="425"/>
        <w:jc w:val="both"/>
        <w:rPr>
          <w:rStyle w:val="Nmerodepgina"/>
          <w:rFonts w:ascii="Arial" w:hAnsi="Arial" w:cs="Arial"/>
          <w:sz w:val="22"/>
          <w:szCs w:val="22"/>
        </w:rPr>
      </w:pPr>
      <w:r w:rsidRPr="00FB6830">
        <w:rPr>
          <w:rStyle w:val="Nmerodepgina"/>
          <w:rFonts w:ascii="Arial" w:hAnsi="Arial" w:cs="Arial"/>
          <w:sz w:val="22"/>
          <w:szCs w:val="22"/>
        </w:rPr>
        <w:t xml:space="preserve"> 100 = Puntaje máximo por obtener</w:t>
      </w:r>
    </w:p>
    <w:p w:rsidR="00AC1B57" w:rsidRPr="00FB6830" w:rsidRDefault="00AC1B57" w:rsidP="00D871D9">
      <w:pPr>
        <w:jc w:val="both"/>
        <w:rPr>
          <w:rFonts w:ascii="Arial" w:hAnsi="Arial" w:cs="Arial"/>
          <w:sz w:val="22"/>
          <w:szCs w:val="22"/>
        </w:rPr>
      </w:pPr>
    </w:p>
    <w:p w:rsidR="00AC1B57" w:rsidRPr="00FB6830" w:rsidRDefault="00AC1B57" w:rsidP="00D871D9">
      <w:pPr>
        <w:ind w:left="2974" w:firstLine="708"/>
        <w:jc w:val="both"/>
        <w:rPr>
          <w:rFonts w:ascii="Arial" w:hAnsi="Arial" w:cs="Arial"/>
          <w:sz w:val="22"/>
          <w:szCs w:val="22"/>
        </w:rPr>
      </w:pPr>
    </w:p>
    <w:p w:rsidR="00AC1B57" w:rsidRPr="00FB6830" w:rsidRDefault="00AC1B57" w:rsidP="00F31D5C">
      <w:pPr>
        <w:pStyle w:val="Ttulo6"/>
        <w:numPr>
          <w:ilvl w:val="0"/>
          <w:numId w:val="4"/>
        </w:numPr>
        <w:tabs>
          <w:tab w:val="clear" w:pos="540"/>
          <w:tab w:val="clear" w:pos="3240"/>
          <w:tab w:val="num" w:pos="-142"/>
          <w:tab w:val="left" w:pos="0"/>
        </w:tabs>
        <w:suppressAutoHyphens w:val="0"/>
        <w:ind w:left="0" w:right="-94" w:firstLine="0"/>
        <w:jc w:val="both"/>
        <w:rPr>
          <w:rFonts w:cs="Arial"/>
          <w:spacing w:val="-3"/>
          <w:sz w:val="22"/>
          <w:szCs w:val="22"/>
        </w:rPr>
      </w:pPr>
      <w:r w:rsidRPr="00FB6830">
        <w:rPr>
          <w:rFonts w:cs="Arial"/>
          <w:spacing w:val="-3"/>
          <w:sz w:val="22"/>
          <w:szCs w:val="22"/>
        </w:rPr>
        <w:t>CONDICIONES GENERALES PARA EL OFERENTE</w:t>
      </w:r>
    </w:p>
    <w:p w:rsidR="00AC1B57" w:rsidRPr="00FB6830" w:rsidRDefault="00AC1B57" w:rsidP="00D871D9">
      <w:pPr>
        <w:tabs>
          <w:tab w:val="left" w:pos="-720"/>
          <w:tab w:val="left" w:pos="0"/>
          <w:tab w:val="num" w:pos="1571"/>
        </w:tabs>
        <w:suppressAutoHyphens/>
        <w:ind w:left="322"/>
        <w:jc w:val="both"/>
        <w:rPr>
          <w:rFonts w:ascii="Arial" w:hAnsi="Arial" w:cs="Arial"/>
          <w:b/>
          <w:bCs/>
          <w:color w:val="3366FF"/>
          <w:spacing w:val="-3"/>
          <w:sz w:val="22"/>
          <w:szCs w:val="22"/>
        </w:rPr>
      </w:pPr>
    </w:p>
    <w:p w:rsidR="00AC1B57" w:rsidRPr="00FB6830" w:rsidRDefault="00AC1B57" w:rsidP="00F31D5C">
      <w:pPr>
        <w:numPr>
          <w:ilvl w:val="0"/>
          <w:numId w:val="5"/>
        </w:numPr>
        <w:tabs>
          <w:tab w:val="clear" w:pos="644"/>
          <w:tab w:val="num" w:pos="284"/>
        </w:tabs>
        <w:ind w:left="284" w:hanging="284"/>
        <w:jc w:val="both"/>
        <w:rPr>
          <w:rFonts w:ascii="Arial" w:hAnsi="Arial" w:cs="Arial"/>
          <w:sz w:val="22"/>
          <w:szCs w:val="22"/>
          <w:lang w:val="es-ES_tradnl"/>
        </w:rPr>
      </w:pPr>
      <w:r w:rsidRPr="00FB6830">
        <w:rPr>
          <w:rFonts w:ascii="Arial" w:hAnsi="Arial" w:cs="Arial"/>
          <w:sz w:val="22"/>
          <w:szCs w:val="22"/>
          <w:lang w:val="es-ES_tradnl"/>
        </w:rPr>
        <w:t xml:space="preserve">Todos los equipos ofertados para cada línea independientemente de  su capacidad deberán de ser de una misma marca o casa fabricante, esto con el fin de estandarizar y facilitar la adquisición de repuestos originales. </w:t>
      </w:r>
    </w:p>
    <w:p w:rsidR="00AC1B57" w:rsidRPr="00FB6830" w:rsidRDefault="00AC1B57" w:rsidP="00D871D9">
      <w:pPr>
        <w:jc w:val="both"/>
        <w:rPr>
          <w:rFonts w:ascii="Arial" w:hAnsi="Arial" w:cs="Arial"/>
          <w:sz w:val="22"/>
          <w:szCs w:val="22"/>
          <w:lang w:val="es-ES_tradnl"/>
        </w:rPr>
      </w:pPr>
    </w:p>
    <w:p w:rsidR="00AC1B57" w:rsidRPr="00FB6830" w:rsidRDefault="00AC1B57" w:rsidP="00F31D5C">
      <w:pPr>
        <w:numPr>
          <w:ilvl w:val="0"/>
          <w:numId w:val="5"/>
        </w:numPr>
        <w:tabs>
          <w:tab w:val="clear" w:pos="644"/>
          <w:tab w:val="num" w:pos="284"/>
        </w:tabs>
        <w:ind w:left="284" w:hanging="284"/>
        <w:jc w:val="both"/>
        <w:rPr>
          <w:rFonts w:ascii="Arial" w:hAnsi="Arial" w:cs="Arial"/>
          <w:sz w:val="22"/>
          <w:szCs w:val="22"/>
          <w:lang w:val="es-ES_tradnl"/>
        </w:rPr>
      </w:pPr>
      <w:r w:rsidRPr="00FB6830">
        <w:rPr>
          <w:rFonts w:ascii="Arial" w:hAnsi="Arial" w:cs="Arial"/>
          <w:sz w:val="22"/>
          <w:szCs w:val="22"/>
          <w:lang w:val="es-ES_tradnl"/>
        </w:rPr>
        <w:t>En caso de requerirse el  Benemérito Cuerpo de Bomberos se reserva el derecho de poder adjudicar una cantidad mayor o menor de equipos que los señalados en la descripción del requerimiento del presente pliego de condiciones, hasta ajustarse al presupuesto establecido para este contrato.</w:t>
      </w:r>
    </w:p>
    <w:p w:rsidR="00AC1B57" w:rsidRPr="00FB6830" w:rsidRDefault="00AC1B57" w:rsidP="00D871D9">
      <w:pPr>
        <w:pStyle w:val="Prrafodelista"/>
        <w:rPr>
          <w:rFonts w:ascii="Arial" w:hAnsi="Arial" w:cs="Arial"/>
          <w:sz w:val="22"/>
          <w:szCs w:val="22"/>
          <w:lang w:val="es-ES_tradnl"/>
        </w:rPr>
      </w:pPr>
    </w:p>
    <w:p w:rsidR="00AC1B57" w:rsidRPr="005F30FF" w:rsidRDefault="00AC1B57" w:rsidP="00F31D5C">
      <w:pPr>
        <w:numPr>
          <w:ilvl w:val="0"/>
          <w:numId w:val="5"/>
        </w:numPr>
        <w:tabs>
          <w:tab w:val="clear" w:pos="644"/>
          <w:tab w:val="num" w:pos="284"/>
        </w:tabs>
        <w:ind w:left="284" w:hanging="284"/>
        <w:jc w:val="both"/>
        <w:rPr>
          <w:rFonts w:ascii="Arial" w:hAnsi="Arial" w:cs="Arial"/>
          <w:sz w:val="22"/>
          <w:szCs w:val="22"/>
          <w:lang w:val="es-ES_tradnl"/>
        </w:rPr>
      </w:pPr>
      <w:r w:rsidRPr="005F30FF">
        <w:rPr>
          <w:rFonts w:ascii="Arial" w:hAnsi="Arial" w:cs="Arial"/>
          <w:sz w:val="22"/>
          <w:szCs w:val="22"/>
          <w:lang w:val="es-ES_tradnl"/>
        </w:rPr>
        <w:t>Para este contrato el oferente NO debe de realizar ningún tipo de mantenimiento preventivo a los equipos una vez finalizada la instalación, por lo cual este rubro no se debe de incluir dentro de la cotización.</w:t>
      </w:r>
    </w:p>
    <w:p w:rsidR="00AC1B57" w:rsidRPr="00FB6830" w:rsidRDefault="00AC1B57" w:rsidP="00D871D9">
      <w:pPr>
        <w:jc w:val="both"/>
        <w:rPr>
          <w:rFonts w:ascii="Arial" w:hAnsi="Arial" w:cs="Arial"/>
          <w:sz w:val="22"/>
          <w:szCs w:val="22"/>
          <w:lang w:val="es-ES_tradnl"/>
        </w:rPr>
      </w:pPr>
    </w:p>
    <w:p w:rsidR="00AC1B57" w:rsidRPr="00FB6830" w:rsidRDefault="00AC1B57" w:rsidP="00F31D5C">
      <w:pPr>
        <w:numPr>
          <w:ilvl w:val="0"/>
          <w:numId w:val="5"/>
        </w:numPr>
        <w:tabs>
          <w:tab w:val="clear" w:pos="644"/>
          <w:tab w:val="num" w:pos="284"/>
        </w:tabs>
        <w:ind w:left="284" w:hanging="284"/>
        <w:jc w:val="both"/>
        <w:rPr>
          <w:rFonts w:ascii="Arial" w:hAnsi="Arial" w:cs="Arial"/>
          <w:sz w:val="22"/>
          <w:szCs w:val="22"/>
          <w:lang w:val="es-ES_tradnl"/>
        </w:rPr>
      </w:pPr>
      <w:r w:rsidRPr="00FB6830">
        <w:rPr>
          <w:rFonts w:ascii="Arial" w:hAnsi="Arial" w:cs="Arial"/>
          <w:sz w:val="22"/>
          <w:szCs w:val="22"/>
          <w:lang w:val="es-ES_tradnl"/>
        </w:rPr>
        <w:t>El propósito de las especificaciones escritas es el procurar que los trabajos sean realizados en forma correcta, acatándose siempre las normas de seguridad.</w:t>
      </w:r>
    </w:p>
    <w:p w:rsidR="00AC1B57" w:rsidRPr="00FB6830" w:rsidRDefault="00AC1B57" w:rsidP="00D871D9">
      <w:pPr>
        <w:ind w:left="284"/>
        <w:jc w:val="both"/>
        <w:rPr>
          <w:rFonts w:ascii="Arial" w:hAnsi="Arial" w:cs="Arial"/>
          <w:sz w:val="22"/>
          <w:szCs w:val="22"/>
          <w:lang w:val="es-ES_tradnl"/>
        </w:rPr>
      </w:pPr>
    </w:p>
    <w:p w:rsidR="00AC1B57" w:rsidRPr="00FB6830" w:rsidRDefault="00AC1B57" w:rsidP="00F31D5C">
      <w:pPr>
        <w:numPr>
          <w:ilvl w:val="0"/>
          <w:numId w:val="5"/>
        </w:numPr>
        <w:tabs>
          <w:tab w:val="clear" w:pos="644"/>
          <w:tab w:val="num" w:pos="284"/>
        </w:tabs>
        <w:ind w:left="284" w:hanging="284"/>
        <w:jc w:val="both"/>
        <w:rPr>
          <w:rFonts w:ascii="Arial" w:hAnsi="Arial" w:cs="Arial"/>
          <w:sz w:val="22"/>
          <w:szCs w:val="22"/>
          <w:lang w:val="es-ES_tradnl"/>
        </w:rPr>
      </w:pPr>
      <w:r w:rsidRPr="00FB6830">
        <w:rPr>
          <w:rFonts w:ascii="Arial" w:hAnsi="Arial" w:cs="Arial"/>
          <w:sz w:val="22"/>
          <w:szCs w:val="22"/>
          <w:lang w:val="es-ES_tradnl"/>
        </w:rPr>
        <w:t>Cualquier material, accesorio u obra no mencionado en las especificaciones  y que sea necesaria para completar el trabajo y dejarlo en perfecto estado de funcionamiento, será obligación del Oferente tomarlos en cuenta dentro de su oferta y el mismo no da motivo para ningún cobro extra. De presentarse algún caso de la índole mencionada, debe solicitarse la aclaración respectiva antes de presentar la oferta, caso contrario, se asume que la información contenida en este cartel es completa y suficiente para lograr la ejecución de la obra sometida a concurso.</w:t>
      </w:r>
    </w:p>
    <w:p w:rsidR="00AC1B57" w:rsidRPr="00FB6830" w:rsidRDefault="00AC1B57" w:rsidP="00D871D9">
      <w:pPr>
        <w:ind w:left="284"/>
        <w:jc w:val="both"/>
        <w:rPr>
          <w:rFonts w:ascii="Arial" w:hAnsi="Arial" w:cs="Arial"/>
          <w:sz w:val="22"/>
          <w:szCs w:val="22"/>
          <w:lang w:val="es-ES_tradnl"/>
        </w:rPr>
      </w:pPr>
    </w:p>
    <w:p w:rsidR="00AC1B57" w:rsidRPr="00FB6830" w:rsidRDefault="00AC1B57" w:rsidP="00F31D5C">
      <w:pPr>
        <w:numPr>
          <w:ilvl w:val="0"/>
          <w:numId w:val="5"/>
        </w:numPr>
        <w:tabs>
          <w:tab w:val="clear" w:pos="644"/>
          <w:tab w:val="num" w:pos="284"/>
        </w:tabs>
        <w:ind w:left="284" w:hanging="284"/>
        <w:jc w:val="both"/>
        <w:rPr>
          <w:rFonts w:ascii="Arial" w:hAnsi="Arial" w:cs="Arial"/>
          <w:sz w:val="22"/>
          <w:szCs w:val="22"/>
          <w:lang w:val="es-ES_tradnl"/>
        </w:rPr>
      </w:pPr>
      <w:r w:rsidRPr="00FB6830">
        <w:rPr>
          <w:rFonts w:ascii="Arial" w:hAnsi="Arial" w:cs="Arial"/>
          <w:sz w:val="22"/>
          <w:szCs w:val="22"/>
          <w:lang w:val="es-ES_tradnl"/>
        </w:rPr>
        <w:t>Todos los trabajos de obra civil que se consideren necesarios realizar para una buena instalación del sistema según las consideraciones que se encuentren en la visita técnica, deben de ser tomados en cuenta dentro del precio de la oferta. Considerar el zanjeado del piso, su reparación, confección de lozas, soportería y demás elementos necesarios para la instalación del sistema completo.</w:t>
      </w:r>
    </w:p>
    <w:p w:rsidR="00AC1B57" w:rsidRPr="00FB6830" w:rsidRDefault="00AC1B57" w:rsidP="00D871D9">
      <w:pPr>
        <w:jc w:val="both"/>
        <w:rPr>
          <w:rFonts w:ascii="Arial" w:hAnsi="Arial" w:cs="Arial"/>
          <w:sz w:val="22"/>
          <w:szCs w:val="22"/>
          <w:lang w:val="es-ES_tradnl"/>
        </w:rPr>
      </w:pPr>
    </w:p>
    <w:p w:rsidR="00AC1B57" w:rsidRPr="00653785" w:rsidRDefault="00AC1B57" w:rsidP="00F31D5C">
      <w:pPr>
        <w:numPr>
          <w:ilvl w:val="0"/>
          <w:numId w:val="5"/>
        </w:numPr>
        <w:tabs>
          <w:tab w:val="clear" w:pos="644"/>
          <w:tab w:val="num" w:pos="284"/>
        </w:tabs>
        <w:ind w:left="284" w:hanging="284"/>
        <w:jc w:val="both"/>
        <w:rPr>
          <w:rFonts w:ascii="Arial" w:hAnsi="Arial" w:cs="Arial"/>
          <w:sz w:val="22"/>
          <w:szCs w:val="22"/>
          <w:lang w:val="es-ES_tradnl"/>
        </w:rPr>
      </w:pPr>
      <w:r w:rsidRPr="00FB6830">
        <w:rPr>
          <w:rFonts w:ascii="Arial" w:hAnsi="Arial" w:cs="Arial"/>
          <w:sz w:val="22"/>
          <w:szCs w:val="22"/>
          <w:lang w:val="es-ES_tradnl"/>
        </w:rPr>
        <w:t>No se aceptarán ofertas parciales, el Oferente deberá cotizar la totalidad de todos los renglones y el desglose por Estación.</w:t>
      </w:r>
    </w:p>
    <w:p w:rsidR="00AC1B57" w:rsidRPr="00FB6830" w:rsidRDefault="00AC1B57" w:rsidP="00D871D9">
      <w:pPr>
        <w:pStyle w:val="Ttulo6"/>
        <w:ind w:right="-94"/>
        <w:jc w:val="both"/>
        <w:rPr>
          <w:rFonts w:cs="Arial"/>
          <w:spacing w:val="-3"/>
          <w:sz w:val="22"/>
          <w:szCs w:val="22"/>
          <w:lang w:val="es-ES_tradnl"/>
        </w:rPr>
      </w:pPr>
    </w:p>
    <w:p w:rsidR="00AC1B57" w:rsidRPr="00FB6830" w:rsidRDefault="00AC1B57" w:rsidP="00F31D5C">
      <w:pPr>
        <w:pStyle w:val="Ttulo6"/>
        <w:numPr>
          <w:ilvl w:val="0"/>
          <w:numId w:val="4"/>
        </w:numPr>
        <w:tabs>
          <w:tab w:val="clear" w:pos="540"/>
          <w:tab w:val="clear" w:pos="3240"/>
          <w:tab w:val="num" w:pos="-142"/>
          <w:tab w:val="left" w:pos="0"/>
        </w:tabs>
        <w:suppressAutoHyphens w:val="0"/>
        <w:ind w:left="0" w:right="-94" w:firstLine="0"/>
        <w:jc w:val="both"/>
        <w:rPr>
          <w:rFonts w:cs="Arial"/>
          <w:sz w:val="22"/>
          <w:szCs w:val="22"/>
        </w:rPr>
      </w:pPr>
      <w:r w:rsidRPr="00FB6830">
        <w:rPr>
          <w:rFonts w:cs="Arial"/>
          <w:sz w:val="22"/>
          <w:szCs w:val="22"/>
        </w:rPr>
        <w:t>REQUISITOS PARA EL OFERENTE</w:t>
      </w:r>
    </w:p>
    <w:p w:rsidR="00AC1B57" w:rsidRPr="00FB6830" w:rsidRDefault="00AC1B57" w:rsidP="00D871D9">
      <w:pPr>
        <w:rPr>
          <w:rFonts w:ascii="Arial" w:hAnsi="Arial" w:cs="Arial"/>
          <w:sz w:val="22"/>
          <w:szCs w:val="22"/>
        </w:rPr>
      </w:pPr>
    </w:p>
    <w:p w:rsidR="009D1783" w:rsidRPr="009D1783" w:rsidRDefault="00AC1B57" w:rsidP="00F31D5C">
      <w:pPr>
        <w:numPr>
          <w:ilvl w:val="0"/>
          <w:numId w:val="6"/>
        </w:numPr>
        <w:tabs>
          <w:tab w:val="clear" w:pos="1068"/>
        </w:tabs>
        <w:suppressAutoHyphens/>
        <w:ind w:left="284" w:hanging="284"/>
        <w:jc w:val="both"/>
        <w:rPr>
          <w:rFonts w:ascii="Arial" w:hAnsi="Arial" w:cs="Arial"/>
          <w:b/>
          <w:sz w:val="22"/>
          <w:szCs w:val="22"/>
          <w:lang w:val="es-ES_tradnl"/>
        </w:rPr>
      </w:pPr>
      <w:r w:rsidRPr="00FB6830">
        <w:rPr>
          <w:rFonts w:ascii="Arial" w:hAnsi="Arial" w:cs="Arial"/>
          <w:b/>
          <w:sz w:val="22"/>
          <w:szCs w:val="22"/>
          <w:lang w:val="es-ES_tradnl"/>
        </w:rPr>
        <w:lastRenderedPageBreak/>
        <w:t>Precio:</w:t>
      </w:r>
      <w:r w:rsidRPr="00FB6830">
        <w:rPr>
          <w:rFonts w:ascii="Arial" w:hAnsi="Arial" w:cs="Arial"/>
          <w:sz w:val="22"/>
          <w:szCs w:val="22"/>
          <w:lang w:val="es-ES_tradnl"/>
        </w:rPr>
        <w:t xml:space="preserve"> El Oferente deberá cotizar precios unitarios y totales de los equipos. Si el oferente cotiza de forma parcial, </w:t>
      </w:r>
      <w:r w:rsidRPr="005F30FF">
        <w:rPr>
          <w:rFonts w:ascii="Arial" w:hAnsi="Arial" w:cs="Arial"/>
          <w:sz w:val="22"/>
          <w:szCs w:val="22"/>
          <w:lang w:val="es-ES_tradnl"/>
        </w:rPr>
        <w:t>su oferta no será tomada en consideración.</w:t>
      </w:r>
    </w:p>
    <w:p w:rsidR="005F30FF" w:rsidRPr="009D1783" w:rsidRDefault="00AC1B57" w:rsidP="00D871D9">
      <w:pPr>
        <w:suppressAutoHyphens/>
        <w:ind w:left="284"/>
        <w:jc w:val="both"/>
        <w:rPr>
          <w:rFonts w:ascii="Arial" w:hAnsi="Arial" w:cs="Arial"/>
          <w:b/>
          <w:sz w:val="22"/>
          <w:szCs w:val="22"/>
          <w:lang w:val="es-ES_tradnl"/>
        </w:rPr>
      </w:pPr>
      <w:r w:rsidRPr="00FB6830">
        <w:rPr>
          <w:rFonts w:ascii="Arial" w:hAnsi="Arial" w:cs="Arial"/>
          <w:sz w:val="22"/>
          <w:szCs w:val="22"/>
          <w:lang w:val="es-ES_tradnl"/>
        </w:rPr>
        <w:t xml:space="preserve"> </w:t>
      </w:r>
    </w:p>
    <w:p w:rsidR="009D1783" w:rsidRPr="009D1783" w:rsidRDefault="009D1783" w:rsidP="00F31D5C">
      <w:pPr>
        <w:numPr>
          <w:ilvl w:val="0"/>
          <w:numId w:val="6"/>
        </w:numPr>
        <w:tabs>
          <w:tab w:val="clear" w:pos="1068"/>
        </w:tabs>
        <w:suppressAutoHyphens/>
        <w:ind w:left="284" w:hanging="284"/>
        <w:jc w:val="both"/>
        <w:rPr>
          <w:rFonts w:ascii="Arial" w:hAnsi="Arial" w:cs="Arial"/>
          <w:b/>
          <w:sz w:val="22"/>
          <w:szCs w:val="22"/>
          <w:lang w:val="es-ES_tradnl"/>
        </w:rPr>
      </w:pPr>
      <w:r>
        <w:rPr>
          <w:rFonts w:ascii="Arial" w:hAnsi="Arial" w:cs="Arial"/>
          <w:b/>
          <w:sz w:val="22"/>
          <w:szCs w:val="22"/>
          <w:lang w:val="es-ES_tradnl"/>
        </w:rPr>
        <w:t xml:space="preserve">Experiencia del oferente: </w:t>
      </w:r>
      <w:r>
        <w:rPr>
          <w:rFonts w:ascii="Arial" w:hAnsi="Arial" w:cs="Arial"/>
          <w:sz w:val="22"/>
          <w:szCs w:val="22"/>
          <w:lang w:val="es-ES_tradnl"/>
        </w:rPr>
        <w:t>La empresa oferente deberá tener experiencia en el suministro e instalación de al menos ocho (8) plantas eléctricas de 30 kW o más. Para comprobar esta experiencia se deberá aportar bajo declaración jurada un cuadro que contenga al menos la siguiente información:</w:t>
      </w:r>
    </w:p>
    <w:p w:rsidR="009D1783" w:rsidRDefault="009D1783" w:rsidP="00D871D9">
      <w:pPr>
        <w:pStyle w:val="Prrafodelista"/>
        <w:rPr>
          <w:rFonts w:ascii="Arial" w:hAnsi="Arial" w:cs="Arial"/>
          <w:b/>
          <w:sz w:val="22"/>
          <w:szCs w:val="22"/>
          <w:lang w:val="es-ES_tradnl"/>
        </w:rPr>
      </w:pPr>
    </w:p>
    <w:p w:rsidR="009D1783" w:rsidRPr="009D1783" w:rsidRDefault="009D1783" w:rsidP="00F31D5C">
      <w:pPr>
        <w:pStyle w:val="Prrafodelista"/>
        <w:numPr>
          <w:ilvl w:val="0"/>
          <w:numId w:val="18"/>
        </w:numPr>
        <w:suppressAutoHyphens/>
        <w:jc w:val="both"/>
        <w:rPr>
          <w:rFonts w:ascii="Arial" w:hAnsi="Arial" w:cs="Arial"/>
          <w:sz w:val="22"/>
          <w:szCs w:val="22"/>
          <w:lang w:val="es-ES_tradnl"/>
        </w:rPr>
      </w:pPr>
      <w:r w:rsidRPr="009D1783">
        <w:rPr>
          <w:rFonts w:ascii="Arial" w:hAnsi="Arial" w:cs="Arial"/>
          <w:sz w:val="22"/>
          <w:szCs w:val="22"/>
          <w:lang w:val="es-ES_tradnl"/>
        </w:rPr>
        <w:t>Nombre de la Institución o empresa donde se instaló el equipo</w:t>
      </w:r>
    </w:p>
    <w:p w:rsidR="009D1783" w:rsidRDefault="009D1783" w:rsidP="00F31D5C">
      <w:pPr>
        <w:pStyle w:val="Prrafodelista"/>
        <w:numPr>
          <w:ilvl w:val="0"/>
          <w:numId w:val="18"/>
        </w:numPr>
        <w:suppressAutoHyphens/>
        <w:jc w:val="both"/>
        <w:rPr>
          <w:rFonts w:ascii="Arial" w:hAnsi="Arial" w:cs="Arial"/>
          <w:sz w:val="22"/>
          <w:szCs w:val="22"/>
          <w:lang w:val="es-ES_tradnl"/>
        </w:rPr>
      </w:pPr>
      <w:r w:rsidRPr="009D1783">
        <w:rPr>
          <w:rFonts w:ascii="Arial" w:hAnsi="Arial" w:cs="Arial"/>
          <w:sz w:val="22"/>
          <w:szCs w:val="22"/>
          <w:lang w:val="es-ES_tradnl"/>
        </w:rPr>
        <w:t>Nombre del contacto encargado de la supervisión de los trabajos</w:t>
      </w:r>
    </w:p>
    <w:p w:rsidR="009D1783" w:rsidRDefault="009D1783" w:rsidP="00F31D5C">
      <w:pPr>
        <w:pStyle w:val="Prrafodelista"/>
        <w:numPr>
          <w:ilvl w:val="0"/>
          <w:numId w:val="18"/>
        </w:numPr>
        <w:suppressAutoHyphens/>
        <w:jc w:val="both"/>
        <w:rPr>
          <w:rFonts w:ascii="Arial" w:hAnsi="Arial" w:cs="Arial"/>
          <w:sz w:val="22"/>
          <w:szCs w:val="22"/>
          <w:lang w:val="es-ES_tradnl"/>
        </w:rPr>
      </w:pPr>
      <w:r>
        <w:rPr>
          <w:rFonts w:ascii="Arial" w:hAnsi="Arial" w:cs="Arial"/>
          <w:sz w:val="22"/>
          <w:szCs w:val="22"/>
          <w:lang w:val="es-ES_tradnl"/>
        </w:rPr>
        <w:t>Teléfono del contacto</w:t>
      </w:r>
    </w:p>
    <w:p w:rsidR="009D1783" w:rsidRPr="009D1783" w:rsidRDefault="009D1783" w:rsidP="00F31D5C">
      <w:pPr>
        <w:pStyle w:val="Prrafodelista"/>
        <w:numPr>
          <w:ilvl w:val="0"/>
          <w:numId w:val="18"/>
        </w:numPr>
        <w:suppressAutoHyphens/>
        <w:jc w:val="both"/>
        <w:rPr>
          <w:rFonts w:ascii="Arial" w:hAnsi="Arial" w:cs="Arial"/>
          <w:sz w:val="22"/>
          <w:szCs w:val="22"/>
          <w:lang w:val="es-ES_tradnl"/>
        </w:rPr>
      </w:pPr>
      <w:r>
        <w:rPr>
          <w:rFonts w:ascii="Arial" w:hAnsi="Arial" w:cs="Arial"/>
          <w:sz w:val="22"/>
          <w:szCs w:val="22"/>
          <w:lang w:val="es-ES_tradnl"/>
        </w:rPr>
        <w:t>Capacidad del equipo instalado</w:t>
      </w:r>
    </w:p>
    <w:p w:rsidR="00AC1B57" w:rsidRPr="00FB6830" w:rsidRDefault="00AC1B57" w:rsidP="00D871D9">
      <w:pPr>
        <w:suppressAutoHyphens/>
        <w:jc w:val="both"/>
        <w:rPr>
          <w:rFonts w:ascii="Arial" w:hAnsi="Arial" w:cs="Arial"/>
          <w:b/>
          <w:sz w:val="22"/>
          <w:szCs w:val="22"/>
          <w:lang w:val="es-ES_tradnl"/>
        </w:rPr>
      </w:pPr>
    </w:p>
    <w:p w:rsidR="009D1783" w:rsidRDefault="00AC1B57" w:rsidP="00F31D5C">
      <w:pPr>
        <w:numPr>
          <w:ilvl w:val="0"/>
          <w:numId w:val="6"/>
        </w:numPr>
        <w:tabs>
          <w:tab w:val="clear" w:pos="1068"/>
          <w:tab w:val="num" w:pos="284"/>
          <w:tab w:val="num" w:pos="1776"/>
        </w:tabs>
        <w:suppressAutoHyphens/>
        <w:ind w:left="284" w:hanging="284"/>
        <w:jc w:val="both"/>
        <w:rPr>
          <w:rFonts w:ascii="Arial" w:hAnsi="Arial" w:cs="Arial"/>
          <w:sz w:val="22"/>
          <w:szCs w:val="22"/>
          <w:lang w:val="es-ES_tradnl"/>
        </w:rPr>
      </w:pPr>
      <w:r w:rsidRPr="00FB6830">
        <w:rPr>
          <w:rFonts w:ascii="Arial" w:hAnsi="Arial" w:cs="Arial"/>
          <w:b/>
          <w:sz w:val="22"/>
          <w:szCs w:val="22"/>
          <w:lang w:val="es-ES_tradnl"/>
        </w:rPr>
        <w:t xml:space="preserve">Personal: </w:t>
      </w:r>
      <w:r w:rsidRPr="00FB6830">
        <w:rPr>
          <w:rFonts w:ascii="Arial" w:hAnsi="Arial" w:cs="Arial"/>
          <w:sz w:val="22"/>
          <w:szCs w:val="22"/>
          <w:lang w:val="es-ES_tradnl"/>
        </w:rPr>
        <w:t>El Oferente deberá indicar el nombre del personal que brindará el servicio. Se requiere como mínimo un Ingeniero eléctrico</w:t>
      </w:r>
      <w:r w:rsidR="0023745D">
        <w:rPr>
          <w:rFonts w:ascii="Arial" w:hAnsi="Arial" w:cs="Arial"/>
          <w:sz w:val="22"/>
          <w:szCs w:val="22"/>
          <w:lang w:val="es-ES_tradnl"/>
        </w:rPr>
        <w:t>, electromecánico o de mantenimiento industrial</w:t>
      </w:r>
      <w:r w:rsidRPr="00FB6830">
        <w:rPr>
          <w:rFonts w:ascii="Arial" w:hAnsi="Arial" w:cs="Arial"/>
          <w:sz w:val="22"/>
          <w:szCs w:val="22"/>
          <w:lang w:val="es-ES_tradnl"/>
        </w:rPr>
        <w:t xml:space="preserve"> que fungirá como supervisor de los trabajos de instalación de las plantas.</w:t>
      </w:r>
      <w:r w:rsidR="0023745D">
        <w:rPr>
          <w:rFonts w:ascii="Arial" w:hAnsi="Arial" w:cs="Arial"/>
          <w:sz w:val="22"/>
          <w:szCs w:val="22"/>
          <w:lang w:val="es-ES_tradnl"/>
        </w:rPr>
        <w:t xml:space="preserve"> Además deberá aportar dos técnicos eléctricos o electromecánicos para los trabajos de instalación.</w:t>
      </w:r>
    </w:p>
    <w:p w:rsidR="009D1783" w:rsidRDefault="009D1783" w:rsidP="00D871D9">
      <w:pPr>
        <w:tabs>
          <w:tab w:val="num" w:pos="1776"/>
        </w:tabs>
        <w:suppressAutoHyphens/>
        <w:ind w:left="284"/>
        <w:jc w:val="both"/>
        <w:rPr>
          <w:rFonts w:ascii="Arial" w:hAnsi="Arial" w:cs="Arial"/>
          <w:b/>
          <w:sz w:val="22"/>
          <w:szCs w:val="22"/>
          <w:lang w:val="es-ES_tradnl"/>
        </w:rPr>
      </w:pPr>
    </w:p>
    <w:p w:rsidR="00AC1B57" w:rsidRPr="009D1783" w:rsidRDefault="00AC1B57" w:rsidP="00D871D9">
      <w:pPr>
        <w:tabs>
          <w:tab w:val="num" w:pos="1776"/>
        </w:tabs>
        <w:suppressAutoHyphens/>
        <w:ind w:left="284"/>
        <w:jc w:val="both"/>
        <w:rPr>
          <w:rFonts w:ascii="Arial" w:hAnsi="Arial" w:cs="Arial"/>
          <w:sz w:val="22"/>
          <w:szCs w:val="22"/>
          <w:lang w:val="es-ES_tradnl"/>
        </w:rPr>
      </w:pPr>
      <w:r w:rsidRPr="009D1783">
        <w:rPr>
          <w:rFonts w:ascii="Arial" w:hAnsi="Arial" w:cs="Arial"/>
          <w:sz w:val="22"/>
          <w:szCs w:val="22"/>
        </w:rPr>
        <w:t>El personal debe cumplir con los siguientes requisitos:</w:t>
      </w:r>
    </w:p>
    <w:p w:rsidR="00AC1B57" w:rsidRPr="00FB6830" w:rsidRDefault="00AC1B57" w:rsidP="00D871D9">
      <w:pPr>
        <w:ind w:left="498"/>
        <w:jc w:val="both"/>
        <w:rPr>
          <w:rFonts w:ascii="Arial" w:hAnsi="Arial" w:cs="Arial"/>
          <w:sz w:val="22"/>
          <w:szCs w:val="22"/>
        </w:rPr>
      </w:pPr>
    </w:p>
    <w:p w:rsidR="00AC1B57" w:rsidRPr="00FB6830" w:rsidRDefault="0023745D" w:rsidP="00F31D5C">
      <w:pPr>
        <w:numPr>
          <w:ilvl w:val="2"/>
          <w:numId w:val="8"/>
        </w:numPr>
        <w:tabs>
          <w:tab w:val="num" w:pos="993"/>
        </w:tabs>
        <w:ind w:left="1134" w:hanging="425"/>
        <w:jc w:val="both"/>
        <w:rPr>
          <w:rFonts w:ascii="Arial" w:hAnsi="Arial" w:cs="Arial"/>
          <w:b/>
          <w:bCs/>
          <w:sz w:val="22"/>
          <w:szCs w:val="22"/>
        </w:rPr>
      </w:pPr>
      <w:r>
        <w:rPr>
          <w:rFonts w:ascii="Arial" w:hAnsi="Arial" w:cs="Arial"/>
          <w:b/>
          <w:bCs/>
          <w:sz w:val="22"/>
          <w:szCs w:val="22"/>
        </w:rPr>
        <w:t xml:space="preserve">Un (1) </w:t>
      </w:r>
      <w:r w:rsidR="00AC1B57" w:rsidRPr="00FB6830">
        <w:rPr>
          <w:rFonts w:ascii="Arial" w:hAnsi="Arial" w:cs="Arial"/>
          <w:b/>
          <w:bCs/>
          <w:sz w:val="22"/>
          <w:szCs w:val="22"/>
        </w:rPr>
        <w:t xml:space="preserve">Ingeniero </w:t>
      </w:r>
      <w:r>
        <w:rPr>
          <w:rFonts w:ascii="Arial" w:hAnsi="Arial" w:cs="Arial"/>
          <w:b/>
          <w:bCs/>
          <w:sz w:val="22"/>
          <w:szCs w:val="22"/>
        </w:rPr>
        <w:t xml:space="preserve">Eléctrico, Electromecánico </w:t>
      </w:r>
      <w:r w:rsidR="00AC1B57" w:rsidRPr="00FB6830">
        <w:rPr>
          <w:rFonts w:ascii="Arial" w:hAnsi="Arial" w:cs="Arial"/>
          <w:b/>
          <w:bCs/>
          <w:sz w:val="22"/>
          <w:szCs w:val="22"/>
        </w:rPr>
        <w:t>o de Mantenimiento Industrial</w:t>
      </w:r>
    </w:p>
    <w:p w:rsidR="00AC1B57" w:rsidRPr="00FB6830" w:rsidRDefault="00AC1B57" w:rsidP="00D871D9">
      <w:pPr>
        <w:tabs>
          <w:tab w:val="num" w:pos="1224"/>
          <w:tab w:val="left" w:pos="1620"/>
        </w:tabs>
        <w:ind w:left="1069"/>
        <w:jc w:val="both"/>
        <w:rPr>
          <w:rFonts w:ascii="Arial" w:hAnsi="Arial" w:cs="Arial"/>
          <w:sz w:val="22"/>
          <w:szCs w:val="22"/>
          <w:highlight w:val="red"/>
          <w:lang w:val="es-CR"/>
        </w:rPr>
      </w:pPr>
    </w:p>
    <w:p w:rsidR="00AC1B57" w:rsidRDefault="00AC1B57" w:rsidP="00F31D5C">
      <w:pPr>
        <w:numPr>
          <w:ilvl w:val="0"/>
          <w:numId w:val="9"/>
        </w:numPr>
        <w:tabs>
          <w:tab w:val="num" w:pos="1069"/>
          <w:tab w:val="num" w:pos="1224"/>
          <w:tab w:val="left" w:pos="1620"/>
        </w:tabs>
        <w:ind w:left="1069"/>
        <w:jc w:val="both"/>
        <w:rPr>
          <w:rFonts w:ascii="Arial" w:hAnsi="Arial" w:cs="Arial"/>
          <w:sz w:val="22"/>
          <w:szCs w:val="22"/>
          <w:lang w:val="es-CR"/>
        </w:rPr>
      </w:pPr>
      <w:r w:rsidRPr="00FB6830">
        <w:rPr>
          <w:rFonts w:ascii="Arial" w:hAnsi="Arial" w:cs="Arial"/>
          <w:sz w:val="22"/>
          <w:szCs w:val="22"/>
          <w:lang w:val="es-CR"/>
        </w:rPr>
        <w:t xml:space="preserve">Con una experiencia mínima de 2 años en el diseño, cálculo y supervisión de instalaciones de </w:t>
      </w:r>
      <w:r w:rsidR="0023745D">
        <w:rPr>
          <w:rFonts w:ascii="Arial" w:hAnsi="Arial" w:cs="Arial"/>
          <w:sz w:val="22"/>
          <w:szCs w:val="22"/>
          <w:lang w:val="es-CR"/>
        </w:rPr>
        <w:t>plantas eléctricas de</w:t>
      </w:r>
      <w:r w:rsidRPr="00FB6830">
        <w:rPr>
          <w:rFonts w:ascii="Arial" w:hAnsi="Arial" w:cs="Arial"/>
          <w:sz w:val="22"/>
          <w:szCs w:val="22"/>
          <w:lang w:val="es-CR"/>
        </w:rPr>
        <w:t xml:space="preserve"> capacidades y características iguales o superiores a</w:t>
      </w:r>
      <w:r w:rsidR="0023745D">
        <w:rPr>
          <w:rFonts w:ascii="Arial" w:hAnsi="Arial" w:cs="Arial"/>
          <w:sz w:val="22"/>
          <w:szCs w:val="22"/>
          <w:lang w:val="es-CR"/>
        </w:rPr>
        <w:t xml:space="preserve"> las solicitadas en este cartel</w:t>
      </w:r>
      <w:r w:rsidRPr="00FB6830">
        <w:rPr>
          <w:rFonts w:ascii="Arial" w:hAnsi="Arial" w:cs="Arial"/>
          <w:sz w:val="22"/>
          <w:szCs w:val="22"/>
          <w:lang w:val="es-CR"/>
        </w:rPr>
        <w:t>. Tener un mínimo de 2 años de estar incorporado en el CFIA.</w:t>
      </w:r>
      <w:r w:rsidR="0023745D">
        <w:rPr>
          <w:rFonts w:ascii="Arial" w:hAnsi="Arial" w:cs="Arial"/>
          <w:sz w:val="22"/>
          <w:szCs w:val="22"/>
          <w:lang w:val="es-CR"/>
        </w:rPr>
        <w:t xml:space="preserve"> Para comprobar esta experiencia se deberá aportar curriculum vitae y la certificación de incorporación al Colegio Federado de Ingenieros y Arquitectos (CFIA)</w:t>
      </w:r>
    </w:p>
    <w:p w:rsidR="0023745D" w:rsidRDefault="0023745D" w:rsidP="00D871D9">
      <w:pPr>
        <w:tabs>
          <w:tab w:val="num" w:pos="1069"/>
          <w:tab w:val="num" w:pos="1224"/>
          <w:tab w:val="left" w:pos="1620"/>
        </w:tabs>
        <w:jc w:val="both"/>
        <w:rPr>
          <w:rFonts w:ascii="Arial" w:hAnsi="Arial" w:cs="Arial"/>
          <w:sz w:val="22"/>
          <w:szCs w:val="22"/>
          <w:lang w:val="es-CR"/>
        </w:rPr>
      </w:pPr>
    </w:p>
    <w:p w:rsidR="0023745D" w:rsidRDefault="0023745D" w:rsidP="00F31D5C">
      <w:pPr>
        <w:numPr>
          <w:ilvl w:val="2"/>
          <w:numId w:val="8"/>
        </w:numPr>
        <w:tabs>
          <w:tab w:val="num" w:pos="993"/>
        </w:tabs>
        <w:ind w:left="1134" w:hanging="425"/>
        <w:jc w:val="both"/>
        <w:rPr>
          <w:rFonts w:ascii="Arial" w:hAnsi="Arial" w:cs="Arial"/>
          <w:b/>
          <w:bCs/>
          <w:sz w:val="22"/>
          <w:szCs w:val="22"/>
        </w:rPr>
      </w:pPr>
      <w:r>
        <w:rPr>
          <w:rFonts w:ascii="Arial" w:hAnsi="Arial" w:cs="Arial"/>
          <w:b/>
          <w:bCs/>
          <w:sz w:val="22"/>
          <w:szCs w:val="22"/>
        </w:rPr>
        <w:t xml:space="preserve">Dos (2) operarios técnicos electricistas o </w:t>
      </w:r>
      <w:r w:rsidR="00653785">
        <w:rPr>
          <w:rFonts w:ascii="Arial" w:hAnsi="Arial" w:cs="Arial"/>
          <w:b/>
          <w:bCs/>
          <w:sz w:val="22"/>
          <w:szCs w:val="22"/>
        </w:rPr>
        <w:t>electromecánicos</w:t>
      </w:r>
    </w:p>
    <w:p w:rsidR="0023745D" w:rsidRDefault="0023745D" w:rsidP="00D871D9">
      <w:pPr>
        <w:tabs>
          <w:tab w:val="num" w:pos="2484"/>
        </w:tabs>
        <w:ind w:left="1134"/>
        <w:jc w:val="both"/>
        <w:rPr>
          <w:rFonts w:ascii="Arial" w:hAnsi="Arial" w:cs="Arial"/>
          <w:b/>
          <w:bCs/>
          <w:sz w:val="22"/>
          <w:szCs w:val="22"/>
        </w:rPr>
      </w:pPr>
    </w:p>
    <w:p w:rsidR="0023745D" w:rsidRDefault="0023745D" w:rsidP="00F31D5C">
      <w:pPr>
        <w:numPr>
          <w:ilvl w:val="0"/>
          <w:numId w:val="9"/>
        </w:numPr>
        <w:tabs>
          <w:tab w:val="num" w:pos="1069"/>
          <w:tab w:val="num" w:pos="1224"/>
          <w:tab w:val="left" w:pos="1620"/>
        </w:tabs>
        <w:ind w:left="1069"/>
        <w:jc w:val="both"/>
        <w:rPr>
          <w:rFonts w:ascii="Arial" w:hAnsi="Arial" w:cs="Arial"/>
          <w:sz w:val="22"/>
          <w:szCs w:val="22"/>
          <w:lang w:val="es-CR"/>
        </w:rPr>
      </w:pPr>
      <w:r w:rsidRPr="00FB6830">
        <w:rPr>
          <w:rFonts w:ascii="Arial" w:hAnsi="Arial" w:cs="Arial"/>
          <w:sz w:val="22"/>
          <w:szCs w:val="22"/>
          <w:lang w:val="es-CR"/>
        </w:rPr>
        <w:t xml:space="preserve">Con una experiencia mínima de 2 años en </w:t>
      </w:r>
      <w:r w:rsidR="009D1783">
        <w:rPr>
          <w:rFonts w:ascii="Arial" w:hAnsi="Arial" w:cs="Arial"/>
          <w:sz w:val="22"/>
          <w:szCs w:val="22"/>
          <w:lang w:val="es-CR"/>
        </w:rPr>
        <w:t>la instalación</w:t>
      </w:r>
      <w:r w:rsidRPr="00FB6830">
        <w:rPr>
          <w:rFonts w:ascii="Arial" w:hAnsi="Arial" w:cs="Arial"/>
          <w:sz w:val="22"/>
          <w:szCs w:val="22"/>
          <w:lang w:val="es-CR"/>
        </w:rPr>
        <w:t xml:space="preserve"> de </w:t>
      </w:r>
      <w:r>
        <w:rPr>
          <w:rFonts w:ascii="Arial" w:hAnsi="Arial" w:cs="Arial"/>
          <w:sz w:val="22"/>
          <w:szCs w:val="22"/>
          <w:lang w:val="es-CR"/>
        </w:rPr>
        <w:t>plantas eléctricas de</w:t>
      </w:r>
      <w:r w:rsidRPr="00FB6830">
        <w:rPr>
          <w:rFonts w:ascii="Arial" w:hAnsi="Arial" w:cs="Arial"/>
          <w:sz w:val="22"/>
          <w:szCs w:val="22"/>
          <w:lang w:val="es-CR"/>
        </w:rPr>
        <w:t xml:space="preserve"> capacidades y características iguales o superiores a</w:t>
      </w:r>
      <w:r>
        <w:rPr>
          <w:rFonts w:ascii="Arial" w:hAnsi="Arial" w:cs="Arial"/>
          <w:sz w:val="22"/>
          <w:szCs w:val="22"/>
          <w:lang w:val="es-CR"/>
        </w:rPr>
        <w:t xml:space="preserve"> las solicitadas en este cartel</w:t>
      </w:r>
      <w:r w:rsidRPr="00FB6830">
        <w:rPr>
          <w:rFonts w:ascii="Arial" w:hAnsi="Arial" w:cs="Arial"/>
          <w:sz w:val="22"/>
          <w:szCs w:val="22"/>
          <w:lang w:val="es-CR"/>
        </w:rPr>
        <w:t xml:space="preserve">. </w:t>
      </w:r>
      <w:r>
        <w:rPr>
          <w:rFonts w:ascii="Arial" w:hAnsi="Arial" w:cs="Arial"/>
          <w:sz w:val="22"/>
          <w:szCs w:val="22"/>
          <w:lang w:val="es-CR"/>
        </w:rPr>
        <w:t xml:space="preserve">Para comprobar esta experiencia se deberá aportar curriculum vitae y </w:t>
      </w:r>
      <w:r w:rsidR="009D1783">
        <w:rPr>
          <w:rFonts w:ascii="Arial" w:hAnsi="Arial" w:cs="Arial"/>
          <w:sz w:val="22"/>
          <w:szCs w:val="22"/>
          <w:lang w:val="es-CR"/>
        </w:rPr>
        <w:t xml:space="preserve">los títulos que lo acreditan como técnico. </w:t>
      </w:r>
    </w:p>
    <w:p w:rsidR="00653785" w:rsidRDefault="00653785" w:rsidP="00D871D9">
      <w:pPr>
        <w:tabs>
          <w:tab w:val="num" w:pos="1069"/>
          <w:tab w:val="num" w:pos="1224"/>
          <w:tab w:val="left" w:pos="1620"/>
        </w:tabs>
        <w:ind w:left="1069"/>
        <w:jc w:val="both"/>
        <w:rPr>
          <w:rFonts w:ascii="Arial" w:hAnsi="Arial" w:cs="Arial"/>
          <w:sz w:val="22"/>
          <w:szCs w:val="22"/>
          <w:lang w:val="es-CR"/>
        </w:rPr>
      </w:pPr>
    </w:p>
    <w:p w:rsidR="009D1783" w:rsidRPr="00653785" w:rsidRDefault="009D1783" w:rsidP="00F31D5C">
      <w:pPr>
        <w:numPr>
          <w:ilvl w:val="0"/>
          <w:numId w:val="9"/>
        </w:numPr>
        <w:tabs>
          <w:tab w:val="num" w:pos="1069"/>
          <w:tab w:val="num" w:pos="1224"/>
          <w:tab w:val="left" w:pos="1620"/>
        </w:tabs>
        <w:ind w:left="1069"/>
        <w:jc w:val="both"/>
        <w:rPr>
          <w:rFonts w:ascii="Arial" w:hAnsi="Arial" w:cs="Arial"/>
          <w:sz w:val="22"/>
          <w:szCs w:val="22"/>
          <w:lang w:val="es-CR"/>
        </w:rPr>
      </w:pPr>
      <w:r w:rsidRPr="00653785">
        <w:rPr>
          <w:rFonts w:ascii="Arial" w:hAnsi="Arial" w:cs="Arial"/>
          <w:sz w:val="22"/>
          <w:szCs w:val="22"/>
          <w:lang w:val="es-CR"/>
        </w:rPr>
        <w:t xml:space="preserve">En cumplimiento a este punto se acepta un operario capacitado directamente por el fabricante de las plantas ofertadas, para la instalación y puesta en marcha de los equipos. Se deberá aportar comprobante de la </w:t>
      </w:r>
      <w:r w:rsidR="00653785" w:rsidRPr="00653785">
        <w:rPr>
          <w:rFonts w:ascii="Arial" w:hAnsi="Arial" w:cs="Arial"/>
          <w:sz w:val="22"/>
          <w:szCs w:val="22"/>
          <w:lang w:val="es-CR"/>
        </w:rPr>
        <w:t>fábrica</w:t>
      </w:r>
      <w:r w:rsidRPr="00653785">
        <w:rPr>
          <w:rFonts w:ascii="Arial" w:hAnsi="Arial" w:cs="Arial"/>
          <w:sz w:val="22"/>
          <w:szCs w:val="22"/>
          <w:lang w:val="es-CR"/>
        </w:rPr>
        <w:t xml:space="preserve"> que lo acredite como tal.</w:t>
      </w:r>
    </w:p>
    <w:p w:rsidR="00AC1B57" w:rsidRPr="00FB6830" w:rsidRDefault="00AC1B57" w:rsidP="00D871D9">
      <w:pPr>
        <w:tabs>
          <w:tab w:val="num" w:pos="1069"/>
          <w:tab w:val="num" w:pos="1224"/>
          <w:tab w:val="left" w:pos="1620"/>
        </w:tabs>
        <w:ind w:left="1069"/>
        <w:jc w:val="both"/>
        <w:rPr>
          <w:rFonts w:ascii="Arial" w:hAnsi="Arial" w:cs="Arial"/>
          <w:sz w:val="22"/>
          <w:szCs w:val="22"/>
          <w:lang w:val="es-CR"/>
        </w:rPr>
      </w:pPr>
    </w:p>
    <w:p w:rsidR="00AC1B57" w:rsidRPr="00FB6830" w:rsidRDefault="00AC1B57" w:rsidP="00F31D5C">
      <w:pPr>
        <w:numPr>
          <w:ilvl w:val="0"/>
          <w:numId w:val="6"/>
        </w:numPr>
        <w:tabs>
          <w:tab w:val="clear" w:pos="1068"/>
        </w:tabs>
        <w:suppressAutoHyphens/>
        <w:ind w:left="284" w:hanging="284"/>
        <w:jc w:val="both"/>
        <w:rPr>
          <w:rFonts w:ascii="Arial" w:hAnsi="Arial" w:cs="Arial"/>
          <w:sz w:val="22"/>
          <w:szCs w:val="22"/>
          <w:lang w:val="es-ES_tradnl"/>
        </w:rPr>
      </w:pPr>
      <w:r w:rsidRPr="00FB6830">
        <w:rPr>
          <w:rFonts w:ascii="Arial" w:hAnsi="Arial" w:cs="Arial"/>
          <w:b/>
          <w:sz w:val="22"/>
          <w:szCs w:val="22"/>
          <w:lang w:val="es-ES_tradnl"/>
        </w:rPr>
        <w:t>Visita al sitio</w:t>
      </w:r>
      <w:r w:rsidRPr="00FB6830">
        <w:rPr>
          <w:rFonts w:ascii="Arial" w:hAnsi="Arial" w:cs="Arial"/>
          <w:sz w:val="22"/>
          <w:szCs w:val="22"/>
          <w:lang w:val="es-ES_tradnl"/>
        </w:rPr>
        <w:t xml:space="preserve">: Es </w:t>
      </w:r>
      <w:r w:rsidR="009D1783">
        <w:rPr>
          <w:rFonts w:ascii="Arial" w:hAnsi="Arial" w:cs="Arial"/>
          <w:sz w:val="22"/>
          <w:szCs w:val="22"/>
          <w:lang w:val="es-ES_tradnl"/>
        </w:rPr>
        <w:t>deseable</w:t>
      </w:r>
      <w:r w:rsidRPr="00FB6830">
        <w:rPr>
          <w:rFonts w:ascii="Arial" w:hAnsi="Arial" w:cs="Arial"/>
          <w:sz w:val="22"/>
          <w:szCs w:val="22"/>
          <w:lang w:val="es-ES_tradnl"/>
        </w:rPr>
        <w:t xml:space="preserve"> que el Oferente antes de someter su oferta, visite los sitios donde se ejecutarán las obra, con el propósito que examine las condiciones de cada lugar, valore los espacios, medidas, alturas y cualquier situación que pueda afectar el desarrollo del trabajo de acuerdo con los términos de este cartel.</w:t>
      </w:r>
    </w:p>
    <w:p w:rsidR="00AC1B57" w:rsidRPr="00FB6830" w:rsidRDefault="00AC1B57" w:rsidP="00D871D9">
      <w:pPr>
        <w:tabs>
          <w:tab w:val="num" w:pos="1069"/>
          <w:tab w:val="num" w:pos="1224"/>
          <w:tab w:val="left" w:pos="1620"/>
        </w:tabs>
        <w:jc w:val="both"/>
        <w:rPr>
          <w:rFonts w:ascii="Arial" w:hAnsi="Arial" w:cs="Arial"/>
          <w:sz w:val="22"/>
          <w:szCs w:val="22"/>
          <w:lang w:val="es-CR"/>
        </w:rPr>
      </w:pPr>
    </w:p>
    <w:p w:rsidR="00AC1B57" w:rsidRPr="00FB6830" w:rsidRDefault="00AC1B57" w:rsidP="00D871D9">
      <w:pPr>
        <w:tabs>
          <w:tab w:val="num" w:pos="1069"/>
          <w:tab w:val="num" w:pos="1224"/>
          <w:tab w:val="left" w:pos="1620"/>
        </w:tabs>
        <w:ind w:left="284"/>
        <w:jc w:val="both"/>
        <w:rPr>
          <w:rFonts w:ascii="Arial" w:hAnsi="Arial" w:cs="Arial"/>
          <w:sz w:val="22"/>
          <w:szCs w:val="22"/>
          <w:lang w:val="es-ES_tradnl"/>
        </w:rPr>
      </w:pPr>
      <w:r w:rsidRPr="00FB6830">
        <w:rPr>
          <w:rFonts w:ascii="Arial" w:hAnsi="Arial" w:cs="Arial"/>
          <w:sz w:val="22"/>
          <w:szCs w:val="22"/>
          <w:lang w:val="es-ES_tradnl"/>
        </w:rPr>
        <w:t>Para este tipo de proyectos es vital valorar las condiciones de instalación y las características del sitio, de ahí dependerá el cálculo de materiales, costos y aspectos importantes a c</w:t>
      </w:r>
      <w:r w:rsidR="009D1783">
        <w:rPr>
          <w:rFonts w:ascii="Arial" w:hAnsi="Arial" w:cs="Arial"/>
          <w:sz w:val="22"/>
          <w:szCs w:val="22"/>
          <w:lang w:val="es-ES_tradnl"/>
        </w:rPr>
        <w:t>onsiderar por el Oferente</w:t>
      </w:r>
      <w:r w:rsidRPr="00FB6830">
        <w:rPr>
          <w:rFonts w:ascii="Arial" w:hAnsi="Arial" w:cs="Arial"/>
          <w:sz w:val="22"/>
          <w:szCs w:val="22"/>
          <w:lang w:val="es-ES_tradnl"/>
        </w:rPr>
        <w:t>.</w:t>
      </w:r>
    </w:p>
    <w:p w:rsidR="00AC1B57" w:rsidRPr="00FB6830" w:rsidRDefault="00AC1B57" w:rsidP="00D871D9">
      <w:pPr>
        <w:tabs>
          <w:tab w:val="num" w:pos="1069"/>
          <w:tab w:val="num" w:pos="1224"/>
          <w:tab w:val="left" w:pos="1620"/>
        </w:tabs>
        <w:ind w:left="284"/>
        <w:jc w:val="both"/>
        <w:rPr>
          <w:rFonts w:ascii="Arial" w:hAnsi="Arial" w:cs="Arial"/>
          <w:sz w:val="22"/>
          <w:szCs w:val="22"/>
          <w:lang w:val="es-ES_tradnl"/>
        </w:rPr>
      </w:pPr>
    </w:p>
    <w:p w:rsidR="00AC1B57" w:rsidRDefault="00AC1B57" w:rsidP="00D871D9">
      <w:pPr>
        <w:tabs>
          <w:tab w:val="num" w:pos="1069"/>
          <w:tab w:val="num" w:pos="1224"/>
          <w:tab w:val="left" w:pos="1620"/>
        </w:tabs>
        <w:ind w:left="284"/>
        <w:jc w:val="both"/>
        <w:rPr>
          <w:rFonts w:ascii="Arial" w:hAnsi="Arial" w:cs="Arial"/>
          <w:sz w:val="22"/>
          <w:szCs w:val="22"/>
          <w:lang w:val="es-ES_tradnl"/>
        </w:rPr>
      </w:pPr>
      <w:r w:rsidRPr="009D1783">
        <w:rPr>
          <w:rFonts w:ascii="Arial" w:hAnsi="Arial" w:cs="Arial"/>
          <w:sz w:val="22"/>
          <w:szCs w:val="22"/>
          <w:lang w:val="es-ES_tradnl"/>
        </w:rPr>
        <w:t xml:space="preserve">Las visitas al sitio </w:t>
      </w:r>
      <w:r w:rsidR="009D1783" w:rsidRPr="009D1783">
        <w:rPr>
          <w:rFonts w:ascii="Arial" w:hAnsi="Arial" w:cs="Arial"/>
          <w:sz w:val="22"/>
          <w:szCs w:val="22"/>
          <w:lang w:val="es-ES_tradnl"/>
        </w:rPr>
        <w:t>se realizarán según el siguiente cronograma:</w:t>
      </w:r>
    </w:p>
    <w:p w:rsidR="009D1783" w:rsidRDefault="009D1783" w:rsidP="00D871D9">
      <w:pPr>
        <w:tabs>
          <w:tab w:val="num" w:pos="1069"/>
          <w:tab w:val="num" w:pos="1224"/>
          <w:tab w:val="left" w:pos="1620"/>
        </w:tabs>
        <w:ind w:left="284"/>
        <w:jc w:val="both"/>
        <w:rPr>
          <w:rFonts w:ascii="Arial" w:hAnsi="Arial" w:cs="Arial"/>
          <w:sz w:val="22"/>
          <w:szCs w:val="22"/>
          <w:lang w:val="es-ES_tradnl"/>
        </w:rPr>
      </w:pPr>
    </w:p>
    <w:p w:rsidR="00916260" w:rsidRDefault="00916260" w:rsidP="00D871D9">
      <w:pPr>
        <w:tabs>
          <w:tab w:val="num" w:pos="1069"/>
          <w:tab w:val="num" w:pos="1224"/>
          <w:tab w:val="left" w:pos="1620"/>
        </w:tabs>
        <w:ind w:left="284"/>
        <w:jc w:val="both"/>
        <w:rPr>
          <w:rFonts w:ascii="Arial" w:hAnsi="Arial" w:cs="Arial"/>
          <w:sz w:val="22"/>
          <w:szCs w:val="22"/>
          <w:lang w:val="es-ES_tradnl"/>
        </w:rPr>
      </w:pPr>
    </w:p>
    <w:p w:rsidR="00916260" w:rsidRDefault="00916260" w:rsidP="00D871D9">
      <w:pPr>
        <w:tabs>
          <w:tab w:val="num" w:pos="1069"/>
          <w:tab w:val="num" w:pos="1224"/>
          <w:tab w:val="left" w:pos="1620"/>
        </w:tabs>
        <w:ind w:left="284"/>
        <w:jc w:val="both"/>
        <w:rPr>
          <w:rFonts w:ascii="Arial" w:hAnsi="Arial" w:cs="Arial"/>
          <w:sz w:val="22"/>
          <w:szCs w:val="22"/>
          <w:lang w:val="es-ES_tradnl"/>
        </w:rPr>
      </w:pPr>
    </w:p>
    <w:p w:rsidR="00916260" w:rsidRDefault="00916260" w:rsidP="00D871D9">
      <w:pPr>
        <w:tabs>
          <w:tab w:val="num" w:pos="1069"/>
          <w:tab w:val="num" w:pos="1224"/>
          <w:tab w:val="left" w:pos="1620"/>
        </w:tabs>
        <w:ind w:left="284"/>
        <w:jc w:val="both"/>
        <w:rPr>
          <w:rFonts w:ascii="Arial" w:hAnsi="Arial" w:cs="Arial"/>
          <w:sz w:val="22"/>
          <w:szCs w:val="22"/>
          <w:lang w:val="es-ES_tradnl"/>
        </w:rPr>
      </w:pPr>
    </w:p>
    <w:tbl>
      <w:tblPr>
        <w:tblStyle w:val="Sombreadoclaro"/>
        <w:tblW w:w="0" w:type="auto"/>
        <w:jc w:val="center"/>
        <w:tblLook w:val="04A0" w:firstRow="1" w:lastRow="0" w:firstColumn="1" w:lastColumn="0" w:noHBand="0" w:noVBand="1"/>
      </w:tblPr>
      <w:tblGrid>
        <w:gridCol w:w="2316"/>
        <w:gridCol w:w="2317"/>
        <w:gridCol w:w="2317"/>
      </w:tblGrid>
      <w:tr w:rsidR="009D1783" w:rsidTr="009D1783">
        <w:trPr>
          <w:cnfStyle w:val="100000000000" w:firstRow="1" w:lastRow="0" w:firstColumn="0" w:lastColumn="0" w:oddVBand="0" w:evenVBand="0" w:oddHBand="0"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2316" w:type="dxa"/>
          </w:tcPr>
          <w:p w:rsidR="009D1783" w:rsidRDefault="009D1783" w:rsidP="00D871D9">
            <w:pPr>
              <w:tabs>
                <w:tab w:val="num" w:pos="1069"/>
                <w:tab w:val="num" w:pos="1224"/>
                <w:tab w:val="left" w:pos="1620"/>
              </w:tabs>
              <w:rPr>
                <w:rFonts w:ascii="Arial" w:hAnsi="Arial" w:cs="Arial"/>
                <w:sz w:val="22"/>
                <w:szCs w:val="22"/>
                <w:lang w:val="es-ES_tradnl"/>
              </w:rPr>
            </w:pPr>
            <w:r>
              <w:rPr>
                <w:rFonts w:ascii="Arial" w:hAnsi="Arial" w:cs="Arial"/>
                <w:sz w:val="22"/>
                <w:szCs w:val="22"/>
                <w:lang w:val="es-ES_tradnl"/>
              </w:rPr>
              <w:t>ESTACION</w:t>
            </w:r>
          </w:p>
        </w:tc>
        <w:tc>
          <w:tcPr>
            <w:tcW w:w="2317" w:type="dxa"/>
          </w:tcPr>
          <w:p w:rsidR="009D1783" w:rsidRDefault="009D1783" w:rsidP="00D871D9">
            <w:pPr>
              <w:tabs>
                <w:tab w:val="num" w:pos="1069"/>
                <w:tab w:val="num" w:pos="1224"/>
                <w:tab w:val="left" w:pos="1620"/>
              </w:tabs>
              <w:jc w:val="both"/>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s-ES_tradnl"/>
              </w:rPr>
            </w:pPr>
            <w:r>
              <w:rPr>
                <w:rFonts w:ascii="Arial" w:hAnsi="Arial" w:cs="Arial"/>
                <w:sz w:val="22"/>
                <w:szCs w:val="22"/>
                <w:lang w:val="es-ES_tradnl"/>
              </w:rPr>
              <w:t>FECHA</w:t>
            </w:r>
          </w:p>
        </w:tc>
        <w:tc>
          <w:tcPr>
            <w:tcW w:w="2317" w:type="dxa"/>
          </w:tcPr>
          <w:p w:rsidR="009D1783" w:rsidRDefault="009D1783" w:rsidP="00D871D9">
            <w:pPr>
              <w:tabs>
                <w:tab w:val="num" w:pos="1069"/>
                <w:tab w:val="num" w:pos="1224"/>
                <w:tab w:val="left" w:pos="1620"/>
              </w:tabs>
              <w:jc w:val="both"/>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s-ES_tradnl"/>
              </w:rPr>
            </w:pPr>
            <w:r>
              <w:rPr>
                <w:rFonts w:ascii="Arial" w:hAnsi="Arial" w:cs="Arial"/>
                <w:sz w:val="22"/>
                <w:szCs w:val="22"/>
                <w:lang w:val="es-ES_tradnl"/>
              </w:rPr>
              <w:t>HORA</w:t>
            </w:r>
          </w:p>
        </w:tc>
      </w:tr>
      <w:tr w:rsidR="009D1783" w:rsidTr="009D1783">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2316" w:type="dxa"/>
          </w:tcPr>
          <w:p w:rsidR="009D1783" w:rsidRPr="009D1783" w:rsidRDefault="009D1783" w:rsidP="00D871D9">
            <w:pPr>
              <w:tabs>
                <w:tab w:val="num" w:pos="1069"/>
                <w:tab w:val="num" w:pos="1224"/>
                <w:tab w:val="left" w:pos="1620"/>
              </w:tabs>
              <w:jc w:val="both"/>
              <w:rPr>
                <w:rFonts w:ascii="Arial" w:hAnsi="Arial" w:cs="Arial"/>
                <w:b w:val="0"/>
                <w:sz w:val="22"/>
                <w:szCs w:val="22"/>
                <w:lang w:val="es-ES_tradnl"/>
              </w:rPr>
            </w:pPr>
            <w:r w:rsidRPr="009D1783">
              <w:rPr>
                <w:rFonts w:ascii="Arial" w:hAnsi="Arial" w:cs="Arial"/>
                <w:b w:val="0"/>
                <w:sz w:val="22"/>
                <w:szCs w:val="22"/>
                <w:lang w:val="es-ES_tradnl"/>
              </w:rPr>
              <w:t>Ciudad Neily</w:t>
            </w:r>
          </w:p>
        </w:tc>
        <w:tc>
          <w:tcPr>
            <w:tcW w:w="2317" w:type="dxa"/>
          </w:tcPr>
          <w:p w:rsidR="009D1783" w:rsidRDefault="00A20DFD" w:rsidP="00D871D9">
            <w:pPr>
              <w:tabs>
                <w:tab w:val="num" w:pos="1069"/>
                <w:tab w:val="num" w:pos="1224"/>
                <w:tab w:val="left" w:pos="162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ES_tradnl"/>
              </w:rPr>
            </w:pPr>
            <w:r>
              <w:rPr>
                <w:rFonts w:ascii="Arial" w:hAnsi="Arial" w:cs="Arial"/>
                <w:sz w:val="22"/>
                <w:szCs w:val="22"/>
                <w:lang w:val="es-ES_tradnl"/>
              </w:rPr>
              <w:t>24 de abril del 2015</w:t>
            </w:r>
          </w:p>
        </w:tc>
        <w:tc>
          <w:tcPr>
            <w:tcW w:w="2317" w:type="dxa"/>
          </w:tcPr>
          <w:p w:rsidR="009D1783" w:rsidRDefault="00A20DFD" w:rsidP="00D871D9">
            <w:pPr>
              <w:tabs>
                <w:tab w:val="num" w:pos="1069"/>
                <w:tab w:val="num" w:pos="1224"/>
                <w:tab w:val="left" w:pos="162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ES_tradnl"/>
              </w:rPr>
            </w:pPr>
            <w:r>
              <w:rPr>
                <w:rFonts w:ascii="Arial" w:hAnsi="Arial" w:cs="Arial"/>
                <w:sz w:val="22"/>
                <w:szCs w:val="22"/>
                <w:lang w:val="es-ES_tradnl"/>
              </w:rPr>
              <w:t xml:space="preserve">09:00 </w:t>
            </w:r>
            <w:r w:rsidR="00D871D9">
              <w:rPr>
                <w:rFonts w:ascii="Arial" w:hAnsi="Arial" w:cs="Arial"/>
                <w:sz w:val="22"/>
                <w:szCs w:val="22"/>
                <w:lang w:val="es-ES_tradnl"/>
              </w:rPr>
              <w:t>Horas</w:t>
            </w:r>
          </w:p>
        </w:tc>
      </w:tr>
      <w:tr w:rsidR="009D1783" w:rsidTr="009D1783">
        <w:trPr>
          <w:trHeight w:val="262"/>
          <w:jc w:val="center"/>
        </w:trPr>
        <w:tc>
          <w:tcPr>
            <w:cnfStyle w:val="001000000000" w:firstRow="0" w:lastRow="0" w:firstColumn="1" w:lastColumn="0" w:oddVBand="0" w:evenVBand="0" w:oddHBand="0" w:evenHBand="0" w:firstRowFirstColumn="0" w:firstRowLastColumn="0" w:lastRowFirstColumn="0" w:lastRowLastColumn="0"/>
            <w:tcW w:w="2316" w:type="dxa"/>
          </w:tcPr>
          <w:p w:rsidR="009D1783" w:rsidRPr="009D1783" w:rsidRDefault="00653785" w:rsidP="00D871D9">
            <w:pPr>
              <w:tabs>
                <w:tab w:val="num" w:pos="1069"/>
                <w:tab w:val="num" w:pos="1224"/>
                <w:tab w:val="left" w:pos="1620"/>
              </w:tabs>
              <w:jc w:val="both"/>
              <w:rPr>
                <w:rFonts w:ascii="Arial" w:hAnsi="Arial" w:cs="Arial"/>
                <w:b w:val="0"/>
                <w:sz w:val="22"/>
                <w:szCs w:val="22"/>
                <w:lang w:val="es-ES_tradnl"/>
              </w:rPr>
            </w:pPr>
            <w:r w:rsidRPr="009D1783">
              <w:rPr>
                <w:rFonts w:ascii="Arial" w:hAnsi="Arial" w:cs="Arial"/>
                <w:b w:val="0"/>
                <w:sz w:val="22"/>
                <w:szCs w:val="22"/>
                <w:lang w:val="es-ES_tradnl"/>
              </w:rPr>
              <w:t>Heredia</w:t>
            </w:r>
          </w:p>
        </w:tc>
        <w:tc>
          <w:tcPr>
            <w:tcW w:w="2317" w:type="dxa"/>
          </w:tcPr>
          <w:p w:rsidR="009D1783" w:rsidRDefault="00753BDF" w:rsidP="00D871D9">
            <w:pPr>
              <w:tabs>
                <w:tab w:val="num" w:pos="1069"/>
                <w:tab w:val="num" w:pos="1224"/>
                <w:tab w:val="left" w:pos="1620"/>
              </w:tabs>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ES_tradnl"/>
              </w:rPr>
            </w:pPr>
            <w:r>
              <w:rPr>
                <w:rFonts w:ascii="Arial" w:hAnsi="Arial" w:cs="Arial"/>
                <w:sz w:val="22"/>
                <w:szCs w:val="22"/>
                <w:lang w:val="es-ES_tradnl"/>
              </w:rPr>
              <w:t>22</w:t>
            </w:r>
            <w:r w:rsidR="00A20DFD" w:rsidRPr="00A20DFD">
              <w:rPr>
                <w:rFonts w:ascii="Arial" w:hAnsi="Arial" w:cs="Arial"/>
                <w:sz w:val="22"/>
                <w:szCs w:val="22"/>
                <w:lang w:val="es-ES_tradnl"/>
              </w:rPr>
              <w:t xml:space="preserve"> de abril del 2015</w:t>
            </w:r>
          </w:p>
        </w:tc>
        <w:tc>
          <w:tcPr>
            <w:tcW w:w="2317" w:type="dxa"/>
          </w:tcPr>
          <w:p w:rsidR="009D1783" w:rsidRDefault="00753BDF" w:rsidP="00D871D9">
            <w:pPr>
              <w:tabs>
                <w:tab w:val="num" w:pos="1069"/>
                <w:tab w:val="num" w:pos="1224"/>
                <w:tab w:val="left" w:pos="1620"/>
              </w:tabs>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ES_tradnl"/>
              </w:rPr>
            </w:pPr>
            <w:r w:rsidRPr="00753BDF">
              <w:rPr>
                <w:rFonts w:ascii="Arial" w:hAnsi="Arial" w:cs="Arial"/>
                <w:sz w:val="22"/>
                <w:szCs w:val="22"/>
                <w:lang w:val="es-ES_tradnl"/>
              </w:rPr>
              <w:t xml:space="preserve">09:00 </w:t>
            </w:r>
            <w:r w:rsidR="00D871D9">
              <w:rPr>
                <w:rFonts w:ascii="Arial" w:hAnsi="Arial" w:cs="Arial"/>
                <w:sz w:val="22"/>
                <w:szCs w:val="22"/>
                <w:lang w:val="es-ES_tradnl"/>
              </w:rPr>
              <w:t>Horas</w:t>
            </w:r>
          </w:p>
        </w:tc>
      </w:tr>
      <w:tr w:rsidR="009D1783" w:rsidTr="009D1783">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2316" w:type="dxa"/>
          </w:tcPr>
          <w:p w:rsidR="009D1783" w:rsidRPr="009D1783" w:rsidRDefault="00653785" w:rsidP="00D871D9">
            <w:pPr>
              <w:tabs>
                <w:tab w:val="num" w:pos="1069"/>
                <w:tab w:val="num" w:pos="1224"/>
                <w:tab w:val="left" w:pos="1620"/>
              </w:tabs>
              <w:jc w:val="both"/>
              <w:rPr>
                <w:rFonts w:ascii="Arial" w:hAnsi="Arial" w:cs="Arial"/>
                <w:b w:val="0"/>
                <w:sz w:val="22"/>
                <w:szCs w:val="22"/>
                <w:lang w:val="es-ES_tradnl"/>
              </w:rPr>
            </w:pPr>
            <w:r w:rsidRPr="009D1783">
              <w:rPr>
                <w:rFonts w:ascii="Arial" w:hAnsi="Arial" w:cs="Arial"/>
                <w:b w:val="0"/>
                <w:sz w:val="22"/>
                <w:szCs w:val="22"/>
                <w:lang w:val="es-ES_tradnl"/>
              </w:rPr>
              <w:t>Ciudad Quesada</w:t>
            </w:r>
          </w:p>
        </w:tc>
        <w:tc>
          <w:tcPr>
            <w:tcW w:w="2317" w:type="dxa"/>
          </w:tcPr>
          <w:p w:rsidR="009D1783" w:rsidRDefault="00753BDF" w:rsidP="00D871D9">
            <w:pPr>
              <w:tabs>
                <w:tab w:val="num" w:pos="1069"/>
                <w:tab w:val="num" w:pos="1224"/>
                <w:tab w:val="left" w:pos="162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ES_tradnl"/>
              </w:rPr>
            </w:pPr>
            <w:r>
              <w:rPr>
                <w:rFonts w:ascii="Arial" w:hAnsi="Arial" w:cs="Arial"/>
                <w:sz w:val="22"/>
                <w:szCs w:val="22"/>
                <w:lang w:val="es-ES_tradnl"/>
              </w:rPr>
              <w:t>22</w:t>
            </w:r>
            <w:r w:rsidR="00A20DFD" w:rsidRPr="00A20DFD">
              <w:rPr>
                <w:rFonts w:ascii="Arial" w:hAnsi="Arial" w:cs="Arial"/>
                <w:sz w:val="22"/>
                <w:szCs w:val="22"/>
                <w:lang w:val="es-ES_tradnl"/>
              </w:rPr>
              <w:t xml:space="preserve"> de abril del 2015</w:t>
            </w:r>
          </w:p>
        </w:tc>
        <w:tc>
          <w:tcPr>
            <w:tcW w:w="2317" w:type="dxa"/>
          </w:tcPr>
          <w:p w:rsidR="009D1783" w:rsidRDefault="00CA7C68" w:rsidP="00D871D9">
            <w:pPr>
              <w:tabs>
                <w:tab w:val="num" w:pos="1069"/>
                <w:tab w:val="num" w:pos="1224"/>
                <w:tab w:val="left" w:pos="1620"/>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ES_tradnl"/>
              </w:rPr>
            </w:pPr>
            <w:r>
              <w:rPr>
                <w:rFonts w:ascii="Arial" w:hAnsi="Arial" w:cs="Arial"/>
                <w:sz w:val="22"/>
                <w:szCs w:val="22"/>
                <w:lang w:val="es-ES_tradnl"/>
              </w:rPr>
              <w:t>15:00 H</w:t>
            </w:r>
            <w:r w:rsidR="00D871D9">
              <w:rPr>
                <w:rFonts w:ascii="Arial" w:hAnsi="Arial" w:cs="Arial"/>
                <w:sz w:val="22"/>
                <w:szCs w:val="22"/>
                <w:lang w:val="es-ES_tradnl"/>
              </w:rPr>
              <w:t>o</w:t>
            </w:r>
            <w:r w:rsidR="00753BDF">
              <w:rPr>
                <w:rFonts w:ascii="Arial" w:hAnsi="Arial" w:cs="Arial"/>
                <w:sz w:val="22"/>
                <w:szCs w:val="22"/>
                <w:lang w:val="es-ES_tradnl"/>
              </w:rPr>
              <w:t>r</w:t>
            </w:r>
            <w:r w:rsidR="00D871D9">
              <w:rPr>
                <w:rFonts w:ascii="Arial" w:hAnsi="Arial" w:cs="Arial"/>
                <w:sz w:val="22"/>
                <w:szCs w:val="22"/>
                <w:lang w:val="es-ES_tradnl"/>
              </w:rPr>
              <w:t>a</w:t>
            </w:r>
            <w:r w:rsidR="00753BDF">
              <w:rPr>
                <w:rFonts w:ascii="Arial" w:hAnsi="Arial" w:cs="Arial"/>
                <w:sz w:val="22"/>
                <w:szCs w:val="22"/>
                <w:lang w:val="es-ES_tradnl"/>
              </w:rPr>
              <w:t>s</w:t>
            </w:r>
          </w:p>
        </w:tc>
      </w:tr>
    </w:tbl>
    <w:p w:rsidR="009D1783" w:rsidRPr="00FB6830" w:rsidRDefault="009D1783" w:rsidP="00D871D9">
      <w:pPr>
        <w:tabs>
          <w:tab w:val="num" w:pos="1069"/>
          <w:tab w:val="num" w:pos="1224"/>
          <w:tab w:val="left" w:pos="1620"/>
        </w:tabs>
        <w:ind w:left="284"/>
        <w:jc w:val="both"/>
        <w:rPr>
          <w:rFonts w:ascii="Arial" w:hAnsi="Arial" w:cs="Arial"/>
          <w:sz w:val="22"/>
          <w:szCs w:val="22"/>
          <w:lang w:val="es-ES_tradnl"/>
        </w:rPr>
      </w:pPr>
    </w:p>
    <w:p w:rsidR="00916260" w:rsidRDefault="00916260" w:rsidP="00D871D9">
      <w:pPr>
        <w:tabs>
          <w:tab w:val="num" w:pos="1069"/>
          <w:tab w:val="num" w:pos="1224"/>
          <w:tab w:val="left" w:pos="1620"/>
        </w:tabs>
        <w:ind w:left="284"/>
        <w:jc w:val="both"/>
        <w:rPr>
          <w:rFonts w:ascii="Arial" w:hAnsi="Arial" w:cs="Arial"/>
          <w:sz w:val="22"/>
          <w:szCs w:val="22"/>
          <w:lang w:val="es-ES_tradnl"/>
        </w:rPr>
      </w:pPr>
    </w:p>
    <w:p w:rsidR="00350D68" w:rsidRPr="00350D68" w:rsidRDefault="00350D68" w:rsidP="00D871D9">
      <w:pPr>
        <w:tabs>
          <w:tab w:val="num" w:pos="1069"/>
          <w:tab w:val="num" w:pos="1224"/>
          <w:tab w:val="left" w:pos="1620"/>
        </w:tabs>
        <w:ind w:left="284"/>
        <w:jc w:val="both"/>
        <w:rPr>
          <w:rFonts w:ascii="Arial" w:hAnsi="Arial" w:cs="Arial"/>
          <w:sz w:val="22"/>
          <w:szCs w:val="22"/>
          <w:lang w:val="es-ES_tradnl"/>
        </w:rPr>
      </w:pPr>
      <w:r w:rsidRPr="00350D68">
        <w:rPr>
          <w:rFonts w:ascii="Arial" w:hAnsi="Arial" w:cs="Arial"/>
          <w:sz w:val="22"/>
          <w:szCs w:val="22"/>
          <w:lang w:val="es-ES_tradnl"/>
        </w:rPr>
        <w:t xml:space="preserve">La visita deberá realizarla, en representación del potencial Oferente, un profesional con las mismas características a las requeridas en punto </w:t>
      </w:r>
      <w:r>
        <w:rPr>
          <w:rFonts w:ascii="Arial" w:hAnsi="Arial" w:cs="Arial"/>
          <w:sz w:val="22"/>
          <w:szCs w:val="22"/>
          <w:lang w:val="es-ES_tradnl"/>
        </w:rPr>
        <w:t>IV</w:t>
      </w:r>
      <w:r w:rsidR="00916260">
        <w:rPr>
          <w:rFonts w:ascii="Arial" w:hAnsi="Arial" w:cs="Arial"/>
          <w:sz w:val="22"/>
          <w:szCs w:val="22"/>
          <w:lang w:val="es-ES_tradnl"/>
        </w:rPr>
        <w:t xml:space="preserve"> Requisitos para el oferente</w:t>
      </w:r>
      <w:r>
        <w:rPr>
          <w:rFonts w:ascii="Arial" w:hAnsi="Arial" w:cs="Arial"/>
          <w:sz w:val="22"/>
          <w:szCs w:val="22"/>
          <w:lang w:val="es-ES_tradnl"/>
        </w:rPr>
        <w:t>, inciso C</w:t>
      </w:r>
      <w:r w:rsidR="00916260">
        <w:rPr>
          <w:rFonts w:ascii="Arial" w:hAnsi="Arial" w:cs="Arial"/>
          <w:sz w:val="22"/>
          <w:szCs w:val="22"/>
          <w:lang w:val="es-ES_tradnl"/>
        </w:rPr>
        <w:t xml:space="preserve"> Personal</w:t>
      </w:r>
      <w:r w:rsidRPr="00350D68">
        <w:rPr>
          <w:rFonts w:ascii="Arial" w:hAnsi="Arial" w:cs="Arial"/>
          <w:sz w:val="22"/>
          <w:szCs w:val="22"/>
          <w:lang w:val="es-ES_tradnl"/>
        </w:rPr>
        <w:t>, de este pliego de cond</w:t>
      </w:r>
      <w:r w:rsidR="00916260">
        <w:rPr>
          <w:rFonts w:ascii="Arial" w:hAnsi="Arial" w:cs="Arial"/>
          <w:sz w:val="22"/>
          <w:szCs w:val="22"/>
          <w:lang w:val="es-ES_tradnl"/>
        </w:rPr>
        <w:t>iciones, para lo cual deberá ap</w:t>
      </w:r>
      <w:r w:rsidRPr="00350D68">
        <w:rPr>
          <w:rFonts w:ascii="Arial" w:hAnsi="Arial" w:cs="Arial"/>
          <w:sz w:val="22"/>
          <w:szCs w:val="22"/>
          <w:lang w:val="es-ES_tradnl"/>
        </w:rPr>
        <w:t>o</w:t>
      </w:r>
      <w:r w:rsidR="00916260">
        <w:rPr>
          <w:rFonts w:ascii="Arial" w:hAnsi="Arial" w:cs="Arial"/>
          <w:sz w:val="22"/>
          <w:szCs w:val="22"/>
          <w:lang w:val="es-ES_tradnl"/>
        </w:rPr>
        <w:t>rt</w:t>
      </w:r>
      <w:r w:rsidRPr="00350D68">
        <w:rPr>
          <w:rFonts w:ascii="Arial" w:hAnsi="Arial" w:cs="Arial"/>
          <w:sz w:val="22"/>
          <w:szCs w:val="22"/>
          <w:lang w:val="es-ES_tradnl"/>
        </w:rPr>
        <w:t xml:space="preserve">ar la identificación correspondiente.  </w:t>
      </w:r>
    </w:p>
    <w:p w:rsidR="005A6D48" w:rsidRDefault="005A6D48" w:rsidP="00D871D9">
      <w:pPr>
        <w:tabs>
          <w:tab w:val="num" w:pos="1069"/>
          <w:tab w:val="num" w:pos="1224"/>
          <w:tab w:val="left" w:pos="1620"/>
        </w:tabs>
        <w:jc w:val="both"/>
        <w:rPr>
          <w:rFonts w:ascii="Arial" w:hAnsi="Arial" w:cs="Arial"/>
          <w:sz w:val="22"/>
          <w:szCs w:val="22"/>
          <w:lang w:val="es-ES_tradnl"/>
        </w:rPr>
      </w:pPr>
    </w:p>
    <w:p w:rsidR="00AC1B57" w:rsidRDefault="00AC1B57" w:rsidP="00D871D9">
      <w:pPr>
        <w:tabs>
          <w:tab w:val="num" w:pos="1069"/>
          <w:tab w:val="num" w:pos="1224"/>
          <w:tab w:val="left" w:pos="1620"/>
        </w:tabs>
        <w:ind w:left="284"/>
        <w:jc w:val="both"/>
        <w:rPr>
          <w:rFonts w:ascii="Arial" w:hAnsi="Arial" w:cs="Arial"/>
          <w:sz w:val="22"/>
          <w:szCs w:val="22"/>
          <w:lang w:val="es-ES_tradnl"/>
        </w:rPr>
      </w:pPr>
      <w:r w:rsidRPr="00FB6830">
        <w:rPr>
          <w:rFonts w:ascii="Arial" w:hAnsi="Arial" w:cs="Arial"/>
          <w:sz w:val="22"/>
          <w:szCs w:val="22"/>
          <w:lang w:val="es-ES_tradnl"/>
        </w:rPr>
        <w:t>Las visitas deberán ser coordinadas con el</w:t>
      </w:r>
      <w:r w:rsidR="009D1783">
        <w:rPr>
          <w:rFonts w:ascii="Arial" w:hAnsi="Arial" w:cs="Arial"/>
          <w:sz w:val="22"/>
          <w:szCs w:val="22"/>
          <w:lang w:val="es-ES_tradnl"/>
        </w:rPr>
        <w:t xml:space="preserve"> señor Gerardo Hernández Zamora</w:t>
      </w:r>
      <w:r w:rsidRPr="00FB6830">
        <w:rPr>
          <w:rFonts w:ascii="Arial" w:hAnsi="Arial" w:cs="Arial"/>
          <w:sz w:val="22"/>
          <w:szCs w:val="22"/>
          <w:lang w:val="es-ES_tradnl"/>
        </w:rPr>
        <w:t>, funcionario del Departamento Servicios Generales, al teléfono 254</w:t>
      </w:r>
      <w:r w:rsidR="009D1783">
        <w:rPr>
          <w:rFonts w:ascii="Arial" w:hAnsi="Arial" w:cs="Arial"/>
          <w:sz w:val="22"/>
          <w:szCs w:val="22"/>
          <w:lang w:val="es-ES_tradnl"/>
        </w:rPr>
        <w:t>7-3793 ó 2547-378</w:t>
      </w:r>
      <w:r w:rsidRPr="00FB6830">
        <w:rPr>
          <w:rFonts w:ascii="Arial" w:hAnsi="Arial" w:cs="Arial"/>
          <w:sz w:val="22"/>
          <w:szCs w:val="22"/>
          <w:lang w:val="es-ES_tradnl"/>
        </w:rPr>
        <w:t>4</w:t>
      </w:r>
      <w:r w:rsidR="009D1783">
        <w:rPr>
          <w:rFonts w:ascii="Arial" w:hAnsi="Arial" w:cs="Arial"/>
          <w:sz w:val="22"/>
          <w:szCs w:val="22"/>
          <w:lang w:val="es-ES_tradnl"/>
        </w:rPr>
        <w:t>.</w:t>
      </w:r>
    </w:p>
    <w:p w:rsidR="009D1783" w:rsidRDefault="009D1783" w:rsidP="00D871D9">
      <w:pPr>
        <w:tabs>
          <w:tab w:val="num" w:pos="1069"/>
          <w:tab w:val="num" w:pos="1224"/>
          <w:tab w:val="left" w:pos="1620"/>
        </w:tabs>
        <w:ind w:left="284"/>
        <w:jc w:val="both"/>
        <w:rPr>
          <w:rFonts w:ascii="Arial" w:hAnsi="Arial" w:cs="Arial"/>
          <w:sz w:val="22"/>
          <w:szCs w:val="22"/>
          <w:lang w:val="es-ES_tradnl"/>
        </w:rPr>
      </w:pPr>
    </w:p>
    <w:p w:rsidR="009D1783" w:rsidRPr="00FB6830" w:rsidRDefault="009D1783" w:rsidP="00D871D9">
      <w:pPr>
        <w:tabs>
          <w:tab w:val="num" w:pos="1069"/>
          <w:tab w:val="num" w:pos="1224"/>
          <w:tab w:val="left" w:pos="1620"/>
        </w:tabs>
        <w:ind w:left="284"/>
        <w:jc w:val="both"/>
        <w:rPr>
          <w:rFonts w:ascii="Arial" w:hAnsi="Arial" w:cs="Arial"/>
          <w:sz w:val="22"/>
          <w:szCs w:val="22"/>
          <w:lang w:val="es-ES_tradnl"/>
        </w:rPr>
      </w:pPr>
      <w:r>
        <w:rPr>
          <w:rFonts w:ascii="Arial" w:hAnsi="Arial" w:cs="Arial"/>
          <w:sz w:val="22"/>
          <w:szCs w:val="22"/>
          <w:lang w:val="es-ES_tradnl"/>
        </w:rPr>
        <w:t xml:space="preserve">En caso de que el oferente no asista a las visitas al sitio, no podrá alegar desconocimiento de las condiciones particulares en cada lugar en caso de resultar adjudicatario. Los materiales, accesorios que no sean cotizados </w:t>
      </w:r>
      <w:r w:rsidR="00653785">
        <w:rPr>
          <w:rFonts w:ascii="Arial" w:hAnsi="Arial" w:cs="Arial"/>
          <w:sz w:val="22"/>
          <w:szCs w:val="22"/>
          <w:lang w:val="es-ES_tradnl"/>
        </w:rPr>
        <w:t>o tomados en cuenta por</w:t>
      </w:r>
      <w:r w:rsidR="00B35BF9">
        <w:rPr>
          <w:rFonts w:ascii="Arial" w:hAnsi="Arial" w:cs="Arial"/>
          <w:sz w:val="22"/>
          <w:szCs w:val="22"/>
          <w:lang w:val="es-ES_tradnl"/>
        </w:rPr>
        <w:t xml:space="preserve"> no haber valorado las condiciones en el sitio no serán reconocidos por la Administración.</w:t>
      </w:r>
    </w:p>
    <w:p w:rsidR="00653785" w:rsidRPr="00FB6830" w:rsidRDefault="00653785" w:rsidP="00D871D9">
      <w:pPr>
        <w:tabs>
          <w:tab w:val="num" w:pos="1069"/>
          <w:tab w:val="num" w:pos="1224"/>
          <w:tab w:val="left" w:pos="1620"/>
        </w:tabs>
        <w:jc w:val="both"/>
        <w:rPr>
          <w:rFonts w:ascii="Arial" w:hAnsi="Arial" w:cs="Arial"/>
          <w:bCs/>
          <w:sz w:val="22"/>
          <w:szCs w:val="22"/>
        </w:rPr>
      </w:pPr>
    </w:p>
    <w:p w:rsidR="00AC1B57" w:rsidRPr="00FB6830" w:rsidRDefault="00AC1B57" w:rsidP="00D871D9">
      <w:pPr>
        <w:tabs>
          <w:tab w:val="num" w:pos="1069"/>
          <w:tab w:val="num" w:pos="1224"/>
          <w:tab w:val="left" w:pos="1620"/>
        </w:tabs>
        <w:ind w:left="284"/>
        <w:jc w:val="both"/>
        <w:rPr>
          <w:rFonts w:ascii="Arial" w:hAnsi="Arial" w:cs="Arial"/>
          <w:b/>
          <w:bCs/>
          <w:sz w:val="22"/>
          <w:szCs w:val="22"/>
          <w:lang w:val="es-ES_tradnl"/>
        </w:rPr>
      </w:pPr>
      <w:r w:rsidRPr="00FB6830">
        <w:rPr>
          <w:rFonts w:ascii="Arial" w:hAnsi="Arial" w:cs="Arial"/>
          <w:b/>
          <w:bCs/>
          <w:sz w:val="22"/>
          <w:szCs w:val="22"/>
          <w:u w:val="single"/>
        </w:rPr>
        <w:t>Se advierte al Oferente, que no se reprogramarán visitas a los sitios, por lo que debe ajustarse a las fechas y horas establecidas</w:t>
      </w:r>
      <w:r w:rsidRPr="00FB6830">
        <w:rPr>
          <w:rFonts w:ascii="Arial" w:hAnsi="Arial" w:cs="Arial"/>
          <w:b/>
          <w:bCs/>
          <w:sz w:val="22"/>
          <w:szCs w:val="22"/>
        </w:rPr>
        <w:t>.</w:t>
      </w:r>
    </w:p>
    <w:p w:rsidR="00AC1B57" w:rsidRPr="00FB6830" w:rsidRDefault="00AC1B57" w:rsidP="00D871D9">
      <w:pPr>
        <w:suppressAutoHyphens/>
        <w:jc w:val="both"/>
        <w:rPr>
          <w:rFonts w:ascii="Arial" w:hAnsi="Arial" w:cs="Arial"/>
          <w:b/>
          <w:sz w:val="22"/>
          <w:szCs w:val="22"/>
          <w:lang w:val="es-ES_tradnl"/>
        </w:rPr>
      </w:pPr>
    </w:p>
    <w:p w:rsidR="00653785" w:rsidRDefault="00AC1B57" w:rsidP="00F31D5C">
      <w:pPr>
        <w:numPr>
          <w:ilvl w:val="0"/>
          <w:numId w:val="6"/>
        </w:numPr>
        <w:tabs>
          <w:tab w:val="clear" w:pos="1068"/>
        </w:tabs>
        <w:suppressAutoHyphens/>
        <w:ind w:left="284" w:hanging="284"/>
        <w:jc w:val="both"/>
        <w:rPr>
          <w:rFonts w:ascii="Arial" w:hAnsi="Arial" w:cs="Arial"/>
          <w:sz w:val="22"/>
          <w:szCs w:val="22"/>
          <w:lang w:val="es-ES_tradnl"/>
        </w:rPr>
      </w:pPr>
      <w:r w:rsidRPr="00FB6830">
        <w:rPr>
          <w:rFonts w:ascii="Arial" w:hAnsi="Arial" w:cs="Arial"/>
          <w:b/>
          <w:sz w:val="22"/>
          <w:szCs w:val="22"/>
          <w:lang w:val="es-ES_tradnl"/>
        </w:rPr>
        <w:t>Catálogos y manuales:</w:t>
      </w:r>
      <w:r w:rsidRPr="00FB6830">
        <w:rPr>
          <w:rFonts w:ascii="Arial" w:hAnsi="Arial" w:cs="Arial"/>
          <w:sz w:val="22"/>
          <w:szCs w:val="22"/>
          <w:lang w:val="es-ES_tradnl"/>
        </w:rPr>
        <w:t xml:space="preserve"> El Oferente deberá presentar c</w:t>
      </w:r>
      <w:r w:rsidR="00B35BF9">
        <w:rPr>
          <w:rFonts w:ascii="Arial" w:hAnsi="Arial" w:cs="Arial"/>
          <w:sz w:val="22"/>
          <w:szCs w:val="22"/>
          <w:lang w:val="es-ES_tradnl"/>
        </w:rPr>
        <w:t>atálogos y/o literatura técnica originales, no copias,</w:t>
      </w:r>
      <w:r w:rsidRPr="00FB6830">
        <w:rPr>
          <w:rFonts w:ascii="Arial" w:hAnsi="Arial" w:cs="Arial"/>
          <w:sz w:val="22"/>
          <w:szCs w:val="22"/>
          <w:lang w:val="es-ES_tradnl"/>
        </w:rPr>
        <w:t xml:space="preserve"> de lo ofertado. La literatura deberá aportarse en idioma español, o en otro idioma, pero en este caso se requerirá que presente la traducción al idioma español bajo responsabilidad del Oferente, conforme al artículo N°62 del Reglamento a la Ley de Contratación Administrativa.</w:t>
      </w:r>
    </w:p>
    <w:p w:rsidR="00653785" w:rsidRDefault="00653785" w:rsidP="00D871D9">
      <w:pPr>
        <w:suppressAutoHyphens/>
        <w:ind w:left="284"/>
        <w:jc w:val="both"/>
        <w:rPr>
          <w:rFonts w:ascii="Arial" w:hAnsi="Arial" w:cs="Arial"/>
          <w:sz w:val="22"/>
          <w:szCs w:val="22"/>
          <w:lang w:val="es-ES_tradnl"/>
        </w:rPr>
      </w:pPr>
    </w:p>
    <w:p w:rsidR="00AC1B57" w:rsidRPr="00653785" w:rsidRDefault="00AC1B57" w:rsidP="00D871D9">
      <w:pPr>
        <w:suppressAutoHyphens/>
        <w:ind w:left="284"/>
        <w:jc w:val="both"/>
        <w:rPr>
          <w:rFonts w:ascii="Arial" w:hAnsi="Arial" w:cs="Arial"/>
          <w:sz w:val="22"/>
          <w:szCs w:val="22"/>
          <w:lang w:val="es-ES_tradnl"/>
        </w:rPr>
      </w:pPr>
      <w:r w:rsidRPr="00653785">
        <w:rPr>
          <w:rFonts w:ascii="Arial" w:hAnsi="Arial" w:cs="Arial"/>
          <w:sz w:val="22"/>
          <w:szCs w:val="22"/>
          <w:lang w:val="es-ES_tradnl"/>
        </w:rPr>
        <w:t>El Oferente deberá Indicar marca y modelo del producto ofrecido, los cuales deben coincidir con el catálogo aportado.</w:t>
      </w:r>
    </w:p>
    <w:p w:rsidR="00AC1B57" w:rsidRPr="00FB6830" w:rsidRDefault="00AC1B57" w:rsidP="00D871D9">
      <w:pPr>
        <w:suppressAutoHyphens/>
        <w:ind w:left="605" w:firstLine="12"/>
        <w:jc w:val="both"/>
        <w:rPr>
          <w:rFonts w:ascii="Arial" w:hAnsi="Arial" w:cs="Arial"/>
          <w:sz w:val="22"/>
          <w:szCs w:val="22"/>
          <w:lang w:val="es-ES_tradnl"/>
        </w:rPr>
      </w:pPr>
    </w:p>
    <w:p w:rsidR="0023745D" w:rsidRDefault="00AC1B57" w:rsidP="00D871D9">
      <w:pPr>
        <w:suppressAutoHyphens/>
        <w:ind w:left="284"/>
        <w:jc w:val="both"/>
        <w:rPr>
          <w:rFonts w:ascii="Arial" w:hAnsi="Arial" w:cs="Arial"/>
          <w:sz w:val="22"/>
          <w:szCs w:val="22"/>
          <w:lang w:val="es-ES_tradnl"/>
        </w:rPr>
      </w:pPr>
      <w:r w:rsidRPr="00FB6830">
        <w:rPr>
          <w:rFonts w:ascii="Arial" w:hAnsi="Arial" w:cs="Arial"/>
          <w:sz w:val="22"/>
          <w:szCs w:val="22"/>
          <w:lang w:val="es-ES_tradnl"/>
        </w:rPr>
        <w:t>La ilustración que este contenga deberá reunir y hacer visibles las características que así sean posibles de los suministros requeridos.</w:t>
      </w:r>
    </w:p>
    <w:p w:rsidR="0023745D" w:rsidRDefault="0023745D" w:rsidP="00D871D9">
      <w:pPr>
        <w:suppressAutoHyphens/>
        <w:ind w:left="284"/>
        <w:jc w:val="both"/>
        <w:rPr>
          <w:rFonts w:ascii="Arial" w:hAnsi="Arial" w:cs="Arial"/>
          <w:sz w:val="22"/>
          <w:szCs w:val="22"/>
          <w:lang w:val="es-ES_tradnl"/>
        </w:rPr>
      </w:pPr>
    </w:p>
    <w:p w:rsidR="0023745D" w:rsidRPr="00FB6830" w:rsidRDefault="0023745D" w:rsidP="00D871D9">
      <w:pPr>
        <w:suppressAutoHyphens/>
        <w:ind w:left="284"/>
        <w:jc w:val="both"/>
        <w:rPr>
          <w:rFonts w:ascii="Arial" w:hAnsi="Arial" w:cs="Arial"/>
          <w:sz w:val="22"/>
          <w:szCs w:val="22"/>
          <w:lang w:val="es-ES_tradnl"/>
        </w:rPr>
      </w:pPr>
      <w:r w:rsidRPr="005F30FF">
        <w:rPr>
          <w:rFonts w:ascii="Arial" w:hAnsi="Arial" w:cs="Arial"/>
          <w:sz w:val="22"/>
          <w:szCs w:val="22"/>
          <w:lang w:val="es-ES_tradnl"/>
        </w:rPr>
        <w:t>Los equipos ofertados deberán cumplir con el sello UL.</w:t>
      </w:r>
      <w:r w:rsidRPr="005F30FF">
        <w:rPr>
          <w:rFonts w:ascii="Arial" w:hAnsi="Arial" w:cs="Arial"/>
          <w:sz w:val="22"/>
          <w:szCs w:val="22"/>
        </w:rPr>
        <w:t xml:space="preserve"> </w:t>
      </w:r>
      <w:r w:rsidRPr="005F30FF">
        <w:rPr>
          <w:rFonts w:ascii="Arial" w:hAnsi="Arial" w:cs="Arial"/>
          <w:sz w:val="22"/>
          <w:szCs w:val="22"/>
          <w:lang w:val="es-ES_tradnl"/>
        </w:rPr>
        <w:t xml:space="preserve">Para lo cual </w:t>
      </w:r>
      <w:r w:rsidR="00B35BF9">
        <w:rPr>
          <w:rFonts w:ascii="Arial" w:hAnsi="Arial" w:cs="Arial"/>
          <w:sz w:val="22"/>
          <w:szCs w:val="22"/>
          <w:lang w:val="es-ES_tradnl"/>
        </w:rPr>
        <w:t xml:space="preserve">los </w:t>
      </w:r>
      <w:r w:rsidR="00153A3D">
        <w:rPr>
          <w:rFonts w:ascii="Arial" w:hAnsi="Arial" w:cs="Arial"/>
          <w:sz w:val="22"/>
          <w:szCs w:val="22"/>
          <w:lang w:val="es-ES_tradnl"/>
        </w:rPr>
        <w:t>catálogos</w:t>
      </w:r>
      <w:r w:rsidR="00B35BF9">
        <w:rPr>
          <w:rFonts w:ascii="Arial" w:hAnsi="Arial" w:cs="Arial"/>
          <w:sz w:val="22"/>
          <w:szCs w:val="22"/>
          <w:lang w:val="es-ES_tradnl"/>
        </w:rPr>
        <w:t xml:space="preserve"> y/o manuales originales del fabricante, deberá indicar claramente el cumplimiento de esta norma.</w:t>
      </w:r>
      <w:r w:rsidRPr="005F30FF">
        <w:rPr>
          <w:rFonts w:ascii="Arial" w:hAnsi="Arial" w:cs="Arial"/>
          <w:sz w:val="22"/>
          <w:szCs w:val="22"/>
          <w:lang w:val="es-ES_tradnl"/>
        </w:rPr>
        <w:t xml:space="preserve"> </w:t>
      </w:r>
    </w:p>
    <w:p w:rsidR="00AC1B57" w:rsidRPr="00FB6830" w:rsidRDefault="00AC1B57" w:rsidP="00D871D9">
      <w:pPr>
        <w:suppressAutoHyphens/>
        <w:ind w:left="605" w:firstLine="12"/>
        <w:jc w:val="both"/>
        <w:rPr>
          <w:rFonts w:ascii="Arial" w:hAnsi="Arial" w:cs="Arial"/>
          <w:sz w:val="22"/>
          <w:szCs w:val="22"/>
          <w:lang w:val="es-ES_tradnl"/>
        </w:rPr>
      </w:pPr>
    </w:p>
    <w:p w:rsidR="00AC1B57" w:rsidRPr="00FB6830" w:rsidRDefault="00AC1B57" w:rsidP="00F31D5C">
      <w:pPr>
        <w:numPr>
          <w:ilvl w:val="0"/>
          <w:numId w:val="6"/>
        </w:numPr>
        <w:tabs>
          <w:tab w:val="clear" w:pos="1068"/>
        </w:tabs>
        <w:suppressAutoHyphens/>
        <w:ind w:left="284" w:hanging="284"/>
        <w:jc w:val="both"/>
        <w:rPr>
          <w:rFonts w:ascii="Arial" w:hAnsi="Arial" w:cs="Arial"/>
          <w:bCs/>
          <w:iCs/>
          <w:sz w:val="22"/>
          <w:szCs w:val="22"/>
        </w:rPr>
      </w:pPr>
      <w:r w:rsidRPr="00FB6830">
        <w:rPr>
          <w:rFonts w:ascii="Arial" w:hAnsi="Arial" w:cs="Arial"/>
          <w:b/>
          <w:bCs/>
          <w:iCs/>
          <w:sz w:val="22"/>
          <w:szCs w:val="22"/>
        </w:rPr>
        <w:t>Plazo de entrega:</w:t>
      </w:r>
      <w:r w:rsidRPr="00FB6830">
        <w:rPr>
          <w:rFonts w:ascii="Arial" w:hAnsi="Arial" w:cs="Arial"/>
          <w:sz w:val="22"/>
          <w:szCs w:val="22"/>
        </w:rPr>
        <w:t xml:space="preserve"> El plazo de entrega máximo será de</w:t>
      </w:r>
      <w:r w:rsidRPr="00FB6830">
        <w:rPr>
          <w:rFonts w:ascii="Arial" w:hAnsi="Arial" w:cs="Arial"/>
          <w:bCs/>
          <w:iCs/>
          <w:sz w:val="22"/>
          <w:szCs w:val="22"/>
        </w:rPr>
        <w:t xml:space="preserve"> </w:t>
      </w:r>
      <w:r w:rsidR="00B35BF9">
        <w:rPr>
          <w:rFonts w:ascii="Arial" w:hAnsi="Arial" w:cs="Arial"/>
          <w:b/>
          <w:bCs/>
          <w:iCs/>
          <w:sz w:val="22"/>
          <w:szCs w:val="22"/>
          <w:u w:val="single"/>
        </w:rPr>
        <w:t>60 días naturales</w:t>
      </w:r>
      <w:r w:rsidRPr="00FB6830">
        <w:rPr>
          <w:rFonts w:ascii="Arial" w:hAnsi="Arial" w:cs="Arial"/>
          <w:sz w:val="22"/>
          <w:szCs w:val="22"/>
        </w:rPr>
        <w:t xml:space="preserve"> </w:t>
      </w:r>
      <w:r w:rsidRPr="00FB6830">
        <w:rPr>
          <w:rFonts w:ascii="Arial" w:hAnsi="Arial" w:cs="Arial"/>
          <w:bCs/>
          <w:iCs/>
          <w:sz w:val="22"/>
          <w:szCs w:val="22"/>
        </w:rPr>
        <w:t xml:space="preserve"> para </w:t>
      </w:r>
      <w:r w:rsidR="004A5FF5" w:rsidRPr="00FB6830">
        <w:rPr>
          <w:rFonts w:ascii="Arial" w:hAnsi="Arial" w:cs="Arial"/>
          <w:bCs/>
          <w:iCs/>
          <w:sz w:val="22"/>
          <w:szCs w:val="22"/>
        </w:rPr>
        <w:t>todos</w:t>
      </w:r>
      <w:r w:rsidRPr="00FB6830">
        <w:rPr>
          <w:rFonts w:ascii="Arial" w:hAnsi="Arial" w:cs="Arial"/>
          <w:bCs/>
          <w:iCs/>
          <w:sz w:val="22"/>
          <w:szCs w:val="22"/>
        </w:rPr>
        <w:t xml:space="preserve"> </w:t>
      </w:r>
      <w:r w:rsidR="00B35BF9">
        <w:rPr>
          <w:rFonts w:ascii="Arial" w:hAnsi="Arial" w:cs="Arial"/>
          <w:bCs/>
          <w:iCs/>
          <w:sz w:val="22"/>
          <w:szCs w:val="22"/>
        </w:rPr>
        <w:t>los requerimientos que conforman el renglón. P</w:t>
      </w:r>
      <w:r w:rsidRPr="00FB6830">
        <w:rPr>
          <w:rFonts w:ascii="Arial" w:hAnsi="Arial" w:cs="Arial"/>
          <w:sz w:val="22"/>
          <w:szCs w:val="22"/>
        </w:rPr>
        <w:t>ara todos los efectos legales se tendrá por iniciado al día siguiente a la notificación de la compra o aviso de entrega</w:t>
      </w:r>
      <w:r w:rsidRPr="00FB6830">
        <w:rPr>
          <w:rFonts w:ascii="Arial" w:hAnsi="Arial" w:cs="Arial"/>
          <w:bCs/>
          <w:iCs/>
          <w:sz w:val="22"/>
          <w:szCs w:val="22"/>
        </w:rPr>
        <w:t>.</w:t>
      </w:r>
    </w:p>
    <w:p w:rsidR="00AC1B57" w:rsidRPr="00FB6830" w:rsidRDefault="00AC1B57" w:rsidP="00D871D9">
      <w:pPr>
        <w:suppressAutoHyphens/>
        <w:jc w:val="both"/>
        <w:rPr>
          <w:rFonts w:ascii="Arial" w:hAnsi="Arial" w:cs="Arial"/>
          <w:bCs/>
          <w:spacing w:val="-3"/>
          <w:sz w:val="22"/>
          <w:szCs w:val="22"/>
        </w:rPr>
      </w:pPr>
    </w:p>
    <w:p w:rsidR="00AC1B57" w:rsidRPr="00B35BF9" w:rsidRDefault="00AC1B57" w:rsidP="00F31D5C">
      <w:pPr>
        <w:numPr>
          <w:ilvl w:val="0"/>
          <w:numId w:val="6"/>
        </w:numPr>
        <w:tabs>
          <w:tab w:val="clear" w:pos="1068"/>
        </w:tabs>
        <w:suppressAutoHyphens/>
        <w:ind w:left="284" w:hanging="284"/>
        <w:jc w:val="both"/>
        <w:rPr>
          <w:rFonts w:ascii="Arial" w:hAnsi="Arial" w:cs="Arial"/>
          <w:sz w:val="22"/>
          <w:szCs w:val="22"/>
          <w:lang w:val="es-ES_tradnl"/>
        </w:rPr>
      </w:pPr>
      <w:r w:rsidRPr="00B35BF9">
        <w:rPr>
          <w:rFonts w:ascii="Arial" w:hAnsi="Arial" w:cs="Arial"/>
          <w:b/>
          <w:bCs/>
          <w:sz w:val="22"/>
          <w:szCs w:val="22"/>
          <w:lang w:val="es-CR"/>
        </w:rPr>
        <w:t>Garantía:</w:t>
      </w:r>
      <w:r w:rsidRPr="00B35BF9">
        <w:rPr>
          <w:rFonts w:ascii="Arial" w:hAnsi="Arial" w:cs="Arial"/>
          <w:bCs/>
          <w:spacing w:val="-3"/>
          <w:sz w:val="22"/>
          <w:szCs w:val="22"/>
        </w:rPr>
        <w:t xml:space="preserve"> </w:t>
      </w:r>
      <w:r w:rsidRPr="00B35BF9">
        <w:rPr>
          <w:rFonts w:ascii="Arial" w:hAnsi="Arial" w:cs="Arial"/>
          <w:sz w:val="22"/>
          <w:szCs w:val="22"/>
          <w:lang w:val="es-CR"/>
        </w:rPr>
        <w:t xml:space="preserve">Los equipos deben tener garantía de fábrica por un período no menor a </w:t>
      </w:r>
      <w:r w:rsidR="00B35BF9" w:rsidRPr="00B35BF9">
        <w:rPr>
          <w:rFonts w:ascii="Arial" w:hAnsi="Arial" w:cs="Arial"/>
          <w:sz w:val="22"/>
          <w:szCs w:val="22"/>
          <w:lang w:val="es-ES_tradnl"/>
        </w:rPr>
        <w:t>veinticuatro</w:t>
      </w:r>
      <w:r w:rsidRPr="00B35BF9">
        <w:rPr>
          <w:rFonts w:ascii="Arial" w:hAnsi="Arial" w:cs="Arial"/>
          <w:sz w:val="22"/>
          <w:szCs w:val="22"/>
          <w:lang w:val="es-ES_tradnl"/>
        </w:rPr>
        <w:t xml:space="preserve"> (</w:t>
      </w:r>
      <w:r w:rsidR="00B35BF9" w:rsidRPr="00B35BF9">
        <w:rPr>
          <w:rFonts w:ascii="Arial" w:hAnsi="Arial" w:cs="Arial"/>
          <w:sz w:val="22"/>
          <w:szCs w:val="22"/>
          <w:lang w:val="es-ES_tradnl"/>
        </w:rPr>
        <w:t>24</w:t>
      </w:r>
      <w:r w:rsidRPr="00B35BF9">
        <w:rPr>
          <w:rFonts w:ascii="Arial" w:hAnsi="Arial" w:cs="Arial"/>
          <w:sz w:val="22"/>
          <w:szCs w:val="22"/>
          <w:lang w:val="es-ES_tradnl"/>
        </w:rPr>
        <w:t>) meses</w:t>
      </w:r>
      <w:r w:rsidRPr="00B35BF9">
        <w:rPr>
          <w:rFonts w:ascii="Arial" w:hAnsi="Arial" w:cs="Arial"/>
          <w:sz w:val="22"/>
          <w:szCs w:val="22"/>
          <w:lang w:val="es-CR"/>
        </w:rPr>
        <w:t>. Deberá detallarse en la oferta las garantías de fábrica que cubren a los equipos y programas productos ofrecidos, sus alcances y limitaciones.</w:t>
      </w:r>
    </w:p>
    <w:p w:rsidR="00AC1B57" w:rsidRPr="00B35BF9" w:rsidRDefault="00AC1B57" w:rsidP="00D871D9">
      <w:pPr>
        <w:suppressAutoHyphens/>
        <w:ind w:left="284"/>
        <w:jc w:val="both"/>
        <w:rPr>
          <w:rFonts w:ascii="Arial" w:hAnsi="Arial" w:cs="Arial"/>
          <w:sz w:val="22"/>
          <w:szCs w:val="22"/>
          <w:lang w:val="es-ES_tradnl"/>
        </w:rPr>
      </w:pPr>
      <w:r w:rsidRPr="00B35BF9">
        <w:rPr>
          <w:rFonts w:ascii="Arial" w:hAnsi="Arial" w:cs="Arial"/>
          <w:sz w:val="22"/>
          <w:szCs w:val="22"/>
          <w:lang w:val="es-ES_tradnl"/>
        </w:rPr>
        <w:t xml:space="preserve">De igual manera la mano de obra deberá de tener garantía sobre los trabajos </w:t>
      </w:r>
      <w:r w:rsidR="00B35BF9" w:rsidRPr="00B35BF9">
        <w:rPr>
          <w:rFonts w:ascii="Arial" w:hAnsi="Arial" w:cs="Arial"/>
          <w:sz w:val="22"/>
          <w:szCs w:val="22"/>
          <w:lang w:val="es-ES_tradnl"/>
        </w:rPr>
        <w:t>realizados</w:t>
      </w:r>
      <w:r w:rsidRPr="00B35BF9">
        <w:rPr>
          <w:rFonts w:ascii="Arial" w:hAnsi="Arial" w:cs="Arial"/>
          <w:sz w:val="22"/>
          <w:szCs w:val="22"/>
          <w:lang w:val="es-ES_tradnl"/>
        </w:rPr>
        <w:t xml:space="preserve"> no menor a doce (12) meses.</w:t>
      </w:r>
    </w:p>
    <w:p w:rsidR="00AC1B57" w:rsidRPr="00FB6830" w:rsidRDefault="00AC1B57" w:rsidP="00D871D9">
      <w:pPr>
        <w:pStyle w:val="Prrafodelista"/>
        <w:rPr>
          <w:rFonts w:ascii="Arial" w:hAnsi="Arial" w:cs="Arial"/>
          <w:sz w:val="22"/>
          <w:szCs w:val="22"/>
          <w:lang w:val="es-CR"/>
        </w:rPr>
      </w:pPr>
    </w:p>
    <w:p w:rsidR="00AC1B57" w:rsidRPr="00FB6830" w:rsidRDefault="00AC1B57" w:rsidP="00D871D9">
      <w:pPr>
        <w:suppressAutoHyphens/>
        <w:ind w:left="284"/>
        <w:jc w:val="both"/>
        <w:rPr>
          <w:rFonts w:ascii="Arial" w:hAnsi="Arial" w:cs="Arial"/>
          <w:sz w:val="22"/>
          <w:szCs w:val="22"/>
          <w:lang w:val="es-CR"/>
        </w:rPr>
      </w:pPr>
      <w:r w:rsidRPr="00FB6830">
        <w:rPr>
          <w:rFonts w:ascii="Arial" w:hAnsi="Arial" w:cs="Arial"/>
          <w:sz w:val="22"/>
          <w:szCs w:val="22"/>
          <w:lang w:val="es-CR"/>
        </w:rPr>
        <w:t xml:space="preserve">La vigencia de las garantías será a partir de la fecha en que el Benemérito Cuerpo de Bomberos dé por aceptado la instalación.  </w:t>
      </w:r>
    </w:p>
    <w:p w:rsidR="00AC1B57" w:rsidRPr="00FB6830" w:rsidRDefault="00AC1B57" w:rsidP="00D871D9">
      <w:pPr>
        <w:suppressAutoHyphens/>
        <w:ind w:left="605"/>
        <w:jc w:val="both"/>
        <w:rPr>
          <w:rFonts w:ascii="Arial" w:hAnsi="Arial" w:cs="Arial"/>
          <w:sz w:val="22"/>
          <w:szCs w:val="22"/>
          <w:lang w:val="es-CR"/>
        </w:rPr>
      </w:pPr>
    </w:p>
    <w:p w:rsidR="00AC1B57" w:rsidRPr="00FB6830" w:rsidRDefault="00AC1B57" w:rsidP="00D871D9">
      <w:pPr>
        <w:suppressAutoHyphens/>
        <w:ind w:left="284"/>
        <w:jc w:val="both"/>
        <w:rPr>
          <w:rFonts w:ascii="Arial" w:hAnsi="Arial" w:cs="Arial"/>
          <w:sz w:val="22"/>
          <w:szCs w:val="22"/>
          <w:lang w:val="es-CR"/>
        </w:rPr>
      </w:pPr>
      <w:r w:rsidRPr="00FB6830">
        <w:rPr>
          <w:rFonts w:ascii="Arial" w:hAnsi="Arial" w:cs="Arial"/>
          <w:sz w:val="22"/>
          <w:szCs w:val="22"/>
          <w:lang w:val="es-CR"/>
        </w:rPr>
        <w:t xml:space="preserve">Durante la vigencia de la garantía cualquier daño que sufran los equipos por mala construcción, instalación o materiales empleados inadecuadamente en ellos, partes o componentes dañados o bien cualquier otra causa que sea de la responsabilidad del oferente o el fabricante, obligará al Oferente a reparar por su cuenta y riesgo todos los componentes dañados. </w:t>
      </w:r>
    </w:p>
    <w:p w:rsidR="00AC1B57" w:rsidRPr="00FB6830" w:rsidRDefault="00AC1B57" w:rsidP="00D871D9">
      <w:pPr>
        <w:suppressAutoHyphens/>
        <w:ind w:left="605"/>
        <w:jc w:val="both"/>
        <w:rPr>
          <w:rFonts w:ascii="Arial" w:hAnsi="Arial" w:cs="Arial"/>
          <w:sz w:val="22"/>
          <w:szCs w:val="22"/>
          <w:lang w:val="es-CR"/>
        </w:rPr>
      </w:pPr>
    </w:p>
    <w:p w:rsidR="00AC1B57" w:rsidRPr="00FB6830" w:rsidRDefault="00AC1B57" w:rsidP="00D871D9">
      <w:pPr>
        <w:suppressAutoHyphens/>
        <w:ind w:left="284"/>
        <w:jc w:val="both"/>
        <w:rPr>
          <w:rFonts w:ascii="Arial" w:hAnsi="Arial" w:cs="Arial"/>
          <w:sz w:val="22"/>
          <w:szCs w:val="22"/>
          <w:lang w:val="es-ES_tradnl"/>
        </w:rPr>
      </w:pPr>
      <w:r w:rsidRPr="00FB6830">
        <w:rPr>
          <w:rFonts w:ascii="Arial" w:hAnsi="Arial" w:cs="Arial"/>
          <w:sz w:val="22"/>
          <w:szCs w:val="22"/>
          <w:lang w:val="es-CR"/>
        </w:rPr>
        <w:t>En el caso, que algún dispositivo sufra daño irreparable durante el período de garantía, el Oferente se compromete, en caso de resultar Adjudicatario, a sustituirlo con el objetivo de minimizar el grado de interrupción en las operaciones del Cuerpo de Bomberos.</w:t>
      </w:r>
    </w:p>
    <w:p w:rsidR="00AC1B57" w:rsidRPr="00FB6830" w:rsidRDefault="00AC1B57" w:rsidP="00D871D9">
      <w:pPr>
        <w:suppressAutoHyphens/>
        <w:ind w:left="180"/>
        <w:jc w:val="both"/>
        <w:rPr>
          <w:rFonts w:ascii="Arial" w:hAnsi="Arial" w:cs="Arial"/>
          <w:sz w:val="22"/>
          <w:szCs w:val="22"/>
          <w:lang w:val="es-ES_tradnl"/>
        </w:rPr>
      </w:pPr>
    </w:p>
    <w:p w:rsidR="00AC1B57" w:rsidRPr="00FB6830" w:rsidRDefault="00AC1B57" w:rsidP="00F31D5C">
      <w:pPr>
        <w:numPr>
          <w:ilvl w:val="0"/>
          <w:numId w:val="6"/>
        </w:numPr>
        <w:tabs>
          <w:tab w:val="clear" w:pos="1068"/>
        </w:tabs>
        <w:suppressAutoHyphens/>
        <w:ind w:left="284" w:hanging="284"/>
        <w:jc w:val="both"/>
        <w:rPr>
          <w:rFonts w:ascii="Arial" w:hAnsi="Arial" w:cs="Arial"/>
          <w:bCs/>
          <w:sz w:val="22"/>
          <w:szCs w:val="22"/>
          <w:lang w:val="es-CR"/>
        </w:rPr>
      </w:pPr>
      <w:r w:rsidRPr="00FB6830">
        <w:rPr>
          <w:rFonts w:ascii="Arial" w:hAnsi="Arial" w:cs="Arial"/>
          <w:b/>
          <w:bCs/>
          <w:sz w:val="22"/>
          <w:szCs w:val="22"/>
          <w:lang w:val="es-CR"/>
        </w:rPr>
        <w:t xml:space="preserve">Repuestos: </w:t>
      </w:r>
      <w:r w:rsidRPr="00FB6830">
        <w:rPr>
          <w:rFonts w:ascii="Arial" w:hAnsi="Arial" w:cs="Arial"/>
          <w:bCs/>
          <w:sz w:val="22"/>
          <w:szCs w:val="22"/>
          <w:lang w:val="es-CR"/>
        </w:rPr>
        <w:t>El Oferente deberá garantizar en su oferta la existencia permanente de repuestos, accesorios y técnicos, para un óptimo funcionamiento de los equipos, por un período mínimo de cinco años.</w:t>
      </w:r>
    </w:p>
    <w:p w:rsidR="00AC1B57" w:rsidRPr="00FB6830" w:rsidRDefault="00AC1B57" w:rsidP="00D871D9">
      <w:pPr>
        <w:suppressAutoHyphens/>
        <w:ind w:left="284"/>
        <w:jc w:val="both"/>
        <w:rPr>
          <w:rFonts w:ascii="Arial" w:hAnsi="Arial" w:cs="Arial"/>
          <w:bCs/>
          <w:sz w:val="22"/>
          <w:szCs w:val="22"/>
          <w:lang w:val="es-CR"/>
        </w:rPr>
      </w:pPr>
    </w:p>
    <w:p w:rsidR="00AC1B57" w:rsidRPr="00FB6830" w:rsidRDefault="00AC1B57" w:rsidP="00F31D5C">
      <w:pPr>
        <w:numPr>
          <w:ilvl w:val="0"/>
          <w:numId w:val="6"/>
        </w:numPr>
        <w:tabs>
          <w:tab w:val="clear" w:pos="1068"/>
        </w:tabs>
        <w:suppressAutoHyphens/>
        <w:ind w:left="284" w:hanging="284"/>
        <w:jc w:val="both"/>
        <w:rPr>
          <w:rFonts w:ascii="Arial" w:hAnsi="Arial" w:cs="Arial"/>
          <w:bCs/>
          <w:sz w:val="22"/>
          <w:szCs w:val="22"/>
          <w:lang w:val="es-CR"/>
        </w:rPr>
      </w:pPr>
      <w:r w:rsidRPr="00FB6830">
        <w:rPr>
          <w:rFonts w:ascii="Arial" w:hAnsi="Arial" w:cs="Arial"/>
          <w:bCs/>
          <w:sz w:val="22"/>
          <w:szCs w:val="22"/>
          <w:lang w:val="es-CR"/>
        </w:rPr>
        <w:t xml:space="preserve">El oferente debe de contemplar en su oferta el suministro del 100% del combustible </w:t>
      </w:r>
      <w:r w:rsidR="00B35BF9" w:rsidRPr="00FB6830">
        <w:rPr>
          <w:rFonts w:ascii="Arial" w:hAnsi="Arial" w:cs="Arial"/>
          <w:bCs/>
          <w:sz w:val="22"/>
          <w:szCs w:val="22"/>
          <w:lang w:val="es-CR"/>
        </w:rPr>
        <w:t>diésel</w:t>
      </w:r>
      <w:r w:rsidRPr="00FB6830">
        <w:rPr>
          <w:rFonts w:ascii="Arial" w:hAnsi="Arial" w:cs="Arial"/>
          <w:bCs/>
          <w:sz w:val="22"/>
          <w:szCs w:val="22"/>
          <w:lang w:val="es-CR"/>
        </w:rPr>
        <w:t xml:space="preserve">  para cada planta en su </w:t>
      </w:r>
      <w:r w:rsidR="00B35BF9">
        <w:rPr>
          <w:rFonts w:ascii="Arial" w:hAnsi="Arial" w:cs="Arial"/>
          <w:bCs/>
          <w:sz w:val="22"/>
          <w:szCs w:val="22"/>
          <w:lang w:val="es-CR"/>
        </w:rPr>
        <w:t>instalación, tanto para el tanque sub base, como para el tanque diario auxiliar.</w:t>
      </w:r>
    </w:p>
    <w:p w:rsidR="00AC1B57" w:rsidRPr="00B35BF9" w:rsidRDefault="00AC1B57" w:rsidP="00D871D9">
      <w:pPr>
        <w:suppressAutoHyphens/>
        <w:jc w:val="both"/>
        <w:rPr>
          <w:rFonts w:ascii="Arial" w:hAnsi="Arial" w:cs="Arial"/>
          <w:b/>
          <w:bCs/>
          <w:color w:val="FF0000"/>
          <w:sz w:val="22"/>
          <w:szCs w:val="22"/>
          <w:lang w:val="es-CR"/>
        </w:rPr>
      </w:pPr>
    </w:p>
    <w:p w:rsidR="00AC1B57" w:rsidRPr="00B35BF9" w:rsidRDefault="00AC1B57" w:rsidP="00F31D5C">
      <w:pPr>
        <w:numPr>
          <w:ilvl w:val="0"/>
          <w:numId w:val="6"/>
        </w:numPr>
        <w:tabs>
          <w:tab w:val="clear" w:pos="1068"/>
        </w:tabs>
        <w:suppressAutoHyphens/>
        <w:ind w:left="284" w:hanging="284"/>
        <w:jc w:val="both"/>
        <w:rPr>
          <w:rFonts w:ascii="Arial" w:hAnsi="Arial" w:cs="Arial"/>
          <w:bCs/>
          <w:color w:val="000000"/>
          <w:sz w:val="22"/>
          <w:szCs w:val="22"/>
          <w:lang w:val="es-CR"/>
        </w:rPr>
      </w:pPr>
      <w:r w:rsidRPr="00B35BF9">
        <w:rPr>
          <w:rFonts w:ascii="Arial" w:hAnsi="Arial" w:cs="Arial"/>
          <w:bCs/>
          <w:color w:val="000000"/>
          <w:sz w:val="22"/>
          <w:szCs w:val="22"/>
          <w:lang w:val="es-CR"/>
        </w:rPr>
        <w:t xml:space="preserve">El oferente debe de aportar una certificación </w:t>
      </w:r>
      <w:r w:rsidR="00016BB8" w:rsidRPr="002003FF">
        <w:rPr>
          <w:rFonts w:ascii="Arial" w:hAnsi="Arial" w:cs="Arial"/>
          <w:bCs/>
          <w:color w:val="000000"/>
          <w:sz w:val="22"/>
          <w:szCs w:val="22"/>
          <w:lang w:val="es-CR"/>
        </w:rPr>
        <w:t>no mayor a 6 meses</w:t>
      </w:r>
      <w:r w:rsidR="00016BB8">
        <w:rPr>
          <w:rFonts w:ascii="Arial" w:hAnsi="Arial" w:cs="Arial"/>
          <w:bCs/>
          <w:color w:val="000000"/>
          <w:sz w:val="22"/>
          <w:szCs w:val="22"/>
          <w:lang w:val="es-CR"/>
        </w:rPr>
        <w:t xml:space="preserve"> </w:t>
      </w:r>
      <w:r w:rsidR="002003FF">
        <w:rPr>
          <w:rFonts w:ascii="Arial" w:hAnsi="Arial" w:cs="Arial"/>
          <w:bCs/>
          <w:color w:val="000000"/>
          <w:sz w:val="22"/>
          <w:szCs w:val="22"/>
          <w:lang w:val="es-CR"/>
        </w:rPr>
        <w:t xml:space="preserve">de emitida por parte </w:t>
      </w:r>
      <w:r w:rsidRPr="00B35BF9">
        <w:rPr>
          <w:rFonts w:ascii="Arial" w:hAnsi="Arial" w:cs="Arial"/>
          <w:bCs/>
          <w:color w:val="000000"/>
          <w:sz w:val="22"/>
          <w:szCs w:val="22"/>
          <w:lang w:val="es-CR"/>
        </w:rPr>
        <w:t xml:space="preserve">del fabricante que lo acredita como representante en Costa Rica de la marca que </w:t>
      </w:r>
      <w:r w:rsidR="00B35BF9" w:rsidRPr="00B35BF9">
        <w:rPr>
          <w:rFonts w:ascii="Arial" w:hAnsi="Arial" w:cs="Arial"/>
          <w:bCs/>
          <w:color w:val="000000"/>
          <w:sz w:val="22"/>
          <w:szCs w:val="22"/>
          <w:lang w:val="es-CR"/>
        </w:rPr>
        <w:t>ofrece.</w:t>
      </w:r>
    </w:p>
    <w:p w:rsidR="00AC1B57" w:rsidRPr="00FB6830" w:rsidRDefault="00AC1B57" w:rsidP="00D871D9">
      <w:pPr>
        <w:pStyle w:val="Estilo1"/>
        <w:numPr>
          <w:ilvl w:val="0"/>
          <w:numId w:val="0"/>
        </w:numPr>
        <w:rPr>
          <w:rStyle w:val="Nmerodepgina"/>
          <w:rFonts w:cs="Arial"/>
          <w:szCs w:val="22"/>
          <w:lang w:val="es-CR"/>
        </w:rPr>
      </w:pPr>
    </w:p>
    <w:p w:rsidR="00AC1B57" w:rsidRPr="00FB6830" w:rsidRDefault="00AC1B57" w:rsidP="00F31D5C">
      <w:pPr>
        <w:pStyle w:val="Ttulo6"/>
        <w:numPr>
          <w:ilvl w:val="0"/>
          <w:numId w:val="4"/>
        </w:numPr>
        <w:tabs>
          <w:tab w:val="clear" w:pos="540"/>
          <w:tab w:val="clear" w:pos="3240"/>
          <w:tab w:val="num" w:pos="-142"/>
          <w:tab w:val="left" w:pos="0"/>
        </w:tabs>
        <w:suppressAutoHyphens w:val="0"/>
        <w:ind w:left="0" w:right="-94" w:firstLine="0"/>
        <w:jc w:val="both"/>
        <w:rPr>
          <w:rFonts w:cs="Arial"/>
          <w:spacing w:val="-3"/>
          <w:sz w:val="22"/>
          <w:szCs w:val="22"/>
        </w:rPr>
      </w:pPr>
      <w:r w:rsidRPr="00FB6830">
        <w:rPr>
          <w:rFonts w:cs="Arial"/>
          <w:spacing w:val="-3"/>
          <w:sz w:val="22"/>
          <w:szCs w:val="22"/>
        </w:rPr>
        <w:t>CONDICIONES GENERALES PARA EL ADJUDICATARIO</w:t>
      </w:r>
    </w:p>
    <w:p w:rsidR="00AC1B57" w:rsidRPr="00FB6830" w:rsidRDefault="00AC1B57" w:rsidP="00D871D9">
      <w:pPr>
        <w:suppressAutoHyphens/>
        <w:ind w:left="604"/>
        <w:jc w:val="both"/>
        <w:rPr>
          <w:rFonts w:ascii="Arial" w:hAnsi="Arial" w:cs="Arial"/>
          <w:sz w:val="22"/>
          <w:szCs w:val="22"/>
          <w:lang w:val="es-CR"/>
        </w:rPr>
      </w:pPr>
    </w:p>
    <w:p w:rsidR="00AC1B57" w:rsidRPr="00B35BF9" w:rsidRDefault="00AC1B57" w:rsidP="00F31D5C">
      <w:pPr>
        <w:numPr>
          <w:ilvl w:val="0"/>
          <w:numId w:val="19"/>
        </w:numPr>
        <w:tabs>
          <w:tab w:val="clear" w:pos="1068"/>
          <w:tab w:val="num" w:pos="284"/>
        </w:tabs>
        <w:suppressAutoHyphens/>
        <w:ind w:left="284" w:hanging="284"/>
        <w:jc w:val="both"/>
        <w:rPr>
          <w:rFonts w:ascii="Arial" w:hAnsi="Arial" w:cs="Arial"/>
          <w:bCs/>
          <w:sz w:val="22"/>
          <w:szCs w:val="22"/>
          <w:lang w:val="es-CR"/>
        </w:rPr>
      </w:pPr>
      <w:r w:rsidRPr="00B35BF9">
        <w:rPr>
          <w:rFonts w:ascii="Arial" w:hAnsi="Arial" w:cs="Arial"/>
          <w:bCs/>
          <w:sz w:val="22"/>
          <w:szCs w:val="22"/>
          <w:lang w:val="es-CR"/>
        </w:rPr>
        <w:t>Cualquier trabajo defectuoso, antiestético o irregular por no cumplir con lo indicado en estas especificaciones o a juicio del inspector del contrato, debe ser corregido por el Adjudicatario sin costo alguno para Bomberos.</w:t>
      </w:r>
    </w:p>
    <w:p w:rsidR="00AC1B57" w:rsidRPr="00B35BF9" w:rsidRDefault="00AC1B57" w:rsidP="00D871D9">
      <w:pPr>
        <w:suppressAutoHyphens/>
        <w:ind w:left="284"/>
        <w:jc w:val="both"/>
        <w:rPr>
          <w:rFonts w:ascii="Arial" w:hAnsi="Arial" w:cs="Arial"/>
          <w:bCs/>
          <w:sz w:val="22"/>
          <w:szCs w:val="22"/>
          <w:lang w:val="es-CR"/>
        </w:rPr>
      </w:pPr>
    </w:p>
    <w:p w:rsidR="00B35BF9" w:rsidRDefault="00AC1B57" w:rsidP="00F31D5C">
      <w:pPr>
        <w:numPr>
          <w:ilvl w:val="0"/>
          <w:numId w:val="19"/>
        </w:numPr>
        <w:tabs>
          <w:tab w:val="clear" w:pos="1068"/>
        </w:tabs>
        <w:suppressAutoHyphens/>
        <w:ind w:left="284" w:hanging="284"/>
        <w:jc w:val="both"/>
        <w:rPr>
          <w:rFonts w:ascii="Arial" w:hAnsi="Arial" w:cs="Arial"/>
          <w:bCs/>
          <w:sz w:val="22"/>
          <w:szCs w:val="22"/>
          <w:lang w:val="es-CR"/>
        </w:rPr>
      </w:pPr>
      <w:r w:rsidRPr="00B35BF9">
        <w:rPr>
          <w:rFonts w:ascii="Arial" w:hAnsi="Arial" w:cs="Arial"/>
          <w:bCs/>
          <w:sz w:val="22"/>
          <w:szCs w:val="22"/>
          <w:lang w:val="es-CR"/>
        </w:rPr>
        <w:t xml:space="preserve">Durante el período de garantía, el Adjudicatario está en la obligación de sustituir sin costo para Bomberos, todos aquellos componentes que fallen en condiciones normales de operación. </w:t>
      </w:r>
    </w:p>
    <w:p w:rsidR="00B35BF9" w:rsidRDefault="00B35BF9" w:rsidP="00D871D9">
      <w:pPr>
        <w:pStyle w:val="Prrafodelista"/>
        <w:rPr>
          <w:rFonts w:ascii="Arial" w:hAnsi="Arial" w:cs="Arial"/>
          <w:sz w:val="22"/>
          <w:szCs w:val="22"/>
        </w:rPr>
      </w:pPr>
    </w:p>
    <w:p w:rsidR="00B35BF9" w:rsidRDefault="00AC1B57" w:rsidP="00F31D5C">
      <w:pPr>
        <w:numPr>
          <w:ilvl w:val="0"/>
          <w:numId w:val="19"/>
        </w:numPr>
        <w:tabs>
          <w:tab w:val="clear" w:pos="1068"/>
        </w:tabs>
        <w:suppressAutoHyphens/>
        <w:ind w:left="284" w:hanging="284"/>
        <w:jc w:val="both"/>
        <w:rPr>
          <w:rFonts w:ascii="Arial" w:hAnsi="Arial" w:cs="Arial"/>
          <w:bCs/>
          <w:sz w:val="22"/>
          <w:szCs w:val="22"/>
          <w:lang w:val="es-CR"/>
        </w:rPr>
      </w:pPr>
      <w:r w:rsidRPr="00B35BF9">
        <w:rPr>
          <w:rFonts w:ascii="Arial" w:hAnsi="Arial" w:cs="Arial"/>
          <w:sz w:val="22"/>
          <w:szCs w:val="22"/>
        </w:rPr>
        <w:t>Los equipos operarán sin producir ruidos o vibraciones objetables a juicio del Inspector. Si los equipos produjeran ruidos o vibraciones objetables, el Adjudicatario hará los cambios necesarios en el equipo, tuberías, llaves, válvulas, entre otros, para eliminar esta condición indeseable sin costo adicional para Bomberos.</w:t>
      </w:r>
    </w:p>
    <w:p w:rsidR="00B35BF9" w:rsidRDefault="00B35BF9" w:rsidP="00D871D9">
      <w:pPr>
        <w:pStyle w:val="Prrafodelista"/>
        <w:rPr>
          <w:rFonts w:ascii="Arial" w:hAnsi="Arial" w:cs="Arial"/>
          <w:sz w:val="22"/>
          <w:szCs w:val="22"/>
        </w:rPr>
      </w:pPr>
    </w:p>
    <w:p w:rsidR="00B35BF9" w:rsidRDefault="00AC1B57" w:rsidP="00F31D5C">
      <w:pPr>
        <w:numPr>
          <w:ilvl w:val="0"/>
          <w:numId w:val="19"/>
        </w:numPr>
        <w:tabs>
          <w:tab w:val="clear" w:pos="1068"/>
        </w:tabs>
        <w:suppressAutoHyphens/>
        <w:ind w:left="284" w:hanging="284"/>
        <w:jc w:val="both"/>
        <w:rPr>
          <w:rFonts w:ascii="Arial" w:hAnsi="Arial" w:cs="Arial"/>
          <w:bCs/>
          <w:sz w:val="22"/>
          <w:szCs w:val="22"/>
          <w:lang w:val="es-CR"/>
        </w:rPr>
      </w:pPr>
      <w:r w:rsidRPr="00B35BF9">
        <w:rPr>
          <w:rFonts w:ascii="Arial" w:hAnsi="Arial" w:cs="Arial"/>
          <w:sz w:val="22"/>
          <w:szCs w:val="22"/>
        </w:rPr>
        <w:t>Todas las instalaciones se llevarán a cabo en forma nítida.  El equipo estará correctamente alineado y ajustado para operar y se instalará de manera que fácilmente se puedan hacer accesibles sus componentes para inspección y mantenimiento.</w:t>
      </w:r>
    </w:p>
    <w:p w:rsidR="00B35BF9" w:rsidRDefault="00B35BF9" w:rsidP="00D871D9">
      <w:pPr>
        <w:pStyle w:val="Prrafodelista"/>
        <w:rPr>
          <w:rFonts w:ascii="Arial" w:hAnsi="Arial" w:cs="Arial"/>
          <w:sz w:val="22"/>
          <w:szCs w:val="22"/>
        </w:rPr>
      </w:pPr>
    </w:p>
    <w:p w:rsidR="00B35BF9" w:rsidRDefault="00AC1B57" w:rsidP="00F31D5C">
      <w:pPr>
        <w:numPr>
          <w:ilvl w:val="0"/>
          <w:numId w:val="19"/>
        </w:numPr>
        <w:tabs>
          <w:tab w:val="clear" w:pos="1068"/>
        </w:tabs>
        <w:suppressAutoHyphens/>
        <w:ind w:left="284" w:hanging="284"/>
        <w:jc w:val="both"/>
        <w:rPr>
          <w:rFonts w:ascii="Arial" w:hAnsi="Arial" w:cs="Arial"/>
          <w:bCs/>
          <w:sz w:val="22"/>
          <w:szCs w:val="22"/>
          <w:lang w:val="es-CR"/>
        </w:rPr>
      </w:pPr>
      <w:r w:rsidRPr="00B35BF9">
        <w:rPr>
          <w:rFonts w:ascii="Arial" w:hAnsi="Arial" w:cs="Arial"/>
          <w:sz w:val="22"/>
          <w:szCs w:val="22"/>
        </w:rPr>
        <w:t>Cualquier daño producido durante la instalación será reparado por el Adjudicatario a satisfacción de Bomberos sin costo alguno para éste.</w:t>
      </w:r>
    </w:p>
    <w:p w:rsidR="00B35BF9" w:rsidRDefault="00B35BF9" w:rsidP="00D871D9">
      <w:pPr>
        <w:pStyle w:val="Prrafodelista"/>
        <w:rPr>
          <w:rFonts w:ascii="Arial" w:hAnsi="Arial" w:cs="Arial"/>
          <w:sz w:val="22"/>
          <w:szCs w:val="22"/>
        </w:rPr>
      </w:pPr>
    </w:p>
    <w:p w:rsidR="00B35BF9" w:rsidRDefault="00AC1B57" w:rsidP="00F31D5C">
      <w:pPr>
        <w:numPr>
          <w:ilvl w:val="0"/>
          <w:numId w:val="19"/>
        </w:numPr>
        <w:tabs>
          <w:tab w:val="clear" w:pos="1068"/>
        </w:tabs>
        <w:suppressAutoHyphens/>
        <w:ind w:left="284" w:hanging="284"/>
        <w:jc w:val="both"/>
        <w:rPr>
          <w:rFonts w:ascii="Arial" w:hAnsi="Arial" w:cs="Arial"/>
          <w:bCs/>
          <w:sz w:val="22"/>
          <w:szCs w:val="22"/>
          <w:lang w:val="es-CR"/>
        </w:rPr>
      </w:pPr>
      <w:r w:rsidRPr="00B35BF9">
        <w:rPr>
          <w:rFonts w:ascii="Arial" w:hAnsi="Arial" w:cs="Arial"/>
          <w:sz w:val="22"/>
          <w:szCs w:val="22"/>
        </w:rPr>
        <w:t>El Adjudicatario responderá por cualquier daño personal o material que cause a Bomberos o a terceros mientras se realice la instalación o se está efectuando cualquier trabajo por cuenta de aquél.</w:t>
      </w:r>
    </w:p>
    <w:p w:rsidR="00B35BF9" w:rsidRDefault="00B35BF9" w:rsidP="00D871D9">
      <w:pPr>
        <w:pStyle w:val="Prrafodelista"/>
        <w:rPr>
          <w:rFonts w:ascii="Arial" w:hAnsi="Arial" w:cs="Arial"/>
          <w:sz w:val="22"/>
          <w:szCs w:val="22"/>
        </w:rPr>
      </w:pPr>
    </w:p>
    <w:p w:rsidR="00B35BF9" w:rsidRDefault="00AC1B57" w:rsidP="00F31D5C">
      <w:pPr>
        <w:numPr>
          <w:ilvl w:val="0"/>
          <w:numId w:val="19"/>
        </w:numPr>
        <w:tabs>
          <w:tab w:val="clear" w:pos="1068"/>
        </w:tabs>
        <w:suppressAutoHyphens/>
        <w:ind w:left="284" w:hanging="284"/>
        <w:jc w:val="both"/>
        <w:rPr>
          <w:rFonts w:ascii="Arial" w:hAnsi="Arial" w:cs="Arial"/>
          <w:bCs/>
          <w:sz w:val="22"/>
          <w:szCs w:val="22"/>
          <w:lang w:val="es-CR"/>
        </w:rPr>
      </w:pPr>
      <w:r w:rsidRPr="00B35BF9">
        <w:rPr>
          <w:rFonts w:ascii="Arial" w:hAnsi="Arial" w:cs="Arial"/>
          <w:sz w:val="22"/>
          <w:szCs w:val="22"/>
        </w:rPr>
        <w:lastRenderedPageBreak/>
        <w:t>En aquellos casos en que se trabaje dentro de las instalaciones Bomberos, después de terminado el trabajo, pero antes de su total y formal aceptación por parte del Inspector, el Adjudicatario debe remover todos los materiales sobrantes, limpiar el sitio de residuos y escombros y entregar la zona de trabajo completamente limpia.</w:t>
      </w:r>
    </w:p>
    <w:p w:rsidR="00B35BF9" w:rsidRDefault="00B35BF9" w:rsidP="00D871D9">
      <w:pPr>
        <w:pStyle w:val="Prrafodelista"/>
        <w:rPr>
          <w:rFonts w:ascii="Arial" w:hAnsi="Arial" w:cs="Arial"/>
          <w:sz w:val="22"/>
          <w:szCs w:val="22"/>
        </w:rPr>
      </w:pPr>
    </w:p>
    <w:p w:rsidR="00AC1B57" w:rsidRPr="00B35BF9" w:rsidRDefault="00AC1B57" w:rsidP="00F31D5C">
      <w:pPr>
        <w:numPr>
          <w:ilvl w:val="0"/>
          <w:numId w:val="19"/>
        </w:numPr>
        <w:tabs>
          <w:tab w:val="clear" w:pos="1068"/>
        </w:tabs>
        <w:suppressAutoHyphens/>
        <w:ind w:left="284" w:hanging="284"/>
        <w:jc w:val="both"/>
        <w:rPr>
          <w:rFonts w:ascii="Arial" w:hAnsi="Arial" w:cs="Arial"/>
          <w:bCs/>
          <w:sz w:val="22"/>
          <w:szCs w:val="22"/>
          <w:lang w:val="es-CR"/>
        </w:rPr>
      </w:pPr>
      <w:r w:rsidRPr="00B35BF9">
        <w:rPr>
          <w:rFonts w:ascii="Arial" w:hAnsi="Arial" w:cs="Arial"/>
          <w:sz w:val="22"/>
          <w:szCs w:val="22"/>
        </w:rPr>
        <w:t>El Adjudicatario debe suministrar todos los materiales, mano de obra, equipos, herramientas y demás elementos requeridos para una adecuada ejecución de lo solicitado.</w:t>
      </w:r>
    </w:p>
    <w:p w:rsidR="00AC1B57" w:rsidRPr="00FB6830" w:rsidRDefault="00AC1B57" w:rsidP="00D871D9">
      <w:pPr>
        <w:widowControl w:val="0"/>
        <w:jc w:val="both"/>
        <w:rPr>
          <w:rFonts w:ascii="Arial" w:hAnsi="Arial" w:cs="Arial"/>
          <w:sz w:val="22"/>
          <w:szCs w:val="22"/>
        </w:rPr>
      </w:pPr>
    </w:p>
    <w:p w:rsidR="00AC1B57" w:rsidRPr="00FB6830" w:rsidRDefault="00AC1B57" w:rsidP="00F31D5C">
      <w:pPr>
        <w:numPr>
          <w:ilvl w:val="0"/>
          <w:numId w:val="19"/>
        </w:numPr>
        <w:tabs>
          <w:tab w:val="clear" w:pos="1068"/>
        </w:tabs>
        <w:suppressAutoHyphens/>
        <w:ind w:left="284" w:hanging="284"/>
        <w:jc w:val="both"/>
        <w:rPr>
          <w:rFonts w:ascii="Arial" w:hAnsi="Arial" w:cs="Arial"/>
          <w:sz w:val="22"/>
          <w:szCs w:val="22"/>
        </w:rPr>
      </w:pPr>
      <w:r w:rsidRPr="00FB6830">
        <w:rPr>
          <w:rFonts w:ascii="Arial" w:hAnsi="Arial" w:cs="Arial"/>
          <w:sz w:val="22"/>
          <w:szCs w:val="22"/>
        </w:rPr>
        <w:t>Toda la instalación será hecha de manera que cumpla con los códigos, reglamentos y leyes vigentes en Costa Rica.</w:t>
      </w:r>
    </w:p>
    <w:p w:rsidR="00AC1B57" w:rsidRPr="00FB6830" w:rsidRDefault="00AC1B57" w:rsidP="00D871D9">
      <w:pPr>
        <w:suppressAutoHyphens/>
        <w:ind w:left="284"/>
        <w:jc w:val="both"/>
        <w:rPr>
          <w:rFonts w:ascii="Arial" w:hAnsi="Arial" w:cs="Arial"/>
          <w:sz w:val="22"/>
          <w:szCs w:val="22"/>
        </w:rPr>
      </w:pPr>
    </w:p>
    <w:p w:rsidR="00AC1B57" w:rsidRPr="00FB6830" w:rsidRDefault="00AC1B57" w:rsidP="00F31D5C">
      <w:pPr>
        <w:numPr>
          <w:ilvl w:val="0"/>
          <w:numId w:val="19"/>
        </w:numPr>
        <w:tabs>
          <w:tab w:val="clear" w:pos="1068"/>
        </w:tabs>
        <w:suppressAutoHyphens/>
        <w:ind w:left="284" w:hanging="284"/>
        <w:jc w:val="both"/>
        <w:rPr>
          <w:rFonts w:ascii="Arial" w:hAnsi="Arial" w:cs="Arial"/>
          <w:sz w:val="22"/>
          <w:szCs w:val="22"/>
        </w:rPr>
      </w:pPr>
      <w:r w:rsidRPr="00FB6830">
        <w:rPr>
          <w:rFonts w:ascii="Arial" w:hAnsi="Arial" w:cs="Arial"/>
          <w:sz w:val="22"/>
          <w:szCs w:val="22"/>
        </w:rPr>
        <w:t xml:space="preserve">El </w:t>
      </w:r>
      <w:r w:rsidRPr="00B35BF9">
        <w:rPr>
          <w:rFonts w:ascii="Arial" w:hAnsi="Arial" w:cs="Arial"/>
          <w:sz w:val="22"/>
          <w:szCs w:val="22"/>
        </w:rPr>
        <w:t>Adjudicatario</w:t>
      </w:r>
      <w:r w:rsidRPr="00FB6830">
        <w:rPr>
          <w:rFonts w:ascii="Arial" w:hAnsi="Arial" w:cs="Arial"/>
          <w:sz w:val="22"/>
          <w:szCs w:val="22"/>
        </w:rPr>
        <w:t xml:space="preserve"> será responsable por el manejo, transporte, almacenamiento en obra, cuido e </w:t>
      </w:r>
      <w:r w:rsidRPr="00B35BF9">
        <w:rPr>
          <w:rFonts w:ascii="Arial" w:hAnsi="Arial" w:cs="Arial"/>
          <w:sz w:val="22"/>
          <w:szCs w:val="22"/>
        </w:rPr>
        <w:t>instalación</w:t>
      </w:r>
      <w:r w:rsidRPr="00FB6830">
        <w:rPr>
          <w:rFonts w:ascii="Arial" w:hAnsi="Arial" w:cs="Arial"/>
          <w:sz w:val="22"/>
          <w:szCs w:val="22"/>
        </w:rPr>
        <w:t xml:space="preserve"> adecuada de todos los equipos y materiales que deban incorporarse al proyecto, según lo solicitado en estas especificaciones.</w:t>
      </w:r>
    </w:p>
    <w:p w:rsidR="00AC1B57" w:rsidRPr="00FB6830" w:rsidRDefault="00AC1B57" w:rsidP="00D871D9">
      <w:pPr>
        <w:suppressAutoHyphens/>
        <w:jc w:val="both"/>
        <w:rPr>
          <w:rFonts w:ascii="Arial" w:hAnsi="Arial" w:cs="Arial"/>
          <w:sz w:val="22"/>
          <w:szCs w:val="22"/>
        </w:rPr>
      </w:pPr>
    </w:p>
    <w:p w:rsidR="00B35BF9" w:rsidRDefault="00AC1B57" w:rsidP="00F31D5C">
      <w:pPr>
        <w:numPr>
          <w:ilvl w:val="0"/>
          <w:numId w:val="19"/>
        </w:numPr>
        <w:tabs>
          <w:tab w:val="clear" w:pos="1068"/>
        </w:tabs>
        <w:suppressAutoHyphens/>
        <w:ind w:left="284" w:hanging="284"/>
        <w:jc w:val="both"/>
        <w:rPr>
          <w:rFonts w:ascii="Arial" w:hAnsi="Arial" w:cs="Arial"/>
          <w:sz w:val="22"/>
          <w:szCs w:val="22"/>
        </w:rPr>
      </w:pPr>
      <w:r w:rsidRPr="00B35BF9">
        <w:rPr>
          <w:rFonts w:ascii="Arial" w:hAnsi="Arial" w:cs="Arial"/>
          <w:sz w:val="22"/>
          <w:szCs w:val="22"/>
        </w:rPr>
        <w:t xml:space="preserve">FISCALIZACION: </w:t>
      </w:r>
      <w:r w:rsidRPr="00FB6830">
        <w:rPr>
          <w:rFonts w:ascii="Arial" w:hAnsi="Arial" w:cs="Arial"/>
          <w:sz w:val="22"/>
          <w:szCs w:val="22"/>
        </w:rPr>
        <w:t>Para fiscalizar la buena marcha del proyecto, Bomberos designará un Inspector de obra, el cual tendrá la función de aprobar o desaprobar la calidad de los materiales, equipo o trabajo realizado. Decidirá cualquier duda en la interpretación de estas especificaciones.</w:t>
      </w:r>
      <w:r w:rsidR="00B35BF9">
        <w:rPr>
          <w:rFonts w:ascii="Arial" w:hAnsi="Arial" w:cs="Arial"/>
          <w:sz w:val="22"/>
          <w:szCs w:val="22"/>
        </w:rPr>
        <w:t xml:space="preserve"> </w:t>
      </w:r>
      <w:r w:rsidRPr="00B35BF9">
        <w:rPr>
          <w:rFonts w:ascii="Arial" w:hAnsi="Arial" w:cs="Arial"/>
          <w:sz w:val="22"/>
          <w:szCs w:val="22"/>
        </w:rPr>
        <w:t>El Adjudicatario debe acatar todas las indicaciones que le sean formuladas por el Inspector. El Inspector podrá solicitar la remoción de cualquier capataz, operario o empleado del Adjudicatario de la obra, si a su juicio hubiera molestias o impedimentos para llevar a cabo una inspección a cabalidad o la instalación pudiera quedar deficiente por incompetencia o problemas causados por empleados del Adjudicatario.</w:t>
      </w:r>
      <w:r w:rsidR="00B35BF9">
        <w:rPr>
          <w:rFonts w:ascii="Arial" w:hAnsi="Arial" w:cs="Arial"/>
          <w:sz w:val="22"/>
          <w:szCs w:val="22"/>
        </w:rPr>
        <w:t xml:space="preserve"> </w:t>
      </w:r>
      <w:r w:rsidRPr="00B35BF9">
        <w:rPr>
          <w:rFonts w:ascii="Arial" w:hAnsi="Arial" w:cs="Arial"/>
          <w:sz w:val="22"/>
          <w:szCs w:val="22"/>
        </w:rPr>
        <w:t>Ejecutar los trabajos necesarios para la total y satisfactoria terminación de la obra siguiendo las instrucciones del Inspector, y la mejor práctica establecida para la ejecución de este tipo de obras en los Reglamentos vigentes para la instalación y desinstalación, empleando solo materiales nuevos de primera calidad y operarios experimentados.</w:t>
      </w:r>
      <w:bookmarkStart w:id="2" w:name="_Toc216671762"/>
    </w:p>
    <w:p w:rsidR="00B35BF9" w:rsidRDefault="00B35BF9" w:rsidP="00D871D9">
      <w:pPr>
        <w:pStyle w:val="Prrafodelista"/>
        <w:rPr>
          <w:rFonts w:ascii="Arial" w:hAnsi="Arial" w:cs="Arial"/>
          <w:b/>
          <w:sz w:val="22"/>
          <w:szCs w:val="22"/>
        </w:rPr>
      </w:pPr>
    </w:p>
    <w:p w:rsidR="00AC1B57" w:rsidRPr="00B35BF9" w:rsidRDefault="00AC1B57" w:rsidP="00F31D5C">
      <w:pPr>
        <w:numPr>
          <w:ilvl w:val="0"/>
          <w:numId w:val="19"/>
        </w:numPr>
        <w:tabs>
          <w:tab w:val="clear" w:pos="1068"/>
        </w:tabs>
        <w:suppressAutoHyphens/>
        <w:ind w:left="284" w:hanging="284"/>
        <w:jc w:val="both"/>
        <w:rPr>
          <w:rFonts w:ascii="Arial" w:hAnsi="Arial" w:cs="Arial"/>
          <w:sz w:val="22"/>
          <w:szCs w:val="22"/>
        </w:rPr>
      </w:pPr>
      <w:r w:rsidRPr="00B35BF9">
        <w:rPr>
          <w:rFonts w:ascii="Arial" w:hAnsi="Arial" w:cs="Arial"/>
          <w:b/>
          <w:sz w:val="22"/>
          <w:szCs w:val="22"/>
        </w:rPr>
        <w:t>Seguros</w:t>
      </w:r>
      <w:r w:rsidR="007073BF">
        <w:rPr>
          <w:rFonts w:ascii="Arial" w:hAnsi="Arial" w:cs="Arial"/>
          <w:b/>
          <w:sz w:val="22"/>
          <w:szCs w:val="22"/>
        </w:rPr>
        <w:t>,</w:t>
      </w:r>
      <w:r w:rsidRPr="00B35BF9">
        <w:rPr>
          <w:rFonts w:ascii="Arial" w:hAnsi="Arial" w:cs="Arial"/>
          <w:b/>
          <w:sz w:val="22"/>
          <w:szCs w:val="22"/>
        </w:rPr>
        <w:t xml:space="preserve"> Pólizas y Cargas Sociales</w:t>
      </w:r>
      <w:bookmarkEnd w:id="2"/>
      <w:r w:rsidRPr="00B35BF9">
        <w:rPr>
          <w:rFonts w:ascii="Arial" w:hAnsi="Arial" w:cs="Arial"/>
          <w:b/>
          <w:sz w:val="22"/>
          <w:szCs w:val="22"/>
        </w:rPr>
        <w:t>:</w:t>
      </w:r>
    </w:p>
    <w:p w:rsidR="00AC1B57" w:rsidRPr="00FB6830" w:rsidRDefault="00AC1B57" w:rsidP="00D871D9">
      <w:pPr>
        <w:ind w:left="708"/>
        <w:jc w:val="both"/>
        <w:rPr>
          <w:rFonts w:ascii="Arial" w:hAnsi="Arial" w:cs="Arial"/>
          <w:sz w:val="22"/>
          <w:szCs w:val="22"/>
        </w:rPr>
      </w:pPr>
      <w:bookmarkStart w:id="3" w:name="_Toc216671763"/>
    </w:p>
    <w:p w:rsidR="00AC1B57" w:rsidRPr="00FB6830" w:rsidRDefault="00AC1B57" w:rsidP="00F31D5C">
      <w:pPr>
        <w:widowControl w:val="0"/>
        <w:numPr>
          <w:ilvl w:val="0"/>
          <w:numId w:val="10"/>
        </w:numPr>
        <w:ind w:hanging="217"/>
        <w:jc w:val="both"/>
        <w:rPr>
          <w:rFonts w:ascii="Arial" w:hAnsi="Arial" w:cs="Arial"/>
          <w:sz w:val="22"/>
          <w:szCs w:val="22"/>
        </w:rPr>
      </w:pPr>
      <w:r w:rsidRPr="00FB6830">
        <w:rPr>
          <w:rFonts w:ascii="Arial" w:hAnsi="Arial" w:cs="Arial"/>
          <w:sz w:val="22"/>
          <w:szCs w:val="22"/>
        </w:rPr>
        <w:t xml:space="preserve"> Riesgos del trabajo</w:t>
      </w:r>
      <w:bookmarkEnd w:id="3"/>
      <w:r w:rsidRPr="00FB6830">
        <w:rPr>
          <w:rFonts w:ascii="Arial" w:hAnsi="Arial" w:cs="Arial"/>
          <w:sz w:val="22"/>
          <w:szCs w:val="22"/>
        </w:rPr>
        <w:t>:</w:t>
      </w:r>
    </w:p>
    <w:p w:rsidR="00AC1B57" w:rsidRPr="00FB6830" w:rsidRDefault="00AC1B57" w:rsidP="00D871D9">
      <w:pPr>
        <w:ind w:left="708"/>
        <w:jc w:val="both"/>
        <w:rPr>
          <w:rFonts w:ascii="Arial" w:hAnsi="Arial" w:cs="Arial"/>
          <w:sz w:val="22"/>
          <w:szCs w:val="22"/>
        </w:rPr>
      </w:pPr>
    </w:p>
    <w:p w:rsidR="00AC1B57" w:rsidRPr="00FB6830" w:rsidRDefault="00AC1B57" w:rsidP="00F31D5C">
      <w:pPr>
        <w:widowControl w:val="0"/>
        <w:numPr>
          <w:ilvl w:val="3"/>
          <w:numId w:val="10"/>
        </w:numPr>
        <w:ind w:left="1440"/>
        <w:jc w:val="both"/>
        <w:rPr>
          <w:rFonts w:ascii="Arial" w:hAnsi="Arial" w:cs="Arial"/>
          <w:sz w:val="22"/>
          <w:szCs w:val="22"/>
        </w:rPr>
      </w:pPr>
      <w:r w:rsidRPr="00FB6830">
        <w:rPr>
          <w:rFonts w:ascii="Arial" w:hAnsi="Arial" w:cs="Arial"/>
          <w:sz w:val="22"/>
          <w:szCs w:val="22"/>
        </w:rPr>
        <w:t>El Adjudicatario es responsable de cualquier riesgo Profesional que ocurra a sus empleados y solidariamente con los empleados de los subcontratistas.</w:t>
      </w:r>
    </w:p>
    <w:p w:rsidR="00AC1B57" w:rsidRPr="00FB6830" w:rsidRDefault="00AC1B57" w:rsidP="00D871D9">
      <w:pPr>
        <w:ind w:left="1440"/>
        <w:jc w:val="both"/>
        <w:rPr>
          <w:rFonts w:ascii="Arial" w:hAnsi="Arial" w:cs="Arial"/>
          <w:sz w:val="22"/>
          <w:szCs w:val="22"/>
        </w:rPr>
      </w:pPr>
    </w:p>
    <w:p w:rsidR="00AC1B57" w:rsidRPr="00FB6830" w:rsidRDefault="00AC1B57" w:rsidP="00F31D5C">
      <w:pPr>
        <w:widowControl w:val="0"/>
        <w:numPr>
          <w:ilvl w:val="3"/>
          <w:numId w:val="10"/>
        </w:numPr>
        <w:ind w:left="1440"/>
        <w:jc w:val="both"/>
        <w:rPr>
          <w:rFonts w:ascii="Arial" w:hAnsi="Arial" w:cs="Arial"/>
          <w:sz w:val="22"/>
          <w:szCs w:val="22"/>
        </w:rPr>
      </w:pPr>
      <w:r w:rsidRPr="00FB6830">
        <w:rPr>
          <w:rFonts w:ascii="Arial" w:hAnsi="Arial" w:cs="Arial"/>
          <w:sz w:val="22"/>
          <w:szCs w:val="22"/>
        </w:rPr>
        <w:t xml:space="preserve">Está obligado a asegurar contra riesgos Profesionales a todo su personal y a exigir y verificar que los subcontratistas hagan lo propio con sus respectivos empleados. </w:t>
      </w:r>
    </w:p>
    <w:p w:rsidR="00AC1B57" w:rsidRPr="00FB6830" w:rsidRDefault="00AC1B57" w:rsidP="00D871D9">
      <w:pPr>
        <w:widowControl w:val="0"/>
        <w:ind w:left="1440"/>
        <w:jc w:val="both"/>
        <w:rPr>
          <w:rFonts w:ascii="Arial" w:hAnsi="Arial" w:cs="Arial"/>
          <w:sz w:val="22"/>
          <w:szCs w:val="22"/>
        </w:rPr>
      </w:pPr>
    </w:p>
    <w:p w:rsidR="00AC1B57" w:rsidRPr="00FB6830" w:rsidRDefault="00AC1B57" w:rsidP="00F31D5C">
      <w:pPr>
        <w:widowControl w:val="0"/>
        <w:numPr>
          <w:ilvl w:val="3"/>
          <w:numId w:val="10"/>
        </w:numPr>
        <w:ind w:left="1440"/>
        <w:jc w:val="both"/>
        <w:rPr>
          <w:rFonts w:ascii="Arial" w:hAnsi="Arial" w:cs="Arial"/>
          <w:sz w:val="22"/>
          <w:szCs w:val="22"/>
        </w:rPr>
      </w:pPr>
      <w:r w:rsidRPr="00FB6830">
        <w:rPr>
          <w:rFonts w:ascii="Arial" w:hAnsi="Arial" w:cs="Arial"/>
          <w:sz w:val="22"/>
          <w:szCs w:val="22"/>
        </w:rPr>
        <w:t>Debe tener póliza de Riesgos de trabajo vigente y presentar copia de la póliza antes de iniciar las obras.</w:t>
      </w:r>
    </w:p>
    <w:p w:rsidR="00AC1B57" w:rsidRPr="00FB6830" w:rsidRDefault="00AC1B57" w:rsidP="00D871D9">
      <w:pPr>
        <w:widowControl w:val="0"/>
        <w:ind w:left="1440"/>
        <w:jc w:val="both"/>
        <w:rPr>
          <w:rFonts w:ascii="Arial" w:hAnsi="Arial" w:cs="Arial"/>
          <w:sz w:val="22"/>
          <w:szCs w:val="22"/>
        </w:rPr>
      </w:pPr>
    </w:p>
    <w:p w:rsidR="00AC1B57" w:rsidRPr="00FB6830" w:rsidRDefault="00AC1B57" w:rsidP="00F31D5C">
      <w:pPr>
        <w:widowControl w:val="0"/>
        <w:numPr>
          <w:ilvl w:val="3"/>
          <w:numId w:val="10"/>
        </w:numPr>
        <w:ind w:left="1440"/>
        <w:jc w:val="both"/>
        <w:rPr>
          <w:rFonts w:ascii="Arial" w:hAnsi="Arial" w:cs="Arial"/>
          <w:sz w:val="22"/>
          <w:szCs w:val="22"/>
        </w:rPr>
      </w:pPr>
      <w:r w:rsidRPr="00FB6830">
        <w:rPr>
          <w:rFonts w:ascii="Arial" w:hAnsi="Arial" w:cs="Arial"/>
          <w:sz w:val="22"/>
          <w:szCs w:val="22"/>
        </w:rPr>
        <w:t>Bomberos se reserva el derecho de solicitar la documentación que considere necesaria, en cualquier momento, para verificar que todos sus trabajadores están protegidos contra este tipo de riesgo.</w:t>
      </w:r>
    </w:p>
    <w:p w:rsidR="00AC1B57" w:rsidRPr="00FB6830" w:rsidRDefault="00AC1B57" w:rsidP="00D871D9">
      <w:pPr>
        <w:widowControl w:val="0"/>
        <w:ind w:left="1440"/>
        <w:jc w:val="both"/>
        <w:rPr>
          <w:rFonts w:ascii="Arial" w:hAnsi="Arial" w:cs="Arial"/>
          <w:sz w:val="22"/>
          <w:szCs w:val="22"/>
        </w:rPr>
      </w:pPr>
    </w:p>
    <w:p w:rsidR="00AC1B57" w:rsidRPr="00FB6830" w:rsidRDefault="00AC1B57" w:rsidP="00F31D5C">
      <w:pPr>
        <w:widowControl w:val="0"/>
        <w:numPr>
          <w:ilvl w:val="3"/>
          <w:numId w:val="10"/>
        </w:numPr>
        <w:ind w:left="1440"/>
        <w:jc w:val="both"/>
        <w:rPr>
          <w:rFonts w:ascii="Arial" w:hAnsi="Arial" w:cs="Arial"/>
          <w:sz w:val="22"/>
          <w:szCs w:val="22"/>
        </w:rPr>
      </w:pPr>
      <w:r w:rsidRPr="00FB6830">
        <w:rPr>
          <w:rFonts w:ascii="Arial" w:hAnsi="Arial" w:cs="Arial"/>
          <w:sz w:val="22"/>
          <w:szCs w:val="22"/>
        </w:rPr>
        <w:t>Asimismo, se reserva el derecho de suspender los trabajos y retener los desembolsos pendientes hasta tanto la situación no se normalice. Todo bajo la absoluta y total responsabilidad del Adjudicatario.</w:t>
      </w:r>
    </w:p>
    <w:p w:rsidR="00AC1B57" w:rsidRPr="00FB6830" w:rsidRDefault="00AC1B57" w:rsidP="00D871D9">
      <w:pPr>
        <w:widowControl w:val="0"/>
        <w:ind w:left="1440"/>
        <w:jc w:val="both"/>
        <w:rPr>
          <w:rFonts w:ascii="Arial" w:hAnsi="Arial" w:cs="Arial"/>
          <w:sz w:val="22"/>
          <w:szCs w:val="22"/>
        </w:rPr>
      </w:pPr>
    </w:p>
    <w:p w:rsidR="00AC1B57" w:rsidRPr="00FB6830" w:rsidRDefault="00AC1B57" w:rsidP="00F31D5C">
      <w:pPr>
        <w:widowControl w:val="0"/>
        <w:numPr>
          <w:ilvl w:val="3"/>
          <w:numId w:val="10"/>
        </w:numPr>
        <w:ind w:left="1440"/>
        <w:jc w:val="both"/>
        <w:rPr>
          <w:rFonts w:ascii="Arial" w:hAnsi="Arial" w:cs="Arial"/>
          <w:sz w:val="22"/>
          <w:szCs w:val="22"/>
        </w:rPr>
      </w:pPr>
      <w:r w:rsidRPr="00FB6830">
        <w:rPr>
          <w:rFonts w:ascii="Arial" w:hAnsi="Arial" w:cs="Arial"/>
          <w:sz w:val="22"/>
          <w:szCs w:val="22"/>
        </w:rPr>
        <w:t xml:space="preserve">El no cubrirse apropiadamente en el monto, no exime de ninguna </w:t>
      </w:r>
      <w:r w:rsidRPr="00FB6830">
        <w:rPr>
          <w:rFonts w:ascii="Arial" w:hAnsi="Arial" w:cs="Arial"/>
          <w:sz w:val="22"/>
          <w:szCs w:val="22"/>
        </w:rPr>
        <w:lastRenderedPageBreak/>
        <w:t>responsabilidad al Adjudicatario, ya que es entera responsabilidad suya si cree que los montos solicitados no son suficientes y/o apropiados.</w:t>
      </w:r>
    </w:p>
    <w:p w:rsidR="00AC1B57" w:rsidRPr="00FB6830" w:rsidRDefault="00AC1B57" w:rsidP="00D871D9">
      <w:pPr>
        <w:widowControl w:val="0"/>
        <w:ind w:left="1440"/>
        <w:jc w:val="both"/>
        <w:rPr>
          <w:rFonts w:ascii="Arial" w:hAnsi="Arial" w:cs="Arial"/>
          <w:sz w:val="22"/>
          <w:szCs w:val="22"/>
        </w:rPr>
      </w:pPr>
    </w:p>
    <w:p w:rsidR="00AC1B57" w:rsidRPr="00FB6830" w:rsidRDefault="00AC1B57" w:rsidP="00F31D5C">
      <w:pPr>
        <w:widowControl w:val="0"/>
        <w:numPr>
          <w:ilvl w:val="3"/>
          <w:numId w:val="10"/>
        </w:numPr>
        <w:ind w:left="1440"/>
        <w:jc w:val="both"/>
        <w:rPr>
          <w:rFonts w:ascii="Arial" w:hAnsi="Arial" w:cs="Arial"/>
          <w:sz w:val="22"/>
          <w:szCs w:val="22"/>
        </w:rPr>
      </w:pPr>
      <w:r w:rsidRPr="00FB6830">
        <w:rPr>
          <w:rFonts w:ascii="Arial" w:hAnsi="Arial" w:cs="Arial"/>
          <w:sz w:val="22"/>
          <w:szCs w:val="22"/>
        </w:rPr>
        <w:t>La póliza debe estar vigente durante todo el tiempo que la obra esté en ejecución, incluyendo tiempos correspondientes a trabajos extra o imprevistos.</w:t>
      </w:r>
    </w:p>
    <w:p w:rsidR="00AC1B57" w:rsidRPr="00FB6830" w:rsidRDefault="00AC1B57" w:rsidP="00D871D9">
      <w:pPr>
        <w:widowControl w:val="0"/>
        <w:ind w:left="1440"/>
        <w:jc w:val="both"/>
        <w:rPr>
          <w:rFonts w:ascii="Arial" w:hAnsi="Arial" w:cs="Arial"/>
          <w:sz w:val="22"/>
          <w:szCs w:val="22"/>
        </w:rPr>
      </w:pPr>
    </w:p>
    <w:p w:rsidR="00AC1B57" w:rsidRPr="00FB6830" w:rsidRDefault="00AC1B57" w:rsidP="00F31D5C">
      <w:pPr>
        <w:widowControl w:val="0"/>
        <w:numPr>
          <w:ilvl w:val="3"/>
          <w:numId w:val="10"/>
        </w:numPr>
        <w:ind w:left="1440"/>
        <w:jc w:val="both"/>
        <w:rPr>
          <w:rFonts w:ascii="Arial" w:hAnsi="Arial" w:cs="Arial"/>
          <w:sz w:val="22"/>
          <w:szCs w:val="22"/>
        </w:rPr>
      </w:pPr>
      <w:r w:rsidRPr="00FB6830">
        <w:rPr>
          <w:rFonts w:ascii="Arial" w:hAnsi="Arial" w:cs="Arial"/>
          <w:sz w:val="22"/>
          <w:szCs w:val="22"/>
        </w:rPr>
        <w:t>Las pólizas deberán ser presentadas ante el Departamento Proveeduría antes de iniciar el servicio. El Adjudicatario queda obligado a presentar las renovaciones respectivas ante la Dependencia responsable de verificar el cumplimiento del contrato (Departamento Servicios Generales). Se considerará causal para iniciar el proceso de resolución del contrato el incumplimiento de esta disposición.</w:t>
      </w:r>
    </w:p>
    <w:p w:rsidR="00AC1B57" w:rsidRPr="00FB6830" w:rsidRDefault="00AC1B57" w:rsidP="00D871D9">
      <w:pPr>
        <w:widowControl w:val="0"/>
        <w:ind w:left="1440"/>
        <w:jc w:val="both"/>
        <w:rPr>
          <w:rFonts w:ascii="Arial" w:hAnsi="Arial" w:cs="Arial"/>
          <w:sz w:val="22"/>
          <w:szCs w:val="22"/>
        </w:rPr>
      </w:pPr>
    </w:p>
    <w:p w:rsidR="00AC1B57" w:rsidRDefault="00AC1B57" w:rsidP="00F31D5C">
      <w:pPr>
        <w:numPr>
          <w:ilvl w:val="0"/>
          <w:numId w:val="19"/>
        </w:numPr>
        <w:tabs>
          <w:tab w:val="clear" w:pos="1068"/>
        </w:tabs>
        <w:suppressAutoHyphens/>
        <w:ind w:left="284" w:hanging="284"/>
        <w:jc w:val="both"/>
        <w:rPr>
          <w:rFonts w:ascii="Arial" w:hAnsi="Arial" w:cs="Arial"/>
          <w:sz w:val="22"/>
          <w:szCs w:val="22"/>
        </w:rPr>
      </w:pPr>
      <w:r w:rsidRPr="00FB6830">
        <w:rPr>
          <w:rFonts w:ascii="Arial" w:hAnsi="Arial" w:cs="Arial"/>
          <w:sz w:val="22"/>
          <w:szCs w:val="22"/>
        </w:rPr>
        <w:t>Bajo ninguna condición el plazo para brindar atención al reclamo de la garantía no puede exceder las 24 horas, a partir de la solicitud por parte de Bomberos. Es importante recalcar que la disponibilidad de los repuestos no debe quedar sujeta al pago por parte del Benemérito Cuerpo de Bomberos, de gastos de transporte o cualquier otra erogación necesaria para su importación.</w:t>
      </w:r>
    </w:p>
    <w:p w:rsidR="00B35BF9" w:rsidRDefault="00B35BF9" w:rsidP="00D871D9">
      <w:pPr>
        <w:pStyle w:val="Prrafodelista"/>
        <w:rPr>
          <w:rFonts w:ascii="Arial" w:hAnsi="Arial" w:cs="Arial"/>
          <w:sz w:val="22"/>
          <w:szCs w:val="22"/>
        </w:rPr>
      </w:pPr>
    </w:p>
    <w:p w:rsidR="00B35BF9" w:rsidRPr="00B35BF9" w:rsidRDefault="00B35BF9" w:rsidP="00F31D5C">
      <w:pPr>
        <w:numPr>
          <w:ilvl w:val="0"/>
          <w:numId w:val="19"/>
        </w:numPr>
        <w:tabs>
          <w:tab w:val="clear" w:pos="1068"/>
        </w:tabs>
        <w:suppressAutoHyphens/>
        <w:ind w:left="284" w:hanging="284"/>
        <w:jc w:val="both"/>
        <w:rPr>
          <w:rFonts w:ascii="Arial" w:hAnsi="Arial" w:cs="Arial"/>
          <w:sz w:val="22"/>
          <w:szCs w:val="22"/>
        </w:rPr>
      </w:pPr>
      <w:r w:rsidRPr="00B35BF9">
        <w:rPr>
          <w:rFonts w:ascii="Arial" w:hAnsi="Arial" w:cs="Arial"/>
          <w:sz w:val="22"/>
          <w:szCs w:val="22"/>
        </w:rPr>
        <w:t>El Adjudicatario debe contar con la mano de obra y supervisión necesaria para el montaje, prueba, balance y puesta en correcta operación de todos los componentes de los sistemas.</w:t>
      </w:r>
    </w:p>
    <w:p w:rsidR="00AC1B57" w:rsidRPr="00FB6830" w:rsidRDefault="00AC1B57" w:rsidP="00D871D9">
      <w:pPr>
        <w:suppressAutoHyphens/>
        <w:jc w:val="both"/>
        <w:rPr>
          <w:rFonts w:ascii="Arial" w:hAnsi="Arial" w:cs="Arial"/>
          <w:iCs/>
          <w:sz w:val="22"/>
          <w:szCs w:val="22"/>
        </w:rPr>
      </w:pPr>
    </w:p>
    <w:p w:rsidR="00AC1B57" w:rsidRDefault="00AC1B57" w:rsidP="00F31D5C">
      <w:pPr>
        <w:pStyle w:val="Ttulo6"/>
        <w:numPr>
          <w:ilvl w:val="0"/>
          <w:numId w:val="4"/>
        </w:numPr>
        <w:tabs>
          <w:tab w:val="clear" w:pos="540"/>
          <w:tab w:val="clear" w:pos="3240"/>
          <w:tab w:val="num" w:pos="-142"/>
          <w:tab w:val="left" w:pos="0"/>
        </w:tabs>
        <w:suppressAutoHyphens w:val="0"/>
        <w:ind w:left="0" w:right="-94" w:firstLine="0"/>
        <w:jc w:val="both"/>
        <w:rPr>
          <w:rFonts w:cs="Arial"/>
          <w:spacing w:val="-3"/>
          <w:sz w:val="22"/>
          <w:szCs w:val="22"/>
        </w:rPr>
      </w:pPr>
      <w:r w:rsidRPr="00FB6830">
        <w:rPr>
          <w:rFonts w:cs="Arial"/>
          <w:spacing w:val="-3"/>
          <w:sz w:val="22"/>
          <w:szCs w:val="22"/>
        </w:rPr>
        <w:t>REQUISITOS PARA EL ADJUDICATARIO</w:t>
      </w:r>
    </w:p>
    <w:p w:rsidR="007073BF" w:rsidRPr="007073BF" w:rsidRDefault="007073BF" w:rsidP="00D871D9"/>
    <w:p w:rsidR="00AC1B57" w:rsidRPr="00FB6830" w:rsidRDefault="00AC1B57" w:rsidP="00F31D5C">
      <w:pPr>
        <w:numPr>
          <w:ilvl w:val="1"/>
          <w:numId w:val="11"/>
        </w:numPr>
        <w:tabs>
          <w:tab w:val="clear" w:pos="1416"/>
          <w:tab w:val="num" w:pos="993"/>
        </w:tabs>
        <w:ind w:left="993" w:hanging="426"/>
        <w:jc w:val="both"/>
        <w:rPr>
          <w:rFonts w:ascii="Arial" w:hAnsi="Arial" w:cs="Arial"/>
          <w:sz w:val="22"/>
          <w:szCs w:val="22"/>
        </w:rPr>
      </w:pPr>
      <w:r w:rsidRPr="00FB6830">
        <w:rPr>
          <w:rFonts w:ascii="Arial" w:hAnsi="Arial" w:cs="Arial"/>
          <w:sz w:val="22"/>
          <w:szCs w:val="22"/>
        </w:rPr>
        <w:t>El Adjudicatario debe suministrar de previo a la realización de los trabajos, una lista de su personal designado. En el momento que así lo requiera Bomberos.</w:t>
      </w:r>
    </w:p>
    <w:p w:rsidR="00AC1B57" w:rsidRPr="00FB6830" w:rsidRDefault="00AC1B57" w:rsidP="00D871D9">
      <w:pPr>
        <w:ind w:left="993"/>
        <w:jc w:val="both"/>
        <w:rPr>
          <w:rFonts w:ascii="Arial" w:hAnsi="Arial" w:cs="Arial"/>
          <w:sz w:val="22"/>
          <w:szCs w:val="22"/>
        </w:rPr>
      </w:pPr>
    </w:p>
    <w:p w:rsidR="00AC1B57" w:rsidRPr="00FB6830" w:rsidRDefault="00AC1B57" w:rsidP="00F31D5C">
      <w:pPr>
        <w:numPr>
          <w:ilvl w:val="1"/>
          <w:numId w:val="11"/>
        </w:numPr>
        <w:tabs>
          <w:tab w:val="clear" w:pos="1416"/>
          <w:tab w:val="num" w:pos="993"/>
        </w:tabs>
        <w:ind w:left="993" w:hanging="426"/>
        <w:jc w:val="both"/>
        <w:rPr>
          <w:rFonts w:ascii="Arial" w:hAnsi="Arial" w:cs="Arial"/>
          <w:sz w:val="22"/>
          <w:szCs w:val="22"/>
        </w:rPr>
      </w:pPr>
      <w:r w:rsidRPr="00FB6830">
        <w:rPr>
          <w:rFonts w:ascii="Arial" w:hAnsi="Arial" w:cs="Arial"/>
          <w:sz w:val="22"/>
          <w:szCs w:val="22"/>
        </w:rPr>
        <w:t>El adjudicatario debe de entregar con cada equipo el 100% del combustible diesel.</w:t>
      </w:r>
    </w:p>
    <w:p w:rsidR="00AC1B57" w:rsidRPr="00FB6830" w:rsidRDefault="00AC1B57" w:rsidP="00D871D9">
      <w:pPr>
        <w:pStyle w:val="Estilo1"/>
        <w:numPr>
          <w:ilvl w:val="0"/>
          <w:numId w:val="0"/>
        </w:numPr>
        <w:rPr>
          <w:rFonts w:cs="Arial"/>
          <w:b/>
          <w:color w:val="3366FF"/>
          <w:szCs w:val="22"/>
        </w:rPr>
      </w:pPr>
    </w:p>
    <w:p w:rsidR="00AC1B57" w:rsidRPr="00FB6830" w:rsidRDefault="00AC1B57" w:rsidP="00F31D5C">
      <w:pPr>
        <w:numPr>
          <w:ilvl w:val="1"/>
          <w:numId w:val="11"/>
        </w:numPr>
        <w:tabs>
          <w:tab w:val="clear" w:pos="1416"/>
          <w:tab w:val="num" w:pos="993"/>
        </w:tabs>
        <w:ind w:left="993" w:hanging="426"/>
        <w:jc w:val="both"/>
        <w:rPr>
          <w:rFonts w:ascii="Arial" w:hAnsi="Arial" w:cs="Arial"/>
          <w:sz w:val="22"/>
          <w:szCs w:val="22"/>
        </w:rPr>
      </w:pPr>
      <w:r w:rsidRPr="00FB6830">
        <w:rPr>
          <w:rFonts w:ascii="Arial" w:hAnsi="Arial" w:cs="Arial"/>
          <w:b/>
          <w:sz w:val="22"/>
          <w:szCs w:val="22"/>
          <w:u w:val="single"/>
        </w:rPr>
        <w:t xml:space="preserve">RECIBO DE LA OBRA: </w:t>
      </w:r>
      <w:r w:rsidRPr="00FB6830">
        <w:rPr>
          <w:rFonts w:ascii="Arial" w:hAnsi="Arial" w:cs="Arial"/>
          <w:sz w:val="22"/>
          <w:szCs w:val="22"/>
        </w:rPr>
        <w:t xml:space="preserve">Una vez finalizada la obra, el Adjudicatario comunicará por escrito al inspector a cargo,  la finalización. Bomberos, coordinará en un plazo no mayor a </w:t>
      </w:r>
      <w:r w:rsidRPr="00FB6830">
        <w:rPr>
          <w:rFonts w:ascii="Arial" w:hAnsi="Arial" w:cs="Arial"/>
          <w:b/>
          <w:sz w:val="22"/>
          <w:szCs w:val="22"/>
        </w:rPr>
        <w:t xml:space="preserve">15 días naturales </w:t>
      </w:r>
      <w:r w:rsidRPr="00FB6830">
        <w:rPr>
          <w:rFonts w:ascii="Arial" w:hAnsi="Arial" w:cs="Arial"/>
          <w:sz w:val="22"/>
          <w:szCs w:val="22"/>
        </w:rPr>
        <w:t>la recepción.</w:t>
      </w:r>
    </w:p>
    <w:p w:rsidR="00AC1B57" w:rsidRPr="00FB6830" w:rsidRDefault="00AC1B57" w:rsidP="00D871D9">
      <w:pPr>
        <w:ind w:left="708"/>
        <w:jc w:val="both"/>
        <w:rPr>
          <w:rFonts w:ascii="Arial" w:hAnsi="Arial" w:cs="Arial"/>
          <w:sz w:val="22"/>
          <w:szCs w:val="22"/>
        </w:rPr>
      </w:pPr>
    </w:p>
    <w:p w:rsidR="00AC1B57" w:rsidRPr="00FB6830" w:rsidRDefault="00AC1B57" w:rsidP="00D871D9">
      <w:pPr>
        <w:widowControl w:val="0"/>
        <w:ind w:left="993"/>
        <w:jc w:val="both"/>
        <w:rPr>
          <w:rFonts w:ascii="Arial" w:hAnsi="Arial" w:cs="Arial"/>
          <w:sz w:val="22"/>
          <w:szCs w:val="22"/>
        </w:rPr>
      </w:pPr>
      <w:r w:rsidRPr="00FB6830">
        <w:rPr>
          <w:rFonts w:ascii="Arial" w:hAnsi="Arial" w:cs="Arial"/>
          <w:sz w:val="22"/>
          <w:szCs w:val="22"/>
        </w:rPr>
        <w:t>En caso que sea necesario efectuar ajustes a los sistemas para que funcionen adecuadamente se realizará un acta provisional, en la que se otorgará un plazo al Adjudicatario para que proceda a realizar los aspectos que sean señalados en dicho documento.</w:t>
      </w:r>
    </w:p>
    <w:p w:rsidR="00AC1B57" w:rsidRPr="00FB6830" w:rsidRDefault="00AC1B57" w:rsidP="00D871D9">
      <w:pPr>
        <w:widowControl w:val="0"/>
        <w:ind w:left="993"/>
        <w:jc w:val="both"/>
        <w:rPr>
          <w:rFonts w:ascii="Arial" w:hAnsi="Arial" w:cs="Arial"/>
          <w:sz w:val="22"/>
          <w:szCs w:val="22"/>
        </w:rPr>
      </w:pPr>
    </w:p>
    <w:p w:rsidR="00AC1B57" w:rsidRPr="00FB6830" w:rsidRDefault="00AC1B57" w:rsidP="00D871D9">
      <w:pPr>
        <w:widowControl w:val="0"/>
        <w:ind w:left="993"/>
        <w:jc w:val="both"/>
        <w:rPr>
          <w:rFonts w:ascii="Arial" w:hAnsi="Arial" w:cs="Arial"/>
          <w:sz w:val="22"/>
          <w:szCs w:val="22"/>
        </w:rPr>
      </w:pPr>
      <w:r w:rsidRPr="00FB6830">
        <w:rPr>
          <w:rFonts w:ascii="Arial" w:hAnsi="Arial" w:cs="Arial"/>
          <w:sz w:val="22"/>
          <w:szCs w:val="22"/>
        </w:rPr>
        <w:t>Cuando el inspector dé el visto bueno a todos los trabajos ejecutados, se levantará el acta definitiva en la cual Bomberos acepta a satisfacción el suministro e instalación de los equipos. A partir de la fecha de la recepción final, se computa el período de garantía.</w:t>
      </w:r>
    </w:p>
    <w:p w:rsidR="00AC1B57" w:rsidRPr="00FB6830" w:rsidRDefault="00AC1B57" w:rsidP="00D871D9">
      <w:pPr>
        <w:widowControl w:val="0"/>
        <w:ind w:left="720"/>
        <w:jc w:val="both"/>
        <w:rPr>
          <w:rFonts w:ascii="Arial" w:hAnsi="Arial" w:cs="Arial"/>
          <w:sz w:val="22"/>
          <w:szCs w:val="22"/>
        </w:rPr>
      </w:pPr>
    </w:p>
    <w:p w:rsidR="00AC1B57" w:rsidRPr="00FB6830" w:rsidRDefault="00AC1B57" w:rsidP="00D871D9">
      <w:pPr>
        <w:widowControl w:val="0"/>
        <w:ind w:left="993"/>
        <w:jc w:val="both"/>
        <w:rPr>
          <w:rFonts w:ascii="Arial" w:hAnsi="Arial" w:cs="Arial"/>
          <w:sz w:val="22"/>
          <w:szCs w:val="22"/>
        </w:rPr>
      </w:pPr>
      <w:r w:rsidRPr="00FB6830">
        <w:rPr>
          <w:rFonts w:ascii="Arial" w:hAnsi="Arial" w:cs="Arial"/>
          <w:sz w:val="22"/>
          <w:szCs w:val="22"/>
        </w:rPr>
        <w:t>Será requisito indispensable para la elaboración del acta de recepción final que el Adjudicatario entregue a Bomberos los siguientes documentos:</w:t>
      </w:r>
    </w:p>
    <w:p w:rsidR="00AC1B57" w:rsidRPr="00FB6830" w:rsidRDefault="00AC1B57" w:rsidP="00D871D9">
      <w:pPr>
        <w:widowControl w:val="0"/>
        <w:ind w:left="360"/>
        <w:jc w:val="both"/>
        <w:rPr>
          <w:rFonts w:ascii="Arial" w:hAnsi="Arial" w:cs="Arial"/>
          <w:sz w:val="22"/>
          <w:szCs w:val="22"/>
        </w:rPr>
      </w:pPr>
    </w:p>
    <w:p w:rsidR="00AC1B57" w:rsidRPr="00FB6830" w:rsidRDefault="00AC1B57" w:rsidP="00F31D5C">
      <w:pPr>
        <w:numPr>
          <w:ilvl w:val="0"/>
          <w:numId w:val="12"/>
        </w:numPr>
        <w:tabs>
          <w:tab w:val="num" w:pos="1260"/>
        </w:tabs>
        <w:ind w:left="1260" w:hanging="180"/>
        <w:jc w:val="both"/>
        <w:rPr>
          <w:rFonts w:ascii="Arial" w:hAnsi="Arial" w:cs="Arial"/>
          <w:sz w:val="22"/>
          <w:szCs w:val="22"/>
          <w:lang w:val="es-CR"/>
        </w:rPr>
      </w:pPr>
      <w:r w:rsidRPr="00FB6830">
        <w:rPr>
          <w:rFonts w:ascii="Arial" w:hAnsi="Arial" w:cs="Arial"/>
          <w:sz w:val="22"/>
          <w:szCs w:val="22"/>
          <w:lang w:val="es-CR"/>
        </w:rPr>
        <w:t>Certificado de garantía escrita.</w:t>
      </w:r>
    </w:p>
    <w:p w:rsidR="00AC1B57" w:rsidRPr="00FB6830" w:rsidRDefault="00AC1B57" w:rsidP="00F31D5C">
      <w:pPr>
        <w:numPr>
          <w:ilvl w:val="0"/>
          <w:numId w:val="12"/>
        </w:numPr>
        <w:tabs>
          <w:tab w:val="num" w:pos="1260"/>
        </w:tabs>
        <w:ind w:left="1260" w:hanging="180"/>
        <w:jc w:val="both"/>
        <w:rPr>
          <w:rFonts w:ascii="Arial" w:hAnsi="Arial" w:cs="Arial"/>
          <w:sz w:val="22"/>
          <w:szCs w:val="22"/>
          <w:lang w:val="es-CR"/>
        </w:rPr>
      </w:pPr>
      <w:r w:rsidRPr="00FB6830">
        <w:rPr>
          <w:rFonts w:ascii="Arial" w:hAnsi="Arial" w:cs="Arial"/>
          <w:sz w:val="22"/>
          <w:szCs w:val="22"/>
          <w:lang w:val="es-CR"/>
        </w:rPr>
        <w:t>Un manual de operación, mantenimiento y partes del equipo suministrado para el renglón adjudicado.</w:t>
      </w:r>
    </w:p>
    <w:p w:rsidR="00AC1B57" w:rsidRPr="007073BF" w:rsidRDefault="00AC1B57" w:rsidP="00F31D5C">
      <w:pPr>
        <w:numPr>
          <w:ilvl w:val="0"/>
          <w:numId w:val="12"/>
        </w:numPr>
        <w:tabs>
          <w:tab w:val="num" w:pos="1260"/>
        </w:tabs>
        <w:ind w:left="1260" w:hanging="180"/>
        <w:jc w:val="both"/>
        <w:rPr>
          <w:rFonts w:ascii="Arial" w:hAnsi="Arial" w:cs="Arial"/>
          <w:sz w:val="22"/>
          <w:szCs w:val="22"/>
          <w:lang w:val="es-CR"/>
        </w:rPr>
      </w:pPr>
      <w:r w:rsidRPr="00FB6830">
        <w:rPr>
          <w:rFonts w:ascii="Arial" w:hAnsi="Arial" w:cs="Arial"/>
          <w:sz w:val="22"/>
          <w:szCs w:val="22"/>
          <w:lang w:val="es-CR"/>
        </w:rPr>
        <w:lastRenderedPageBreak/>
        <w:t>La capaci</w:t>
      </w:r>
      <w:r w:rsidR="007073BF">
        <w:rPr>
          <w:rFonts w:ascii="Arial" w:hAnsi="Arial" w:cs="Arial"/>
          <w:sz w:val="22"/>
          <w:szCs w:val="22"/>
          <w:lang w:val="es-CR"/>
        </w:rPr>
        <w:t>tación al personal de Bomberos</w:t>
      </w:r>
      <w:r w:rsidRPr="00FB6830">
        <w:rPr>
          <w:rFonts w:ascii="Arial" w:hAnsi="Arial" w:cs="Arial"/>
          <w:sz w:val="22"/>
          <w:szCs w:val="22"/>
          <w:lang w:val="es-CR"/>
        </w:rPr>
        <w:t>, en cuanto a  la oper</w:t>
      </w:r>
      <w:r w:rsidR="007073BF">
        <w:rPr>
          <w:rFonts w:ascii="Arial" w:hAnsi="Arial" w:cs="Arial"/>
          <w:sz w:val="22"/>
          <w:szCs w:val="22"/>
          <w:lang w:val="es-CR"/>
        </w:rPr>
        <w:t>ación de los equipos instalados</w:t>
      </w:r>
      <w:r w:rsidRPr="00FB6830">
        <w:rPr>
          <w:rFonts w:ascii="Arial" w:hAnsi="Arial" w:cs="Arial"/>
          <w:sz w:val="22"/>
          <w:szCs w:val="22"/>
          <w:lang w:val="es-CR"/>
        </w:rPr>
        <w:t>.</w:t>
      </w:r>
    </w:p>
    <w:p w:rsidR="00AC1B57" w:rsidRDefault="00AC1B57" w:rsidP="00D871D9">
      <w:pPr>
        <w:pStyle w:val="Estilo1"/>
        <w:numPr>
          <w:ilvl w:val="0"/>
          <w:numId w:val="0"/>
        </w:numPr>
        <w:rPr>
          <w:rFonts w:cs="Arial"/>
          <w:b/>
          <w:color w:val="3366FF"/>
          <w:szCs w:val="22"/>
          <w:lang w:val="es-CR"/>
        </w:rPr>
      </w:pPr>
    </w:p>
    <w:p w:rsidR="00916260" w:rsidRPr="007073BF" w:rsidRDefault="00916260" w:rsidP="00D871D9">
      <w:pPr>
        <w:pStyle w:val="Estilo1"/>
        <w:numPr>
          <w:ilvl w:val="0"/>
          <w:numId w:val="0"/>
        </w:numPr>
        <w:rPr>
          <w:rFonts w:cs="Arial"/>
          <w:b/>
          <w:color w:val="3366FF"/>
          <w:szCs w:val="22"/>
          <w:lang w:val="es-CR"/>
        </w:rPr>
      </w:pPr>
    </w:p>
    <w:p w:rsidR="00AC1B57" w:rsidRPr="00FB6830" w:rsidRDefault="00AC1B57" w:rsidP="00D871D9">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jc w:val="center"/>
        <w:rPr>
          <w:rFonts w:ascii="Arial" w:hAnsi="Arial" w:cs="Arial"/>
          <w:b/>
          <w:bCs/>
          <w:sz w:val="22"/>
          <w:szCs w:val="22"/>
        </w:rPr>
      </w:pPr>
      <w:r w:rsidRPr="00FB6830">
        <w:rPr>
          <w:rFonts w:ascii="Arial" w:hAnsi="Arial" w:cs="Arial"/>
          <w:b/>
          <w:bCs/>
          <w:sz w:val="22"/>
          <w:szCs w:val="22"/>
        </w:rPr>
        <w:t>CAPITULO II</w:t>
      </w:r>
    </w:p>
    <w:p w:rsidR="00AC1B57" w:rsidRPr="00FB6830" w:rsidRDefault="00AC1B57" w:rsidP="00D871D9">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jc w:val="center"/>
        <w:rPr>
          <w:rFonts w:ascii="Arial" w:hAnsi="Arial" w:cs="Arial"/>
          <w:b/>
          <w:bCs/>
          <w:sz w:val="22"/>
          <w:szCs w:val="22"/>
        </w:rPr>
      </w:pPr>
      <w:r w:rsidRPr="00FB6830">
        <w:rPr>
          <w:rFonts w:ascii="Arial" w:hAnsi="Arial" w:cs="Arial"/>
          <w:b/>
          <w:bCs/>
          <w:sz w:val="22"/>
          <w:szCs w:val="22"/>
        </w:rPr>
        <w:t>DELIMITACIÓN DE ASPECTOS FORMALES ESPECÍFICOS</w:t>
      </w:r>
    </w:p>
    <w:p w:rsidR="00AC1B57" w:rsidRPr="00FB6830" w:rsidRDefault="00AC1B57" w:rsidP="00D871D9">
      <w:pPr>
        <w:rPr>
          <w:rFonts w:ascii="Arial" w:hAnsi="Arial" w:cs="Arial"/>
          <w:sz w:val="22"/>
          <w:szCs w:val="22"/>
          <w:lang w:val="es-ES_tradnl"/>
        </w:rPr>
      </w:pPr>
    </w:p>
    <w:p w:rsidR="00EE3E88" w:rsidRDefault="00EE3E88" w:rsidP="00F31D5C">
      <w:pPr>
        <w:pStyle w:val="Estilo1"/>
        <w:numPr>
          <w:ilvl w:val="0"/>
          <w:numId w:val="2"/>
        </w:numPr>
        <w:tabs>
          <w:tab w:val="clear" w:pos="720"/>
          <w:tab w:val="num" w:pos="426"/>
        </w:tabs>
        <w:rPr>
          <w:rFonts w:cs="Arial"/>
          <w:szCs w:val="22"/>
        </w:rPr>
      </w:pPr>
      <w:r w:rsidRPr="000465F6">
        <w:rPr>
          <w:rFonts w:cs="Arial"/>
          <w:b/>
          <w:szCs w:val="22"/>
          <w:u w:color="000000"/>
        </w:rPr>
        <w:t>Criterio de desempate</w:t>
      </w:r>
      <w:r w:rsidRPr="000465F6">
        <w:rPr>
          <w:rFonts w:cs="Arial"/>
          <w:szCs w:val="22"/>
          <w:u w:color="000000"/>
        </w:rPr>
        <w:t xml:space="preserve">: </w:t>
      </w:r>
      <w:r w:rsidRPr="00311D8B">
        <w:rPr>
          <w:rFonts w:cs="Arial"/>
          <w:szCs w:val="22"/>
        </w:rPr>
        <w:t xml:space="preserve">En caso de presentarse empate en la calificación, se utilizará como criterio de desempate los siguientes factores: </w:t>
      </w:r>
    </w:p>
    <w:p w:rsidR="00EE3E88" w:rsidRPr="00311D8B" w:rsidRDefault="00EE3E88" w:rsidP="00D871D9">
      <w:pPr>
        <w:pStyle w:val="Estilo1"/>
        <w:numPr>
          <w:ilvl w:val="0"/>
          <w:numId w:val="0"/>
        </w:numPr>
        <w:ind w:left="425"/>
        <w:rPr>
          <w:rFonts w:cs="Arial"/>
          <w:szCs w:val="22"/>
        </w:rPr>
      </w:pPr>
      <w:r w:rsidRPr="0026228F">
        <w:rPr>
          <w:rFonts w:cs="Arial"/>
          <w:szCs w:val="22"/>
        </w:rPr>
        <w:t>Se considerará como factor de desempate en la evaluación del presente concurso, una puntuación adicional a las PYME que han demostrado su condición a la Administración según lo dispuesto en el R0eglamento a la Ley de Contratación Administrativa, la Ley 8262 y sus reglamentos.</w:t>
      </w:r>
    </w:p>
    <w:p w:rsidR="0032507C" w:rsidRDefault="0032507C" w:rsidP="00D871D9">
      <w:pPr>
        <w:ind w:left="360"/>
        <w:jc w:val="both"/>
        <w:rPr>
          <w:rFonts w:ascii="Arial" w:hAnsi="Arial" w:cs="Arial"/>
          <w:sz w:val="22"/>
          <w:szCs w:val="22"/>
        </w:rPr>
      </w:pPr>
    </w:p>
    <w:p w:rsidR="00EE3E88" w:rsidRPr="00311D8B" w:rsidRDefault="00EE3E88" w:rsidP="00D871D9">
      <w:pPr>
        <w:ind w:left="360"/>
        <w:jc w:val="both"/>
        <w:rPr>
          <w:rFonts w:ascii="Arial" w:hAnsi="Arial" w:cs="Arial"/>
          <w:sz w:val="22"/>
          <w:szCs w:val="22"/>
        </w:rPr>
      </w:pPr>
      <w:r w:rsidRPr="00311D8B">
        <w:rPr>
          <w:rFonts w:ascii="Arial" w:hAnsi="Arial" w:cs="Arial"/>
          <w:sz w:val="22"/>
          <w:szCs w:val="22"/>
        </w:rPr>
        <w:t>En caso de empate, la Organización, considerará la siguiente puntuación adicional:</w:t>
      </w:r>
    </w:p>
    <w:p w:rsidR="00EE3E88" w:rsidRPr="00311D8B" w:rsidRDefault="00EE3E88" w:rsidP="00F31D5C">
      <w:pPr>
        <w:numPr>
          <w:ilvl w:val="0"/>
          <w:numId w:val="3"/>
        </w:numPr>
        <w:jc w:val="both"/>
        <w:rPr>
          <w:rFonts w:ascii="Arial" w:hAnsi="Arial" w:cs="Arial"/>
          <w:sz w:val="22"/>
          <w:szCs w:val="22"/>
        </w:rPr>
      </w:pPr>
      <w:r w:rsidRPr="00311D8B">
        <w:rPr>
          <w:rFonts w:ascii="Arial" w:hAnsi="Arial" w:cs="Arial"/>
          <w:sz w:val="22"/>
          <w:szCs w:val="22"/>
        </w:rPr>
        <w:t>PYME de industria 5 puntos</w:t>
      </w:r>
    </w:p>
    <w:p w:rsidR="00EE3E88" w:rsidRPr="00311D8B" w:rsidRDefault="00EE3E88" w:rsidP="00F31D5C">
      <w:pPr>
        <w:numPr>
          <w:ilvl w:val="0"/>
          <w:numId w:val="3"/>
        </w:numPr>
        <w:jc w:val="both"/>
        <w:rPr>
          <w:rFonts w:ascii="Arial" w:hAnsi="Arial" w:cs="Arial"/>
          <w:sz w:val="22"/>
          <w:szCs w:val="22"/>
        </w:rPr>
      </w:pPr>
      <w:r w:rsidRPr="00311D8B">
        <w:rPr>
          <w:rFonts w:ascii="Arial" w:hAnsi="Arial" w:cs="Arial"/>
          <w:sz w:val="22"/>
          <w:szCs w:val="22"/>
        </w:rPr>
        <w:t>PYME de servicio 5 puntos</w:t>
      </w:r>
    </w:p>
    <w:p w:rsidR="00EE3E88" w:rsidRDefault="00EE3E88" w:rsidP="00F31D5C">
      <w:pPr>
        <w:numPr>
          <w:ilvl w:val="0"/>
          <w:numId w:val="3"/>
        </w:numPr>
        <w:jc w:val="both"/>
        <w:rPr>
          <w:rFonts w:ascii="Arial" w:hAnsi="Arial" w:cs="Arial"/>
          <w:sz w:val="22"/>
          <w:szCs w:val="22"/>
        </w:rPr>
      </w:pPr>
      <w:r w:rsidRPr="00311D8B">
        <w:rPr>
          <w:rFonts w:ascii="Arial" w:hAnsi="Arial" w:cs="Arial"/>
          <w:sz w:val="22"/>
          <w:szCs w:val="22"/>
        </w:rPr>
        <w:t>PYME de comercio 2 puntos</w:t>
      </w:r>
    </w:p>
    <w:p w:rsidR="008606C8" w:rsidRPr="0026228F" w:rsidRDefault="008606C8" w:rsidP="00D871D9">
      <w:pPr>
        <w:ind w:left="1353"/>
        <w:jc w:val="both"/>
        <w:rPr>
          <w:rFonts w:ascii="Arial" w:hAnsi="Arial" w:cs="Arial"/>
          <w:sz w:val="22"/>
          <w:szCs w:val="22"/>
        </w:rPr>
      </w:pPr>
    </w:p>
    <w:p w:rsidR="00EE3E88" w:rsidRDefault="00EE3E88" w:rsidP="00D871D9">
      <w:pPr>
        <w:ind w:left="360"/>
        <w:jc w:val="both"/>
        <w:rPr>
          <w:rFonts w:ascii="Arial" w:hAnsi="Arial" w:cs="Arial"/>
          <w:sz w:val="22"/>
          <w:szCs w:val="22"/>
        </w:rPr>
      </w:pPr>
      <w:r w:rsidRPr="00311D8B">
        <w:rPr>
          <w:rFonts w:ascii="Arial" w:hAnsi="Arial" w:cs="Arial"/>
          <w:sz w:val="22"/>
          <w:szCs w:val="22"/>
        </w:rPr>
        <w:t>Todo esto según lo dispuesto en el artículo 55 bis del Reglamento a la Ley de Contratación Administrativa.</w:t>
      </w:r>
    </w:p>
    <w:p w:rsidR="008606C8" w:rsidRDefault="008606C8" w:rsidP="00D871D9">
      <w:pPr>
        <w:ind w:left="360"/>
        <w:jc w:val="both"/>
        <w:rPr>
          <w:rFonts w:ascii="Arial" w:hAnsi="Arial" w:cs="Arial"/>
          <w:sz w:val="22"/>
          <w:szCs w:val="22"/>
        </w:rPr>
      </w:pPr>
    </w:p>
    <w:p w:rsidR="00EE3E88" w:rsidRDefault="00EE3E88" w:rsidP="00D871D9">
      <w:pPr>
        <w:ind w:left="360"/>
        <w:jc w:val="both"/>
        <w:rPr>
          <w:rFonts w:ascii="Arial" w:hAnsi="Arial" w:cs="Arial"/>
          <w:sz w:val="22"/>
          <w:szCs w:val="22"/>
        </w:rPr>
      </w:pPr>
      <w:r w:rsidRPr="00311D8B">
        <w:rPr>
          <w:rFonts w:ascii="Arial" w:hAnsi="Arial" w:cs="Arial"/>
          <w:sz w:val="22"/>
          <w:szCs w:val="22"/>
        </w:rPr>
        <w:t>En caso de que el empate persista se definirá por orden de relevancia según los siguientes factores.</w:t>
      </w:r>
    </w:p>
    <w:p w:rsidR="0032507C" w:rsidRDefault="0032507C" w:rsidP="00D871D9">
      <w:pPr>
        <w:ind w:left="360"/>
        <w:jc w:val="both"/>
        <w:rPr>
          <w:rFonts w:ascii="Arial" w:hAnsi="Arial" w:cs="Arial"/>
          <w:sz w:val="22"/>
          <w:szCs w:val="22"/>
        </w:rPr>
      </w:pPr>
    </w:p>
    <w:p w:rsidR="008606C8" w:rsidRPr="0032507C" w:rsidRDefault="00EE3E88" w:rsidP="00F31D5C">
      <w:pPr>
        <w:pStyle w:val="Prrafodelista"/>
        <w:numPr>
          <w:ilvl w:val="0"/>
          <w:numId w:val="20"/>
        </w:numPr>
        <w:jc w:val="both"/>
        <w:rPr>
          <w:rFonts w:ascii="Arial" w:hAnsi="Arial" w:cs="Arial"/>
          <w:bCs/>
          <w:sz w:val="22"/>
          <w:szCs w:val="22"/>
          <w:u w:color="000000"/>
        </w:rPr>
      </w:pPr>
      <w:r w:rsidRPr="00EE3E88">
        <w:rPr>
          <w:rFonts w:ascii="Arial" w:hAnsi="Arial" w:cs="Arial"/>
          <w:bCs/>
          <w:sz w:val="22"/>
          <w:szCs w:val="22"/>
          <w:u w:color="000000"/>
        </w:rPr>
        <w:t xml:space="preserve">Menor plazo de entrega. </w:t>
      </w:r>
    </w:p>
    <w:p w:rsidR="00EE3E88" w:rsidRPr="00FB6830" w:rsidRDefault="00EE3E88" w:rsidP="00F31D5C">
      <w:pPr>
        <w:numPr>
          <w:ilvl w:val="0"/>
          <w:numId w:val="20"/>
        </w:numPr>
        <w:jc w:val="both"/>
        <w:rPr>
          <w:rFonts w:ascii="Arial" w:hAnsi="Arial" w:cs="Arial"/>
          <w:bCs/>
          <w:sz w:val="22"/>
          <w:szCs w:val="22"/>
          <w:u w:color="000000"/>
        </w:rPr>
      </w:pPr>
      <w:r w:rsidRPr="00FB6830">
        <w:rPr>
          <w:rFonts w:ascii="Arial" w:hAnsi="Arial" w:cs="Arial"/>
          <w:bCs/>
          <w:sz w:val="22"/>
          <w:szCs w:val="22"/>
          <w:u w:color="000000"/>
        </w:rPr>
        <w:t>Mayor garantía</w:t>
      </w:r>
    </w:p>
    <w:p w:rsidR="00EE3E88" w:rsidRPr="00EE3E88" w:rsidRDefault="00EE3E88" w:rsidP="00D871D9">
      <w:pPr>
        <w:ind w:left="1080"/>
        <w:jc w:val="both"/>
        <w:rPr>
          <w:rFonts w:ascii="Arial" w:hAnsi="Arial" w:cs="Arial"/>
          <w:sz w:val="22"/>
          <w:szCs w:val="22"/>
        </w:rPr>
      </w:pPr>
    </w:p>
    <w:p w:rsidR="008B41D5" w:rsidRPr="007B0A64" w:rsidRDefault="008B41D5" w:rsidP="00F31D5C">
      <w:pPr>
        <w:numPr>
          <w:ilvl w:val="0"/>
          <w:numId w:val="2"/>
        </w:numPr>
        <w:tabs>
          <w:tab w:val="clear" w:pos="720"/>
          <w:tab w:val="left" w:pos="-720"/>
          <w:tab w:val="num" w:pos="426"/>
        </w:tabs>
        <w:suppressAutoHyphens/>
        <w:jc w:val="both"/>
        <w:rPr>
          <w:rFonts w:ascii="Arial" w:hAnsi="Arial" w:cs="Arial"/>
          <w:sz w:val="22"/>
          <w:szCs w:val="22"/>
        </w:rPr>
      </w:pPr>
      <w:r w:rsidRPr="007B0A64">
        <w:rPr>
          <w:rFonts w:ascii="Arial" w:hAnsi="Arial" w:cs="Arial"/>
          <w:b/>
          <w:sz w:val="22"/>
          <w:szCs w:val="22"/>
        </w:rPr>
        <w:t>Plazo para adjudicar:</w:t>
      </w:r>
      <w:r w:rsidRPr="007B0A64">
        <w:rPr>
          <w:rFonts w:ascii="Arial" w:hAnsi="Arial" w:cs="Arial"/>
          <w:sz w:val="22"/>
          <w:szCs w:val="22"/>
        </w:rPr>
        <w:t xml:space="preserve"> El acto de adjudicación será emitido en un plazo no mayor al doble del plazo fijado para recibir ofertas, sin embargo, el dictado del acto de adjudicación procederá únicamente en caso de que efectivamente se cuente con los recursos presupuestarios para respaldar el resultado del concurso. El plazo para adjudicar podrá ser prorrogado por un tanto igual al indicado anteriormente.</w:t>
      </w:r>
    </w:p>
    <w:p w:rsidR="008B41D5" w:rsidRPr="007B0A64" w:rsidRDefault="008B41D5" w:rsidP="00D871D9">
      <w:pPr>
        <w:tabs>
          <w:tab w:val="left" w:pos="-720"/>
        </w:tabs>
        <w:suppressAutoHyphens/>
        <w:ind w:left="425"/>
        <w:jc w:val="both"/>
        <w:rPr>
          <w:rFonts w:ascii="Arial" w:hAnsi="Arial" w:cs="Arial"/>
          <w:sz w:val="22"/>
          <w:szCs w:val="22"/>
        </w:rPr>
      </w:pPr>
    </w:p>
    <w:p w:rsidR="008B41D5" w:rsidRPr="008E29A6" w:rsidRDefault="008B41D5" w:rsidP="00F31D5C">
      <w:pPr>
        <w:numPr>
          <w:ilvl w:val="0"/>
          <w:numId w:val="2"/>
        </w:numPr>
        <w:tabs>
          <w:tab w:val="clear" w:pos="720"/>
          <w:tab w:val="left" w:pos="-720"/>
          <w:tab w:val="num" w:pos="426"/>
        </w:tabs>
        <w:suppressAutoHyphens/>
        <w:jc w:val="both"/>
        <w:rPr>
          <w:rFonts w:ascii="Arial" w:hAnsi="Arial" w:cs="Arial"/>
          <w:sz w:val="22"/>
          <w:szCs w:val="22"/>
        </w:rPr>
      </w:pPr>
      <w:r w:rsidRPr="007B0A64">
        <w:rPr>
          <w:rFonts w:ascii="Arial" w:hAnsi="Arial" w:cs="Arial"/>
          <w:b/>
          <w:spacing w:val="-2"/>
          <w:sz w:val="22"/>
          <w:szCs w:val="22"/>
          <w:lang w:val="es-CR"/>
        </w:rPr>
        <w:t xml:space="preserve">Garantía de Participación: </w:t>
      </w:r>
      <w:r>
        <w:rPr>
          <w:rFonts w:ascii="Arial" w:hAnsi="Arial" w:cs="Arial"/>
          <w:sz w:val="22"/>
          <w:szCs w:val="22"/>
        </w:rPr>
        <w:t>No se solicita para el presente concurso.</w:t>
      </w:r>
      <w:r w:rsidRPr="008E29A6">
        <w:rPr>
          <w:rFonts w:ascii="Arial" w:hAnsi="Arial" w:cs="Arial"/>
          <w:sz w:val="22"/>
          <w:szCs w:val="22"/>
        </w:rPr>
        <w:t xml:space="preserve"> </w:t>
      </w:r>
    </w:p>
    <w:p w:rsidR="008B41D5" w:rsidRPr="007B0A64" w:rsidRDefault="008B41D5" w:rsidP="00D871D9">
      <w:pPr>
        <w:tabs>
          <w:tab w:val="left" w:pos="0"/>
          <w:tab w:val="left" w:pos="993"/>
        </w:tabs>
        <w:suppressAutoHyphens/>
        <w:ind w:left="708" w:right="-57"/>
        <w:jc w:val="both"/>
        <w:rPr>
          <w:rFonts w:ascii="Arial" w:hAnsi="Arial" w:cs="Arial"/>
          <w:bCs/>
          <w:spacing w:val="-3"/>
          <w:sz w:val="22"/>
          <w:szCs w:val="22"/>
          <w:lang w:val="es-ES_tradnl"/>
        </w:rPr>
      </w:pPr>
    </w:p>
    <w:p w:rsidR="008B41D5" w:rsidRPr="007B0A64" w:rsidRDefault="008B41D5" w:rsidP="00F31D5C">
      <w:pPr>
        <w:numPr>
          <w:ilvl w:val="0"/>
          <w:numId w:val="2"/>
        </w:numPr>
        <w:tabs>
          <w:tab w:val="clear" w:pos="720"/>
          <w:tab w:val="left" w:pos="-720"/>
          <w:tab w:val="num" w:pos="426"/>
        </w:tabs>
        <w:suppressAutoHyphens/>
        <w:jc w:val="both"/>
        <w:rPr>
          <w:rFonts w:ascii="Arial" w:hAnsi="Arial" w:cs="Arial"/>
          <w:bCs/>
          <w:sz w:val="22"/>
          <w:szCs w:val="22"/>
        </w:rPr>
      </w:pPr>
      <w:r w:rsidRPr="007B0A64">
        <w:rPr>
          <w:rFonts w:ascii="Arial" w:hAnsi="Arial" w:cs="Arial"/>
          <w:b/>
          <w:sz w:val="22"/>
          <w:szCs w:val="22"/>
          <w:lang w:val="es-CR"/>
        </w:rPr>
        <w:t>Garantía de Cumplimiento:</w:t>
      </w:r>
      <w:r w:rsidRPr="007B0A64">
        <w:rPr>
          <w:rFonts w:ascii="Arial" w:hAnsi="Arial" w:cs="Arial"/>
          <w:sz w:val="22"/>
          <w:szCs w:val="22"/>
          <w:lang w:val="es-CR"/>
        </w:rPr>
        <w:t xml:space="preserve"> </w:t>
      </w:r>
    </w:p>
    <w:p w:rsidR="008B41D5" w:rsidRPr="007B0A64" w:rsidRDefault="008B41D5" w:rsidP="00F31D5C">
      <w:pPr>
        <w:numPr>
          <w:ilvl w:val="1"/>
          <w:numId w:val="2"/>
        </w:numPr>
        <w:tabs>
          <w:tab w:val="left" w:pos="-720"/>
        </w:tabs>
        <w:suppressAutoHyphens/>
        <w:jc w:val="both"/>
        <w:rPr>
          <w:rFonts w:ascii="Arial" w:hAnsi="Arial" w:cs="Arial"/>
          <w:sz w:val="22"/>
          <w:szCs w:val="22"/>
          <w:lang w:val="es-CR"/>
        </w:rPr>
      </w:pPr>
      <w:r w:rsidRPr="007B0A64">
        <w:rPr>
          <w:rFonts w:ascii="Arial" w:hAnsi="Arial" w:cs="Arial"/>
          <w:sz w:val="22"/>
          <w:szCs w:val="22"/>
          <w:lang w:val="es-CR"/>
        </w:rPr>
        <w:t>Monto: 5% del monto total adjudicado.</w:t>
      </w:r>
    </w:p>
    <w:p w:rsidR="008B41D5" w:rsidRPr="008B41D5" w:rsidRDefault="008B41D5" w:rsidP="00F31D5C">
      <w:pPr>
        <w:numPr>
          <w:ilvl w:val="1"/>
          <w:numId w:val="2"/>
        </w:numPr>
        <w:tabs>
          <w:tab w:val="left" w:pos="-720"/>
        </w:tabs>
        <w:suppressAutoHyphens/>
        <w:jc w:val="both"/>
        <w:rPr>
          <w:rFonts w:ascii="Arial" w:hAnsi="Arial" w:cs="Arial"/>
          <w:bCs/>
          <w:spacing w:val="-3"/>
          <w:sz w:val="22"/>
          <w:szCs w:val="22"/>
        </w:rPr>
      </w:pPr>
      <w:r w:rsidRPr="007B0A64">
        <w:rPr>
          <w:rFonts w:ascii="Arial" w:hAnsi="Arial" w:cs="Arial"/>
          <w:sz w:val="22"/>
          <w:szCs w:val="22"/>
          <w:lang w:val="es-CR"/>
        </w:rPr>
        <w:t>Vig</w:t>
      </w:r>
      <w:r w:rsidRPr="007B0A64">
        <w:rPr>
          <w:rFonts w:ascii="Arial" w:hAnsi="Arial" w:cs="Arial"/>
          <w:sz w:val="22"/>
          <w:szCs w:val="22"/>
        </w:rPr>
        <w:t>encia: Hasta por dos meses adicionales a la fecha probable de la recepción definitiva del objeto contractual (artículos 40 y 43 del Reglamento a la Ley de Contratación Administrativa).</w:t>
      </w:r>
    </w:p>
    <w:p w:rsidR="008B41D5" w:rsidRDefault="008B41D5" w:rsidP="00D871D9">
      <w:pPr>
        <w:tabs>
          <w:tab w:val="left" w:pos="-720"/>
        </w:tabs>
        <w:suppressAutoHyphens/>
        <w:jc w:val="both"/>
        <w:rPr>
          <w:rFonts w:ascii="Arial" w:hAnsi="Arial" w:cs="Arial"/>
          <w:sz w:val="22"/>
          <w:szCs w:val="22"/>
        </w:rPr>
      </w:pPr>
    </w:p>
    <w:p w:rsidR="00EE3E88" w:rsidRPr="00DD2056" w:rsidRDefault="008B41D5" w:rsidP="00F31D5C">
      <w:pPr>
        <w:numPr>
          <w:ilvl w:val="0"/>
          <w:numId w:val="2"/>
        </w:numPr>
        <w:tabs>
          <w:tab w:val="clear" w:pos="720"/>
          <w:tab w:val="left" w:pos="-720"/>
          <w:tab w:val="num" w:pos="426"/>
        </w:tabs>
        <w:suppressAutoHyphens/>
        <w:jc w:val="both"/>
        <w:rPr>
          <w:rFonts w:ascii="Arial" w:hAnsi="Arial" w:cs="Arial"/>
          <w:b/>
          <w:bCs/>
          <w:sz w:val="22"/>
          <w:szCs w:val="22"/>
        </w:rPr>
      </w:pPr>
      <w:r w:rsidRPr="00DD2056">
        <w:rPr>
          <w:rFonts w:ascii="Arial" w:hAnsi="Arial" w:cs="Arial"/>
          <w:b/>
          <w:sz w:val="22"/>
          <w:szCs w:val="22"/>
        </w:rPr>
        <w:t>Sanciones:</w:t>
      </w:r>
      <w:r w:rsidRPr="00DD2056">
        <w:rPr>
          <w:rFonts w:ascii="Arial" w:hAnsi="Arial" w:cs="Arial"/>
          <w:sz w:val="22"/>
          <w:szCs w:val="22"/>
        </w:rPr>
        <w:t xml:space="preserve"> por cada día de atraso en la presentación de los trabajos </w:t>
      </w:r>
      <w:r w:rsidRPr="00DD2056">
        <w:rPr>
          <w:rStyle w:val="Nmerodepgina"/>
          <w:rFonts w:ascii="Arial" w:hAnsi="Arial" w:cs="Arial"/>
          <w:sz w:val="22"/>
          <w:szCs w:val="22"/>
        </w:rPr>
        <w:t>s</w:t>
      </w:r>
      <w:r w:rsidR="00E27492" w:rsidRPr="00DD2056">
        <w:rPr>
          <w:rFonts w:ascii="Arial" w:hAnsi="Arial" w:cs="Arial"/>
          <w:sz w:val="22"/>
          <w:szCs w:val="22"/>
        </w:rPr>
        <w:t>e restará un</w:t>
      </w:r>
      <w:r w:rsidR="00E27492" w:rsidRPr="00DD2056">
        <w:rPr>
          <w:rFonts w:ascii="Arial" w:hAnsi="Arial" w:cs="Arial"/>
          <w:b/>
          <w:color w:val="FF0000"/>
          <w:sz w:val="22"/>
          <w:szCs w:val="22"/>
        </w:rPr>
        <w:t xml:space="preserve"> </w:t>
      </w:r>
      <w:r w:rsidRPr="00DD2056">
        <w:rPr>
          <w:rFonts w:ascii="Arial" w:hAnsi="Arial" w:cs="Arial"/>
          <w:sz w:val="22"/>
          <w:szCs w:val="22"/>
        </w:rPr>
        <w:t xml:space="preserve"> </w:t>
      </w:r>
      <w:r w:rsidR="000F5E35" w:rsidRPr="00DD2056">
        <w:rPr>
          <w:rFonts w:ascii="Arial" w:hAnsi="Arial" w:cs="Arial"/>
          <w:sz w:val="22"/>
          <w:szCs w:val="22"/>
        </w:rPr>
        <w:t xml:space="preserve"> 0,2% </w:t>
      </w:r>
      <w:r w:rsidRPr="00DD2056">
        <w:rPr>
          <w:rFonts w:ascii="Arial" w:hAnsi="Arial" w:cs="Arial"/>
          <w:sz w:val="22"/>
          <w:szCs w:val="22"/>
        </w:rPr>
        <w:t>al monto total de la factura presentada por el Adjudicatario y hasta un máximo de un 25%.</w:t>
      </w:r>
      <w:r w:rsidR="00DD2056" w:rsidRPr="00DD2056">
        <w:rPr>
          <w:rFonts w:ascii="Arial" w:hAnsi="Arial" w:cs="Arial"/>
          <w:b/>
          <w:bCs/>
          <w:sz w:val="22"/>
          <w:szCs w:val="22"/>
        </w:rPr>
        <w:t xml:space="preserve"> </w:t>
      </w:r>
    </w:p>
    <w:p w:rsidR="00DD2056" w:rsidRDefault="00DD2056" w:rsidP="00D871D9">
      <w:pPr>
        <w:tabs>
          <w:tab w:val="left" w:pos="-720"/>
        </w:tabs>
        <w:suppressAutoHyphens/>
        <w:ind w:left="425"/>
        <w:jc w:val="both"/>
        <w:rPr>
          <w:rFonts w:ascii="Arial" w:hAnsi="Arial" w:cs="Arial"/>
          <w:b/>
          <w:bCs/>
          <w:sz w:val="22"/>
          <w:szCs w:val="22"/>
        </w:rPr>
      </w:pPr>
    </w:p>
    <w:p w:rsidR="00AC1B57" w:rsidRPr="00FB6830" w:rsidRDefault="00AC1B57" w:rsidP="00F31D5C">
      <w:pPr>
        <w:numPr>
          <w:ilvl w:val="0"/>
          <w:numId w:val="2"/>
        </w:numPr>
        <w:tabs>
          <w:tab w:val="clear" w:pos="720"/>
          <w:tab w:val="left" w:pos="-720"/>
          <w:tab w:val="num" w:pos="426"/>
        </w:tabs>
        <w:suppressAutoHyphens/>
        <w:jc w:val="both"/>
        <w:rPr>
          <w:rFonts w:ascii="Arial" w:hAnsi="Arial" w:cs="Arial"/>
          <w:b/>
          <w:bCs/>
          <w:sz w:val="22"/>
          <w:szCs w:val="22"/>
        </w:rPr>
      </w:pPr>
      <w:r w:rsidRPr="00FB6830">
        <w:rPr>
          <w:rFonts w:ascii="Arial" w:hAnsi="Arial" w:cs="Arial"/>
          <w:b/>
          <w:bCs/>
          <w:sz w:val="22"/>
          <w:szCs w:val="22"/>
        </w:rPr>
        <w:t>Monto máximo del contrato: ¢ 48.750,000. Cuarenta y ocho millones setecientos cincuenta mil colones 00/100).</w:t>
      </w:r>
    </w:p>
    <w:p w:rsidR="00AC1B57" w:rsidRPr="00FB6830" w:rsidRDefault="00AC1B57" w:rsidP="00D871D9">
      <w:pPr>
        <w:pStyle w:val="Estilo1"/>
        <w:numPr>
          <w:ilvl w:val="0"/>
          <w:numId w:val="0"/>
        </w:numPr>
        <w:rPr>
          <w:rFonts w:cs="Arial"/>
          <w:bCs/>
          <w:spacing w:val="-3"/>
          <w:szCs w:val="22"/>
        </w:rPr>
      </w:pPr>
    </w:p>
    <w:p w:rsidR="00AC1B57" w:rsidRPr="00FB6830" w:rsidRDefault="00AC1B57" w:rsidP="00F31D5C">
      <w:pPr>
        <w:numPr>
          <w:ilvl w:val="0"/>
          <w:numId w:val="2"/>
        </w:numPr>
        <w:tabs>
          <w:tab w:val="clear" w:pos="720"/>
          <w:tab w:val="left" w:pos="-720"/>
          <w:tab w:val="num" w:pos="426"/>
        </w:tabs>
        <w:suppressAutoHyphens/>
        <w:jc w:val="both"/>
        <w:rPr>
          <w:rFonts w:ascii="Arial" w:hAnsi="Arial" w:cs="Arial"/>
          <w:spacing w:val="-3"/>
          <w:sz w:val="22"/>
          <w:szCs w:val="22"/>
        </w:rPr>
      </w:pPr>
      <w:r w:rsidRPr="00FB6830">
        <w:rPr>
          <w:rFonts w:ascii="Arial" w:hAnsi="Arial" w:cs="Arial"/>
          <w:sz w:val="22"/>
          <w:szCs w:val="22"/>
        </w:rPr>
        <w:t>Para consultas de orden formal pueden efectuarse al teléfono 2547-37</w:t>
      </w:r>
      <w:r w:rsidR="005348BC">
        <w:rPr>
          <w:rFonts w:ascii="Arial" w:hAnsi="Arial" w:cs="Arial"/>
          <w:sz w:val="22"/>
          <w:szCs w:val="22"/>
        </w:rPr>
        <w:t>53</w:t>
      </w:r>
      <w:r w:rsidRPr="00FB6830">
        <w:rPr>
          <w:rFonts w:ascii="Arial" w:hAnsi="Arial" w:cs="Arial"/>
          <w:sz w:val="22"/>
          <w:szCs w:val="22"/>
        </w:rPr>
        <w:t xml:space="preserve"> con la analista </w:t>
      </w:r>
      <w:r w:rsidR="005348BC">
        <w:rPr>
          <w:rFonts w:ascii="Arial" w:hAnsi="Arial" w:cs="Arial"/>
          <w:sz w:val="22"/>
          <w:szCs w:val="22"/>
        </w:rPr>
        <w:t>Gabriela Fiatt Fernández</w:t>
      </w:r>
      <w:r w:rsidRPr="00FB6830">
        <w:rPr>
          <w:rFonts w:ascii="Arial" w:hAnsi="Arial" w:cs="Arial"/>
          <w:sz w:val="22"/>
          <w:szCs w:val="22"/>
        </w:rPr>
        <w:t xml:space="preserve"> y de orden técnico al Área de Mantenimiento de </w:t>
      </w:r>
      <w:r w:rsidRPr="00FB6830">
        <w:rPr>
          <w:rFonts w:ascii="Arial" w:hAnsi="Arial" w:cs="Arial"/>
          <w:sz w:val="22"/>
          <w:szCs w:val="22"/>
        </w:rPr>
        <w:lastRenderedPageBreak/>
        <w:t>Edificios de la Unidad de Servicios Generales con el señor Gerardo Hernández Zamora  ó Walter Chacón al teléfono 2547-3787.</w:t>
      </w:r>
    </w:p>
    <w:p w:rsidR="00AC1B57" w:rsidRDefault="00AC1B57" w:rsidP="00D871D9">
      <w:pPr>
        <w:tabs>
          <w:tab w:val="left" w:pos="284"/>
        </w:tabs>
        <w:ind w:left="284"/>
        <w:jc w:val="center"/>
        <w:rPr>
          <w:rFonts w:ascii="Arial" w:hAnsi="Arial" w:cs="Arial"/>
          <w:b/>
          <w:sz w:val="22"/>
          <w:szCs w:val="22"/>
        </w:rPr>
      </w:pPr>
    </w:p>
    <w:p w:rsidR="00806C6E" w:rsidRDefault="00806C6E" w:rsidP="00D871D9">
      <w:pPr>
        <w:tabs>
          <w:tab w:val="left" w:pos="284"/>
        </w:tabs>
        <w:ind w:left="284"/>
        <w:jc w:val="center"/>
        <w:rPr>
          <w:rFonts w:ascii="Arial" w:hAnsi="Arial" w:cs="Arial"/>
          <w:b/>
          <w:sz w:val="22"/>
          <w:szCs w:val="22"/>
        </w:rPr>
      </w:pPr>
    </w:p>
    <w:p w:rsidR="00806C6E" w:rsidRPr="00953730" w:rsidRDefault="00806C6E" w:rsidP="00806C6E">
      <w:pPr>
        <w:pBdr>
          <w:top w:val="single" w:sz="4" w:space="1" w:color="auto"/>
          <w:left w:val="single" w:sz="4" w:space="0" w:color="auto"/>
          <w:bottom w:val="single" w:sz="4" w:space="1" w:color="auto"/>
          <w:right w:val="single" w:sz="4" w:space="4" w:color="auto"/>
        </w:pBdr>
        <w:shd w:val="clear" w:color="auto" w:fill="BFBFBF"/>
        <w:tabs>
          <w:tab w:val="left" w:pos="0"/>
        </w:tabs>
        <w:suppressAutoHyphens/>
        <w:spacing w:line="276" w:lineRule="auto"/>
        <w:ind w:left="142" w:right="-1"/>
        <w:jc w:val="both"/>
        <w:rPr>
          <w:rFonts w:ascii="Arial" w:hAnsi="Arial" w:cs="Arial"/>
          <w:bCs/>
          <w:sz w:val="22"/>
          <w:szCs w:val="22"/>
          <w:u w:color="000000"/>
        </w:rPr>
      </w:pPr>
      <w:r w:rsidRPr="00953730">
        <w:rPr>
          <w:rFonts w:ascii="Arial" w:hAnsi="Arial" w:cs="Arial"/>
          <w:b/>
          <w:bCs/>
          <w:sz w:val="22"/>
          <w:szCs w:val="22"/>
          <w:u w:color="000000"/>
        </w:rPr>
        <w:t>Nota importante:</w:t>
      </w:r>
      <w:r w:rsidRPr="00953730">
        <w:rPr>
          <w:rFonts w:ascii="Arial" w:hAnsi="Arial" w:cs="Arial"/>
          <w:bCs/>
          <w:sz w:val="22"/>
          <w:szCs w:val="22"/>
          <w:u w:color="000000"/>
        </w:rPr>
        <w:t xml:space="preserve"> El capítulo II de aspectos formales (formulario denominado "Pliego de condiciones generales") se considera parte integral de este concurso, por lo que el Oferente, a la hora de formular su cotización,  deberá considerar lo descrito en sus cláusulas, quedando obligado a su vez a aportar los requisitos que se solicitan en ese aparte.</w:t>
      </w:r>
    </w:p>
    <w:p w:rsidR="00806C6E" w:rsidRPr="00FB6830" w:rsidRDefault="00806C6E" w:rsidP="00D871D9">
      <w:pPr>
        <w:tabs>
          <w:tab w:val="left" w:pos="284"/>
        </w:tabs>
        <w:ind w:left="284"/>
        <w:jc w:val="center"/>
        <w:rPr>
          <w:rFonts w:ascii="Arial" w:hAnsi="Arial" w:cs="Arial"/>
          <w:b/>
          <w:sz w:val="22"/>
          <w:szCs w:val="22"/>
        </w:rPr>
      </w:pPr>
    </w:p>
    <w:p w:rsidR="00AC1B57" w:rsidRPr="00FB6830" w:rsidRDefault="00AC1B57" w:rsidP="00D871D9">
      <w:pPr>
        <w:tabs>
          <w:tab w:val="left" w:pos="284"/>
        </w:tabs>
        <w:ind w:left="284"/>
        <w:jc w:val="center"/>
        <w:rPr>
          <w:rFonts w:ascii="Arial" w:hAnsi="Arial" w:cs="Arial"/>
          <w:b/>
          <w:sz w:val="22"/>
          <w:szCs w:val="22"/>
        </w:rPr>
      </w:pPr>
    </w:p>
    <w:p w:rsidR="00AC1B57" w:rsidRPr="00FB6830" w:rsidRDefault="00AC1B57" w:rsidP="00D871D9">
      <w:pPr>
        <w:tabs>
          <w:tab w:val="left" w:pos="284"/>
        </w:tabs>
        <w:ind w:left="284"/>
        <w:jc w:val="center"/>
        <w:rPr>
          <w:rFonts w:ascii="Arial" w:hAnsi="Arial" w:cs="Arial"/>
          <w:b/>
          <w:sz w:val="22"/>
          <w:szCs w:val="22"/>
        </w:rPr>
      </w:pPr>
      <w:r w:rsidRPr="00FB6830">
        <w:rPr>
          <w:rFonts w:ascii="Arial" w:hAnsi="Arial" w:cs="Arial"/>
          <w:b/>
          <w:sz w:val="22"/>
          <w:szCs w:val="22"/>
        </w:rPr>
        <w:t>Atentamente,</w:t>
      </w:r>
    </w:p>
    <w:p w:rsidR="00AC1B57" w:rsidRPr="00FB6830" w:rsidRDefault="00AC1B57" w:rsidP="00D871D9">
      <w:pPr>
        <w:tabs>
          <w:tab w:val="left" w:pos="284"/>
        </w:tabs>
        <w:ind w:left="284"/>
        <w:jc w:val="center"/>
        <w:rPr>
          <w:rFonts w:ascii="Arial" w:hAnsi="Arial" w:cs="Arial"/>
          <w:b/>
          <w:sz w:val="22"/>
          <w:szCs w:val="22"/>
        </w:rPr>
      </w:pPr>
    </w:p>
    <w:p w:rsidR="00AC1B57" w:rsidRPr="00FB6830" w:rsidRDefault="00AC1B57" w:rsidP="00D871D9">
      <w:pPr>
        <w:tabs>
          <w:tab w:val="left" w:pos="284"/>
        </w:tabs>
        <w:ind w:left="284"/>
        <w:jc w:val="center"/>
        <w:rPr>
          <w:rFonts w:ascii="Arial" w:hAnsi="Arial" w:cs="Arial"/>
          <w:b/>
          <w:sz w:val="22"/>
          <w:szCs w:val="22"/>
        </w:rPr>
      </w:pPr>
    </w:p>
    <w:p w:rsidR="00AC1B57" w:rsidRPr="00FB6830" w:rsidRDefault="00AC1B57" w:rsidP="00D871D9">
      <w:pPr>
        <w:tabs>
          <w:tab w:val="left" w:pos="284"/>
        </w:tabs>
        <w:ind w:left="284"/>
        <w:jc w:val="center"/>
        <w:rPr>
          <w:rFonts w:ascii="Arial" w:hAnsi="Arial" w:cs="Arial"/>
          <w:b/>
          <w:sz w:val="22"/>
          <w:szCs w:val="22"/>
        </w:rPr>
      </w:pPr>
      <w:r w:rsidRPr="00FB6830">
        <w:rPr>
          <w:rFonts w:ascii="Arial" w:hAnsi="Arial" w:cs="Arial"/>
          <w:b/>
          <w:sz w:val="22"/>
          <w:szCs w:val="22"/>
        </w:rPr>
        <w:t>Lic. Guido Picado Jiménez, Jefe</w:t>
      </w:r>
    </w:p>
    <w:p w:rsidR="00F60097" w:rsidRPr="00FB6830" w:rsidRDefault="00AC1B57" w:rsidP="00D871D9">
      <w:pPr>
        <w:pStyle w:val="Ttulo4"/>
        <w:ind w:left="0" w:firstLine="0"/>
        <w:jc w:val="center"/>
        <w:rPr>
          <w:rFonts w:cs="Arial"/>
          <w:bCs/>
          <w:color w:val="000000"/>
          <w:sz w:val="22"/>
          <w:szCs w:val="22"/>
        </w:rPr>
      </w:pPr>
      <w:r w:rsidRPr="00FB6830">
        <w:rPr>
          <w:rFonts w:cs="Arial"/>
          <w:b w:val="0"/>
          <w:sz w:val="22"/>
          <w:szCs w:val="22"/>
        </w:rPr>
        <w:t>UNIDAD PROVEEDURIA</w:t>
      </w:r>
    </w:p>
    <w:sectPr w:rsidR="00F60097" w:rsidRPr="00FB6830" w:rsidSect="00EE3E88">
      <w:type w:val="continuous"/>
      <w:pgSz w:w="12240" w:h="15840" w:code="1"/>
      <w:pgMar w:top="993" w:right="1608" w:bottom="1134" w:left="1701" w:header="284" w:footer="54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2F4C" w:rsidRDefault="00BB2F4C">
      <w:r>
        <w:separator/>
      </w:r>
    </w:p>
  </w:endnote>
  <w:endnote w:type="continuationSeparator" w:id="0">
    <w:p w:rsidR="00BB2F4C" w:rsidRDefault="00BB2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ndara">
    <w:panose1 w:val="020E0502030303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1)">
    <w:altName w:val="Arial"/>
    <w:charset w:val="00"/>
    <w:family w:val="swiss"/>
    <w:pitch w:val="variable"/>
    <w:sig w:usb0="00000000"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mphion">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Lucida Sans Typewriter">
    <w:panose1 w:val="020B0509030504030204"/>
    <w:charset w:val="00"/>
    <w:family w:val="modern"/>
    <w:pitch w:val="fixed"/>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492" w:rsidRDefault="00E90492" w:rsidP="00895257">
    <w:pPr>
      <w:pStyle w:val="Piedepgina"/>
      <w:jc w:val="center"/>
      <w:rPr>
        <w:rFonts w:ascii="Arial" w:hAnsi="Arial"/>
        <w:sz w:val="18"/>
        <w:szCs w:val="18"/>
      </w:rPr>
    </w:pPr>
    <w:r>
      <w:rPr>
        <w:rFonts w:ascii="Arial" w:hAnsi="Arial"/>
        <w:sz w:val="18"/>
        <w:szCs w:val="18"/>
      </w:rPr>
      <w:t xml:space="preserve">Benemérito Cuerpo de </w:t>
    </w:r>
    <w:r w:rsidRPr="00096CEC">
      <w:rPr>
        <w:rFonts w:ascii="Arial" w:hAnsi="Arial"/>
        <w:sz w:val="18"/>
        <w:szCs w:val="18"/>
      </w:rPr>
      <w:t xml:space="preserve">Bomberos </w:t>
    </w:r>
    <w:r>
      <w:rPr>
        <w:rFonts w:ascii="Arial" w:hAnsi="Arial"/>
        <w:sz w:val="18"/>
        <w:szCs w:val="18"/>
      </w:rPr>
      <w:t xml:space="preserve">de Costa Rica </w:t>
    </w:r>
    <w:r w:rsidRPr="00096CEC">
      <w:rPr>
        <w:rFonts w:ascii="Arial" w:hAnsi="Arial"/>
        <w:sz w:val="18"/>
        <w:szCs w:val="18"/>
      </w:rPr>
      <w:t xml:space="preserve"> T. (506) </w:t>
    </w:r>
    <w:r>
      <w:rPr>
        <w:rFonts w:ascii="Arial" w:hAnsi="Arial"/>
        <w:sz w:val="18"/>
        <w:szCs w:val="18"/>
      </w:rPr>
      <w:t>2547-3700</w:t>
    </w:r>
    <w:r w:rsidRPr="00096CEC">
      <w:rPr>
        <w:rFonts w:ascii="Arial" w:hAnsi="Arial"/>
        <w:sz w:val="18"/>
        <w:szCs w:val="18"/>
      </w:rPr>
      <w:t xml:space="preserve">  Ext. </w:t>
    </w:r>
    <w:r>
      <w:rPr>
        <w:rFonts w:ascii="Arial" w:hAnsi="Arial"/>
        <w:sz w:val="18"/>
        <w:szCs w:val="18"/>
      </w:rPr>
      <w:t>3753</w:t>
    </w:r>
    <w:r w:rsidRPr="00096CEC">
      <w:rPr>
        <w:rFonts w:ascii="Arial" w:hAnsi="Arial"/>
        <w:sz w:val="18"/>
        <w:szCs w:val="18"/>
      </w:rPr>
      <w:t xml:space="preserve"> </w:t>
    </w:r>
    <w:r>
      <w:rPr>
        <w:rFonts w:ascii="Arial" w:hAnsi="Arial"/>
        <w:sz w:val="18"/>
        <w:szCs w:val="18"/>
      </w:rPr>
      <w:t xml:space="preserve"> F: 2547-3789</w:t>
    </w:r>
  </w:p>
  <w:p w:rsidR="00E90492" w:rsidRPr="00964696" w:rsidRDefault="00E90492">
    <w:pPr>
      <w:pStyle w:val="Piedepgina"/>
      <w:jc w:val="right"/>
      <w:rPr>
        <w:rFonts w:ascii="Arial" w:hAnsi="Arial"/>
        <w:sz w:val="18"/>
        <w:szCs w:val="18"/>
      </w:rPr>
    </w:pPr>
    <w:r w:rsidRPr="00096CEC">
      <w:rPr>
        <w:rFonts w:ascii="Arial" w:hAnsi="Arial"/>
        <w:sz w:val="18"/>
        <w:szCs w:val="18"/>
      </w:rPr>
      <w:t>S</w:t>
    </w:r>
    <w:r>
      <w:rPr>
        <w:rFonts w:ascii="Arial" w:hAnsi="Arial"/>
        <w:sz w:val="18"/>
        <w:szCs w:val="18"/>
      </w:rPr>
      <w:t>a</w:t>
    </w:r>
    <w:r w:rsidRPr="00096CEC">
      <w:rPr>
        <w:rFonts w:ascii="Arial" w:hAnsi="Arial"/>
        <w:sz w:val="18"/>
        <w:szCs w:val="18"/>
      </w:rPr>
      <w:t>n José, Costa Rica.  Dirección Electrónica: www.bomberos.go.cr</w:t>
    </w:r>
    <w:r>
      <w:t xml:space="preserve">                  </w:t>
    </w:r>
    <w:r w:rsidRPr="00964696">
      <w:rPr>
        <w:rFonts w:ascii="Arial" w:hAnsi="Arial" w:cs="Arial"/>
        <w:sz w:val="18"/>
        <w:szCs w:val="18"/>
      </w:rPr>
      <w:t xml:space="preserve">Página </w:t>
    </w:r>
    <w:r w:rsidRPr="00964696">
      <w:rPr>
        <w:rStyle w:val="Nmerodepgina"/>
        <w:rFonts w:ascii="Arial" w:hAnsi="Arial" w:cs="Arial"/>
        <w:b/>
        <w:sz w:val="18"/>
        <w:szCs w:val="18"/>
      </w:rPr>
      <w:fldChar w:fldCharType="begin"/>
    </w:r>
    <w:r w:rsidRPr="00964696">
      <w:rPr>
        <w:rStyle w:val="Nmerodepgina"/>
        <w:rFonts w:ascii="Arial" w:hAnsi="Arial" w:cs="Arial"/>
        <w:b/>
        <w:sz w:val="18"/>
        <w:szCs w:val="18"/>
      </w:rPr>
      <w:instrText xml:space="preserve"> PAGE </w:instrText>
    </w:r>
    <w:r w:rsidRPr="00964696">
      <w:rPr>
        <w:rStyle w:val="Nmerodepgina"/>
        <w:rFonts w:ascii="Arial" w:hAnsi="Arial" w:cs="Arial"/>
        <w:b/>
        <w:sz w:val="18"/>
        <w:szCs w:val="18"/>
      </w:rPr>
      <w:fldChar w:fldCharType="separate"/>
    </w:r>
    <w:r w:rsidR="0013165A">
      <w:rPr>
        <w:rStyle w:val="Nmerodepgina"/>
        <w:rFonts w:ascii="Arial" w:hAnsi="Arial" w:cs="Arial"/>
        <w:b/>
        <w:noProof/>
        <w:sz w:val="18"/>
        <w:szCs w:val="18"/>
      </w:rPr>
      <w:t>2</w:t>
    </w:r>
    <w:r w:rsidRPr="00964696">
      <w:rPr>
        <w:rStyle w:val="Nmerodepgina"/>
        <w:rFonts w:ascii="Arial" w:hAnsi="Arial" w:cs="Arial"/>
        <w:b/>
        <w:sz w:val="18"/>
        <w:szCs w:val="18"/>
      </w:rPr>
      <w:fldChar w:fldCharType="end"/>
    </w:r>
    <w:r w:rsidRPr="00964696">
      <w:rPr>
        <w:rStyle w:val="Nmerodepgina"/>
        <w:rFonts w:ascii="Arial" w:hAnsi="Arial" w:cs="Arial"/>
        <w:sz w:val="18"/>
        <w:szCs w:val="18"/>
      </w:rPr>
      <w:t xml:space="preserve"> de </w:t>
    </w:r>
    <w:r w:rsidRPr="00964696">
      <w:rPr>
        <w:rStyle w:val="Nmerodepgina"/>
        <w:rFonts w:ascii="Arial" w:hAnsi="Arial" w:cs="Arial"/>
        <w:b/>
        <w:sz w:val="18"/>
        <w:szCs w:val="18"/>
      </w:rPr>
      <w:fldChar w:fldCharType="begin"/>
    </w:r>
    <w:r w:rsidRPr="00964696">
      <w:rPr>
        <w:rStyle w:val="Nmerodepgina"/>
        <w:rFonts w:ascii="Arial" w:hAnsi="Arial" w:cs="Arial"/>
        <w:b/>
        <w:sz w:val="18"/>
        <w:szCs w:val="18"/>
      </w:rPr>
      <w:instrText xml:space="preserve"> NUMPAGES </w:instrText>
    </w:r>
    <w:r w:rsidRPr="00964696">
      <w:rPr>
        <w:rStyle w:val="Nmerodepgina"/>
        <w:rFonts w:ascii="Arial" w:hAnsi="Arial" w:cs="Arial"/>
        <w:b/>
        <w:sz w:val="18"/>
        <w:szCs w:val="18"/>
      </w:rPr>
      <w:fldChar w:fldCharType="separate"/>
    </w:r>
    <w:r w:rsidR="0013165A">
      <w:rPr>
        <w:rStyle w:val="Nmerodepgina"/>
        <w:rFonts w:ascii="Arial" w:hAnsi="Arial" w:cs="Arial"/>
        <w:b/>
        <w:noProof/>
        <w:sz w:val="18"/>
        <w:szCs w:val="18"/>
      </w:rPr>
      <w:t>21</w:t>
    </w:r>
    <w:r w:rsidRPr="00964696">
      <w:rPr>
        <w:rStyle w:val="Nmerodepgina"/>
        <w:rFonts w:ascii="Arial" w:hAnsi="Arial" w:cs="Arial"/>
        <w:b/>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492" w:rsidRDefault="00E90492" w:rsidP="00F60097">
    <w:pPr>
      <w:pStyle w:val="Piedepgina"/>
      <w:jc w:val="center"/>
      <w:rPr>
        <w:rFonts w:ascii="Arial" w:hAnsi="Arial"/>
        <w:sz w:val="18"/>
        <w:szCs w:val="18"/>
      </w:rPr>
    </w:pPr>
    <w:r>
      <w:rPr>
        <w:rFonts w:ascii="Arial" w:hAnsi="Arial"/>
        <w:sz w:val="18"/>
        <w:szCs w:val="18"/>
      </w:rPr>
      <w:t xml:space="preserve">Benemérito Cuerpo de </w:t>
    </w:r>
    <w:r w:rsidRPr="00096CEC">
      <w:rPr>
        <w:rFonts w:ascii="Arial" w:hAnsi="Arial"/>
        <w:sz w:val="18"/>
        <w:szCs w:val="18"/>
      </w:rPr>
      <w:t xml:space="preserve">Bomberos </w:t>
    </w:r>
    <w:r>
      <w:rPr>
        <w:rFonts w:ascii="Arial" w:hAnsi="Arial"/>
        <w:sz w:val="18"/>
        <w:szCs w:val="18"/>
      </w:rPr>
      <w:t xml:space="preserve">de Costa Rica </w:t>
    </w:r>
    <w:r w:rsidRPr="00096CEC">
      <w:rPr>
        <w:rFonts w:ascii="Arial" w:hAnsi="Arial"/>
        <w:sz w:val="18"/>
        <w:szCs w:val="18"/>
      </w:rPr>
      <w:t xml:space="preserve"> T. (506) </w:t>
    </w:r>
    <w:r>
      <w:rPr>
        <w:rFonts w:ascii="Arial" w:hAnsi="Arial"/>
        <w:sz w:val="18"/>
        <w:szCs w:val="18"/>
      </w:rPr>
      <w:t>2547-3700</w:t>
    </w:r>
    <w:r w:rsidRPr="00096CEC">
      <w:rPr>
        <w:rFonts w:ascii="Arial" w:hAnsi="Arial"/>
        <w:sz w:val="18"/>
        <w:szCs w:val="18"/>
      </w:rPr>
      <w:t xml:space="preserve">  Ext. </w:t>
    </w:r>
    <w:r>
      <w:rPr>
        <w:rFonts w:ascii="Arial" w:hAnsi="Arial"/>
        <w:sz w:val="18"/>
        <w:szCs w:val="18"/>
      </w:rPr>
      <w:t>3753</w:t>
    </w:r>
    <w:r w:rsidRPr="00096CEC">
      <w:rPr>
        <w:rFonts w:ascii="Arial" w:hAnsi="Arial"/>
        <w:sz w:val="18"/>
        <w:szCs w:val="18"/>
      </w:rPr>
      <w:t xml:space="preserve"> </w:t>
    </w:r>
    <w:r>
      <w:rPr>
        <w:rFonts w:ascii="Arial" w:hAnsi="Arial"/>
        <w:sz w:val="18"/>
        <w:szCs w:val="18"/>
      </w:rPr>
      <w:t xml:space="preserve"> F: 2547-3789</w:t>
    </w:r>
  </w:p>
  <w:p w:rsidR="00E90492" w:rsidRPr="00964696" w:rsidRDefault="00E90492" w:rsidP="00F60097">
    <w:pPr>
      <w:pStyle w:val="Piedepgina"/>
      <w:jc w:val="right"/>
      <w:rPr>
        <w:rFonts w:ascii="Arial" w:hAnsi="Arial"/>
        <w:sz w:val="18"/>
        <w:szCs w:val="18"/>
      </w:rPr>
    </w:pPr>
    <w:r w:rsidRPr="00096CEC">
      <w:rPr>
        <w:rFonts w:ascii="Arial" w:hAnsi="Arial"/>
        <w:sz w:val="18"/>
        <w:szCs w:val="18"/>
      </w:rPr>
      <w:t>S</w:t>
    </w:r>
    <w:r>
      <w:rPr>
        <w:rFonts w:ascii="Arial" w:hAnsi="Arial"/>
        <w:sz w:val="18"/>
        <w:szCs w:val="18"/>
      </w:rPr>
      <w:t>a</w:t>
    </w:r>
    <w:r w:rsidRPr="00096CEC">
      <w:rPr>
        <w:rFonts w:ascii="Arial" w:hAnsi="Arial"/>
        <w:sz w:val="18"/>
        <w:szCs w:val="18"/>
      </w:rPr>
      <w:t>n José, Costa Rica.  Dirección Electrónica: www.bomberos.go.cr</w:t>
    </w:r>
    <w:r>
      <w:t xml:space="preserve">                  </w:t>
    </w:r>
    <w:r w:rsidRPr="00964696">
      <w:rPr>
        <w:rFonts w:ascii="Arial" w:hAnsi="Arial" w:cs="Arial"/>
        <w:sz w:val="18"/>
        <w:szCs w:val="18"/>
      </w:rPr>
      <w:t xml:space="preserve">Página </w:t>
    </w:r>
    <w:r w:rsidRPr="00964696">
      <w:rPr>
        <w:rStyle w:val="Nmerodepgina"/>
        <w:rFonts w:ascii="Arial" w:hAnsi="Arial" w:cs="Arial"/>
        <w:b/>
        <w:sz w:val="18"/>
        <w:szCs w:val="18"/>
      </w:rPr>
      <w:fldChar w:fldCharType="begin"/>
    </w:r>
    <w:r w:rsidRPr="00964696">
      <w:rPr>
        <w:rStyle w:val="Nmerodepgina"/>
        <w:rFonts w:ascii="Arial" w:hAnsi="Arial" w:cs="Arial"/>
        <w:b/>
        <w:sz w:val="18"/>
        <w:szCs w:val="18"/>
      </w:rPr>
      <w:instrText xml:space="preserve"> PAGE </w:instrText>
    </w:r>
    <w:r w:rsidRPr="00964696">
      <w:rPr>
        <w:rStyle w:val="Nmerodepgina"/>
        <w:rFonts w:ascii="Arial" w:hAnsi="Arial" w:cs="Arial"/>
        <w:b/>
        <w:sz w:val="18"/>
        <w:szCs w:val="18"/>
      </w:rPr>
      <w:fldChar w:fldCharType="separate"/>
    </w:r>
    <w:r w:rsidR="0013165A">
      <w:rPr>
        <w:rStyle w:val="Nmerodepgina"/>
        <w:rFonts w:ascii="Arial" w:hAnsi="Arial" w:cs="Arial"/>
        <w:b/>
        <w:noProof/>
        <w:sz w:val="18"/>
        <w:szCs w:val="18"/>
      </w:rPr>
      <w:t>1</w:t>
    </w:r>
    <w:r w:rsidRPr="00964696">
      <w:rPr>
        <w:rStyle w:val="Nmerodepgina"/>
        <w:rFonts w:ascii="Arial" w:hAnsi="Arial" w:cs="Arial"/>
        <w:b/>
        <w:sz w:val="18"/>
        <w:szCs w:val="18"/>
      </w:rPr>
      <w:fldChar w:fldCharType="end"/>
    </w:r>
    <w:r w:rsidRPr="00964696">
      <w:rPr>
        <w:rStyle w:val="Nmerodepgina"/>
        <w:rFonts w:ascii="Arial" w:hAnsi="Arial" w:cs="Arial"/>
        <w:sz w:val="18"/>
        <w:szCs w:val="18"/>
      </w:rPr>
      <w:t xml:space="preserve"> de </w:t>
    </w:r>
    <w:r w:rsidRPr="00964696">
      <w:rPr>
        <w:rStyle w:val="Nmerodepgina"/>
        <w:rFonts w:ascii="Arial" w:hAnsi="Arial" w:cs="Arial"/>
        <w:b/>
        <w:sz w:val="18"/>
        <w:szCs w:val="18"/>
      </w:rPr>
      <w:fldChar w:fldCharType="begin"/>
    </w:r>
    <w:r w:rsidRPr="00964696">
      <w:rPr>
        <w:rStyle w:val="Nmerodepgina"/>
        <w:rFonts w:ascii="Arial" w:hAnsi="Arial" w:cs="Arial"/>
        <w:b/>
        <w:sz w:val="18"/>
        <w:szCs w:val="18"/>
      </w:rPr>
      <w:instrText xml:space="preserve"> NUMPAGES </w:instrText>
    </w:r>
    <w:r w:rsidRPr="00964696">
      <w:rPr>
        <w:rStyle w:val="Nmerodepgina"/>
        <w:rFonts w:ascii="Arial" w:hAnsi="Arial" w:cs="Arial"/>
        <w:b/>
        <w:sz w:val="18"/>
        <w:szCs w:val="18"/>
      </w:rPr>
      <w:fldChar w:fldCharType="separate"/>
    </w:r>
    <w:r w:rsidR="0013165A">
      <w:rPr>
        <w:rStyle w:val="Nmerodepgina"/>
        <w:rFonts w:ascii="Arial" w:hAnsi="Arial" w:cs="Arial"/>
        <w:b/>
        <w:noProof/>
        <w:sz w:val="18"/>
        <w:szCs w:val="18"/>
      </w:rPr>
      <w:t>21</w:t>
    </w:r>
    <w:r w:rsidRPr="00964696">
      <w:rPr>
        <w:rStyle w:val="Nmerodepgina"/>
        <w:rFonts w:ascii="Arial" w:hAnsi="Arial" w:cs="Arial"/>
        <w:b/>
        <w:sz w:val="18"/>
        <w:szCs w:val="18"/>
      </w:rPr>
      <w:fldChar w:fldCharType="end"/>
    </w:r>
  </w:p>
  <w:p w:rsidR="00E90492" w:rsidRDefault="00E9049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2F4C" w:rsidRDefault="00BB2F4C">
      <w:r>
        <w:separator/>
      </w:r>
    </w:p>
  </w:footnote>
  <w:footnote w:type="continuationSeparator" w:id="0">
    <w:p w:rsidR="00BB2F4C" w:rsidRDefault="00BB2F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492" w:rsidRDefault="00E90492" w:rsidP="000A283B">
    <w:pPr>
      <w:pStyle w:val="Encabezado"/>
      <w:jc w:val="center"/>
    </w:pPr>
  </w:p>
  <w:p w:rsidR="00E90492" w:rsidRPr="00F60097" w:rsidRDefault="00E90492" w:rsidP="000A283B">
    <w:pPr>
      <w:pStyle w:val="Encabezado"/>
      <w:jc w:val="center"/>
      <w:rPr>
        <w:rFonts w:ascii="Arial" w:hAnsi="Arial"/>
        <w:b/>
        <w:sz w:val="22"/>
        <w:szCs w:val="22"/>
        <w:lang w:val="es-ES_tradnl"/>
      </w:rPr>
    </w:pPr>
    <w:r w:rsidRPr="00F60097">
      <w:rPr>
        <w:rFonts w:ascii="Arial" w:hAnsi="Arial"/>
        <w:b/>
        <w:sz w:val="22"/>
        <w:szCs w:val="22"/>
        <w:lang w:val="es-ES_tradnl"/>
      </w:rPr>
      <w:t>Benemérito Cuerpo de Bomberos de Costa Rica</w:t>
    </w:r>
  </w:p>
  <w:p w:rsidR="00E90492" w:rsidRPr="00F60097" w:rsidRDefault="00E90492" w:rsidP="000A283B">
    <w:pPr>
      <w:pStyle w:val="Encabezado"/>
      <w:jc w:val="center"/>
      <w:rPr>
        <w:rFonts w:ascii="Arial" w:hAnsi="Arial"/>
        <w:b/>
        <w:noProof/>
        <w:sz w:val="22"/>
        <w:szCs w:val="22"/>
      </w:rPr>
    </w:pPr>
    <w:r w:rsidRPr="00F60097">
      <w:rPr>
        <w:rFonts w:ascii="Arial" w:hAnsi="Arial"/>
        <w:b/>
        <w:noProof/>
        <w:sz w:val="22"/>
        <w:szCs w:val="22"/>
      </w:rPr>
      <w:t>Unidad de Proveeduría</w:t>
    </w:r>
  </w:p>
  <w:p w:rsidR="00E90492" w:rsidRPr="00F60097" w:rsidRDefault="00E90492" w:rsidP="000A283B">
    <w:pPr>
      <w:pStyle w:val="Encabezado"/>
      <w:jc w:val="center"/>
      <w:rPr>
        <w:sz w:val="22"/>
        <w:szCs w:val="22"/>
      </w:rPr>
    </w:pPr>
    <w:r>
      <w:rPr>
        <w:noProof/>
        <w:sz w:val="22"/>
        <w:szCs w:val="22"/>
        <w:lang w:val="es-CR" w:eastAsia="es-CR"/>
      </w:rPr>
      <mc:AlternateContent>
        <mc:Choice Requires="wps">
          <w:drawing>
            <wp:anchor distT="0" distB="0" distL="114300" distR="114300" simplePos="0" relativeHeight="251657728" behindDoc="0" locked="0" layoutInCell="1" allowOverlap="1" wp14:anchorId="67F11A25" wp14:editId="2784DAE1">
              <wp:simplePos x="0" y="0"/>
              <wp:positionH relativeFrom="column">
                <wp:posOffset>34290</wp:posOffset>
              </wp:positionH>
              <wp:positionV relativeFrom="paragraph">
                <wp:posOffset>81915</wp:posOffset>
              </wp:positionV>
              <wp:extent cx="5683885" cy="635"/>
              <wp:effectExtent l="0" t="0" r="12065" b="3746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3885" cy="635"/>
                      </a:xfrm>
                      <a:prstGeom prst="bentConnector3">
                        <a:avLst>
                          <a:gd name="adj1" fmla="val 4999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 o:spid="_x0000_s1026" type="#_x0000_t34" style="position:absolute;margin-left:2.7pt;margin-top:6.45pt;width:447.5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" adj="10799"/>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492" w:rsidRDefault="00E90492" w:rsidP="00F60097">
    <w:pPr>
      <w:pStyle w:val="Encabezado"/>
      <w:jc w:val="center"/>
    </w:pPr>
    <w:r>
      <w:rPr>
        <w:noProof/>
        <w:lang w:val="es-CR" w:eastAsia="es-CR"/>
      </w:rPr>
      <w:drawing>
        <wp:inline distT="0" distB="0" distL="0" distR="0" wp14:anchorId="2ECDBC16" wp14:editId="25B5635F">
          <wp:extent cx="2181225" cy="753344"/>
          <wp:effectExtent l="0" t="0" r="0" b="889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50 rojo fonfo blanco.jpg"/>
                  <pic:cNvPicPr/>
                </pic:nvPicPr>
                <pic:blipFill>
                  <a:blip r:embed="rId1">
                    <a:extLst>
                      <a:ext uri="{28A0092B-C50C-407E-A947-70E740481C1C}">
                        <a14:useLocalDpi xmlns:a14="http://schemas.microsoft.com/office/drawing/2010/main" val="0"/>
                      </a:ext>
                    </a:extLst>
                  </a:blip>
                  <a:stretch>
                    <a:fillRect/>
                  </a:stretch>
                </pic:blipFill>
                <pic:spPr>
                  <a:xfrm>
                    <a:off x="0" y="0"/>
                    <a:ext cx="2194933" cy="758078"/>
                  </a:xfrm>
                  <a:prstGeom prst="rect">
                    <a:avLst/>
                  </a:prstGeom>
                </pic:spPr>
              </pic:pic>
            </a:graphicData>
          </a:graphic>
        </wp:inline>
      </w:drawing>
    </w:r>
  </w:p>
  <w:p w:rsidR="00E90492" w:rsidRDefault="00E90492" w:rsidP="00F60097">
    <w:pPr>
      <w:pStyle w:val="Encabezado"/>
      <w:jc w:val="center"/>
      <w:rPr>
        <w:rFonts w:ascii="Arial" w:hAnsi="Arial"/>
        <w:b/>
        <w:sz w:val="24"/>
        <w:szCs w:val="28"/>
        <w:lang w:val="es-ES_tradnl"/>
      </w:rPr>
    </w:pPr>
  </w:p>
  <w:p w:rsidR="00E90492" w:rsidRPr="00C95B2E" w:rsidRDefault="00E90492" w:rsidP="00F60097">
    <w:pPr>
      <w:pStyle w:val="Encabezado"/>
      <w:jc w:val="center"/>
      <w:rPr>
        <w:rFonts w:ascii="Arial" w:hAnsi="Arial"/>
        <w:b/>
        <w:sz w:val="24"/>
        <w:szCs w:val="28"/>
        <w:lang w:val="es-ES_tradnl"/>
      </w:rPr>
    </w:pPr>
    <w:r w:rsidRPr="00C95B2E">
      <w:rPr>
        <w:rFonts w:ascii="Arial" w:hAnsi="Arial"/>
        <w:b/>
        <w:sz w:val="24"/>
        <w:szCs w:val="28"/>
        <w:lang w:val="es-ES_tradnl"/>
      </w:rPr>
      <w:t>Benemérito Cuerpo de Bomberos de Costa Rica</w:t>
    </w:r>
  </w:p>
  <w:p w:rsidR="00E90492" w:rsidRPr="00310F46" w:rsidRDefault="00E90492" w:rsidP="00F60097">
    <w:pPr>
      <w:pStyle w:val="Encabezado"/>
      <w:jc w:val="center"/>
      <w:rPr>
        <w:rFonts w:ascii="Arial" w:hAnsi="Arial"/>
        <w:b/>
        <w:sz w:val="28"/>
        <w:szCs w:val="28"/>
        <w:lang w:val="es-ES_tradnl"/>
      </w:rPr>
    </w:pPr>
    <w:r>
      <w:rPr>
        <w:rFonts w:ascii="Arial" w:hAnsi="Arial"/>
        <w:b/>
        <w:sz w:val="24"/>
        <w:szCs w:val="28"/>
        <w:lang w:val="es-ES_tradnl"/>
      </w:rPr>
      <w:t>PROVEEDURIA</w:t>
    </w:r>
  </w:p>
  <w:p w:rsidR="00E90492" w:rsidRDefault="00E90492" w:rsidP="00F60097">
    <w:pPr>
      <w:pStyle w:val="Encabezado"/>
      <w:jc w:val="center"/>
    </w:pPr>
    <w:r>
      <w:t>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4755E"/>
    <w:multiLevelType w:val="hybridMultilevel"/>
    <w:tmpl w:val="7938EA60"/>
    <w:lvl w:ilvl="0" w:tplc="0C0A0001">
      <w:start w:val="1"/>
      <w:numFmt w:val="bullet"/>
      <w:lvlText w:val=""/>
      <w:lvlJc w:val="left"/>
      <w:pPr>
        <w:tabs>
          <w:tab w:val="num" w:pos="1353"/>
        </w:tabs>
        <w:ind w:left="1353" w:hanging="360"/>
      </w:pPr>
      <w:rPr>
        <w:rFonts w:ascii="Symbol" w:hAnsi="Symbol" w:hint="default"/>
        <w:b/>
      </w:rPr>
    </w:lvl>
    <w:lvl w:ilvl="1" w:tplc="FFFFFFFF">
      <w:start w:val="2"/>
      <w:numFmt w:val="bullet"/>
      <w:lvlText w:val="-"/>
      <w:lvlJc w:val="left"/>
      <w:pPr>
        <w:tabs>
          <w:tab w:val="num" w:pos="1080"/>
        </w:tabs>
        <w:ind w:left="1080" w:hanging="360"/>
      </w:pPr>
      <w:rPr>
        <w:rFonts w:ascii="Arial" w:eastAsia="MS Mincho" w:hAnsi="Arial" w:cs="Arial"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
    <w:nsid w:val="073830D4"/>
    <w:multiLevelType w:val="hybridMultilevel"/>
    <w:tmpl w:val="E098BAE4"/>
    <w:lvl w:ilvl="0" w:tplc="AB1AADEA">
      <w:start w:val="1"/>
      <w:numFmt w:val="bullet"/>
      <w:lvlText w:val="-"/>
      <w:lvlJc w:val="left"/>
      <w:pPr>
        <w:tabs>
          <w:tab w:val="num" w:pos="426"/>
        </w:tabs>
        <w:ind w:left="426" w:hanging="360"/>
      </w:pPr>
      <w:rPr>
        <w:rFonts w:ascii="Candara" w:hAnsi="Candara" w:hint="default"/>
        <w:b/>
        <w:i w:val="0"/>
        <w:sz w:val="24"/>
      </w:rPr>
    </w:lvl>
    <w:lvl w:ilvl="1" w:tplc="0C0A0003">
      <w:start w:val="1"/>
      <w:numFmt w:val="bullet"/>
      <w:lvlText w:val="o"/>
      <w:lvlJc w:val="left"/>
      <w:pPr>
        <w:tabs>
          <w:tab w:val="num" w:pos="1146"/>
        </w:tabs>
        <w:ind w:left="1146" w:hanging="360"/>
      </w:pPr>
      <w:rPr>
        <w:rFonts w:ascii="Courier New" w:hAnsi="Courier New" w:cs="Courier New" w:hint="default"/>
      </w:rPr>
    </w:lvl>
    <w:lvl w:ilvl="2" w:tplc="0C0A0005">
      <w:start w:val="1"/>
      <w:numFmt w:val="bullet"/>
      <w:lvlText w:val=""/>
      <w:lvlJc w:val="left"/>
      <w:pPr>
        <w:tabs>
          <w:tab w:val="num" w:pos="1866"/>
        </w:tabs>
        <w:ind w:left="1866" w:hanging="360"/>
      </w:pPr>
      <w:rPr>
        <w:rFonts w:ascii="Wingdings" w:hAnsi="Wingdings" w:cs="Times New Roman" w:hint="default"/>
      </w:rPr>
    </w:lvl>
    <w:lvl w:ilvl="3" w:tplc="0C0A0001">
      <w:start w:val="1"/>
      <w:numFmt w:val="bullet"/>
      <w:lvlText w:val=""/>
      <w:lvlJc w:val="left"/>
      <w:pPr>
        <w:tabs>
          <w:tab w:val="num" w:pos="2586"/>
        </w:tabs>
        <w:ind w:left="2586" w:hanging="360"/>
      </w:pPr>
      <w:rPr>
        <w:rFonts w:ascii="Symbol" w:hAnsi="Symbol" w:cs="Times New Roman" w:hint="default"/>
      </w:rPr>
    </w:lvl>
    <w:lvl w:ilvl="4" w:tplc="0C0A0003">
      <w:start w:val="1"/>
      <w:numFmt w:val="bullet"/>
      <w:lvlText w:val="o"/>
      <w:lvlJc w:val="left"/>
      <w:pPr>
        <w:tabs>
          <w:tab w:val="num" w:pos="3306"/>
        </w:tabs>
        <w:ind w:left="3306" w:hanging="360"/>
      </w:pPr>
      <w:rPr>
        <w:rFonts w:ascii="Courier New" w:hAnsi="Courier New" w:cs="Courier New" w:hint="default"/>
      </w:rPr>
    </w:lvl>
    <w:lvl w:ilvl="5" w:tplc="0C0A0005">
      <w:start w:val="1"/>
      <w:numFmt w:val="bullet"/>
      <w:lvlText w:val=""/>
      <w:lvlJc w:val="left"/>
      <w:pPr>
        <w:tabs>
          <w:tab w:val="num" w:pos="4026"/>
        </w:tabs>
        <w:ind w:left="4026" w:hanging="360"/>
      </w:pPr>
      <w:rPr>
        <w:rFonts w:ascii="Wingdings" w:hAnsi="Wingdings" w:cs="Times New Roman" w:hint="default"/>
      </w:rPr>
    </w:lvl>
    <w:lvl w:ilvl="6" w:tplc="0C0A0001">
      <w:start w:val="1"/>
      <w:numFmt w:val="bullet"/>
      <w:lvlText w:val=""/>
      <w:lvlJc w:val="left"/>
      <w:pPr>
        <w:tabs>
          <w:tab w:val="num" w:pos="4746"/>
        </w:tabs>
        <w:ind w:left="4746" w:hanging="360"/>
      </w:pPr>
      <w:rPr>
        <w:rFonts w:ascii="Symbol" w:hAnsi="Symbol" w:cs="Times New Roman" w:hint="default"/>
      </w:rPr>
    </w:lvl>
    <w:lvl w:ilvl="7" w:tplc="0C0A0003">
      <w:start w:val="1"/>
      <w:numFmt w:val="bullet"/>
      <w:lvlText w:val="o"/>
      <w:lvlJc w:val="left"/>
      <w:pPr>
        <w:tabs>
          <w:tab w:val="num" w:pos="5466"/>
        </w:tabs>
        <w:ind w:left="5466" w:hanging="360"/>
      </w:pPr>
      <w:rPr>
        <w:rFonts w:ascii="Courier New" w:hAnsi="Courier New" w:cs="Courier New" w:hint="default"/>
      </w:rPr>
    </w:lvl>
    <w:lvl w:ilvl="8" w:tplc="0C0A0005">
      <w:start w:val="1"/>
      <w:numFmt w:val="bullet"/>
      <w:lvlText w:val=""/>
      <w:lvlJc w:val="left"/>
      <w:pPr>
        <w:tabs>
          <w:tab w:val="num" w:pos="6186"/>
        </w:tabs>
        <w:ind w:left="6186" w:hanging="360"/>
      </w:pPr>
      <w:rPr>
        <w:rFonts w:ascii="Wingdings" w:hAnsi="Wingdings" w:cs="Times New Roman" w:hint="default"/>
      </w:rPr>
    </w:lvl>
  </w:abstractNum>
  <w:abstractNum w:abstractNumId="2">
    <w:nsid w:val="08880461"/>
    <w:multiLevelType w:val="hybridMultilevel"/>
    <w:tmpl w:val="75D2705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nsid w:val="0A2D1600"/>
    <w:multiLevelType w:val="multilevel"/>
    <w:tmpl w:val="1D64D976"/>
    <w:lvl w:ilvl="0">
      <w:start w:val="1"/>
      <w:numFmt w:val="upperRoman"/>
      <w:lvlText w:val="%1."/>
      <w:lvlJc w:val="left"/>
      <w:pPr>
        <w:tabs>
          <w:tab w:val="num" w:pos="708"/>
        </w:tabs>
        <w:ind w:left="708" w:hanging="708"/>
      </w:pPr>
      <w:rPr>
        <w:rFonts w:ascii="Tahoma" w:hAnsi="Tahoma" w:hint="default"/>
        <w:b/>
        <w:i w:val="0"/>
        <w:sz w:val="20"/>
      </w:rPr>
    </w:lvl>
    <w:lvl w:ilvl="1">
      <w:start w:val="1"/>
      <w:numFmt w:val="upperLetter"/>
      <w:lvlText w:val="%2."/>
      <w:lvlJc w:val="left"/>
      <w:pPr>
        <w:tabs>
          <w:tab w:val="num" w:pos="1416"/>
        </w:tabs>
        <w:ind w:left="1416" w:hanging="708"/>
      </w:pPr>
      <w:rPr>
        <w:rFonts w:ascii="Tahoma" w:hAnsi="Tahoma" w:hint="default"/>
        <w:b/>
        <w:i w:val="0"/>
        <w:sz w:val="20"/>
      </w:rPr>
    </w:lvl>
    <w:lvl w:ilvl="2">
      <w:start w:val="1"/>
      <w:numFmt w:val="decimal"/>
      <w:lvlText w:val="%3."/>
      <w:lvlJc w:val="left"/>
      <w:pPr>
        <w:tabs>
          <w:tab w:val="num" w:pos="2124"/>
        </w:tabs>
        <w:ind w:left="2124" w:hanging="708"/>
      </w:pPr>
      <w:rPr>
        <w:rFonts w:ascii="Tahoma" w:hAnsi="Tahoma" w:hint="default"/>
        <w:b/>
        <w:i w:val="0"/>
        <w:sz w:val="20"/>
      </w:rPr>
    </w:lvl>
    <w:lvl w:ilvl="3">
      <w:start w:val="1"/>
      <w:numFmt w:val="lowerLetter"/>
      <w:lvlText w:val="%4)"/>
      <w:lvlJc w:val="left"/>
      <w:pPr>
        <w:tabs>
          <w:tab w:val="num" w:pos="2832"/>
        </w:tabs>
        <w:ind w:left="2832" w:hanging="708"/>
      </w:pPr>
      <w:rPr>
        <w:rFonts w:ascii="Tahoma" w:hAnsi="Tahoma" w:hint="default"/>
        <w:b/>
        <w:i w:val="0"/>
        <w:sz w:val="20"/>
      </w:rPr>
    </w:lvl>
    <w:lvl w:ilvl="4">
      <w:start w:val="1"/>
      <w:numFmt w:val="decimal"/>
      <w:lvlText w:val="(%5)"/>
      <w:lvlJc w:val="left"/>
      <w:pPr>
        <w:tabs>
          <w:tab w:val="num" w:pos="3540"/>
        </w:tabs>
        <w:ind w:left="3540" w:hanging="708"/>
      </w:pPr>
      <w:rPr>
        <w:rFonts w:ascii="Tahoma" w:hAnsi="Tahoma" w:hint="default"/>
        <w:b/>
        <w:i w:val="0"/>
        <w:sz w:val="20"/>
      </w:rPr>
    </w:lvl>
    <w:lvl w:ilvl="5">
      <w:start w:val="1"/>
      <w:numFmt w:val="lowerLetter"/>
      <w:lvlText w:val="(%6)"/>
      <w:lvlJc w:val="left"/>
      <w:pPr>
        <w:tabs>
          <w:tab w:val="num" w:pos="0"/>
        </w:tabs>
        <w:ind w:left="4248" w:hanging="708"/>
      </w:pPr>
      <w:rPr>
        <w:rFonts w:ascii="Arial" w:hAnsi="Arial" w:hint="default"/>
        <w:b/>
        <w:i w:val="0"/>
        <w:sz w:val="24"/>
      </w:rPr>
    </w:lvl>
    <w:lvl w:ilvl="6">
      <w:start w:val="1"/>
      <w:numFmt w:val="lowerRoman"/>
      <w:lvlText w:val="(%7)"/>
      <w:lvlJc w:val="left"/>
      <w:pPr>
        <w:tabs>
          <w:tab w:val="num" w:pos="0"/>
        </w:tabs>
        <w:ind w:left="4956" w:hanging="708"/>
      </w:pPr>
      <w:rPr>
        <w:rFonts w:ascii="Arial" w:hAnsi="Arial" w:hint="default"/>
        <w:b/>
        <w:i w:val="0"/>
        <w:sz w:val="24"/>
      </w:rPr>
    </w:lvl>
    <w:lvl w:ilvl="7">
      <w:start w:val="1"/>
      <w:numFmt w:val="lowerLetter"/>
      <w:lvlText w:val="(%8)"/>
      <w:lvlJc w:val="left"/>
      <w:pPr>
        <w:tabs>
          <w:tab w:val="num" w:pos="0"/>
        </w:tabs>
        <w:ind w:left="5664" w:hanging="708"/>
      </w:pPr>
      <w:rPr>
        <w:rFonts w:ascii="Arial" w:hAnsi="Arial" w:hint="default"/>
        <w:b/>
        <w:i w:val="0"/>
        <w:sz w:val="24"/>
      </w:rPr>
    </w:lvl>
    <w:lvl w:ilvl="8">
      <w:start w:val="1"/>
      <w:numFmt w:val="lowerRoman"/>
      <w:lvlText w:val="(%9)"/>
      <w:lvlJc w:val="left"/>
      <w:pPr>
        <w:tabs>
          <w:tab w:val="num" w:pos="0"/>
        </w:tabs>
        <w:ind w:left="6372" w:hanging="708"/>
      </w:pPr>
      <w:rPr>
        <w:rFonts w:ascii="Arial" w:hAnsi="Arial" w:hint="default"/>
        <w:b/>
        <w:i w:val="0"/>
        <w:sz w:val="24"/>
      </w:rPr>
    </w:lvl>
  </w:abstractNum>
  <w:abstractNum w:abstractNumId="4">
    <w:nsid w:val="19E21E15"/>
    <w:multiLevelType w:val="hybridMultilevel"/>
    <w:tmpl w:val="7750AC50"/>
    <w:lvl w:ilvl="0" w:tplc="0C0A0017">
      <w:start w:val="1"/>
      <w:numFmt w:val="lowerLetter"/>
      <w:lvlText w:val="%1)"/>
      <w:lvlJc w:val="left"/>
      <w:pPr>
        <w:ind w:left="2844" w:hanging="360"/>
      </w:pPr>
    </w:lvl>
    <w:lvl w:ilvl="1" w:tplc="0C0A0019" w:tentative="1">
      <w:start w:val="1"/>
      <w:numFmt w:val="lowerLetter"/>
      <w:lvlText w:val="%2."/>
      <w:lvlJc w:val="left"/>
      <w:pPr>
        <w:ind w:left="3564" w:hanging="360"/>
      </w:pPr>
    </w:lvl>
    <w:lvl w:ilvl="2" w:tplc="0C0A001B" w:tentative="1">
      <w:start w:val="1"/>
      <w:numFmt w:val="lowerRoman"/>
      <w:lvlText w:val="%3."/>
      <w:lvlJc w:val="right"/>
      <w:pPr>
        <w:ind w:left="4284" w:hanging="180"/>
      </w:pPr>
    </w:lvl>
    <w:lvl w:ilvl="3" w:tplc="0C0A000F" w:tentative="1">
      <w:start w:val="1"/>
      <w:numFmt w:val="decimal"/>
      <w:lvlText w:val="%4."/>
      <w:lvlJc w:val="left"/>
      <w:pPr>
        <w:ind w:left="5004" w:hanging="360"/>
      </w:pPr>
    </w:lvl>
    <w:lvl w:ilvl="4" w:tplc="0C0A0019" w:tentative="1">
      <w:start w:val="1"/>
      <w:numFmt w:val="lowerLetter"/>
      <w:lvlText w:val="%5."/>
      <w:lvlJc w:val="left"/>
      <w:pPr>
        <w:ind w:left="5724" w:hanging="360"/>
      </w:pPr>
    </w:lvl>
    <w:lvl w:ilvl="5" w:tplc="0C0A001B" w:tentative="1">
      <w:start w:val="1"/>
      <w:numFmt w:val="lowerRoman"/>
      <w:lvlText w:val="%6."/>
      <w:lvlJc w:val="right"/>
      <w:pPr>
        <w:ind w:left="6444" w:hanging="180"/>
      </w:pPr>
    </w:lvl>
    <w:lvl w:ilvl="6" w:tplc="0C0A000F" w:tentative="1">
      <w:start w:val="1"/>
      <w:numFmt w:val="decimal"/>
      <w:lvlText w:val="%7."/>
      <w:lvlJc w:val="left"/>
      <w:pPr>
        <w:ind w:left="7164" w:hanging="360"/>
      </w:pPr>
    </w:lvl>
    <w:lvl w:ilvl="7" w:tplc="0C0A0019" w:tentative="1">
      <w:start w:val="1"/>
      <w:numFmt w:val="lowerLetter"/>
      <w:lvlText w:val="%8."/>
      <w:lvlJc w:val="left"/>
      <w:pPr>
        <w:ind w:left="7884" w:hanging="360"/>
      </w:pPr>
    </w:lvl>
    <w:lvl w:ilvl="8" w:tplc="0C0A001B" w:tentative="1">
      <w:start w:val="1"/>
      <w:numFmt w:val="lowerRoman"/>
      <w:lvlText w:val="%9."/>
      <w:lvlJc w:val="right"/>
      <w:pPr>
        <w:ind w:left="8604" w:hanging="180"/>
      </w:pPr>
    </w:lvl>
  </w:abstractNum>
  <w:abstractNum w:abstractNumId="5">
    <w:nsid w:val="1FF40B76"/>
    <w:multiLevelType w:val="hybridMultilevel"/>
    <w:tmpl w:val="B3B81EEC"/>
    <w:lvl w:ilvl="0" w:tplc="B4F8464C">
      <w:start w:val="1"/>
      <w:numFmt w:val="upperLetter"/>
      <w:lvlText w:val="%1."/>
      <w:lvlJc w:val="left"/>
      <w:pPr>
        <w:tabs>
          <w:tab w:val="num" w:pos="1068"/>
        </w:tabs>
        <w:ind w:left="1068" w:hanging="360"/>
      </w:pPr>
      <w:rPr>
        <w:rFonts w:hint="default"/>
        <w:b/>
        <w:color w:val="auto"/>
      </w:rPr>
    </w:lvl>
    <w:lvl w:ilvl="1" w:tplc="6674F2F2">
      <w:start w:val="1"/>
      <w:numFmt w:val="decimal"/>
      <w:lvlText w:val="%2."/>
      <w:lvlJc w:val="center"/>
      <w:pPr>
        <w:tabs>
          <w:tab w:val="num" w:pos="1680"/>
        </w:tabs>
        <w:ind w:left="1680" w:hanging="252"/>
      </w:pPr>
      <w:rPr>
        <w:rFonts w:ascii="Arial" w:hAnsi="Arial" w:hint="default"/>
        <w:b/>
        <w:i w:val="0"/>
      </w:rPr>
    </w:lvl>
    <w:lvl w:ilvl="2" w:tplc="0C0A001B">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
    <w:nsid w:val="281D09DD"/>
    <w:multiLevelType w:val="hybridMultilevel"/>
    <w:tmpl w:val="283E382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nsid w:val="31344617"/>
    <w:multiLevelType w:val="hybridMultilevel"/>
    <w:tmpl w:val="994A12F2"/>
    <w:lvl w:ilvl="0" w:tplc="25AEED8A">
      <w:start w:val="1"/>
      <w:numFmt w:val="bullet"/>
      <w:lvlText w:val=""/>
      <w:lvlJc w:val="left"/>
      <w:pPr>
        <w:tabs>
          <w:tab w:val="num" w:pos="1068"/>
        </w:tabs>
        <w:ind w:left="1068" w:hanging="360"/>
      </w:pPr>
      <w:rPr>
        <w:rFonts w:ascii="Wingdings" w:hAnsi="Wingdings" w:hint="default"/>
        <w:b w:val="0"/>
        <w:i w:val="0"/>
        <w:sz w:val="22"/>
        <w:szCs w:val="22"/>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nsid w:val="31816118"/>
    <w:multiLevelType w:val="multilevel"/>
    <w:tmpl w:val="815E6234"/>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9">
    <w:nsid w:val="3554161B"/>
    <w:multiLevelType w:val="multilevel"/>
    <w:tmpl w:val="7390E094"/>
    <w:lvl w:ilvl="0">
      <w:start w:val="1"/>
      <w:numFmt w:val="upperRoman"/>
      <w:lvlText w:val="%1."/>
      <w:lvlJc w:val="left"/>
      <w:pPr>
        <w:tabs>
          <w:tab w:val="num" w:pos="708"/>
        </w:tabs>
        <w:ind w:left="708" w:hanging="708"/>
      </w:pPr>
      <w:rPr>
        <w:rFonts w:ascii="Tahoma" w:hAnsi="Tahoma" w:hint="default"/>
        <w:b/>
        <w:i w:val="0"/>
        <w:sz w:val="20"/>
      </w:rPr>
    </w:lvl>
    <w:lvl w:ilvl="1">
      <w:start w:val="1"/>
      <w:numFmt w:val="upperLetter"/>
      <w:lvlText w:val="%2."/>
      <w:lvlJc w:val="left"/>
      <w:pPr>
        <w:tabs>
          <w:tab w:val="num" w:pos="1416"/>
        </w:tabs>
        <w:ind w:left="1416" w:hanging="708"/>
      </w:pPr>
      <w:rPr>
        <w:rFonts w:ascii="Tahoma" w:hAnsi="Tahoma" w:hint="default"/>
        <w:b/>
        <w:i w:val="0"/>
        <w:sz w:val="20"/>
      </w:rPr>
    </w:lvl>
    <w:lvl w:ilvl="2">
      <w:start w:val="1"/>
      <w:numFmt w:val="decimal"/>
      <w:lvlText w:val="%3."/>
      <w:lvlJc w:val="left"/>
      <w:pPr>
        <w:tabs>
          <w:tab w:val="num" w:pos="2124"/>
        </w:tabs>
        <w:ind w:left="2124" w:hanging="708"/>
      </w:pPr>
      <w:rPr>
        <w:rFonts w:ascii="Tahoma" w:hAnsi="Tahoma" w:hint="default"/>
        <w:b/>
        <w:i w:val="0"/>
        <w:sz w:val="20"/>
      </w:rPr>
    </w:lvl>
    <w:lvl w:ilvl="3">
      <w:start w:val="1"/>
      <w:numFmt w:val="lowerLetter"/>
      <w:lvlText w:val="%4)"/>
      <w:lvlJc w:val="left"/>
      <w:pPr>
        <w:tabs>
          <w:tab w:val="num" w:pos="2832"/>
        </w:tabs>
        <w:ind w:left="2832" w:hanging="708"/>
      </w:pPr>
      <w:rPr>
        <w:rFonts w:ascii="Tahoma" w:hAnsi="Tahoma" w:hint="default"/>
        <w:b/>
        <w:i w:val="0"/>
        <w:sz w:val="20"/>
      </w:rPr>
    </w:lvl>
    <w:lvl w:ilvl="4">
      <w:start w:val="1"/>
      <w:numFmt w:val="decimal"/>
      <w:lvlText w:val="(%5)"/>
      <w:lvlJc w:val="left"/>
      <w:pPr>
        <w:tabs>
          <w:tab w:val="num" w:pos="3540"/>
        </w:tabs>
        <w:ind w:left="3540" w:hanging="708"/>
      </w:pPr>
      <w:rPr>
        <w:rFonts w:ascii="Tahoma" w:hAnsi="Tahoma" w:hint="default"/>
        <w:b/>
        <w:i w:val="0"/>
        <w:sz w:val="20"/>
      </w:rPr>
    </w:lvl>
    <w:lvl w:ilvl="5">
      <w:start w:val="1"/>
      <w:numFmt w:val="lowerLetter"/>
      <w:lvlText w:val="(%6)"/>
      <w:lvlJc w:val="left"/>
      <w:pPr>
        <w:tabs>
          <w:tab w:val="num" w:pos="0"/>
        </w:tabs>
        <w:ind w:left="4248" w:hanging="708"/>
      </w:pPr>
      <w:rPr>
        <w:rFonts w:ascii="Arial" w:hAnsi="Arial" w:hint="default"/>
        <w:b/>
        <w:i w:val="0"/>
        <w:sz w:val="24"/>
      </w:rPr>
    </w:lvl>
    <w:lvl w:ilvl="6">
      <w:start w:val="1"/>
      <w:numFmt w:val="lowerRoman"/>
      <w:lvlText w:val="(%7)"/>
      <w:lvlJc w:val="left"/>
      <w:pPr>
        <w:tabs>
          <w:tab w:val="num" w:pos="0"/>
        </w:tabs>
        <w:ind w:left="4956" w:hanging="708"/>
      </w:pPr>
      <w:rPr>
        <w:rFonts w:ascii="Arial" w:hAnsi="Arial" w:hint="default"/>
        <w:b/>
        <w:i w:val="0"/>
        <w:sz w:val="24"/>
      </w:rPr>
    </w:lvl>
    <w:lvl w:ilvl="7">
      <w:start w:val="1"/>
      <w:numFmt w:val="lowerLetter"/>
      <w:lvlText w:val="(%8)"/>
      <w:lvlJc w:val="left"/>
      <w:pPr>
        <w:tabs>
          <w:tab w:val="num" w:pos="0"/>
        </w:tabs>
        <w:ind w:left="5664" w:hanging="708"/>
      </w:pPr>
      <w:rPr>
        <w:rFonts w:ascii="Arial" w:hAnsi="Arial" w:hint="default"/>
        <w:b/>
        <w:i w:val="0"/>
        <w:sz w:val="24"/>
      </w:rPr>
    </w:lvl>
    <w:lvl w:ilvl="8">
      <w:start w:val="1"/>
      <w:numFmt w:val="lowerRoman"/>
      <w:lvlText w:val="(%9)"/>
      <w:lvlJc w:val="left"/>
      <w:pPr>
        <w:tabs>
          <w:tab w:val="num" w:pos="0"/>
        </w:tabs>
        <w:ind w:left="6372" w:hanging="708"/>
      </w:pPr>
      <w:rPr>
        <w:rFonts w:ascii="Arial" w:hAnsi="Arial" w:hint="default"/>
        <w:b/>
        <w:i w:val="0"/>
        <w:sz w:val="24"/>
      </w:rPr>
    </w:lvl>
  </w:abstractNum>
  <w:abstractNum w:abstractNumId="10">
    <w:nsid w:val="374179CD"/>
    <w:multiLevelType w:val="multilevel"/>
    <w:tmpl w:val="7024749C"/>
    <w:lvl w:ilvl="0">
      <w:start w:val="7"/>
      <w:numFmt w:val="upperRoman"/>
      <w:lvlText w:val="%1."/>
      <w:lvlJc w:val="left"/>
      <w:pPr>
        <w:tabs>
          <w:tab w:val="num" w:pos="708"/>
        </w:tabs>
        <w:ind w:left="708" w:hanging="708"/>
      </w:pPr>
      <w:rPr>
        <w:rFonts w:ascii="Tahoma" w:hAnsi="Tahoma" w:hint="default"/>
        <w:b/>
        <w:i w:val="0"/>
        <w:sz w:val="20"/>
      </w:rPr>
    </w:lvl>
    <w:lvl w:ilvl="1">
      <w:start w:val="1"/>
      <w:numFmt w:val="upperLetter"/>
      <w:lvlText w:val="%2."/>
      <w:lvlJc w:val="left"/>
      <w:pPr>
        <w:tabs>
          <w:tab w:val="num" w:pos="1416"/>
        </w:tabs>
        <w:ind w:left="1416" w:hanging="708"/>
      </w:pPr>
      <w:rPr>
        <w:rFonts w:ascii="Arial" w:hAnsi="Arial" w:cs="Arial" w:hint="default"/>
        <w:b/>
        <w:i w:val="0"/>
        <w:sz w:val="24"/>
        <w:szCs w:val="24"/>
      </w:rPr>
    </w:lvl>
    <w:lvl w:ilvl="2">
      <w:start w:val="1"/>
      <w:numFmt w:val="decimal"/>
      <w:lvlText w:val="%3."/>
      <w:lvlJc w:val="left"/>
      <w:pPr>
        <w:tabs>
          <w:tab w:val="num" w:pos="2124"/>
        </w:tabs>
        <w:ind w:left="2124" w:hanging="708"/>
      </w:pPr>
      <w:rPr>
        <w:rFonts w:ascii="Tahoma" w:hAnsi="Tahoma" w:hint="default"/>
        <w:b/>
        <w:i w:val="0"/>
        <w:sz w:val="20"/>
      </w:rPr>
    </w:lvl>
    <w:lvl w:ilvl="3">
      <w:start w:val="1"/>
      <w:numFmt w:val="lowerLetter"/>
      <w:lvlText w:val="%4)"/>
      <w:lvlJc w:val="left"/>
      <w:pPr>
        <w:tabs>
          <w:tab w:val="num" w:pos="2832"/>
        </w:tabs>
        <w:ind w:left="2832" w:hanging="708"/>
      </w:pPr>
      <w:rPr>
        <w:rFonts w:ascii="Tahoma" w:hAnsi="Tahoma" w:hint="default"/>
        <w:b/>
        <w:i w:val="0"/>
        <w:sz w:val="20"/>
      </w:rPr>
    </w:lvl>
    <w:lvl w:ilvl="4">
      <w:start w:val="1"/>
      <w:numFmt w:val="decimal"/>
      <w:lvlText w:val="(%5)"/>
      <w:lvlJc w:val="left"/>
      <w:pPr>
        <w:tabs>
          <w:tab w:val="num" w:pos="3540"/>
        </w:tabs>
        <w:ind w:left="3540" w:hanging="708"/>
      </w:pPr>
      <w:rPr>
        <w:rFonts w:ascii="Tahoma" w:hAnsi="Tahoma" w:hint="default"/>
        <w:b/>
        <w:i w:val="0"/>
        <w:sz w:val="20"/>
      </w:rPr>
    </w:lvl>
    <w:lvl w:ilvl="5">
      <w:start w:val="1"/>
      <w:numFmt w:val="lowerLetter"/>
      <w:lvlText w:val="(%6)"/>
      <w:lvlJc w:val="left"/>
      <w:pPr>
        <w:tabs>
          <w:tab w:val="num" w:pos="0"/>
        </w:tabs>
        <w:ind w:left="4248" w:hanging="708"/>
      </w:pPr>
      <w:rPr>
        <w:rFonts w:ascii="Arial" w:hAnsi="Arial" w:hint="default"/>
        <w:b/>
        <w:i w:val="0"/>
        <w:sz w:val="24"/>
      </w:rPr>
    </w:lvl>
    <w:lvl w:ilvl="6">
      <w:start w:val="1"/>
      <w:numFmt w:val="lowerRoman"/>
      <w:lvlText w:val="(%7)"/>
      <w:lvlJc w:val="left"/>
      <w:pPr>
        <w:tabs>
          <w:tab w:val="num" w:pos="0"/>
        </w:tabs>
        <w:ind w:left="4956" w:hanging="708"/>
      </w:pPr>
      <w:rPr>
        <w:rFonts w:ascii="Arial" w:hAnsi="Arial" w:hint="default"/>
        <w:b/>
        <w:i w:val="0"/>
        <w:sz w:val="24"/>
      </w:rPr>
    </w:lvl>
    <w:lvl w:ilvl="7">
      <w:start w:val="1"/>
      <w:numFmt w:val="lowerLetter"/>
      <w:lvlText w:val="(%8)"/>
      <w:lvlJc w:val="left"/>
      <w:pPr>
        <w:tabs>
          <w:tab w:val="num" w:pos="0"/>
        </w:tabs>
        <w:ind w:left="5664" w:hanging="708"/>
      </w:pPr>
      <w:rPr>
        <w:rFonts w:ascii="Arial" w:hAnsi="Arial" w:hint="default"/>
        <w:b/>
        <w:i w:val="0"/>
        <w:sz w:val="24"/>
      </w:rPr>
    </w:lvl>
    <w:lvl w:ilvl="8">
      <w:start w:val="1"/>
      <w:numFmt w:val="lowerRoman"/>
      <w:lvlText w:val="(%9)"/>
      <w:lvlJc w:val="left"/>
      <w:pPr>
        <w:tabs>
          <w:tab w:val="num" w:pos="0"/>
        </w:tabs>
        <w:ind w:left="6372" w:hanging="708"/>
      </w:pPr>
      <w:rPr>
        <w:rFonts w:ascii="Arial" w:hAnsi="Arial" w:hint="default"/>
        <w:b/>
        <w:i w:val="0"/>
        <w:sz w:val="24"/>
      </w:rPr>
    </w:lvl>
  </w:abstractNum>
  <w:abstractNum w:abstractNumId="11">
    <w:nsid w:val="38C51168"/>
    <w:multiLevelType w:val="multilevel"/>
    <w:tmpl w:val="B67A0320"/>
    <w:lvl w:ilvl="0">
      <w:start w:val="1"/>
      <w:numFmt w:val="upperRoman"/>
      <w:lvlText w:val="%1."/>
      <w:lvlJc w:val="left"/>
      <w:pPr>
        <w:tabs>
          <w:tab w:val="num" w:pos="720"/>
        </w:tabs>
        <w:ind w:left="360" w:hanging="360"/>
      </w:pPr>
      <w:rPr>
        <w:rFonts w:hint="default"/>
        <w:b/>
        <w:i w:val="0"/>
        <w:sz w:val="22"/>
      </w:rPr>
    </w:lvl>
    <w:lvl w:ilvl="1">
      <w:start w:val="1"/>
      <w:numFmt w:val="upperLetter"/>
      <w:pStyle w:val="Estilo1"/>
      <w:lvlText w:val="%2."/>
      <w:lvlJc w:val="left"/>
      <w:pPr>
        <w:tabs>
          <w:tab w:val="num" w:pos="720"/>
        </w:tabs>
        <w:ind w:left="720" w:hanging="360"/>
      </w:pPr>
      <w:rPr>
        <w:rFonts w:hint="default"/>
        <w:sz w:val="22"/>
      </w:rPr>
    </w:lvl>
    <w:lvl w:ilvl="2">
      <w:start w:val="1"/>
      <w:numFmt w:val="lowerLetter"/>
      <w:lvlText w:val="%3)"/>
      <w:lvlJc w:val="left"/>
      <w:pPr>
        <w:tabs>
          <w:tab w:val="num" w:pos="360"/>
        </w:tabs>
        <w:ind w:left="360" w:hanging="360"/>
      </w:pPr>
      <w:rPr>
        <w:rFonts w:hint="default"/>
        <w:b w:val="0"/>
        <w:i w:val="0"/>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lowerRoman"/>
      <w:lvlText w:val="%7."/>
      <w:lvlJc w:val="left"/>
      <w:pPr>
        <w:tabs>
          <w:tab w:val="num" w:pos="288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12">
    <w:nsid w:val="397F73A1"/>
    <w:multiLevelType w:val="hybridMultilevel"/>
    <w:tmpl w:val="3A2E4294"/>
    <w:lvl w:ilvl="0" w:tplc="B27A707A">
      <w:start w:val="1"/>
      <w:numFmt w:val="upperRoman"/>
      <w:lvlText w:val="%1."/>
      <w:lvlJc w:val="right"/>
      <w:pPr>
        <w:tabs>
          <w:tab w:val="num" w:pos="540"/>
        </w:tabs>
        <w:ind w:left="540" w:hanging="180"/>
      </w:pPr>
      <w:rPr>
        <w:rFonts w:ascii="Arial" w:hAnsi="Arial" w:hint="default"/>
        <w:b/>
        <w:i w:val="0"/>
        <w:color w:val="auto"/>
        <w:sz w:val="24"/>
      </w:rPr>
    </w:lvl>
    <w:lvl w:ilvl="1" w:tplc="D1FEA346">
      <w:start w:val="1"/>
      <w:numFmt w:val="upperLetter"/>
      <w:lvlText w:val="%2."/>
      <w:lvlJc w:val="left"/>
      <w:pPr>
        <w:tabs>
          <w:tab w:val="num" w:pos="883"/>
        </w:tabs>
        <w:ind w:left="883" w:hanging="363"/>
      </w:pPr>
      <w:rPr>
        <w:rFonts w:hint="default"/>
        <w:b/>
        <w:i w:val="0"/>
        <w:caps w:val="0"/>
        <w:strike w:val="0"/>
        <w:dstrike w:val="0"/>
        <w:shadow w:val="0"/>
        <w:emboss w:val="0"/>
        <w:imprint w:val="0"/>
        <w:vanish w:val="0"/>
        <w:color w:val="auto"/>
        <w:sz w:val="24"/>
        <w:u w:val="none"/>
        <w:effect w:val="none"/>
        <w:vertAlign w:val="baseline"/>
      </w:rPr>
    </w:lvl>
    <w:lvl w:ilvl="2" w:tplc="0C0A001B" w:tentative="1">
      <w:start w:val="1"/>
      <w:numFmt w:val="lowerRoman"/>
      <w:lvlText w:val="%3."/>
      <w:lvlJc w:val="right"/>
      <w:pPr>
        <w:tabs>
          <w:tab w:val="num" w:pos="1600"/>
        </w:tabs>
        <w:ind w:left="1600" w:hanging="180"/>
      </w:pPr>
    </w:lvl>
    <w:lvl w:ilvl="3" w:tplc="0C0A000F" w:tentative="1">
      <w:start w:val="1"/>
      <w:numFmt w:val="decimal"/>
      <w:lvlText w:val="%4."/>
      <w:lvlJc w:val="left"/>
      <w:pPr>
        <w:tabs>
          <w:tab w:val="num" w:pos="2320"/>
        </w:tabs>
        <w:ind w:left="2320" w:hanging="360"/>
      </w:pPr>
    </w:lvl>
    <w:lvl w:ilvl="4" w:tplc="0C0A0019" w:tentative="1">
      <w:start w:val="1"/>
      <w:numFmt w:val="lowerLetter"/>
      <w:lvlText w:val="%5."/>
      <w:lvlJc w:val="left"/>
      <w:pPr>
        <w:tabs>
          <w:tab w:val="num" w:pos="3040"/>
        </w:tabs>
        <w:ind w:left="3040" w:hanging="360"/>
      </w:pPr>
    </w:lvl>
    <w:lvl w:ilvl="5" w:tplc="0C0A001B" w:tentative="1">
      <w:start w:val="1"/>
      <w:numFmt w:val="lowerRoman"/>
      <w:lvlText w:val="%6."/>
      <w:lvlJc w:val="right"/>
      <w:pPr>
        <w:tabs>
          <w:tab w:val="num" w:pos="3760"/>
        </w:tabs>
        <w:ind w:left="3760" w:hanging="180"/>
      </w:pPr>
    </w:lvl>
    <w:lvl w:ilvl="6" w:tplc="0C0A000F" w:tentative="1">
      <w:start w:val="1"/>
      <w:numFmt w:val="decimal"/>
      <w:lvlText w:val="%7."/>
      <w:lvlJc w:val="left"/>
      <w:pPr>
        <w:tabs>
          <w:tab w:val="num" w:pos="4480"/>
        </w:tabs>
        <w:ind w:left="4480" w:hanging="360"/>
      </w:pPr>
    </w:lvl>
    <w:lvl w:ilvl="7" w:tplc="0C0A0019" w:tentative="1">
      <w:start w:val="1"/>
      <w:numFmt w:val="lowerLetter"/>
      <w:lvlText w:val="%8."/>
      <w:lvlJc w:val="left"/>
      <w:pPr>
        <w:tabs>
          <w:tab w:val="num" w:pos="5200"/>
        </w:tabs>
        <w:ind w:left="5200" w:hanging="360"/>
      </w:pPr>
    </w:lvl>
    <w:lvl w:ilvl="8" w:tplc="0C0A001B" w:tentative="1">
      <w:start w:val="1"/>
      <w:numFmt w:val="lowerRoman"/>
      <w:lvlText w:val="%9."/>
      <w:lvlJc w:val="right"/>
      <w:pPr>
        <w:tabs>
          <w:tab w:val="num" w:pos="5920"/>
        </w:tabs>
        <w:ind w:left="5920" w:hanging="180"/>
      </w:pPr>
    </w:lvl>
  </w:abstractNum>
  <w:abstractNum w:abstractNumId="13">
    <w:nsid w:val="41605330"/>
    <w:multiLevelType w:val="multilevel"/>
    <w:tmpl w:val="1D64D976"/>
    <w:lvl w:ilvl="0">
      <w:start w:val="1"/>
      <w:numFmt w:val="upperRoman"/>
      <w:lvlText w:val="%1."/>
      <w:lvlJc w:val="left"/>
      <w:pPr>
        <w:tabs>
          <w:tab w:val="num" w:pos="708"/>
        </w:tabs>
        <w:ind w:left="708" w:hanging="708"/>
      </w:pPr>
      <w:rPr>
        <w:rFonts w:ascii="Tahoma" w:hAnsi="Tahoma" w:hint="default"/>
        <w:b/>
        <w:i w:val="0"/>
        <w:sz w:val="20"/>
      </w:rPr>
    </w:lvl>
    <w:lvl w:ilvl="1">
      <w:start w:val="1"/>
      <w:numFmt w:val="upperLetter"/>
      <w:lvlText w:val="%2."/>
      <w:lvlJc w:val="left"/>
      <w:pPr>
        <w:tabs>
          <w:tab w:val="num" w:pos="1416"/>
        </w:tabs>
        <w:ind w:left="1416" w:hanging="708"/>
      </w:pPr>
      <w:rPr>
        <w:rFonts w:ascii="Tahoma" w:hAnsi="Tahoma" w:hint="default"/>
        <w:b/>
        <w:i w:val="0"/>
        <w:sz w:val="20"/>
      </w:rPr>
    </w:lvl>
    <w:lvl w:ilvl="2">
      <w:start w:val="1"/>
      <w:numFmt w:val="decimal"/>
      <w:lvlText w:val="%3."/>
      <w:lvlJc w:val="left"/>
      <w:pPr>
        <w:tabs>
          <w:tab w:val="num" w:pos="2124"/>
        </w:tabs>
        <w:ind w:left="2124" w:hanging="708"/>
      </w:pPr>
      <w:rPr>
        <w:rFonts w:ascii="Tahoma" w:hAnsi="Tahoma" w:hint="default"/>
        <w:b/>
        <w:i w:val="0"/>
        <w:sz w:val="20"/>
      </w:rPr>
    </w:lvl>
    <w:lvl w:ilvl="3">
      <w:start w:val="1"/>
      <w:numFmt w:val="lowerLetter"/>
      <w:lvlText w:val="%4)"/>
      <w:lvlJc w:val="left"/>
      <w:pPr>
        <w:tabs>
          <w:tab w:val="num" w:pos="2832"/>
        </w:tabs>
        <w:ind w:left="2832" w:hanging="708"/>
      </w:pPr>
      <w:rPr>
        <w:rFonts w:ascii="Tahoma" w:hAnsi="Tahoma" w:hint="default"/>
        <w:b/>
        <w:i w:val="0"/>
        <w:sz w:val="20"/>
      </w:rPr>
    </w:lvl>
    <w:lvl w:ilvl="4">
      <w:start w:val="1"/>
      <w:numFmt w:val="decimal"/>
      <w:lvlText w:val="(%5)"/>
      <w:lvlJc w:val="left"/>
      <w:pPr>
        <w:tabs>
          <w:tab w:val="num" w:pos="3540"/>
        </w:tabs>
        <w:ind w:left="3540" w:hanging="708"/>
      </w:pPr>
      <w:rPr>
        <w:rFonts w:ascii="Tahoma" w:hAnsi="Tahoma" w:hint="default"/>
        <w:b/>
        <w:i w:val="0"/>
        <w:sz w:val="20"/>
      </w:rPr>
    </w:lvl>
    <w:lvl w:ilvl="5">
      <w:start w:val="1"/>
      <w:numFmt w:val="lowerLetter"/>
      <w:lvlText w:val="(%6)"/>
      <w:lvlJc w:val="left"/>
      <w:pPr>
        <w:tabs>
          <w:tab w:val="num" w:pos="0"/>
        </w:tabs>
        <w:ind w:left="4248" w:hanging="708"/>
      </w:pPr>
      <w:rPr>
        <w:rFonts w:ascii="Arial" w:hAnsi="Arial" w:hint="default"/>
        <w:b/>
        <w:i w:val="0"/>
        <w:sz w:val="24"/>
      </w:rPr>
    </w:lvl>
    <w:lvl w:ilvl="6">
      <w:start w:val="1"/>
      <w:numFmt w:val="lowerRoman"/>
      <w:lvlText w:val="(%7)"/>
      <w:lvlJc w:val="left"/>
      <w:pPr>
        <w:tabs>
          <w:tab w:val="num" w:pos="0"/>
        </w:tabs>
        <w:ind w:left="4956" w:hanging="708"/>
      </w:pPr>
      <w:rPr>
        <w:rFonts w:ascii="Arial" w:hAnsi="Arial" w:hint="default"/>
        <w:b/>
        <w:i w:val="0"/>
        <w:sz w:val="24"/>
      </w:rPr>
    </w:lvl>
    <w:lvl w:ilvl="7">
      <w:start w:val="1"/>
      <w:numFmt w:val="lowerLetter"/>
      <w:lvlText w:val="(%8)"/>
      <w:lvlJc w:val="left"/>
      <w:pPr>
        <w:tabs>
          <w:tab w:val="num" w:pos="0"/>
        </w:tabs>
        <w:ind w:left="5664" w:hanging="708"/>
      </w:pPr>
      <w:rPr>
        <w:rFonts w:ascii="Arial" w:hAnsi="Arial" w:hint="default"/>
        <w:b/>
        <w:i w:val="0"/>
        <w:sz w:val="24"/>
      </w:rPr>
    </w:lvl>
    <w:lvl w:ilvl="8">
      <w:start w:val="1"/>
      <w:numFmt w:val="lowerRoman"/>
      <w:lvlText w:val="(%9)"/>
      <w:lvlJc w:val="left"/>
      <w:pPr>
        <w:tabs>
          <w:tab w:val="num" w:pos="0"/>
        </w:tabs>
        <w:ind w:left="6372" w:hanging="708"/>
      </w:pPr>
      <w:rPr>
        <w:rFonts w:ascii="Arial" w:hAnsi="Arial" w:hint="default"/>
        <w:b/>
        <w:i w:val="0"/>
        <w:sz w:val="24"/>
      </w:rPr>
    </w:lvl>
  </w:abstractNum>
  <w:abstractNum w:abstractNumId="14">
    <w:nsid w:val="48011FA7"/>
    <w:multiLevelType w:val="hybridMultilevel"/>
    <w:tmpl w:val="7114A582"/>
    <w:lvl w:ilvl="0" w:tplc="F1E43FD2">
      <w:start w:val="1"/>
      <w:numFmt w:val="decimal"/>
      <w:lvlText w:val="%1."/>
      <w:lvlJc w:val="left"/>
      <w:pPr>
        <w:ind w:left="1080" w:hanging="360"/>
      </w:pPr>
      <w:rPr>
        <w:rFonts w:ascii="Arial" w:eastAsia="Times New Roman" w:hAnsi="Arial" w:cs="Arial"/>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nsid w:val="48EC43CD"/>
    <w:multiLevelType w:val="hybridMultilevel"/>
    <w:tmpl w:val="5E183B2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nsid w:val="58D4765B"/>
    <w:multiLevelType w:val="hybridMultilevel"/>
    <w:tmpl w:val="B3B81EEC"/>
    <w:lvl w:ilvl="0" w:tplc="B4F8464C">
      <w:start w:val="1"/>
      <w:numFmt w:val="upperLetter"/>
      <w:lvlText w:val="%1."/>
      <w:lvlJc w:val="left"/>
      <w:pPr>
        <w:tabs>
          <w:tab w:val="num" w:pos="1068"/>
        </w:tabs>
        <w:ind w:left="1068" w:hanging="360"/>
      </w:pPr>
      <w:rPr>
        <w:rFonts w:hint="default"/>
        <w:b/>
        <w:color w:val="auto"/>
      </w:rPr>
    </w:lvl>
    <w:lvl w:ilvl="1" w:tplc="6674F2F2">
      <w:start w:val="1"/>
      <w:numFmt w:val="decimal"/>
      <w:lvlText w:val="%2."/>
      <w:lvlJc w:val="center"/>
      <w:pPr>
        <w:tabs>
          <w:tab w:val="num" w:pos="1680"/>
        </w:tabs>
        <w:ind w:left="1680" w:hanging="252"/>
      </w:pPr>
      <w:rPr>
        <w:rFonts w:ascii="Arial" w:hAnsi="Arial" w:hint="default"/>
        <w:b/>
        <w:i w:val="0"/>
      </w:rPr>
    </w:lvl>
    <w:lvl w:ilvl="2" w:tplc="0C0A001B">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nsid w:val="5F9237BB"/>
    <w:multiLevelType w:val="hybridMultilevel"/>
    <w:tmpl w:val="8A1A70F0"/>
    <w:lvl w:ilvl="0" w:tplc="626A0200">
      <w:start w:val="1"/>
      <w:numFmt w:val="upperLetter"/>
      <w:lvlText w:val="%1."/>
      <w:lvlJc w:val="left"/>
      <w:pPr>
        <w:tabs>
          <w:tab w:val="num" w:pos="644"/>
        </w:tabs>
        <w:ind w:left="644" w:hanging="360"/>
      </w:pPr>
      <w:rPr>
        <w:rFonts w:ascii="Arial" w:hAnsi="Arial" w:hint="default"/>
        <w:b/>
        <w:i w:val="0"/>
      </w:rPr>
    </w:lvl>
    <w:lvl w:ilvl="1" w:tplc="D212BA60">
      <w:start w:val="1"/>
      <w:numFmt w:val="decimal"/>
      <w:lvlText w:val="%2."/>
      <w:lvlJc w:val="right"/>
      <w:pPr>
        <w:tabs>
          <w:tab w:val="num" w:pos="1330"/>
        </w:tabs>
        <w:ind w:left="1330" w:hanging="180"/>
      </w:pPr>
      <w:rPr>
        <w:rFonts w:ascii="Arial" w:hAnsi="Arial" w:hint="default"/>
        <w:b/>
        <w:i w:val="0"/>
        <w:sz w:val="24"/>
      </w:rPr>
    </w:lvl>
    <w:lvl w:ilvl="2" w:tplc="0C0A001B" w:tentative="1">
      <w:start w:val="1"/>
      <w:numFmt w:val="lowerRoman"/>
      <w:lvlText w:val="%3."/>
      <w:lvlJc w:val="right"/>
      <w:pPr>
        <w:tabs>
          <w:tab w:val="num" w:pos="2230"/>
        </w:tabs>
        <w:ind w:left="2230" w:hanging="180"/>
      </w:pPr>
    </w:lvl>
    <w:lvl w:ilvl="3" w:tplc="0C0A000F" w:tentative="1">
      <w:start w:val="1"/>
      <w:numFmt w:val="decimal"/>
      <w:lvlText w:val="%4."/>
      <w:lvlJc w:val="left"/>
      <w:pPr>
        <w:tabs>
          <w:tab w:val="num" w:pos="2950"/>
        </w:tabs>
        <w:ind w:left="2950" w:hanging="360"/>
      </w:pPr>
    </w:lvl>
    <w:lvl w:ilvl="4" w:tplc="0C0A0019" w:tentative="1">
      <w:start w:val="1"/>
      <w:numFmt w:val="lowerLetter"/>
      <w:lvlText w:val="%5."/>
      <w:lvlJc w:val="left"/>
      <w:pPr>
        <w:tabs>
          <w:tab w:val="num" w:pos="3670"/>
        </w:tabs>
        <w:ind w:left="3670" w:hanging="360"/>
      </w:pPr>
    </w:lvl>
    <w:lvl w:ilvl="5" w:tplc="0C0A001B" w:tentative="1">
      <w:start w:val="1"/>
      <w:numFmt w:val="lowerRoman"/>
      <w:lvlText w:val="%6."/>
      <w:lvlJc w:val="right"/>
      <w:pPr>
        <w:tabs>
          <w:tab w:val="num" w:pos="4390"/>
        </w:tabs>
        <w:ind w:left="4390" w:hanging="180"/>
      </w:pPr>
    </w:lvl>
    <w:lvl w:ilvl="6" w:tplc="0C0A000F" w:tentative="1">
      <w:start w:val="1"/>
      <w:numFmt w:val="decimal"/>
      <w:lvlText w:val="%7."/>
      <w:lvlJc w:val="left"/>
      <w:pPr>
        <w:tabs>
          <w:tab w:val="num" w:pos="5110"/>
        </w:tabs>
        <w:ind w:left="5110" w:hanging="360"/>
      </w:pPr>
    </w:lvl>
    <w:lvl w:ilvl="7" w:tplc="0C0A0019" w:tentative="1">
      <w:start w:val="1"/>
      <w:numFmt w:val="lowerLetter"/>
      <w:lvlText w:val="%8."/>
      <w:lvlJc w:val="left"/>
      <w:pPr>
        <w:tabs>
          <w:tab w:val="num" w:pos="5830"/>
        </w:tabs>
        <w:ind w:left="5830" w:hanging="360"/>
      </w:pPr>
    </w:lvl>
    <w:lvl w:ilvl="8" w:tplc="0C0A001B" w:tentative="1">
      <w:start w:val="1"/>
      <w:numFmt w:val="lowerRoman"/>
      <w:lvlText w:val="%9."/>
      <w:lvlJc w:val="right"/>
      <w:pPr>
        <w:tabs>
          <w:tab w:val="num" w:pos="6550"/>
        </w:tabs>
        <w:ind w:left="6550" w:hanging="180"/>
      </w:pPr>
    </w:lvl>
  </w:abstractNum>
  <w:abstractNum w:abstractNumId="18">
    <w:nsid w:val="606A7A8E"/>
    <w:multiLevelType w:val="multilevel"/>
    <w:tmpl w:val="1D64D976"/>
    <w:lvl w:ilvl="0">
      <w:start w:val="1"/>
      <w:numFmt w:val="upperRoman"/>
      <w:lvlText w:val="%1."/>
      <w:lvlJc w:val="left"/>
      <w:pPr>
        <w:tabs>
          <w:tab w:val="num" w:pos="708"/>
        </w:tabs>
        <w:ind w:left="708" w:hanging="708"/>
      </w:pPr>
      <w:rPr>
        <w:rFonts w:ascii="Tahoma" w:hAnsi="Tahoma" w:hint="default"/>
        <w:b/>
        <w:i w:val="0"/>
        <w:sz w:val="20"/>
      </w:rPr>
    </w:lvl>
    <w:lvl w:ilvl="1">
      <w:start w:val="1"/>
      <w:numFmt w:val="upperLetter"/>
      <w:lvlText w:val="%2."/>
      <w:lvlJc w:val="left"/>
      <w:pPr>
        <w:tabs>
          <w:tab w:val="num" w:pos="1416"/>
        </w:tabs>
        <w:ind w:left="1416" w:hanging="708"/>
      </w:pPr>
      <w:rPr>
        <w:rFonts w:ascii="Tahoma" w:hAnsi="Tahoma" w:hint="default"/>
        <w:b/>
        <w:i w:val="0"/>
        <w:sz w:val="20"/>
      </w:rPr>
    </w:lvl>
    <w:lvl w:ilvl="2">
      <w:start w:val="1"/>
      <w:numFmt w:val="decimal"/>
      <w:lvlText w:val="%3."/>
      <w:lvlJc w:val="left"/>
      <w:pPr>
        <w:tabs>
          <w:tab w:val="num" w:pos="2124"/>
        </w:tabs>
        <w:ind w:left="2124" w:hanging="708"/>
      </w:pPr>
      <w:rPr>
        <w:rFonts w:ascii="Tahoma" w:hAnsi="Tahoma" w:hint="default"/>
        <w:b/>
        <w:i w:val="0"/>
        <w:sz w:val="20"/>
      </w:rPr>
    </w:lvl>
    <w:lvl w:ilvl="3">
      <w:start w:val="1"/>
      <w:numFmt w:val="lowerLetter"/>
      <w:lvlText w:val="%4)"/>
      <w:lvlJc w:val="left"/>
      <w:pPr>
        <w:tabs>
          <w:tab w:val="num" w:pos="2832"/>
        </w:tabs>
        <w:ind w:left="2832" w:hanging="708"/>
      </w:pPr>
      <w:rPr>
        <w:rFonts w:ascii="Tahoma" w:hAnsi="Tahoma" w:hint="default"/>
        <w:b/>
        <w:i w:val="0"/>
        <w:sz w:val="20"/>
      </w:rPr>
    </w:lvl>
    <w:lvl w:ilvl="4">
      <w:start w:val="1"/>
      <w:numFmt w:val="decimal"/>
      <w:lvlText w:val="(%5)"/>
      <w:lvlJc w:val="left"/>
      <w:pPr>
        <w:tabs>
          <w:tab w:val="num" w:pos="3540"/>
        </w:tabs>
        <w:ind w:left="3540" w:hanging="708"/>
      </w:pPr>
      <w:rPr>
        <w:rFonts w:ascii="Tahoma" w:hAnsi="Tahoma" w:hint="default"/>
        <w:b/>
        <w:i w:val="0"/>
        <w:sz w:val="20"/>
      </w:rPr>
    </w:lvl>
    <w:lvl w:ilvl="5">
      <w:start w:val="1"/>
      <w:numFmt w:val="lowerLetter"/>
      <w:lvlText w:val="(%6)"/>
      <w:lvlJc w:val="left"/>
      <w:pPr>
        <w:tabs>
          <w:tab w:val="num" w:pos="0"/>
        </w:tabs>
        <w:ind w:left="4248" w:hanging="708"/>
      </w:pPr>
      <w:rPr>
        <w:rFonts w:ascii="Arial" w:hAnsi="Arial" w:hint="default"/>
        <w:b/>
        <w:i w:val="0"/>
        <w:sz w:val="24"/>
      </w:rPr>
    </w:lvl>
    <w:lvl w:ilvl="6">
      <w:start w:val="1"/>
      <w:numFmt w:val="lowerRoman"/>
      <w:lvlText w:val="(%7)"/>
      <w:lvlJc w:val="left"/>
      <w:pPr>
        <w:tabs>
          <w:tab w:val="num" w:pos="0"/>
        </w:tabs>
        <w:ind w:left="4956" w:hanging="708"/>
      </w:pPr>
      <w:rPr>
        <w:rFonts w:ascii="Arial" w:hAnsi="Arial" w:hint="default"/>
        <w:b/>
        <w:i w:val="0"/>
        <w:sz w:val="24"/>
      </w:rPr>
    </w:lvl>
    <w:lvl w:ilvl="7">
      <w:start w:val="1"/>
      <w:numFmt w:val="lowerLetter"/>
      <w:lvlText w:val="(%8)"/>
      <w:lvlJc w:val="left"/>
      <w:pPr>
        <w:tabs>
          <w:tab w:val="num" w:pos="0"/>
        </w:tabs>
        <w:ind w:left="5664" w:hanging="708"/>
      </w:pPr>
      <w:rPr>
        <w:rFonts w:ascii="Arial" w:hAnsi="Arial" w:hint="default"/>
        <w:b/>
        <w:i w:val="0"/>
        <w:sz w:val="24"/>
      </w:rPr>
    </w:lvl>
    <w:lvl w:ilvl="8">
      <w:start w:val="1"/>
      <w:numFmt w:val="lowerRoman"/>
      <w:lvlText w:val="(%9)"/>
      <w:lvlJc w:val="left"/>
      <w:pPr>
        <w:tabs>
          <w:tab w:val="num" w:pos="0"/>
        </w:tabs>
        <w:ind w:left="6372" w:hanging="708"/>
      </w:pPr>
      <w:rPr>
        <w:rFonts w:ascii="Arial" w:hAnsi="Arial" w:hint="default"/>
        <w:b/>
        <w:i w:val="0"/>
        <w:sz w:val="24"/>
      </w:rPr>
    </w:lvl>
  </w:abstractNum>
  <w:abstractNum w:abstractNumId="19">
    <w:nsid w:val="74A362F6"/>
    <w:multiLevelType w:val="multilevel"/>
    <w:tmpl w:val="F15AB136"/>
    <w:lvl w:ilvl="0">
      <w:start w:val="1"/>
      <w:numFmt w:val="decimal"/>
      <w:lvlText w:val="%1."/>
      <w:lvlJc w:val="left"/>
      <w:pPr>
        <w:tabs>
          <w:tab w:val="num" w:pos="720"/>
        </w:tabs>
        <w:ind w:left="720" w:hanging="360"/>
      </w:pPr>
      <w:rPr>
        <w:rFonts w:ascii="Arial" w:hAnsi="Arial" w:hint="default"/>
        <w:b w:val="0"/>
        <w:i w:val="0"/>
        <w:sz w:val="24"/>
      </w:rPr>
    </w:lvl>
    <w:lvl w:ilvl="1">
      <w:start w:val="1"/>
      <w:numFmt w:val="upperLetter"/>
      <w:lvlText w:val="%2."/>
      <w:lvlJc w:val="left"/>
      <w:pPr>
        <w:tabs>
          <w:tab w:val="num" w:pos="1776"/>
        </w:tabs>
        <w:ind w:left="1776" w:hanging="708"/>
      </w:pPr>
      <w:rPr>
        <w:rFonts w:ascii="Arial" w:hAnsi="Arial" w:cs="Arial" w:hint="default"/>
        <w:b/>
        <w:i w:val="0"/>
        <w:sz w:val="24"/>
        <w:szCs w:val="24"/>
      </w:rPr>
    </w:lvl>
    <w:lvl w:ilvl="2">
      <w:start w:val="1"/>
      <w:numFmt w:val="decimal"/>
      <w:lvlText w:val="%3."/>
      <w:lvlJc w:val="left"/>
      <w:pPr>
        <w:tabs>
          <w:tab w:val="num" w:pos="2484"/>
        </w:tabs>
        <w:ind w:left="2484" w:hanging="708"/>
      </w:pPr>
      <w:rPr>
        <w:rFonts w:ascii="Arial" w:hAnsi="Arial" w:cs="Arial" w:hint="default"/>
        <w:b/>
        <w:i w:val="0"/>
        <w:sz w:val="22"/>
        <w:szCs w:val="22"/>
      </w:rPr>
    </w:lvl>
    <w:lvl w:ilvl="3">
      <w:start w:val="1"/>
      <w:numFmt w:val="lowerLetter"/>
      <w:lvlText w:val="%4)"/>
      <w:lvlJc w:val="left"/>
      <w:pPr>
        <w:tabs>
          <w:tab w:val="num" w:pos="3192"/>
        </w:tabs>
        <w:ind w:left="3192" w:hanging="708"/>
      </w:pPr>
      <w:rPr>
        <w:rFonts w:ascii="Tahoma" w:hAnsi="Tahoma" w:hint="default"/>
        <w:b/>
        <w:i w:val="0"/>
        <w:sz w:val="20"/>
      </w:rPr>
    </w:lvl>
    <w:lvl w:ilvl="4">
      <w:start w:val="1"/>
      <w:numFmt w:val="decimal"/>
      <w:lvlText w:val="(%5)"/>
      <w:lvlJc w:val="left"/>
      <w:pPr>
        <w:tabs>
          <w:tab w:val="num" w:pos="3900"/>
        </w:tabs>
        <w:ind w:left="3900" w:hanging="708"/>
      </w:pPr>
      <w:rPr>
        <w:rFonts w:ascii="Tahoma" w:hAnsi="Tahoma" w:hint="default"/>
        <w:b/>
        <w:i w:val="0"/>
        <w:sz w:val="20"/>
      </w:rPr>
    </w:lvl>
    <w:lvl w:ilvl="5">
      <w:start w:val="1"/>
      <w:numFmt w:val="decimal"/>
      <w:lvlText w:val="(%6)"/>
      <w:lvlJc w:val="left"/>
      <w:pPr>
        <w:tabs>
          <w:tab w:val="num" w:pos="4608"/>
        </w:tabs>
        <w:ind w:left="4608" w:hanging="708"/>
      </w:pPr>
      <w:rPr>
        <w:rFonts w:ascii="Arial" w:hAnsi="Arial" w:hint="default"/>
        <w:b/>
        <w:i w:val="0"/>
        <w:sz w:val="24"/>
      </w:rPr>
    </w:lvl>
    <w:lvl w:ilvl="6">
      <w:start w:val="1"/>
      <w:numFmt w:val="lowerRoman"/>
      <w:lvlText w:val="(%7)"/>
      <w:lvlJc w:val="left"/>
      <w:pPr>
        <w:tabs>
          <w:tab w:val="num" w:pos="360"/>
        </w:tabs>
        <w:ind w:left="5316" w:hanging="708"/>
      </w:pPr>
      <w:rPr>
        <w:rFonts w:ascii="Arial" w:hAnsi="Arial" w:hint="default"/>
        <w:b/>
        <w:i w:val="0"/>
        <w:sz w:val="24"/>
      </w:rPr>
    </w:lvl>
    <w:lvl w:ilvl="7">
      <w:start w:val="1"/>
      <w:numFmt w:val="lowerLetter"/>
      <w:lvlText w:val="(%8)"/>
      <w:lvlJc w:val="left"/>
      <w:pPr>
        <w:tabs>
          <w:tab w:val="num" w:pos="360"/>
        </w:tabs>
        <w:ind w:left="6024" w:hanging="708"/>
      </w:pPr>
      <w:rPr>
        <w:rFonts w:ascii="Arial" w:hAnsi="Arial" w:hint="default"/>
        <w:b/>
        <w:i w:val="0"/>
        <w:sz w:val="24"/>
      </w:rPr>
    </w:lvl>
    <w:lvl w:ilvl="8">
      <w:start w:val="1"/>
      <w:numFmt w:val="decimal"/>
      <w:lvlText w:val="(%9)"/>
      <w:lvlJc w:val="left"/>
      <w:pPr>
        <w:tabs>
          <w:tab w:val="num" w:pos="6732"/>
        </w:tabs>
        <w:ind w:left="6732" w:hanging="708"/>
      </w:pPr>
      <w:rPr>
        <w:rFonts w:ascii="Arial" w:hAnsi="Arial" w:hint="default"/>
        <w:b/>
        <w:i w:val="0"/>
        <w:sz w:val="24"/>
      </w:rPr>
    </w:lvl>
  </w:abstractNum>
  <w:abstractNum w:abstractNumId="20">
    <w:nsid w:val="75F87B83"/>
    <w:multiLevelType w:val="hybridMultilevel"/>
    <w:tmpl w:val="5488719A"/>
    <w:lvl w:ilvl="0" w:tplc="020260F6">
      <w:start w:val="1"/>
      <w:numFmt w:val="lowerLetter"/>
      <w:lvlText w:val="%1)"/>
      <w:lvlJc w:val="left"/>
      <w:pPr>
        <w:tabs>
          <w:tab w:val="num" w:pos="1068"/>
        </w:tabs>
        <w:ind w:left="1068" w:hanging="360"/>
      </w:pPr>
      <w:rPr>
        <w:rFonts w:hint="default"/>
        <w:b w:val="0"/>
        <w:i w:val="0"/>
      </w:rPr>
    </w:lvl>
    <w:lvl w:ilvl="1" w:tplc="0C0A0019">
      <w:start w:val="1"/>
      <w:numFmt w:val="lowerLetter"/>
      <w:lvlText w:val="%2."/>
      <w:lvlJc w:val="left"/>
      <w:pPr>
        <w:tabs>
          <w:tab w:val="num" w:pos="372"/>
        </w:tabs>
        <w:ind w:left="372" w:hanging="360"/>
      </w:pPr>
    </w:lvl>
    <w:lvl w:ilvl="2" w:tplc="0C0A001B">
      <w:start w:val="1"/>
      <w:numFmt w:val="lowerRoman"/>
      <w:lvlText w:val="%3."/>
      <w:lvlJc w:val="right"/>
      <w:pPr>
        <w:tabs>
          <w:tab w:val="num" w:pos="1092"/>
        </w:tabs>
        <w:ind w:left="1092" w:hanging="180"/>
      </w:pPr>
    </w:lvl>
    <w:lvl w:ilvl="3" w:tplc="0C0A000F">
      <w:start w:val="1"/>
      <w:numFmt w:val="decimal"/>
      <w:lvlText w:val="%4."/>
      <w:lvlJc w:val="left"/>
      <w:pPr>
        <w:tabs>
          <w:tab w:val="num" w:pos="1812"/>
        </w:tabs>
        <w:ind w:left="1812" w:hanging="360"/>
      </w:pPr>
    </w:lvl>
    <w:lvl w:ilvl="4" w:tplc="0C0A0019" w:tentative="1">
      <w:start w:val="1"/>
      <w:numFmt w:val="lowerLetter"/>
      <w:lvlText w:val="%5."/>
      <w:lvlJc w:val="left"/>
      <w:pPr>
        <w:tabs>
          <w:tab w:val="num" w:pos="2532"/>
        </w:tabs>
        <w:ind w:left="2532" w:hanging="360"/>
      </w:pPr>
    </w:lvl>
    <w:lvl w:ilvl="5" w:tplc="0C0A001B" w:tentative="1">
      <w:start w:val="1"/>
      <w:numFmt w:val="lowerRoman"/>
      <w:lvlText w:val="%6."/>
      <w:lvlJc w:val="right"/>
      <w:pPr>
        <w:tabs>
          <w:tab w:val="num" w:pos="3252"/>
        </w:tabs>
        <w:ind w:left="3252" w:hanging="180"/>
      </w:pPr>
    </w:lvl>
    <w:lvl w:ilvl="6" w:tplc="0C0A000F" w:tentative="1">
      <w:start w:val="1"/>
      <w:numFmt w:val="decimal"/>
      <w:lvlText w:val="%7."/>
      <w:lvlJc w:val="left"/>
      <w:pPr>
        <w:tabs>
          <w:tab w:val="num" w:pos="3972"/>
        </w:tabs>
        <w:ind w:left="3972" w:hanging="360"/>
      </w:pPr>
    </w:lvl>
    <w:lvl w:ilvl="7" w:tplc="0C0A0019" w:tentative="1">
      <w:start w:val="1"/>
      <w:numFmt w:val="lowerLetter"/>
      <w:lvlText w:val="%8."/>
      <w:lvlJc w:val="left"/>
      <w:pPr>
        <w:tabs>
          <w:tab w:val="num" w:pos="4692"/>
        </w:tabs>
        <w:ind w:left="4692" w:hanging="360"/>
      </w:pPr>
    </w:lvl>
    <w:lvl w:ilvl="8" w:tplc="0C0A001B" w:tentative="1">
      <w:start w:val="1"/>
      <w:numFmt w:val="lowerRoman"/>
      <w:lvlText w:val="%9."/>
      <w:lvlJc w:val="right"/>
      <w:pPr>
        <w:tabs>
          <w:tab w:val="num" w:pos="5412"/>
        </w:tabs>
        <w:ind w:left="5412" w:hanging="180"/>
      </w:pPr>
    </w:lvl>
  </w:abstractNum>
  <w:abstractNum w:abstractNumId="21">
    <w:nsid w:val="78423F8F"/>
    <w:multiLevelType w:val="multilevel"/>
    <w:tmpl w:val="7390E094"/>
    <w:lvl w:ilvl="0">
      <w:start w:val="1"/>
      <w:numFmt w:val="upperRoman"/>
      <w:lvlText w:val="%1."/>
      <w:lvlJc w:val="left"/>
      <w:pPr>
        <w:tabs>
          <w:tab w:val="num" w:pos="708"/>
        </w:tabs>
        <w:ind w:left="708" w:hanging="708"/>
      </w:pPr>
      <w:rPr>
        <w:rFonts w:ascii="Tahoma" w:hAnsi="Tahoma" w:hint="default"/>
        <w:b/>
        <w:i w:val="0"/>
        <w:sz w:val="20"/>
      </w:rPr>
    </w:lvl>
    <w:lvl w:ilvl="1">
      <w:start w:val="1"/>
      <w:numFmt w:val="upperLetter"/>
      <w:lvlText w:val="%2."/>
      <w:lvlJc w:val="left"/>
      <w:pPr>
        <w:tabs>
          <w:tab w:val="num" w:pos="1416"/>
        </w:tabs>
        <w:ind w:left="1416" w:hanging="708"/>
      </w:pPr>
      <w:rPr>
        <w:rFonts w:ascii="Tahoma" w:hAnsi="Tahoma" w:hint="default"/>
        <w:b/>
        <w:i w:val="0"/>
        <w:sz w:val="20"/>
      </w:rPr>
    </w:lvl>
    <w:lvl w:ilvl="2">
      <w:start w:val="1"/>
      <w:numFmt w:val="decimal"/>
      <w:lvlText w:val="%3."/>
      <w:lvlJc w:val="left"/>
      <w:pPr>
        <w:tabs>
          <w:tab w:val="num" w:pos="2124"/>
        </w:tabs>
        <w:ind w:left="2124" w:hanging="708"/>
      </w:pPr>
      <w:rPr>
        <w:rFonts w:ascii="Tahoma" w:hAnsi="Tahoma" w:hint="default"/>
        <w:b/>
        <w:i w:val="0"/>
        <w:sz w:val="20"/>
      </w:rPr>
    </w:lvl>
    <w:lvl w:ilvl="3">
      <w:start w:val="1"/>
      <w:numFmt w:val="lowerLetter"/>
      <w:lvlText w:val="%4)"/>
      <w:lvlJc w:val="left"/>
      <w:pPr>
        <w:tabs>
          <w:tab w:val="num" w:pos="2832"/>
        </w:tabs>
        <w:ind w:left="2832" w:hanging="708"/>
      </w:pPr>
      <w:rPr>
        <w:rFonts w:ascii="Tahoma" w:hAnsi="Tahoma" w:hint="default"/>
        <w:b/>
        <w:i w:val="0"/>
        <w:sz w:val="20"/>
      </w:rPr>
    </w:lvl>
    <w:lvl w:ilvl="4">
      <w:start w:val="1"/>
      <w:numFmt w:val="decimal"/>
      <w:lvlText w:val="(%5)"/>
      <w:lvlJc w:val="left"/>
      <w:pPr>
        <w:tabs>
          <w:tab w:val="num" w:pos="3540"/>
        </w:tabs>
        <w:ind w:left="3540" w:hanging="708"/>
      </w:pPr>
      <w:rPr>
        <w:rFonts w:ascii="Tahoma" w:hAnsi="Tahoma" w:hint="default"/>
        <w:b/>
        <w:i w:val="0"/>
        <w:sz w:val="20"/>
      </w:rPr>
    </w:lvl>
    <w:lvl w:ilvl="5">
      <w:start w:val="1"/>
      <w:numFmt w:val="lowerLetter"/>
      <w:lvlText w:val="(%6)"/>
      <w:lvlJc w:val="left"/>
      <w:pPr>
        <w:tabs>
          <w:tab w:val="num" w:pos="0"/>
        </w:tabs>
        <w:ind w:left="4248" w:hanging="708"/>
      </w:pPr>
      <w:rPr>
        <w:rFonts w:ascii="Arial" w:hAnsi="Arial" w:hint="default"/>
        <w:b/>
        <w:i w:val="0"/>
        <w:sz w:val="24"/>
      </w:rPr>
    </w:lvl>
    <w:lvl w:ilvl="6">
      <w:start w:val="1"/>
      <w:numFmt w:val="lowerRoman"/>
      <w:lvlText w:val="(%7)"/>
      <w:lvlJc w:val="left"/>
      <w:pPr>
        <w:tabs>
          <w:tab w:val="num" w:pos="0"/>
        </w:tabs>
        <w:ind w:left="4956" w:hanging="708"/>
      </w:pPr>
      <w:rPr>
        <w:rFonts w:ascii="Arial" w:hAnsi="Arial" w:hint="default"/>
        <w:b/>
        <w:i w:val="0"/>
        <w:sz w:val="24"/>
      </w:rPr>
    </w:lvl>
    <w:lvl w:ilvl="7">
      <w:start w:val="1"/>
      <w:numFmt w:val="lowerLetter"/>
      <w:lvlText w:val="(%8)"/>
      <w:lvlJc w:val="left"/>
      <w:pPr>
        <w:tabs>
          <w:tab w:val="num" w:pos="0"/>
        </w:tabs>
        <w:ind w:left="5664" w:hanging="708"/>
      </w:pPr>
      <w:rPr>
        <w:rFonts w:ascii="Arial" w:hAnsi="Arial" w:hint="default"/>
        <w:b/>
        <w:i w:val="0"/>
        <w:sz w:val="24"/>
      </w:rPr>
    </w:lvl>
    <w:lvl w:ilvl="8">
      <w:start w:val="1"/>
      <w:numFmt w:val="lowerRoman"/>
      <w:lvlText w:val="(%9)"/>
      <w:lvlJc w:val="left"/>
      <w:pPr>
        <w:tabs>
          <w:tab w:val="num" w:pos="0"/>
        </w:tabs>
        <w:ind w:left="6372" w:hanging="708"/>
      </w:pPr>
      <w:rPr>
        <w:rFonts w:ascii="Arial" w:hAnsi="Arial" w:hint="default"/>
        <w:b/>
        <w:i w:val="0"/>
        <w:sz w:val="24"/>
      </w:rPr>
    </w:lvl>
  </w:abstractNum>
  <w:abstractNum w:abstractNumId="22">
    <w:nsid w:val="78EC5627"/>
    <w:multiLevelType w:val="hybridMultilevel"/>
    <w:tmpl w:val="C8C82A12"/>
    <w:lvl w:ilvl="0" w:tplc="140A0015">
      <w:start w:val="1"/>
      <w:numFmt w:val="upp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11"/>
  </w:num>
  <w:num w:numId="2">
    <w:abstractNumId w:val="8"/>
  </w:num>
  <w:num w:numId="3">
    <w:abstractNumId w:val="0"/>
  </w:num>
  <w:num w:numId="4">
    <w:abstractNumId w:val="12"/>
  </w:num>
  <w:num w:numId="5">
    <w:abstractNumId w:val="17"/>
  </w:num>
  <w:num w:numId="6">
    <w:abstractNumId w:val="5"/>
  </w:num>
  <w:num w:numId="7">
    <w:abstractNumId w:val="22"/>
  </w:num>
  <w:num w:numId="8">
    <w:abstractNumId w:val="19"/>
  </w:num>
  <w:num w:numId="9">
    <w:abstractNumId w:val="1"/>
  </w:num>
  <w:num w:numId="10">
    <w:abstractNumId w:val="20"/>
  </w:num>
  <w:num w:numId="11">
    <w:abstractNumId w:val="10"/>
  </w:num>
  <w:num w:numId="12">
    <w:abstractNumId w:val="7"/>
  </w:num>
  <w:num w:numId="13">
    <w:abstractNumId w:val="3"/>
  </w:num>
  <w:num w:numId="14">
    <w:abstractNumId w:val="4"/>
  </w:num>
  <w:num w:numId="15">
    <w:abstractNumId w:val="9"/>
  </w:num>
  <w:num w:numId="16">
    <w:abstractNumId w:val="18"/>
  </w:num>
  <w:num w:numId="17">
    <w:abstractNumId w:val="13"/>
  </w:num>
  <w:num w:numId="18">
    <w:abstractNumId w:val="2"/>
  </w:num>
  <w:num w:numId="19">
    <w:abstractNumId w:val="16"/>
  </w:num>
  <w:num w:numId="20">
    <w:abstractNumId w:val="14"/>
  </w:num>
  <w:num w:numId="21">
    <w:abstractNumId w:val="6"/>
  </w:num>
  <w:num w:numId="22">
    <w:abstractNumId w:val="15"/>
  </w:num>
  <w:num w:numId="23">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425"/>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0EF"/>
    <w:rsid w:val="00001AD8"/>
    <w:rsid w:val="00006505"/>
    <w:rsid w:val="000069C4"/>
    <w:rsid w:val="00007FA1"/>
    <w:rsid w:val="00011023"/>
    <w:rsid w:val="00011377"/>
    <w:rsid w:val="000125C4"/>
    <w:rsid w:val="00012DAC"/>
    <w:rsid w:val="00016BB8"/>
    <w:rsid w:val="000173C0"/>
    <w:rsid w:val="00021094"/>
    <w:rsid w:val="00021E46"/>
    <w:rsid w:val="00022423"/>
    <w:rsid w:val="00024ADF"/>
    <w:rsid w:val="000256BD"/>
    <w:rsid w:val="00030162"/>
    <w:rsid w:val="00031648"/>
    <w:rsid w:val="000317D9"/>
    <w:rsid w:val="0003202C"/>
    <w:rsid w:val="00032BF3"/>
    <w:rsid w:val="00033D05"/>
    <w:rsid w:val="0003496E"/>
    <w:rsid w:val="00034B99"/>
    <w:rsid w:val="000350D2"/>
    <w:rsid w:val="00037E2B"/>
    <w:rsid w:val="00040F94"/>
    <w:rsid w:val="00041331"/>
    <w:rsid w:val="000419B6"/>
    <w:rsid w:val="00044F3C"/>
    <w:rsid w:val="000461AD"/>
    <w:rsid w:val="0005067E"/>
    <w:rsid w:val="00051F60"/>
    <w:rsid w:val="00052479"/>
    <w:rsid w:val="000527F0"/>
    <w:rsid w:val="00052CB4"/>
    <w:rsid w:val="00053262"/>
    <w:rsid w:val="00053951"/>
    <w:rsid w:val="000606E4"/>
    <w:rsid w:val="00063C33"/>
    <w:rsid w:val="00066E82"/>
    <w:rsid w:val="00070212"/>
    <w:rsid w:val="00071BA0"/>
    <w:rsid w:val="00076836"/>
    <w:rsid w:val="000812E0"/>
    <w:rsid w:val="00082409"/>
    <w:rsid w:val="000832E6"/>
    <w:rsid w:val="00083797"/>
    <w:rsid w:val="000842F7"/>
    <w:rsid w:val="000844ED"/>
    <w:rsid w:val="00086B82"/>
    <w:rsid w:val="000874D4"/>
    <w:rsid w:val="000879A0"/>
    <w:rsid w:val="00091747"/>
    <w:rsid w:val="00091773"/>
    <w:rsid w:val="00092B0E"/>
    <w:rsid w:val="00092FDD"/>
    <w:rsid w:val="000931EE"/>
    <w:rsid w:val="000939DE"/>
    <w:rsid w:val="0009434D"/>
    <w:rsid w:val="000A02E0"/>
    <w:rsid w:val="000A0D09"/>
    <w:rsid w:val="000A19D0"/>
    <w:rsid w:val="000A283B"/>
    <w:rsid w:val="000A47AC"/>
    <w:rsid w:val="000A5638"/>
    <w:rsid w:val="000A5777"/>
    <w:rsid w:val="000A6D9B"/>
    <w:rsid w:val="000A6DBC"/>
    <w:rsid w:val="000B0DDB"/>
    <w:rsid w:val="000B2A04"/>
    <w:rsid w:val="000B3D14"/>
    <w:rsid w:val="000B42CC"/>
    <w:rsid w:val="000B4F62"/>
    <w:rsid w:val="000B5C24"/>
    <w:rsid w:val="000B5FAC"/>
    <w:rsid w:val="000C2BA7"/>
    <w:rsid w:val="000C2F2F"/>
    <w:rsid w:val="000C4267"/>
    <w:rsid w:val="000C4376"/>
    <w:rsid w:val="000C459F"/>
    <w:rsid w:val="000C4C59"/>
    <w:rsid w:val="000C55E0"/>
    <w:rsid w:val="000D11A8"/>
    <w:rsid w:val="000D2D6A"/>
    <w:rsid w:val="000E1246"/>
    <w:rsid w:val="000E1B18"/>
    <w:rsid w:val="000E322B"/>
    <w:rsid w:val="000E47A1"/>
    <w:rsid w:val="000E4879"/>
    <w:rsid w:val="000E660E"/>
    <w:rsid w:val="000E6EA2"/>
    <w:rsid w:val="000E7DF1"/>
    <w:rsid w:val="000F0111"/>
    <w:rsid w:val="000F0CB2"/>
    <w:rsid w:val="000F2412"/>
    <w:rsid w:val="000F50BE"/>
    <w:rsid w:val="000F5E35"/>
    <w:rsid w:val="001017D5"/>
    <w:rsid w:val="00101CF5"/>
    <w:rsid w:val="00103546"/>
    <w:rsid w:val="00104B56"/>
    <w:rsid w:val="001057A9"/>
    <w:rsid w:val="00106635"/>
    <w:rsid w:val="00106CDF"/>
    <w:rsid w:val="001113AB"/>
    <w:rsid w:val="00111419"/>
    <w:rsid w:val="00114C2C"/>
    <w:rsid w:val="001157B2"/>
    <w:rsid w:val="001162DC"/>
    <w:rsid w:val="00116B35"/>
    <w:rsid w:val="001205F5"/>
    <w:rsid w:val="0012098D"/>
    <w:rsid w:val="00121B50"/>
    <w:rsid w:val="00122229"/>
    <w:rsid w:val="0012226F"/>
    <w:rsid w:val="00123293"/>
    <w:rsid w:val="00125BCE"/>
    <w:rsid w:val="00125C69"/>
    <w:rsid w:val="001268F0"/>
    <w:rsid w:val="00127701"/>
    <w:rsid w:val="001301EA"/>
    <w:rsid w:val="00130E66"/>
    <w:rsid w:val="00131566"/>
    <w:rsid w:val="00131600"/>
    <w:rsid w:val="0013165A"/>
    <w:rsid w:val="001331C4"/>
    <w:rsid w:val="00135653"/>
    <w:rsid w:val="001356DB"/>
    <w:rsid w:val="00136D47"/>
    <w:rsid w:val="00137DAC"/>
    <w:rsid w:val="00141444"/>
    <w:rsid w:val="00143F1E"/>
    <w:rsid w:val="0014495C"/>
    <w:rsid w:val="001452A8"/>
    <w:rsid w:val="001453DC"/>
    <w:rsid w:val="00146363"/>
    <w:rsid w:val="001514AB"/>
    <w:rsid w:val="00152314"/>
    <w:rsid w:val="00152D65"/>
    <w:rsid w:val="00153A3D"/>
    <w:rsid w:val="00153C1A"/>
    <w:rsid w:val="0015491F"/>
    <w:rsid w:val="00156089"/>
    <w:rsid w:val="00156160"/>
    <w:rsid w:val="001562D0"/>
    <w:rsid w:val="001616BD"/>
    <w:rsid w:val="00165CFD"/>
    <w:rsid w:val="00166F8F"/>
    <w:rsid w:val="00167750"/>
    <w:rsid w:val="00170740"/>
    <w:rsid w:val="001715BD"/>
    <w:rsid w:val="0017229E"/>
    <w:rsid w:val="00173142"/>
    <w:rsid w:val="0017429A"/>
    <w:rsid w:val="00174ACB"/>
    <w:rsid w:val="00175DAE"/>
    <w:rsid w:val="00177057"/>
    <w:rsid w:val="00181ACC"/>
    <w:rsid w:val="001835BE"/>
    <w:rsid w:val="001837D7"/>
    <w:rsid w:val="0018421B"/>
    <w:rsid w:val="00184407"/>
    <w:rsid w:val="0018777A"/>
    <w:rsid w:val="00190AC3"/>
    <w:rsid w:val="001913A6"/>
    <w:rsid w:val="00191D66"/>
    <w:rsid w:val="001933A2"/>
    <w:rsid w:val="00194173"/>
    <w:rsid w:val="0019652F"/>
    <w:rsid w:val="00197939"/>
    <w:rsid w:val="001A008E"/>
    <w:rsid w:val="001A091B"/>
    <w:rsid w:val="001A3D4D"/>
    <w:rsid w:val="001A58FE"/>
    <w:rsid w:val="001A6A41"/>
    <w:rsid w:val="001A78A3"/>
    <w:rsid w:val="001B045E"/>
    <w:rsid w:val="001B0DBF"/>
    <w:rsid w:val="001B0F25"/>
    <w:rsid w:val="001B1E52"/>
    <w:rsid w:val="001B446E"/>
    <w:rsid w:val="001B6368"/>
    <w:rsid w:val="001B6AC1"/>
    <w:rsid w:val="001B7E46"/>
    <w:rsid w:val="001C2054"/>
    <w:rsid w:val="001C36E5"/>
    <w:rsid w:val="001D4B15"/>
    <w:rsid w:val="001D5CC7"/>
    <w:rsid w:val="001D6B8A"/>
    <w:rsid w:val="001E24C7"/>
    <w:rsid w:val="001E333E"/>
    <w:rsid w:val="001E3698"/>
    <w:rsid w:val="001E3F07"/>
    <w:rsid w:val="001E4B9A"/>
    <w:rsid w:val="001E5B0D"/>
    <w:rsid w:val="001E74E5"/>
    <w:rsid w:val="001F2823"/>
    <w:rsid w:val="001F3860"/>
    <w:rsid w:val="001F3A88"/>
    <w:rsid w:val="001F43EC"/>
    <w:rsid w:val="001F44CF"/>
    <w:rsid w:val="001F77AF"/>
    <w:rsid w:val="001F7C5C"/>
    <w:rsid w:val="002002F0"/>
    <w:rsid w:val="002003FF"/>
    <w:rsid w:val="0020310A"/>
    <w:rsid w:val="00203380"/>
    <w:rsid w:val="00204249"/>
    <w:rsid w:val="00204703"/>
    <w:rsid w:val="00207C4D"/>
    <w:rsid w:val="002103DB"/>
    <w:rsid w:val="00211948"/>
    <w:rsid w:val="002128A4"/>
    <w:rsid w:val="0021299C"/>
    <w:rsid w:val="00212E40"/>
    <w:rsid w:val="00213FF4"/>
    <w:rsid w:val="00214CF9"/>
    <w:rsid w:val="00215156"/>
    <w:rsid w:val="00215888"/>
    <w:rsid w:val="002165C2"/>
    <w:rsid w:val="00223EAB"/>
    <w:rsid w:val="0022407A"/>
    <w:rsid w:val="002249C9"/>
    <w:rsid w:val="0022759E"/>
    <w:rsid w:val="00227B0A"/>
    <w:rsid w:val="00227EC7"/>
    <w:rsid w:val="00230E54"/>
    <w:rsid w:val="0023166C"/>
    <w:rsid w:val="00233849"/>
    <w:rsid w:val="00233C61"/>
    <w:rsid w:val="00233D6F"/>
    <w:rsid w:val="00234DE0"/>
    <w:rsid w:val="002355AC"/>
    <w:rsid w:val="002358D6"/>
    <w:rsid w:val="0023595F"/>
    <w:rsid w:val="00236EAD"/>
    <w:rsid w:val="00237423"/>
    <w:rsid w:val="0023745D"/>
    <w:rsid w:val="0024059C"/>
    <w:rsid w:val="00240A13"/>
    <w:rsid w:val="002421ED"/>
    <w:rsid w:val="00243DAC"/>
    <w:rsid w:val="0024406D"/>
    <w:rsid w:val="00244249"/>
    <w:rsid w:val="00244FF0"/>
    <w:rsid w:val="0024591B"/>
    <w:rsid w:val="00247186"/>
    <w:rsid w:val="00247A81"/>
    <w:rsid w:val="002506A5"/>
    <w:rsid w:val="0025256A"/>
    <w:rsid w:val="00252BA4"/>
    <w:rsid w:val="002541D6"/>
    <w:rsid w:val="0025572E"/>
    <w:rsid w:val="00256287"/>
    <w:rsid w:val="00256A4F"/>
    <w:rsid w:val="00256C8F"/>
    <w:rsid w:val="0026226D"/>
    <w:rsid w:val="0026304B"/>
    <w:rsid w:val="002640EF"/>
    <w:rsid w:val="00266F58"/>
    <w:rsid w:val="00267219"/>
    <w:rsid w:val="0026745B"/>
    <w:rsid w:val="002706EC"/>
    <w:rsid w:val="002719FA"/>
    <w:rsid w:val="00276607"/>
    <w:rsid w:val="00277505"/>
    <w:rsid w:val="00277D97"/>
    <w:rsid w:val="00280713"/>
    <w:rsid w:val="00281B32"/>
    <w:rsid w:val="0028291C"/>
    <w:rsid w:val="00283D51"/>
    <w:rsid w:val="00283F61"/>
    <w:rsid w:val="002840DF"/>
    <w:rsid w:val="002950F5"/>
    <w:rsid w:val="00296039"/>
    <w:rsid w:val="00296088"/>
    <w:rsid w:val="00296BBA"/>
    <w:rsid w:val="00297762"/>
    <w:rsid w:val="002A0DAC"/>
    <w:rsid w:val="002A2CE0"/>
    <w:rsid w:val="002A616D"/>
    <w:rsid w:val="002B0236"/>
    <w:rsid w:val="002B098A"/>
    <w:rsid w:val="002B14A9"/>
    <w:rsid w:val="002B15D2"/>
    <w:rsid w:val="002B163F"/>
    <w:rsid w:val="002B279E"/>
    <w:rsid w:val="002B36DF"/>
    <w:rsid w:val="002B4785"/>
    <w:rsid w:val="002B4F85"/>
    <w:rsid w:val="002B55E2"/>
    <w:rsid w:val="002B5848"/>
    <w:rsid w:val="002B60A6"/>
    <w:rsid w:val="002B6BBF"/>
    <w:rsid w:val="002C00CD"/>
    <w:rsid w:val="002C02CB"/>
    <w:rsid w:val="002C06B7"/>
    <w:rsid w:val="002C0DDD"/>
    <w:rsid w:val="002C1510"/>
    <w:rsid w:val="002C4332"/>
    <w:rsid w:val="002C6BF9"/>
    <w:rsid w:val="002D0739"/>
    <w:rsid w:val="002D0D2A"/>
    <w:rsid w:val="002D291B"/>
    <w:rsid w:val="002D4AB7"/>
    <w:rsid w:val="002D5860"/>
    <w:rsid w:val="002D667E"/>
    <w:rsid w:val="002D796E"/>
    <w:rsid w:val="002E07DA"/>
    <w:rsid w:val="002E2552"/>
    <w:rsid w:val="002E380C"/>
    <w:rsid w:val="002E3FA1"/>
    <w:rsid w:val="002F1A62"/>
    <w:rsid w:val="002F2224"/>
    <w:rsid w:val="002F38BF"/>
    <w:rsid w:val="002F3DBC"/>
    <w:rsid w:val="002F42D1"/>
    <w:rsid w:val="002F7583"/>
    <w:rsid w:val="00302912"/>
    <w:rsid w:val="003040A7"/>
    <w:rsid w:val="0030458B"/>
    <w:rsid w:val="0030494D"/>
    <w:rsid w:val="00304BC0"/>
    <w:rsid w:val="00306B24"/>
    <w:rsid w:val="00306C04"/>
    <w:rsid w:val="00306C53"/>
    <w:rsid w:val="00306E57"/>
    <w:rsid w:val="00307A1C"/>
    <w:rsid w:val="00307F61"/>
    <w:rsid w:val="00310F46"/>
    <w:rsid w:val="0031165C"/>
    <w:rsid w:val="003117DA"/>
    <w:rsid w:val="0031299E"/>
    <w:rsid w:val="0031562B"/>
    <w:rsid w:val="00315AD4"/>
    <w:rsid w:val="003161FA"/>
    <w:rsid w:val="003222CF"/>
    <w:rsid w:val="00322D1E"/>
    <w:rsid w:val="0032507C"/>
    <w:rsid w:val="003271F7"/>
    <w:rsid w:val="00327ADD"/>
    <w:rsid w:val="0033105B"/>
    <w:rsid w:val="00331BED"/>
    <w:rsid w:val="003324E0"/>
    <w:rsid w:val="0034321B"/>
    <w:rsid w:val="00344CDE"/>
    <w:rsid w:val="00345A06"/>
    <w:rsid w:val="00346736"/>
    <w:rsid w:val="00346B9D"/>
    <w:rsid w:val="0034701C"/>
    <w:rsid w:val="00350D68"/>
    <w:rsid w:val="00352271"/>
    <w:rsid w:val="00353DB8"/>
    <w:rsid w:val="003542A3"/>
    <w:rsid w:val="00356EF7"/>
    <w:rsid w:val="0036031F"/>
    <w:rsid w:val="0036102D"/>
    <w:rsid w:val="00361848"/>
    <w:rsid w:val="003626D1"/>
    <w:rsid w:val="00364B2B"/>
    <w:rsid w:val="0036587B"/>
    <w:rsid w:val="00367055"/>
    <w:rsid w:val="00371469"/>
    <w:rsid w:val="00371A43"/>
    <w:rsid w:val="00374D85"/>
    <w:rsid w:val="00377545"/>
    <w:rsid w:val="003818CA"/>
    <w:rsid w:val="00383DBA"/>
    <w:rsid w:val="00385905"/>
    <w:rsid w:val="00386906"/>
    <w:rsid w:val="003901BD"/>
    <w:rsid w:val="00390442"/>
    <w:rsid w:val="00391FC5"/>
    <w:rsid w:val="00392294"/>
    <w:rsid w:val="00393EEB"/>
    <w:rsid w:val="003942D7"/>
    <w:rsid w:val="003A024D"/>
    <w:rsid w:val="003A1A1F"/>
    <w:rsid w:val="003A2E8E"/>
    <w:rsid w:val="003A32FB"/>
    <w:rsid w:val="003A3838"/>
    <w:rsid w:val="003A6C61"/>
    <w:rsid w:val="003A7600"/>
    <w:rsid w:val="003B1EC6"/>
    <w:rsid w:val="003B3398"/>
    <w:rsid w:val="003B429F"/>
    <w:rsid w:val="003B5300"/>
    <w:rsid w:val="003B61AD"/>
    <w:rsid w:val="003B7D00"/>
    <w:rsid w:val="003C2DC0"/>
    <w:rsid w:val="003C3952"/>
    <w:rsid w:val="003C6AFA"/>
    <w:rsid w:val="003C7232"/>
    <w:rsid w:val="003D0275"/>
    <w:rsid w:val="003D03C7"/>
    <w:rsid w:val="003D116D"/>
    <w:rsid w:val="003D1B6E"/>
    <w:rsid w:val="003D3C1F"/>
    <w:rsid w:val="003D4AFE"/>
    <w:rsid w:val="003D4C37"/>
    <w:rsid w:val="003D656E"/>
    <w:rsid w:val="003D6FB1"/>
    <w:rsid w:val="003E004B"/>
    <w:rsid w:val="003E0EC9"/>
    <w:rsid w:val="003E15A4"/>
    <w:rsid w:val="003E29CA"/>
    <w:rsid w:val="003E38FD"/>
    <w:rsid w:val="003E7531"/>
    <w:rsid w:val="003E79A8"/>
    <w:rsid w:val="003F048E"/>
    <w:rsid w:val="003F1DAD"/>
    <w:rsid w:val="003F50D7"/>
    <w:rsid w:val="003F50DF"/>
    <w:rsid w:val="003F55B3"/>
    <w:rsid w:val="003F5950"/>
    <w:rsid w:val="003F5DF7"/>
    <w:rsid w:val="003F7122"/>
    <w:rsid w:val="003F7A11"/>
    <w:rsid w:val="00400C3D"/>
    <w:rsid w:val="0040123B"/>
    <w:rsid w:val="00403D39"/>
    <w:rsid w:val="00405A1B"/>
    <w:rsid w:val="00405CD1"/>
    <w:rsid w:val="0040733D"/>
    <w:rsid w:val="00410998"/>
    <w:rsid w:val="00410F4F"/>
    <w:rsid w:val="00411618"/>
    <w:rsid w:val="00416D4F"/>
    <w:rsid w:val="00417906"/>
    <w:rsid w:val="00421213"/>
    <w:rsid w:val="00422903"/>
    <w:rsid w:val="00422925"/>
    <w:rsid w:val="0042577E"/>
    <w:rsid w:val="00426619"/>
    <w:rsid w:val="00427B2A"/>
    <w:rsid w:val="00430193"/>
    <w:rsid w:val="004307F7"/>
    <w:rsid w:val="004315CB"/>
    <w:rsid w:val="00431ED3"/>
    <w:rsid w:val="00432897"/>
    <w:rsid w:val="00432B92"/>
    <w:rsid w:val="00432C34"/>
    <w:rsid w:val="004337DA"/>
    <w:rsid w:val="00433F45"/>
    <w:rsid w:val="0043539D"/>
    <w:rsid w:val="00436CC1"/>
    <w:rsid w:val="00436EA2"/>
    <w:rsid w:val="004400FA"/>
    <w:rsid w:val="00440DCC"/>
    <w:rsid w:val="00441D20"/>
    <w:rsid w:val="004433BE"/>
    <w:rsid w:val="00443E01"/>
    <w:rsid w:val="004506AF"/>
    <w:rsid w:val="0045139E"/>
    <w:rsid w:val="00452064"/>
    <w:rsid w:val="00452AAA"/>
    <w:rsid w:val="004545D3"/>
    <w:rsid w:val="00454BB9"/>
    <w:rsid w:val="00456A86"/>
    <w:rsid w:val="0046054B"/>
    <w:rsid w:val="0046082C"/>
    <w:rsid w:val="00462760"/>
    <w:rsid w:val="00463FC5"/>
    <w:rsid w:val="004649B8"/>
    <w:rsid w:val="00464C56"/>
    <w:rsid w:val="00467965"/>
    <w:rsid w:val="00467FC2"/>
    <w:rsid w:val="00471C2F"/>
    <w:rsid w:val="004721E1"/>
    <w:rsid w:val="00472A0A"/>
    <w:rsid w:val="00472A4D"/>
    <w:rsid w:val="00472C84"/>
    <w:rsid w:val="00473CA6"/>
    <w:rsid w:val="00473EFA"/>
    <w:rsid w:val="00474300"/>
    <w:rsid w:val="00474599"/>
    <w:rsid w:val="00475230"/>
    <w:rsid w:val="00477F79"/>
    <w:rsid w:val="004804AE"/>
    <w:rsid w:val="004826EC"/>
    <w:rsid w:val="00484B30"/>
    <w:rsid w:val="004878CF"/>
    <w:rsid w:val="00487EF9"/>
    <w:rsid w:val="00490574"/>
    <w:rsid w:val="004921C4"/>
    <w:rsid w:val="004935A8"/>
    <w:rsid w:val="00494062"/>
    <w:rsid w:val="00494749"/>
    <w:rsid w:val="00495560"/>
    <w:rsid w:val="004957DC"/>
    <w:rsid w:val="004A1500"/>
    <w:rsid w:val="004A1999"/>
    <w:rsid w:val="004A44F4"/>
    <w:rsid w:val="004A5FF5"/>
    <w:rsid w:val="004A6165"/>
    <w:rsid w:val="004B2912"/>
    <w:rsid w:val="004B4E17"/>
    <w:rsid w:val="004B52FE"/>
    <w:rsid w:val="004B62DE"/>
    <w:rsid w:val="004C0C25"/>
    <w:rsid w:val="004C0F7B"/>
    <w:rsid w:val="004C1875"/>
    <w:rsid w:val="004C453C"/>
    <w:rsid w:val="004C684B"/>
    <w:rsid w:val="004D0219"/>
    <w:rsid w:val="004D24B0"/>
    <w:rsid w:val="004D348C"/>
    <w:rsid w:val="004D3F48"/>
    <w:rsid w:val="004E21B5"/>
    <w:rsid w:val="004E2A1F"/>
    <w:rsid w:val="004E4B67"/>
    <w:rsid w:val="004E629B"/>
    <w:rsid w:val="004F1445"/>
    <w:rsid w:val="004F297B"/>
    <w:rsid w:val="004F3335"/>
    <w:rsid w:val="004F35D0"/>
    <w:rsid w:val="004F4C11"/>
    <w:rsid w:val="004F4DD8"/>
    <w:rsid w:val="004F6178"/>
    <w:rsid w:val="00501352"/>
    <w:rsid w:val="00501B94"/>
    <w:rsid w:val="00502242"/>
    <w:rsid w:val="0050553E"/>
    <w:rsid w:val="00506491"/>
    <w:rsid w:val="005064DA"/>
    <w:rsid w:val="00506BBD"/>
    <w:rsid w:val="00507F44"/>
    <w:rsid w:val="00511537"/>
    <w:rsid w:val="00511556"/>
    <w:rsid w:val="00511B87"/>
    <w:rsid w:val="00511ED2"/>
    <w:rsid w:val="005134A1"/>
    <w:rsid w:val="00513F77"/>
    <w:rsid w:val="005146FE"/>
    <w:rsid w:val="00514746"/>
    <w:rsid w:val="00514FAA"/>
    <w:rsid w:val="00515342"/>
    <w:rsid w:val="00517EAA"/>
    <w:rsid w:val="00520646"/>
    <w:rsid w:val="00520692"/>
    <w:rsid w:val="0052087D"/>
    <w:rsid w:val="0052194F"/>
    <w:rsid w:val="005257FB"/>
    <w:rsid w:val="00530A92"/>
    <w:rsid w:val="00530CCA"/>
    <w:rsid w:val="0053121B"/>
    <w:rsid w:val="00531FC9"/>
    <w:rsid w:val="005348BC"/>
    <w:rsid w:val="00537477"/>
    <w:rsid w:val="005378C3"/>
    <w:rsid w:val="00540CBD"/>
    <w:rsid w:val="0054280B"/>
    <w:rsid w:val="00542AE5"/>
    <w:rsid w:val="00545067"/>
    <w:rsid w:val="005456AF"/>
    <w:rsid w:val="00546488"/>
    <w:rsid w:val="0054651D"/>
    <w:rsid w:val="0054663C"/>
    <w:rsid w:val="005469AB"/>
    <w:rsid w:val="00547C06"/>
    <w:rsid w:val="005518FC"/>
    <w:rsid w:val="00553841"/>
    <w:rsid w:val="00554A2D"/>
    <w:rsid w:val="0056121A"/>
    <w:rsid w:val="00562E58"/>
    <w:rsid w:val="00563773"/>
    <w:rsid w:val="00563A14"/>
    <w:rsid w:val="00564404"/>
    <w:rsid w:val="0056727A"/>
    <w:rsid w:val="005706F7"/>
    <w:rsid w:val="005710E1"/>
    <w:rsid w:val="005749F5"/>
    <w:rsid w:val="005753F9"/>
    <w:rsid w:val="00576B8C"/>
    <w:rsid w:val="00580D84"/>
    <w:rsid w:val="005824B0"/>
    <w:rsid w:val="005826F4"/>
    <w:rsid w:val="00583314"/>
    <w:rsid w:val="005836CF"/>
    <w:rsid w:val="00585144"/>
    <w:rsid w:val="00585147"/>
    <w:rsid w:val="00586A73"/>
    <w:rsid w:val="00586F6F"/>
    <w:rsid w:val="0058740B"/>
    <w:rsid w:val="00590A13"/>
    <w:rsid w:val="0059112C"/>
    <w:rsid w:val="00593A1F"/>
    <w:rsid w:val="005948F7"/>
    <w:rsid w:val="00595F46"/>
    <w:rsid w:val="00596BA9"/>
    <w:rsid w:val="005A0B27"/>
    <w:rsid w:val="005A10DA"/>
    <w:rsid w:val="005A15D2"/>
    <w:rsid w:val="005A244B"/>
    <w:rsid w:val="005A4CF3"/>
    <w:rsid w:val="005A584B"/>
    <w:rsid w:val="005A69C1"/>
    <w:rsid w:val="005A6D48"/>
    <w:rsid w:val="005A7746"/>
    <w:rsid w:val="005A7E11"/>
    <w:rsid w:val="005B13B6"/>
    <w:rsid w:val="005B1CD3"/>
    <w:rsid w:val="005B313D"/>
    <w:rsid w:val="005B3365"/>
    <w:rsid w:val="005C4E3A"/>
    <w:rsid w:val="005C71C1"/>
    <w:rsid w:val="005D01D2"/>
    <w:rsid w:val="005D172A"/>
    <w:rsid w:val="005D196B"/>
    <w:rsid w:val="005D3A52"/>
    <w:rsid w:val="005D52E6"/>
    <w:rsid w:val="005D560E"/>
    <w:rsid w:val="005E1911"/>
    <w:rsid w:val="005E2523"/>
    <w:rsid w:val="005E3B82"/>
    <w:rsid w:val="005F30FF"/>
    <w:rsid w:val="005F526A"/>
    <w:rsid w:val="005F68CA"/>
    <w:rsid w:val="006003CB"/>
    <w:rsid w:val="006018BB"/>
    <w:rsid w:val="006049D4"/>
    <w:rsid w:val="00606FB3"/>
    <w:rsid w:val="00611246"/>
    <w:rsid w:val="00611A21"/>
    <w:rsid w:val="00615AD6"/>
    <w:rsid w:val="00615F49"/>
    <w:rsid w:val="00616C6B"/>
    <w:rsid w:val="006229CD"/>
    <w:rsid w:val="00625163"/>
    <w:rsid w:val="0062738D"/>
    <w:rsid w:val="00627FD6"/>
    <w:rsid w:val="00630F0B"/>
    <w:rsid w:val="00633F12"/>
    <w:rsid w:val="00635205"/>
    <w:rsid w:val="00636206"/>
    <w:rsid w:val="0064063B"/>
    <w:rsid w:val="006423A1"/>
    <w:rsid w:val="006428B5"/>
    <w:rsid w:val="006446CA"/>
    <w:rsid w:val="00645206"/>
    <w:rsid w:val="00646F5E"/>
    <w:rsid w:val="00651BD2"/>
    <w:rsid w:val="00652AFF"/>
    <w:rsid w:val="00653785"/>
    <w:rsid w:val="0065396D"/>
    <w:rsid w:val="006551B5"/>
    <w:rsid w:val="00655798"/>
    <w:rsid w:val="00655DDC"/>
    <w:rsid w:val="00656135"/>
    <w:rsid w:val="006572FB"/>
    <w:rsid w:val="0066062C"/>
    <w:rsid w:val="006653FF"/>
    <w:rsid w:val="0066646F"/>
    <w:rsid w:val="00670639"/>
    <w:rsid w:val="00672FB5"/>
    <w:rsid w:val="006735E9"/>
    <w:rsid w:val="00674DBE"/>
    <w:rsid w:val="00675F0E"/>
    <w:rsid w:val="00676223"/>
    <w:rsid w:val="0067718D"/>
    <w:rsid w:val="0067766D"/>
    <w:rsid w:val="006819A3"/>
    <w:rsid w:val="00682FBC"/>
    <w:rsid w:val="00684FA8"/>
    <w:rsid w:val="006855B3"/>
    <w:rsid w:val="00690656"/>
    <w:rsid w:val="006910C7"/>
    <w:rsid w:val="00691605"/>
    <w:rsid w:val="006947D3"/>
    <w:rsid w:val="006949EB"/>
    <w:rsid w:val="006A3C21"/>
    <w:rsid w:val="006A4593"/>
    <w:rsid w:val="006A49DE"/>
    <w:rsid w:val="006A4BB6"/>
    <w:rsid w:val="006A732C"/>
    <w:rsid w:val="006B0AEA"/>
    <w:rsid w:val="006B43E8"/>
    <w:rsid w:val="006B4DFC"/>
    <w:rsid w:val="006B54C9"/>
    <w:rsid w:val="006B5F8B"/>
    <w:rsid w:val="006B619F"/>
    <w:rsid w:val="006B6B9C"/>
    <w:rsid w:val="006B79A7"/>
    <w:rsid w:val="006C0B1D"/>
    <w:rsid w:val="006C1592"/>
    <w:rsid w:val="006C4B94"/>
    <w:rsid w:val="006C5F66"/>
    <w:rsid w:val="006D1909"/>
    <w:rsid w:val="006D6EA8"/>
    <w:rsid w:val="006E01DE"/>
    <w:rsid w:val="006E0D49"/>
    <w:rsid w:val="006E1C2D"/>
    <w:rsid w:val="006E3AF5"/>
    <w:rsid w:val="006E3FCA"/>
    <w:rsid w:val="006E4BEB"/>
    <w:rsid w:val="006E5124"/>
    <w:rsid w:val="006E51DE"/>
    <w:rsid w:val="006E6E08"/>
    <w:rsid w:val="006F0411"/>
    <w:rsid w:val="006F0BCE"/>
    <w:rsid w:val="006F0E0B"/>
    <w:rsid w:val="006F13DD"/>
    <w:rsid w:val="006F1CA0"/>
    <w:rsid w:val="006F27C3"/>
    <w:rsid w:val="006F2FDF"/>
    <w:rsid w:val="006F34F7"/>
    <w:rsid w:val="00703427"/>
    <w:rsid w:val="00703F84"/>
    <w:rsid w:val="0070680A"/>
    <w:rsid w:val="007073BF"/>
    <w:rsid w:val="0071005F"/>
    <w:rsid w:val="007103D2"/>
    <w:rsid w:val="00711B9B"/>
    <w:rsid w:val="007124AB"/>
    <w:rsid w:val="00712B10"/>
    <w:rsid w:val="007130A6"/>
    <w:rsid w:val="007135F3"/>
    <w:rsid w:val="00713EFB"/>
    <w:rsid w:val="00714A11"/>
    <w:rsid w:val="007156D4"/>
    <w:rsid w:val="00716370"/>
    <w:rsid w:val="00720DDD"/>
    <w:rsid w:val="007213D1"/>
    <w:rsid w:val="0072391D"/>
    <w:rsid w:val="007241D8"/>
    <w:rsid w:val="007243B0"/>
    <w:rsid w:val="00726AFC"/>
    <w:rsid w:val="00727CF1"/>
    <w:rsid w:val="00730249"/>
    <w:rsid w:val="00732414"/>
    <w:rsid w:val="007346B4"/>
    <w:rsid w:val="00740893"/>
    <w:rsid w:val="00741720"/>
    <w:rsid w:val="00742D88"/>
    <w:rsid w:val="00744895"/>
    <w:rsid w:val="00750878"/>
    <w:rsid w:val="007517C8"/>
    <w:rsid w:val="00753BDF"/>
    <w:rsid w:val="00755459"/>
    <w:rsid w:val="007557F5"/>
    <w:rsid w:val="00757621"/>
    <w:rsid w:val="00760AE6"/>
    <w:rsid w:val="00761165"/>
    <w:rsid w:val="00761BBB"/>
    <w:rsid w:val="0076320C"/>
    <w:rsid w:val="00763729"/>
    <w:rsid w:val="007647C3"/>
    <w:rsid w:val="007652E0"/>
    <w:rsid w:val="00765E86"/>
    <w:rsid w:val="00771736"/>
    <w:rsid w:val="00771ADD"/>
    <w:rsid w:val="00772060"/>
    <w:rsid w:val="00772ADF"/>
    <w:rsid w:val="0077371A"/>
    <w:rsid w:val="00773E0D"/>
    <w:rsid w:val="00775C7E"/>
    <w:rsid w:val="007768B0"/>
    <w:rsid w:val="007773A6"/>
    <w:rsid w:val="00777578"/>
    <w:rsid w:val="00777859"/>
    <w:rsid w:val="00777C1E"/>
    <w:rsid w:val="007805B2"/>
    <w:rsid w:val="007821B1"/>
    <w:rsid w:val="007822BB"/>
    <w:rsid w:val="0078281C"/>
    <w:rsid w:val="00783E9A"/>
    <w:rsid w:val="00785415"/>
    <w:rsid w:val="00786BDA"/>
    <w:rsid w:val="00790CAB"/>
    <w:rsid w:val="00793660"/>
    <w:rsid w:val="00793DFD"/>
    <w:rsid w:val="00794F7B"/>
    <w:rsid w:val="00795F25"/>
    <w:rsid w:val="00797E51"/>
    <w:rsid w:val="007A27DE"/>
    <w:rsid w:val="007A33D9"/>
    <w:rsid w:val="007A3E42"/>
    <w:rsid w:val="007A5E1C"/>
    <w:rsid w:val="007A71AF"/>
    <w:rsid w:val="007B07A0"/>
    <w:rsid w:val="007B174D"/>
    <w:rsid w:val="007B2D75"/>
    <w:rsid w:val="007B2E1B"/>
    <w:rsid w:val="007B2E88"/>
    <w:rsid w:val="007B647A"/>
    <w:rsid w:val="007B65F8"/>
    <w:rsid w:val="007B7150"/>
    <w:rsid w:val="007C12B1"/>
    <w:rsid w:val="007C21B4"/>
    <w:rsid w:val="007C3F83"/>
    <w:rsid w:val="007C49F4"/>
    <w:rsid w:val="007C59F9"/>
    <w:rsid w:val="007D1C82"/>
    <w:rsid w:val="007D1FFF"/>
    <w:rsid w:val="007D4783"/>
    <w:rsid w:val="007D6254"/>
    <w:rsid w:val="007D6448"/>
    <w:rsid w:val="007D71CA"/>
    <w:rsid w:val="007E234C"/>
    <w:rsid w:val="007E2F05"/>
    <w:rsid w:val="007E4888"/>
    <w:rsid w:val="007E5600"/>
    <w:rsid w:val="007E6C88"/>
    <w:rsid w:val="007F0147"/>
    <w:rsid w:val="007F0395"/>
    <w:rsid w:val="007F12E8"/>
    <w:rsid w:val="007F5526"/>
    <w:rsid w:val="007F6321"/>
    <w:rsid w:val="00801069"/>
    <w:rsid w:val="00803854"/>
    <w:rsid w:val="00803982"/>
    <w:rsid w:val="00806C6E"/>
    <w:rsid w:val="008071B2"/>
    <w:rsid w:val="00807201"/>
    <w:rsid w:val="008073E4"/>
    <w:rsid w:val="00807429"/>
    <w:rsid w:val="00811258"/>
    <w:rsid w:val="00811849"/>
    <w:rsid w:val="008134F8"/>
    <w:rsid w:val="00814FC9"/>
    <w:rsid w:val="00822F5F"/>
    <w:rsid w:val="008235EE"/>
    <w:rsid w:val="00824AF1"/>
    <w:rsid w:val="00824CEE"/>
    <w:rsid w:val="00827774"/>
    <w:rsid w:val="0083132C"/>
    <w:rsid w:val="00831A97"/>
    <w:rsid w:val="008364FD"/>
    <w:rsid w:val="00842753"/>
    <w:rsid w:val="00843808"/>
    <w:rsid w:val="00844517"/>
    <w:rsid w:val="008447BD"/>
    <w:rsid w:val="00845BA4"/>
    <w:rsid w:val="00847226"/>
    <w:rsid w:val="00847D54"/>
    <w:rsid w:val="00850768"/>
    <w:rsid w:val="00850B0B"/>
    <w:rsid w:val="00850E41"/>
    <w:rsid w:val="0085186F"/>
    <w:rsid w:val="00851B27"/>
    <w:rsid w:val="00852D15"/>
    <w:rsid w:val="00854038"/>
    <w:rsid w:val="00856E63"/>
    <w:rsid w:val="00856FFC"/>
    <w:rsid w:val="008602EC"/>
    <w:rsid w:val="008606C8"/>
    <w:rsid w:val="00860FEF"/>
    <w:rsid w:val="00861874"/>
    <w:rsid w:val="00861B7E"/>
    <w:rsid w:val="008621C6"/>
    <w:rsid w:val="00862750"/>
    <w:rsid w:val="00863147"/>
    <w:rsid w:val="0087020C"/>
    <w:rsid w:val="00871AB5"/>
    <w:rsid w:val="008727B8"/>
    <w:rsid w:val="008739AE"/>
    <w:rsid w:val="0087518C"/>
    <w:rsid w:val="00875669"/>
    <w:rsid w:val="00875676"/>
    <w:rsid w:val="008775FB"/>
    <w:rsid w:val="00880043"/>
    <w:rsid w:val="00880A87"/>
    <w:rsid w:val="00881B64"/>
    <w:rsid w:val="00881BC7"/>
    <w:rsid w:val="00883E02"/>
    <w:rsid w:val="00887F91"/>
    <w:rsid w:val="00895257"/>
    <w:rsid w:val="008A0251"/>
    <w:rsid w:val="008A12C9"/>
    <w:rsid w:val="008A1797"/>
    <w:rsid w:val="008A3868"/>
    <w:rsid w:val="008B0CBD"/>
    <w:rsid w:val="008B1E71"/>
    <w:rsid w:val="008B25E4"/>
    <w:rsid w:val="008B3457"/>
    <w:rsid w:val="008B41D5"/>
    <w:rsid w:val="008B538F"/>
    <w:rsid w:val="008C0EE5"/>
    <w:rsid w:val="008C1CAE"/>
    <w:rsid w:val="008C1DE6"/>
    <w:rsid w:val="008C23C0"/>
    <w:rsid w:val="008C370D"/>
    <w:rsid w:val="008C3761"/>
    <w:rsid w:val="008C3F1D"/>
    <w:rsid w:val="008C4B53"/>
    <w:rsid w:val="008C4E18"/>
    <w:rsid w:val="008D0E3F"/>
    <w:rsid w:val="008D1AE0"/>
    <w:rsid w:val="008D59A6"/>
    <w:rsid w:val="008D6943"/>
    <w:rsid w:val="008E168D"/>
    <w:rsid w:val="008E1DB5"/>
    <w:rsid w:val="008E3779"/>
    <w:rsid w:val="008E5110"/>
    <w:rsid w:val="008E51B7"/>
    <w:rsid w:val="008E542A"/>
    <w:rsid w:val="008E5898"/>
    <w:rsid w:val="008E5D61"/>
    <w:rsid w:val="008E6388"/>
    <w:rsid w:val="008E6A1E"/>
    <w:rsid w:val="008E74DE"/>
    <w:rsid w:val="008E77AA"/>
    <w:rsid w:val="008E79F2"/>
    <w:rsid w:val="008F026F"/>
    <w:rsid w:val="008F16EC"/>
    <w:rsid w:val="008F3A98"/>
    <w:rsid w:val="008F4701"/>
    <w:rsid w:val="008F4758"/>
    <w:rsid w:val="008F4892"/>
    <w:rsid w:val="008F4C82"/>
    <w:rsid w:val="008F5ABB"/>
    <w:rsid w:val="008F65F7"/>
    <w:rsid w:val="008F6CDD"/>
    <w:rsid w:val="009015CB"/>
    <w:rsid w:val="00903093"/>
    <w:rsid w:val="00903CC2"/>
    <w:rsid w:val="009040DA"/>
    <w:rsid w:val="00905D85"/>
    <w:rsid w:val="00906201"/>
    <w:rsid w:val="00906884"/>
    <w:rsid w:val="009073DE"/>
    <w:rsid w:val="00910840"/>
    <w:rsid w:val="00910B6B"/>
    <w:rsid w:val="00911744"/>
    <w:rsid w:val="00911D20"/>
    <w:rsid w:val="00912D14"/>
    <w:rsid w:val="009152A7"/>
    <w:rsid w:val="00916260"/>
    <w:rsid w:val="00916D2C"/>
    <w:rsid w:val="00917429"/>
    <w:rsid w:val="00917C95"/>
    <w:rsid w:val="00920CED"/>
    <w:rsid w:val="00921274"/>
    <w:rsid w:val="0092172A"/>
    <w:rsid w:val="0092177C"/>
    <w:rsid w:val="00924C78"/>
    <w:rsid w:val="00926406"/>
    <w:rsid w:val="00926941"/>
    <w:rsid w:val="00927C5E"/>
    <w:rsid w:val="00931BA0"/>
    <w:rsid w:val="00935FB7"/>
    <w:rsid w:val="00946849"/>
    <w:rsid w:val="00951317"/>
    <w:rsid w:val="00951DC1"/>
    <w:rsid w:val="009546D7"/>
    <w:rsid w:val="00960D73"/>
    <w:rsid w:val="009627D3"/>
    <w:rsid w:val="00962F80"/>
    <w:rsid w:val="00964696"/>
    <w:rsid w:val="0097003E"/>
    <w:rsid w:val="00971B97"/>
    <w:rsid w:val="00973A62"/>
    <w:rsid w:val="00974333"/>
    <w:rsid w:val="009745E6"/>
    <w:rsid w:val="009765B1"/>
    <w:rsid w:val="00976C72"/>
    <w:rsid w:val="00977FDD"/>
    <w:rsid w:val="00981730"/>
    <w:rsid w:val="0098192B"/>
    <w:rsid w:val="00982432"/>
    <w:rsid w:val="00982818"/>
    <w:rsid w:val="00985ADB"/>
    <w:rsid w:val="00991992"/>
    <w:rsid w:val="00993361"/>
    <w:rsid w:val="00994118"/>
    <w:rsid w:val="0099494F"/>
    <w:rsid w:val="0099500D"/>
    <w:rsid w:val="00995AC0"/>
    <w:rsid w:val="00995ECB"/>
    <w:rsid w:val="0099741B"/>
    <w:rsid w:val="00997868"/>
    <w:rsid w:val="00997CA0"/>
    <w:rsid w:val="00997D80"/>
    <w:rsid w:val="009A00D7"/>
    <w:rsid w:val="009A0D21"/>
    <w:rsid w:val="009A1CF5"/>
    <w:rsid w:val="009A5C4E"/>
    <w:rsid w:val="009A7808"/>
    <w:rsid w:val="009B0227"/>
    <w:rsid w:val="009B0900"/>
    <w:rsid w:val="009B12BE"/>
    <w:rsid w:val="009B1CB8"/>
    <w:rsid w:val="009B3EE3"/>
    <w:rsid w:val="009B419E"/>
    <w:rsid w:val="009B4DE6"/>
    <w:rsid w:val="009B54F1"/>
    <w:rsid w:val="009B55BD"/>
    <w:rsid w:val="009C1230"/>
    <w:rsid w:val="009C47F7"/>
    <w:rsid w:val="009C5D82"/>
    <w:rsid w:val="009C6DF1"/>
    <w:rsid w:val="009C6F2B"/>
    <w:rsid w:val="009C7F92"/>
    <w:rsid w:val="009D0839"/>
    <w:rsid w:val="009D1783"/>
    <w:rsid w:val="009D2A65"/>
    <w:rsid w:val="009D4B94"/>
    <w:rsid w:val="009D54D6"/>
    <w:rsid w:val="009D5DA2"/>
    <w:rsid w:val="009D5FE5"/>
    <w:rsid w:val="009D6B7E"/>
    <w:rsid w:val="009E0E52"/>
    <w:rsid w:val="009E17EE"/>
    <w:rsid w:val="009E3A07"/>
    <w:rsid w:val="009E3C7A"/>
    <w:rsid w:val="009E4A6E"/>
    <w:rsid w:val="009F08AC"/>
    <w:rsid w:val="009F08B4"/>
    <w:rsid w:val="009F372D"/>
    <w:rsid w:val="009F44F1"/>
    <w:rsid w:val="009F6A99"/>
    <w:rsid w:val="009F6F59"/>
    <w:rsid w:val="00A016C6"/>
    <w:rsid w:val="00A032AA"/>
    <w:rsid w:val="00A046BF"/>
    <w:rsid w:val="00A06192"/>
    <w:rsid w:val="00A07AA2"/>
    <w:rsid w:val="00A13AD6"/>
    <w:rsid w:val="00A13D64"/>
    <w:rsid w:val="00A146DA"/>
    <w:rsid w:val="00A15ADA"/>
    <w:rsid w:val="00A20386"/>
    <w:rsid w:val="00A20DFD"/>
    <w:rsid w:val="00A222BE"/>
    <w:rsid w:val="00A239AC"/>
    <w:rsid w:val="00A2441B"/>
    <w:rsid w:val="00A24DB9"/>
    <w:rsid w:val="00A25997"/>
    <w:rsid w:val="00A26AD7"/>
    <w:rsid w:val="00A27A2E"/>
    <w:rsid w:val="00A27DDD"/>
    <w:rsid w:val="00A27EF0"/>
    <w:rsid w:val="00A30399"/>
    <w:rsid w:val="00A3097A"/>
    <w:rsid w:val="00A30C4E"/>
    <w:rsid w:val="00A321AD"/>
    <w:rsid w:val="00A33DB1"/>
    <w:rsid w:val="00A34534"/>
    <w:rsid w:val="00A3562C"/>
    <w:rsid w:val="00A36669"/>
    <w:rsid w:val="00A37A0A"/>
    <w:rsid w:val="00A37C24"/>
    <w:rsid w:val="00A37DDF"/>
    <w:rsid w:val="00A40B65"/>
    <w:rsid w:val="00A411E4"/>
    <w:rsid w:val="00A41CBE"/>
    <w:rsid w:val="00A43EC8"/>
    <w:rsid w:val="00A443C4"/>
    <w:rsid w:val="00A44C17"/>
    <w:rsid w:val="00A462A9"/>
    <w:rsid w:val="00A463EE"/>
    <w:rsid w:val="00A46A68"/>
    <w:rsid w:val="00A4760A"/>
    <w:rsid w:val="00A50E36"/>
    <w:rsid w:val="00A5272F"/>
    <w:rsid w:val="00A52805"/>
    <w:rsid w:val="00A53859"/>
    <w:rsid w:val="00A53DDB"/>
    <w:rsid w:val="00A57BBE"/>
    <w:rsid w:val="00A60E69"/>
    <w:rsid w:val="00A61EFC"/>
    <w:rsid w:val="00A62758"/>
    <w:rsid w:val="00A633AE"/>
    <w:rsid w:val="00A64944"/>
    <w:rsid w:val="00A64F46"/>
    <w:rsid w:val="00A655C7"/>
    <w:rsid w:val="00A6610E"/>
    <w:rsid w:val="00A666C3"/>
    <w:rsid w:val="00A66CB7"/>
    <w:rsid w:val="00A67090"/>
    <w:rsid w:val="00A71C6D"/>
    <w:rsid w:val="00A72B68"/>
    <w:rsid w:val="00A815EA"/>
    <w:rsid w:val="00A81B1E"/>
    <w:rsid w:val="00A82FC8"/>
    <w:rsid w:val="00A8315A"/>
    <w:rsid w:val="00A848EA"/>
    <w:rsid w:val="00A84B8C"/>
    <w:rsid w:val="00A85447"/>
    <w:rsid w:val="00A85FD4"/>
    <w:rsid w:val="00A90824"/>
    <w:rsid w:val="00A9287B"/>
    <w:rsid w:val="00A92F5B"/>
    <w:rsid w:val="00A94388"/>
    <w:rsid w:val="00AA0950"/>
    <w:rsid w:val="00AA0BD1"/>
    <w:rsid w:val="00AA0E4A"/>
    <w:rsid w:val="00AA0E9E"/>
    <w:rsid w:val="00AA303B"/>
    <w:rsid w:val="00AA386C"/>
    <w:rsid w:val="00AA60D6"/>
    <w:rsid w:val="00AA6A89"/>
    <w:rsid w:val="00AA7144"/>
    <w:rsid w:val="00AA7CD1"/>
    <w:rsid w:val="00AB0E7C"/>
    <w:rsid w:val="00AB6850"/>
    <w:rsid w:val="00AB788C"/>
    <w:rsid w:val="00AB7C58"/>
    <w:rsid w:val="00AC0A90"/>
    <w:rsid w:val="00AC1B57"/>
    <w:rsid w:val="00AC2D2D"/>
    <w:rsid w:val="00AC31E1"/>
    <w:rsid w:val="00AC4EDA"/>
    <w:rsid w:val="00AC5BAE"/>
    <w:rsid w:val="00AC68D4"/>
    <w:rsid w:val="00AD0A5F"/>
    <w:rsid w:val="00AD0C76"/>
    <w:rsid w:val="00AD3BF9"/>
    <w:rsid w:val="00AD4E32"/>
    <w:rsid w:val="00AD532C"/>
    <w:rsid w:val="00AE07E4"/>
    <w:rsid w:val="00AE0CC0"/>
    <w:rsid w:val="00AE3BEE"/>
    <w:rsid w:val="00AE4D94"/>
    <w:rsid w:val="00AE5F54"/>
    <w:rsid w:val="00AF04E0"/>
    <w:rsid w:val="00AF0CF0"/>
    <w:rsid w:val="00AF1079"/>
    <w:rsid w:val="00AF19D8"/>
    <w:rsid w:val="00AF1B9D"/>
    <w:rsid w:val="00AF33EC"/>
    <w:rsid w:val="00AF4F43"/>
    <w:rsid w:val="00AF6FCC"/>
    <w:rsid w:val="00AF7745"/>
    <w:rsid w:val="00AF785C"/>
    <w:rsid w:val="00B0096C"/>
    <w:rsid w:val="00B01771"/>
    <w:rsid w:val="00B04E8F"/>
    <w:rsid w:val="00B05292"/>
    <w:rsid w:val="00B058F1"/>
    <w:rsid w:val="00B05E00"/>
    <w:rsid w:val="00B1044A"/>
    <w:rsid w:val="00B123C8"/>
    <w:rsid w:val="00B14ABD"/>
    <w:rsid w:val="00B15296"/>
    <w:rsid w:val="00B167F9"/>
    <w:rsid w:val="00B169C1"/>
    <w:rsid w:val="00B1761F"/>
    <w:rsid w:val="00B2109D"/>
    <w:rsid w:val="00B2223E"/>
    <w:rsid w:val="00B23263"/>
    <w:rsid w:val="00B233A8"/>
    <w:rsid w:val="00B242D7"/>
    <w:rsid w:val="00B24E97"/>
    <w:rsid w:val="00B32BA5"/>
    <w:rsid w:val="00B33070"/>
    <w:rsid w:val="00B34591"/>
    <w:rsid w:val="00B352CF"/>
    <w:rsid w:val="00B355B6"/>
    <w:rsid w:val="00B35BF9"/>
    <w:rsid w:val="00B37D65"/>
    <w:rsid w:val="00B41AB6"/>
    <w:rsid w:val="00B42728"/>
    <w:rsid w:val="00B42AE7"/>
    <w:rsid w:val="00B431B6"/>
    <w:rsid w:val="00B4554E"/>
    <w:rsid w:val="00B46CD6"/>
    <w:rsid w:val="00B47F46"/>
    <w:rsid w:val="00B5054F"/>
    <w:rsid w:val="00B54B02"/>
    <w:rsid w:val="00B55385"/>
    <w:rsid w:val="00B55AA5"/>
    <w:rsid w:val="00B616EF"/>
    <w:rsid w:val="00B61DE6"/>
    <w:rsid w:val="00B627DF"/>
    <w:rsid w:val="00B642C3"/>
    <w:rsid w:val="00B64498"/>
    <w:rsid w:val="00B646E7"/>
    <w:rsid w:val="00B661CA"/>
    <w:rsid w:val="00B70A2C"/>
    <w:rsid w:val="00B715CB"/>
    <w:rsid w:val="00B73C40"/>
    <w:rsid w:val="00B73E9A"/>
    <w:rsid w:val="00B742D7"/>
    <w:rsid w:val="00B8002F"/>
    <w:rsid w:val="00B82E88"/>
    <w:rsid w:val="00B83515"/>
    <w:rsid w:val="00B900F7"/>
    <w:rsid w:val="00B906BD"/>
    <w:rsid w:val="00B91B82"/>
    <w:rsid w:val="00B91CD2"/>
    <w:rsid w:val="00B91D4F"/>
    <w:rsid w:val="00B925F0"/>
    <w:rsid w:val="00B956E8"/>
    <w:rsid w:val="00BA2387"/>
    <w:rsid w:val="00BA23C7"/>
    <w:rsid w:val="00BA242F"/>
    <w:rsid w:val="00BA4DF1"/>
    <w:rsid w:val="00BA5849"/>
    <w:rsid w:val="00BA6B03"/>
    <w:rsid w:val="00BB2F4C"/>
    <w:rsid w:val="00BB3BED"/>
    <w:rsid w:val="00BB57BB"/>
    <w:rsid w:val="00BB79FC"/>
    <w:rsid w:val="00BC1463"/>
    <w:rsid w:val="00BC276C"/>
    <w:rsid w:val="00BC48BC"/>
    <w:rsid w:val="00BC5D6F"/>
    <w:rsid w:val="00BC62CE"/>
    <w:rsid w:val="00BC655E"/>
    <w:rsid w:val="00BC7AEA"/>
    <w:rsid w:val="00BD310D"/>
    <w:rsid w:val="00BD40CD"/>
    <w:rsid w:val="00BD58C8"/>
    <w:rsid w:val="00BD64DA"/>
    <w:rsid w:val="00BD73E3"/>
    <w:rsid w:val="00BE089A"/>
    <w:rsid w:val="00BE0AE6"/>
    <w:rsid w:val="00BE1E0D"/>
    <w:rsid w:val="00BE2B8B"/>
    <w:rsid w:val="00BE3823"/>
    <w:rsid w:val="00BE4058"/>
    <w:rsid w:val="00BE4276"/>
    <w:rsid w:val="00BE4503"/>
    <w:rsid w:val="00BE549B"/>
    <w:rsid w:val="00BE5F8F"/>
    <w:rsid w:val="00BF41A3"/>
    <w:rsid w:val="00BF4D64"/>
    <w:rsid w:val="00BF7D11"/>
    <w:rsid w:val="00C00579"/>
    <w:rsid w:val="00C00650"/>
    <w:rsid w:val="00C00AFC"/>
    <w:rsid w:val="00C0115C"/>
    <w:rsid w:val="00C012DE"/>
    <w:rsid w:val="00C01B84"/>
    <w:rsid w:val="00C02523"/>
    <w:rsid w:val="00C03267"/>
    <w:rsid w:val="00C04F73"/>
    <w:rsid w:val="00C05279"/>
    <w:rsid w:val="00C101DB"/>
    <w:rsid w:val="00C1022E"/>
    <w:rsid w:val="00C12644"/>
    <w:rsid w:val="00C12BF1"/>
    <w:rsid w:val="00C142E7"/>
    <w:rsid w:val="00C14E6A"/>
    <w:rsid w:val="00C2197E"/>
    <w:rsid w:val="00C21ACF"/>
    <w:rsid w:val="00C30DEF"/>
    <w:rsid w:val="00C32C85"/>
    <w:rsid w:val="00C32DB6"/>
    <w:rsid w:val="00C3744B"/>
    <w:rsid w:val="00C413D4"/>
    <w:rsid w:val="00C418BA"/>
    <w:rsid w:val="00C43B9F"/>
    <w:rsid w:val="00C44E26"/>
    <w:rsid w:val="00C47409"/>
    <w:rsid w:val="00C5270F"/>
    <w:rsid w:val="00C56D07"/>
    <w:rsid w:val="00C5756A"/>
    <w:rsid w:val="00C61090"/>
    <w:rsid w:val="00C66ACB"/>
    <w:rsid w:val="00C705F4"/>
    <w:rsid w:val="00C725D1"/>
    <w:rsid w:val="00C73B02"/>
    <w:rsid w:val="00C73CC9"/>
    <w:rsid w:val="00C73CEB"/>
    <w:rsid w:val="00C76DED"/>
    <w:rsid w:val="00C770FE"/>
    <w:rsid w:val="00C778EA"/>
    <w:rsid w:val="00C80B58"/>
    <w:rsid w:val="00C820E0"/>
    <w:rsid w:val="00C82B43"/>
    <w:rsid w:val="00C9364D"/>
    <w:rsid w:val="00C97718"/>
    <w:rsid w:val="00C97BEC"/>
    <w:rsid w:val="00C97E5D"/>
    <w:rsid w:val="00CA094A"/>
    <w:rsid w:val="00CA0AD6"/>
    <w:rsid w:val="00CA40FA"/>
    <w:rsid w:val="00CA535D"/>
    <w:rsid w:val="00CA54E8"/>
    <w:rsid w:val="00CA652C"/>
    <w:rsid w:val="00CA7C68"/>
    <w:rsid w:val="00CA7C96"/>
    <w:rsid w:val="00CB08D1"/>
    <w:rsid w:val="00CB3769"/>
    <w:rsid w:val="00CB4973"/>
    <w:rsid w:val="00CB75B2"/>
    <w:rsid w:val="00CB7CD1"/>
    <w:rsid w:val="00CC0D7D"/>
    <w:rsid w:val="00CC17B7"/>
    <w:rsid w:val="00CC5348"/>
    <w:rsid w:val="00CC6285"/>
    <w:rsid w:val="00CC73A4"/>
    <w:rsid w:val="00CC7579"/>
    <w:rsid w:val="00CC767C"/>
    <w:rsid w:val="00CD16EF"/>
    <w:rsid w:val="00CD1783"/>
    <w:rsid w:val="00CD3F05"/>
    <w:rsid w:val="00CD503F"/>
    <w:rsid w:val="00CE2134"/>
    <w:rsid w:val="00CE2B5F"/>
    <w:rsid w:val="00CE2B61"/>
    <w:rsid w:val="00CE4A9B"/>
    <w:rsid w:val="00CE5B86"/>
    <w:rsid w:val="00CF069C"/>
    <w:rsid w:val="00CF5182"/>
    <w:rsid w:val="00CF63A3"/>
    <w:rsid w:val="00CF6C42"/>
    <w:rsid w:val="00CF7559"/>
    <w:rsid w:val="00D00E97"/>
    <w:rsid w:val="00D0407E"/>
    <w:rsid w:val="00D04DA6"/>
    <w:rsid w:val="00D05A33"/>
    <w:rsid w:val="00D05FD4"/>
    <w:rsid w:val="00D07A19"/>
    <w:rsid w:val="00D07E7E"/>
    <w:rsid w:val="00D10F64"/>
    <w:rsid w:val="00D11108"/>
    <w:rsid w:val="00D13B24"/>
    <w:rsid w:val="00D13B5B"/>
    <w:rsid w:val="00D13BCD"/>
    <w:rsid w:val="00D15A09"/>
    <w:rsid w:val="00D15D74"/>
    <w:rsid w:val="00D21DA6"/>
    <w:rsid w:val="00D27C52"/>
    <w:rsid w:val="00D30035"/>
    <w:rsid w:val="00D3063F"/>
    <w:rsid w:val="00D3092C"/>
    <w:rsid w:val="00D30E38"/>
    <w:rsid w:val="00D33496"/>
    <w:rsid w:val="00D35761"/>
    <w:rsid w:val="00D36160"/>
    <w:rsid w:val="00D368D3"/>
    <w:rsid w:val="00D36FD6"/>
    <w:rsid w:val="00D374A3"/>
    <w:rsid w:val="00D428CB"/>
    <w:rsid w:val="00D42E2A"/>
    <w:rsid w:val="00D43465"/>
    <w:rsid w:val="00D457C5"/>
    <w:rsid w:val="00D46AF2"/>
    <w:rsid w:val="00D46BEA"/>
    <w:rsid w:val="00D5058C"/>
    <w:rsid w:val="00D5172F"/>
    <w:rsid w:val="00D51AE3"/>
    <w:rsid w:val="00D52F2C"/>
    <w:rsid w:val="00D56E6C"/>
    <w:rsid w:val="00D625C1"/>
    <w:rsid w:val="00D63F80"/>
    <w:rsid w:val="00D65BAF"/>
    <w:rsid w:val="00D6689B"/>
    <w:rsid w:val="00D67B25"/>
    <w:rsid w:val="00D70128"/>
    <w:rsid w:val="00D70EB9"/>
    <w:rsid w:val="00D71C5D"/>
    <w:rsid w:val="00D7377F"/>
    <w:rsid w:val="00D742CB"/>
    <w:rsid w:val="00D76EC0"/>
    <w:rsid w:val="00D7779A"/>
    <w:rsid w:val="00D809BC"/>
    <w:rsid w:val="00D8106E"/>
    <w:rsid w:val="00D81B05"/>
    <w:rsid w:val="00D81D8E"/>
    <w:rsid w:val="00D83481"/>
    <w:rsid w:val="00D83A88"/>
    <w:rsid w:val="00D83BE7"/>
    <w:rsid w:val="00D85596"/>
    <w:rsid w:val="00D85F38"/>
    <w:rsid w:val="00D8603F"/>
    <w:rsid w:val="00D871D9"/>
    <w:rsid w:val="00D8787B"/>
    <w:rsid w:val="00D92ACC"/>
    <w:rsid w:val="00D92F5B"/>
    <w:rsid w:val="00D93CDB"/>
    <w:rsid w:val="00D93D11"/>
    <w:rsid w:val="00D95AF1"/>
    <w:rsid w:val="00D97B01"/>
    <w:rsid w:val="00DA1445"/>
    <w:rsid w:val="00DA58D9"/>
    <w:rsid w:val="00DA77CD"/>
    <w:rsid w:val="00DB0414"/>
    <w:rsid w:val="00DB077A"/>
    <w:rsid w:val="00DB149B"/>
    <w:rsid w:val="00DB2E3E"/>
    <w:rsid w:val="00DB3DED"/>
    <w:rsid w:val="00DB4966"/>
    <w:rsid w:val="00DB4AF4"/>
    <w:rsid w:val="00DB6101"/>
    <w:rsid w:val="00DB6ED4"/>
    <w:rsid w:val="00DB71F0"/>
    <w:rsid w:val="00DC10B1"/>
    <w:rsid w:val="00DC2C13"/>
    <w:rsid w:val="00DC2CBD"/>
    <w:rsid w:val="00DC2D90"/>
    <w:rsid w:val="00DC2DB2"/>
    <w:rsid w:val="00DC5392"/>
    <w:rsid w:val="00DC5625"/>
    <w:rsid w:val="00DC7329"/>
    <w:rsid w:val="00DC7D76"/>
    <w:rsid w:val="00DD00EC"/>
    <w:rsid w:val="00DD019B"/>
    <w:rsid w:val="00DD12DD"/>
    <w:rsid w:val="00DD2056"/>
    <w:rsid w:val="00DD2C47"/>
    <w:rsid w:val="00DE0D34"/>
    <w:rsid w:val="00DE2289"/>
    <w:rsid w:val="00DE2D0B"/>
    <w:rsid w:val="00DE2DAE"/>
    <w:rsid w:val="00DE33D8"/>
    <w:rsid w:val="00DE3613"/>
    <w:rsid w:val="00DE5786"/>
    <w:rsid w:val="00DE6BFC"/>
    <w:rsid w:val="00DE6FD8"/>
    <w:rsid w:val="00DF023F"/>
    <w:rsid w:val="00DF0584"/>
    <w:rsid w:val="00DF3E2F"/>
    <w:rsid w:val="00DF5518"/>
    <w:rsid w:val="00DF588D"/>
    <w:rsid w:val="00DF6BFE"/>
    <w:rsid w:val="00DF764E"/>
    <w:rsid w:val="00E05969"/>
    <w:rsid w:val="00E074D2"/>
    <w:rsid w:val="00E10CBA"/>
    <w:rsid w:val="00E114C8"/>
    <w:rsid w:val="00E1163C"/>
    <w:rsid w:val="00E11E32"/>
    <w:rsid w:val="00E1332B"/>
    <w:rsid w:val="00E16BD8"/>
    <w:rsid w:val="00E16C40"/>
    <w:rsid w:val="00E20924"/>
    <w:rsid w:val="00E2159C"/>
    <w:rsid w:val="00E221F4"/>
    <w:rsid w:val="00E2265C"/>
    <w:rsid w:val="00E23F9F"/>
    <w:rsid w:val="00E23FD7"/>
    <w:rsid w:val="00E2419A"/>
    <w:rsid w:val="00E2456F"/>
    <w:rsid w:val="00E25DD7"/>
    <w:rsid w:val="00E25F2B"/>
    <w:rsid w:val="00E27492"/>
    <w:rsid w:val="00E3046E"/>
    <w:rsid w:val="00E30E52"/>
    <w:rsid w:val="00E325F9"/>
    <w:rsid w:val="00E3277D"/>
    <w:rsid w:val="00E33146"/>
    <w:rsid w:val="00E3577B"/>
    <w:rsid w:val="00E358B5"/>
    <w:rsid w:val="00E36314"/>
    <w:rsid w:val="00E365E0"/>
    <w:rsid w:val="00E41969"/>
    <w:rsid w:val="00E4415E"/>
    <w:rsid w:val="00E46C9F"/>
    <w:rsid w:val="00E474CA"/>
    <w:rsid w:val="00E47A2F"/>
    <w:rsid w:val="00E52314"/>
    <w:rsid w:val="00E52385"/>
    <w:rsid w:val="00E5509D"/>
    <w:rsid w:val="00E55967"/>
    <w:rsid w:val="00E55BC2"/>
    <w:rsid w:val="00E56666"/>
    <w:rsid w:val="00E5765B"/>
    <w:rsid w:val="00E57B29"/>
    <w:rsid w:val="00E60A21"/>
    <w:rsid w:val="00E6184E"/>
    <w:rsid w:val="00E61DB8"/>
    <w:rsid w:val="00E62C5A"/>
    <w:rsid w:val="00E6682C"/>
    <w:rsid w:val="00E71E2B"/>
    <w:rsid w:val="00E7277A"/>
    <w:rsid w:val="00E72EC9"/>
    <w:rsid w:val="00E750A3"/>
    <w:rsid w:val="00E76118"/>
    <w:rsid w:val="00E76FC4"/>
    <w:rsid w:val="00E77A04"/>
    <w:rsid w:val="00E77B48"/>
    <w:rsid w:val="00E80134"/>
    <w:rsid w:val="00E83147"/>
    <w:rsid w:val="00E8356D"/>
    <w:rsid w:val="00E840F7"/>
    <w:rsid w:val="00E84D80"/>
    <w:rsid w:val="00E859E3"/>
    <w:rsid w:val="00E86C57"/>
    <w:rsid w:val="00E901D4"/>
    <w:rsid w:val="00E90492"/>
    <w:rsid w:val="00E9097C"/>
    <w:rsid w:val="00E90A03"/>
    <w:rsid w:val="00E90D87"/>
    <w:rsid w:val="00E91B8D"/>
    <w:rsid w:val="00E92AB6"/>
    <w:rsid w:val="00E93098"/>
    <w:rsid w:val="00E935A3"/>
    <w:rsid w:val="00E93DF3"/>
    <w:rsid w:val="00E94DF3"/>
    <w:rsid w:val="00E96CE2"/>
    <w:rsid w:val="00EA015A"/>
    <w:rsid w:val="00EA21AA"/>
    <w:rsid w:val="00EA21E3"/>
    <w:rsid w:val="00EA2ADC"/>
    <w:rsid w:val="00EA5217"/>
    <w:rsid w:val="00EA66FA"/>
    <w:rsid w:val="00EA683C"/>
    <w:rsid w:val="00EB0D7B"/>
    <w:rsid w:val="00EB1B75"/>
    <w:rsid w:val="00EB1F13"/>
    <w:rsid w:val="00EB2456"/>
    <w:rsid w:val="00EB25D1"/>
    <w:rsid w:val="00EB37F5"/>
    <w:rsid w:val="00EB413D"/>
    <w:rsid w:val="00EB46A7"/>
    <w:rsid w:val="00EB49CC"/>
    <w:rsid w:val="00EB6D06"/>
    <w:rsid w:val="00EC1F13"/>
    <w:rsid w:val="00EC4E0F"/>
    <w:rsid w:val="00EC5140"/>
    <w:rsid w:val="00EC55B2"/>
    <w:rsid w:val="00EC66D2"/>
    <w:rsid w:val="00EC7A29"/>
    <w:rsid w:val="00ED0D5B"/>
    <w:rsid w:val="00ED62FA"/>
    <w:rsid w:val="00EE293F"/>
    <w:rsid w:val="00EE37F9"/>
    <w:rsid w:val="00EE3E88"/>
    <w:rsid w:val="00EE47EB"/>
    <w:rsid w:val="00EE6BA0"/>
    <w:rsid w:val="00EE7FE2"/>
    <w:rsid w:val="00EF16E4"/>
    <w:rsid w:val="00EF201A"/>
    <w:rsid w:val="00EF48F1"/>
    <w:rsid w:val="00F016B7"/>
    <w:rsid w:val="00F02473"/>
    <w:rsid w:val="00F02D3D"/>
    <w:rsid w:val="00F039EA"/>
    <w:rsid w:val="00F04591"/>
    <w:rsid w:val="00F0471A"/>
    <w:rsid w:val="00F05454"/>
    <w:rsid w:val="00F06330"/>
    <w:rsid w:val="00F07E93"/>
    <w:rsid w:val="00F101C3"/>
    <w:rsid w:val="00F12BEC"/>
    <w:rsid w:val="00F141CB"/>
    <w:rsid w:val="00F15F3B"/>
    <w:rsid w:val="00F16133"/>
    <w:rsid w:val="00F17675"/>
    <w:rsid w:val="00F2044C"/>
    <w:rsid w:val="00F21633"/>
    <w:rsid w:val="00F22621"/>
    <w:rsid w:val="00F2462C"/>
    <w:rsid w:val="00F26A1D"/>
    <w:rsid w:val="00F26C3A"/>
    <w:rsid w:val="00F27609"/>
    <w:rsid w:val="00F31D5C"/>
    <w:rsid w:val="00F33B62"/>
    <w:rsid w:val="00F33E4B"/>
    <w:rsid w:val="00F33FAF"/>
    <w:rsid w:val="00F341E9"/>
    <w:rsid w:val="00F36287"/>
    <w:rsid w:val="00F4483B"/>
    <w:rsid w:val="00F45277"/>
    <w:rsid w:val="00F45EBD"/>
    <w:rsid w:val="00F503FA"/>
    <w:rsid w:val="00F5113B"/>
    <w:rsid w:val="00F51A1D"/>
    <w:rsid w:val="00F53795"/>
    <w:rsid w:val="00F54BDC"/>
    <w:rsid w:val="00F54C7C"/>
    <w:rsid w:val="00F55D9F"/>
    <w:rsid w:val="00F561D2"/>
    <w:rsid w:val="00F569E4"/>
    <w:rsid w:val="00F570FD"/>
    <w:rsid w:val="00F60097"/>
    <w:rsid w:val="00F60F15"/>
    <w:rsid w:val="00F6699D"/>
    <w:rsid w:val="00F703AF"/>
    <w:rsid w:val="00F70CBE"/>
    <w:rsid w:val="00F73C61"/>
    <w:rsid w:val="00F7573E"/>
    <w:rsid w:val="00F8069E"/>
    <w:rsid w:val="00F81D06"/>
    <w:rsid w:val="00F83CA9"/>
    <w:rsid w:val="00F849DB"/>
    <w:rsid w:val="00F85966"/>
    <w:rsid w:val="00F85BFA"/>
    <w:rsid w:val="00F86352"/>
    <w:rsid w:val="00F874C3"/>
    <w:rsid w:val="00F87607"/>
    <w:rsid w:val="00F959A7"/>
    <w:rsid w:val="00F963A6"/>
    <w:rsid w:val="00F97821"/>
    <w:rsid w:val="00FA038B"/>
    <w:rsid w:val="00FA041A"/>
    <w:rsid w:val="00FA0479"/>
    <w:rsid w:val="00FA089E"/>
    <w:rsid w:val="00FA3691"/>
    <w:rsid w:val="00FA38F8"/>
    <w:rsid w:val="00FA413B"/>
    <w:rsid w:val="00FA4AE6"/>
    <w:rsid w:val="00FA6AEA"/>
    <w:rsid w:val="00FB15CF"/>
    <w:rsid w:val="00FB4E44"/>
    <w:rsid w:val="00FB6830"/>
    <w:rsid w:val="00FB6FF6"/>
    <w:rsid w:val="00FC1EFA"/>
    <w:rsid w:val="00FC6EE7"/>
    <w:rsid w:val="00FC71FE"/>
    <w:rsid w:val="00FC7453"/>
    <w:rsid w:val="00FC7871"/>
    <w:rsid w:val="00FD1C4D"/>
    <w:rsid w:val="00FD2EF7"/>
    <w:rsid w:val="00FD36AB"/>
    <w:rsid w:val="00FD6ABE"/>
    <w:rsid w:val="00FD75D5"/>
    <w:rsid w:val="00FE1624"/>
    <w:rsid w:val="00FE1975"/>
    <w:rsid w:val="00FE3DF6"/>
    <w:rsid w:val="00FE4558"/>
    <w:rsid w:val="00FE5DE3"/>
    <w:rsid w:val="00FF0374"/>
    <w:rsid w:val="00FF06D5"/>
    <w:rsid w:val="00FF0ADF"/>
    <w:rsid w:val="00FF1608"/>
    <w:rsid w:val="00FF2CE1"/>
    <w:rsid w:val="00FF3897"/>
    <w:rsid w:val="00FF512C"/>
    <w:rsid w:val="00FF6A63"/>
    <w:rsid w:val="00FF727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List Bullet" w:uiPriority="0"/>
    <w:lsdException w:name="List 2" w:uiPriority="0"/>
    <w:lsdException w:name="List 3" w:uiPriority="0"/>
    <w:lsdException w:name="List 4"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F38"/>
  </w:style>
  <w:style w:type="paragraph" w:styleId="Ttulo1">
    <w:name w:val="heading 1"/>
    <w:basedOn w:val="Normal"/>
    <w:next w:val="Normal"/>
    <w:qFormat/>
    <w:rsid w:val="00D85F38"/>
    <w:pPr>
      <w:keepNext/>
      <w:spacing w:before="240" w:after="60"/>
      <w:outlineLvl w:val="0"/>
    </w:pPr>
    <w:rPr>
      <w:rFonts w:ascii="Arial" w:hAnsi="Arial"/>
      <w:b/>
      <w:kern w:val="28"/>
      <w:sz w:val="28"/>
    </w:rPr>
  </w:style>
  <w:style w:type="paragraph" w:styleId="Ttulo2">
    <w:name w:val="heading 2"/>
    <w:basedOn w:val="Normal"/>
    <w:next w:val="Normal"/>
    <w:qFormat/>
    <w:rsid w:val="00D85F38"/>
    <w:pPr>
      <w:keepNext/>
      <w:jc w:val="center"/>
      <w:outlineLvl w:val="1"/>
    </w:pPr>
    <w:rPr>
      <w:b/>
      <w:bCs/>
      <w:sz w:val="24"/>
    </w:rPr>
  </w:style>
  <w:style w:type="paragraph" w:styleId="Ttulo3">
    <w:name w:val="heading 3"/>
    <w:basedOn w:val="Normal"/>
    <w:next w:val="Normal"/>
    <w:qFormat/>
    <w:rsid w:val="00D85F38"/>
    <w:pPr>
      <w:keepNext/>
      <w:jc w:val="center"/>
      <w:outlineLvl w:val="2"/>
    </w:pPr>
    <w:rPr>
      <w:sz w:val="24"/>
    </w:rPr>
  </w:style>
  <w:style w:type="paragraph" w:styleId="Ttulo4">
    <w:name w:val="heading 4"/>
    <w:basedOn w:val="Normal"/>
    <w:next w:val="Normal"/>
    <w:qFormat/>
    <w:rsid w:val="00D85F38"/>
    <w:pPr>
      <w:keepNext/>
      <w:tabs>
        <w:tab w:val="left" w:pos="10915"/>
      </w:tabs>
      <w:suppressAutoHyphens/>
      <w:ind w:left="2124" w:hanging="2124"/>
      <w:jc w:val="both"/>
      <w:outlineLvl w:val="3"/>
    </w:pPr>
    <w:rPr>
      <w:rFonts w:ascii="Arial" w:hAnsi="Arial"/>
      <w:b/>
      <w:sz w:val="24"/>
    </w:rPr>
  </w:style>
  <w:style w:type="paragraph" w:styleId="Ttulo5">
    <w:name w:val="heading 5"/>
    <w:basedOn w:val="Normal"/>
    <w:next w:val="Normal"/>
    <w:qFormat/>
    <w:rsid w:val="00D85F38"/>
    <w:pPr>
      <w:keepNext/>
      <w:jc w:val="both"/>
      <w:outlineLvl w:val="4"/>
    </w:pPr>
    <w:rPr>
      <w:b/>
      <w:sz w:val="24"/>
    </w:rPr>
  </w:style>
  <w:style w:type="paragraph" w:styleId="Ttulo6">
    <w:name w:val="heading 6"/>
    <w:basedOn w:val="Normal"/>
    <w:next w:val="Normal"/>
    <w:link w:val="Ttulo6Car"/>
    <w:qFormat/>
    <w:rsid w:val="00D85F38"/>
    <w:pPr>
      <w:keepNext/>
      <w:tabs>
        <w:tab w:val="num" w:pos="1068"/>
        <w:tab w:val="num" w:pos="3240"/>
      </w:tabs>
      <w:suppressAutoHyphens/>
      <w:ind w:left="426"/>
      <w:jc w:val="center"/>
      <w:outlineLvl w:val="5"/>
    </w:pPr>
    <w:rPr>
      <w:rFonts w:ascii="Arial" w:hAnsi="Arial"/>
      <w:sz w:val="24"/>
    </w:rPr>
  </w:style>
  <w:style w:type="paragraph" w:styleId="Ttulo7">
    <w:name w:val="heading 7"/>
    <w:basedOn w:val="Normal"/>
    <w:next w:val="Normal"/>
    <w:link w:val="Ttulo7Car"/>
    <w:qFormat/>
    <w:rsid w:val="00D85F38"/>
    <w:pPr>
      <w:keepNext/>
      <w:jc w:val="both"/>
      <w:outlineLvl w:val="6"/>
    </w:pPr>
    <w:rPr>
      <w:rFonts w:ascii="Trebuchet MS" w:hAnsi="Trebuchet MS"/>
      <w:b/>
      <w:sz w:val="22"/>
    </w:rPr>
  </w:style>
  <w:style w:type="paragraph" w:styleId="Ttulo8">
    <w:name w:val="heading 8"/>
    <w:basedOn w:val="Normal"/>
    <w:next w:val="Normal"/>
    <w:link w:val="Ttulo8Car"/>
    <w:qFormat/>
    <w:rsid w:val="00D85F38"/>
    <w:pPr>
      <w:keepNext/>
      <w:autoSpaceDE w:val="0"/>
      <w:autoSpaceDN w:val="0"/>
      <w:adjustRightInd w:val="0"/>
      <w:ind w:right="-64" w:firstLine="284"/>
      <w:jc w:val="both"/>
      <w:outlineLvl w:val="7"/>
    </w:pPr>
    <w:rPr>
      <w:rFonts w:ascii="Arial" w:hAnsi="Arial"/>
      <w:color w:val="000000"/>
      <w:sz w:val="24"/>
    </w:rPr>
  </w:style>
  <w:style w:type="paragraph" w:styleId="Ttulo9">
    <w:name w:val="heading 9"/>
    <w:basedOn w:val="Normal"/>
    <w:next w:val="Normal"/>
    <w:link w:val="Ttulo9Car"/>
    <w:qFormat/>
    <w:rsid w:val="00D85F38"/>
    <w:pPr>
      <w:keepNext/>
      <w:tabs>
        <w:tab w:val="left" w:pos="0"/>
      </w:tabs>
      <w:suppressAutoHyphens/>
      <w:ind w:left="993"/>
      <w:jc w:val="both"/>
      <w:outlineLvl w:val="8"/>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5064DA"/>
    <w:rPr>
      <w:rFonts w:ascii="Arial" w:hAnsi="Arial"/>
      <w:sz w:val="24"/>
      <w:lang w:val="es-ES" w:eastAsia="es-ES"/>
    </w:rPr>
  </w:style>
  <w:style w:type="character" w:customStyle="1" w:styleId="Ttulo7Car">
    <w:name w:val="Título 7 Car"/>
    <w:basedOn w:val="Fuentedeprrafopredeter"/>
    <w:link w:val="Ttulo7"/>
    <w:rsid w:val="005064DA"/>
    <w:rPr>
      <w:rFonts w:ascii="Trebuchet MS" w:hAnsi="Trebuchet MS"/>
      <w:b/>
      <w:sz w:val="22"/>
      <w:lang w:val="es-ES" w:eastAsia="es-ES"/>
    </w:rPr>
  </w:style>
  <w:style w:type="character" w:customStyle="1" w:styleId="Ttulo8Car">
    <w:name w:val="Título 8 Car"/>
    <w:basedOn w:val="Fuentedeprrafopredeter"/>
    <w:link w:val="Ttulo8"/>
    <w:rsid w:val="005064DA"/>
    <w:rPr>
      <w:rFonts w:ascii="Arial" w:hAnsi="Arial"/>
      <w:color w:val="000000"/>
      <w:sz w:val="24"/>
      <w:lang w:val="es-ES" w:eastAsia="es-ES"/>
    </w:rPr>
  </w:style>
  <w:style w:type="character" w:customStyle="1" w:styleId="Ttulo9Car">
    <w:name w:val="Título 9 Car"/>
    <w:basedOn w:val="Fuentedeprrafopredeter"/>
    <w:link w:val="Ttulo9"/>
    <w:rsid w:val="005064DA"/>
    <w:rPr>
      <w:rFonts w:ascii="Arial" w:hAnsi="Arial"/>
      <w:sz w:val="24"/>
      <w:lang w:val="es-ES" w:eastAsia="es-ES"/>
    </w:rPr>
  </w:style>
  <w:style w:type="paragraph" w:styleId="Encabezado">
    <w:name w:val="header"/>
    <w:basedOn w:val="Normal"/>
    <w:link w:val="EncabezadoCar"/>
    <w:rsid w:val="00D85F38"/>
    <w:pPr>
      <w:tabs>
        <w:tab w:val="center" w:pos="4419"/>
        <w:tab w:val="right" w:pos="8838"/>
      </w:tabs>
    </w:pPr>
  </w:style>
  <w:style w:type="character" w:customStyle="1" w:styleId="EncabezadoCar">
    <w:name w:val="Encabezado Car"/>
    <w:basedOn w:val="Fuentedeprrafopredeter"/>
    <w:link w:val="Encabezado"/>
    <w:rsid w:val="00227B0A"/>
    <w:rPr>
      <w:lang w:val="es-ES" w:eastAsia="es-ES"/>
    </w:rPr>
  </w:style>
  <w:style w:type="paragraph" w:styleId="Piedepgina">
    <w:name w:val="footer"/>
    <w:basedOn w:val="Normal"/>
    <w:link w:val="PiedepginaCar"/>
    <w:rsid w:val="00D85F38"/>
    <w:pPr>
      <w:tabs>
        <w:tab w:val="center" w:pos="4419"/>
        <w:tab w:val="right" w:pos="8838"/>
      </w:tabs>
    </w:pPr>
  </w:style>
  <w:style w:type="character" w:customStyle="1" w:styleId="PiedepginaCar">
    <w:name w:val="Pie de página Car"/>
    <w:basedOn w:val="Fuentedeprrafopredeter"/>
    <w:link w:val="Piedepgina"/>
    <w:rsid w:val="00895257"/>
    <w:rPr>
      <w:lang w:val="es-ES" w:eastAsia="es-ES"/>
    </w:rPr>
  </w:style>
  <w:style w:type="paragraph" w:styleId="Textoindependiente">
    <w:name w:val="Body Text"/>
    <w:basedOn w:val="Normal"/>
    <w:link w:val="TextoindependienteCar"/>
    <w:rsid w:val="00D85F38"/>
    <w:pPr>
      <w:jc w:val="both"/>
    </w:pPr>
    <w:rPr>
      <w:sz w:val="24"/>
    </w:rPr>
  </w:style>
  <w:style w:type="character" w:styleId="Hipervnculo">
    <w:name w:val="Hyperlink"/>
    <w:basedOn w:val="Fuentedeprrafopredeter"/>
    <w:rsid w:val="00D85F38"/>
    <w:rPr>
      <w:color w:val="0000FF"/>
      <w:u w:val="single"/>
    </w:rPr>
  </w:style>
  <w:style w:type="paragraph" w:styleId="Sangradetextonormal">
    <w:name w:val="Body Text Indent"/>
    <w:basedOn w:val="Normal"/>
    <w:link w:val="SangradetextonormalCar"/>
    <w:rsid w:val="00D85F38"/>
    <w:pPr>
      <w:spacing w:line="360" w:lineRule="auto"/>
      <w:ind w:firstLine="709"/>
      <w:jc w:val="both"/>
    </w:pPr>
    <w:rPr>
      <w:sz w:val="24"/>
    </w:rPr>
  </w:style>
  <w:style w:type="character" w:customStyle="1" w:styleId="SangradetextonormalCar">
    <w:name w:val="Sangría de texto normal Car"/>
    <w:basedOn w:val="Fuentedeprrafopredeter"/>
    <w:link w:val="Sangradetextonormal"/>
    <w:rsid w:val="005064DA"/>
    <w:rPr>
      <w:sz w:val="24"/>
      <w:lang w:val="es-ES" w:eastAsia="es-ES"/>
    </w:rPr>
  </w:style>
  <w:style w:type="paragraph" w:styleId="Sangra2detindependiente">
    <w:name w:val="Body Text Indent 2"/>
    <w:basedOn w:val="Normal"/>
    <w:rsid w:val="00D85F38"/>
    <w:pPr>
      <w:tabs>
        <w:tab w:val="left" w:pos="-720"/>
      </w:tabs>
      <w:suppressAutoHyphens/>
      <w:ind w:left="426"/>
      <w:jc w:val="both"/>
    </w:pPr>
    <w:rPr>
      <w:rFonts w:ascii="Trebuchet MS" w:hAnsi="Trebuchet MS"/>
      <w:sz w:val="22"/>
    </w:rPr>
  </w:style>
  <w:style w:type="character" w:styleId="Textoennegrita">
    <w:name w:val="Strong"/>
    <w:basedOn w:val="Fuentedeprrafopredeter"/>
    <w:uiPriority w:val="22"/>
    <w:qFormat/>
    <w:rsid w:val="00D85F38"/>
    <w:rPr>
      <w:b/>
    </w:rPr>
  </w:style>
  <w:style w:type="paragraph" w:customStyle="1" w:styleId="Textosinformato1">
    <w:name w:val="Texto sin formato1"/>
    <w:basedOn w:val="Normal"/>
    <w:rsid w:val="00D85F38"/>
    <w:pPr>
      <w:widowControl w:val="0"/>
    </w:pPr>
    <w:rPr>
      <w:rFonts w:ascii="Courier New" w:hAnsi="Courier New"/>
      <w:lang w:val="es-MX"/>
    </w:rPr>
  </w:style>
  <w:style w:type="paragraph" w:styleId="NormalWeb">
    <w:name w:val="Normal (Web)"/>
    <w:basedOn w:val="Normal"/>
    <w:uiPriority w:val="99"/>
    <w:rsid w:val="00D85F38"/>
    <w:pPr>
      <w:spacing w:before="100" w:after="100"/>
    </w:pPr>
    <w:rPr>
      <w:rFonts w:ascii="Arial Unicode MS" w:eastAsia="Arial Unicode MS" w:hAnsi="Arial Unicode MS"/>
      <w:sz w:val="24"/>
    </w:rPr>
  </w:style>
  <w:style w:type="character" w:styleId="Nmerodepgina">
    <w:name w:val="page number"/>
    <w:basedOn w:val="Fuentedeprrafopredeter"/>
    <w:uiPriority w:val="99"/>
    <w:rsid w:val="00D85F38"/>
  </w:style>
  <w:style w:type="paragraph" w:styleId="Sangra3detindependiente">
    <w:name w:val="Body Text Indent 3"/>
    <w:basedOn w:val="Normal"/>
    <w:link w:val="Sangra3detindependienteCar"/>
    <w:rsid w:val="00D85F38"/>
    <w:pPr>
      <w:numPr>
        <w:ilvl w:val="12"/>
      </w:numPr>
      <w:suppressAutoHyphens/>
      <w:ind w:left="708" w:hanging="708"/>
    </w:pPr>
    <w:rPr>
      <w:rFonts w:ascii="Arial" w:hAnsi="Arial"/>
      <w:spacing w:val="-3"/>
      <w:sz w:val="24"/>
      <w:lang w:val="es-CR"/>
    </w:rPr>
  </w:style>
  <w:style w:type="character" w:customStyle="1" w:styleId="Sangra3detindependienteCar">
    <w:name w:val="Sangría 3 de t. independiente Car"/>
    <w:basedOn w:val="Fuentedeprrafopredeter"/>
    <w:link w:val="Sangra3detindependiente"/>
    <w:rsid w:val="005064DA"/>
    <w:rPr>
      <w:rFonts w:ascii="Arial" w:hAnsi="Arial"/>
      <w:spacing w:val="-3"/>
      <w:sz w:val="24"/>
      <w:lang w:eastAsia="es-ES"/>
    </w:rPr>
  </w:style>
  <w:style w:type="paragraph" w:customStyle="1" w:styleId="Textoindependiente21">
    <w:name w:val="Texto independiente 21"/>
    <w:basedOn w:val="Normal"/>
    <w:rsid w:val="00D85F38"/>
    <w:pPr>
      <w:tabs>
        <w:tab w:val="left" w:pos="-720"/>
      </w:tabs>
      <w:suppressAutoHyphens/>
      <w:jc w:val="both"/>
    </w:pPr>
    <w:rPr>
      <w:spacing w:val="-3"/>
      <w:sz w:val="24"/>
      <w:lang w:val="es-ES_tradnl"/>
    </w:rPr>
  </w:style>
  <w:style w:type="paragraph" w:customStyle="1" w:styleId="Textoindependiente31">
    <w:name w:val="Texto independiente 31"/>
    <w:basedOn w:val="Normal"/>
    <w:rsid w:val="00D85F38"/>
    <w:pPr>
      <w:tabs>
        <w:tab w:val="left" w:pos="0"/>
        <w:tab w:val="left" w:pos="2552"/>
      </w:tabs>
      <w:suppressAutoHyphens/>
      <w:spacing w:line="240" w:lineRule="exact"/>
      <w:jc w:val="both"/>
    </w:pPr>
    <w:rPr>
      <w:rFonts w:ascii="Arial" w:hAnsi="Arial"/>
      <w:sz w:val="22"/>
      <w:lang w:val="es-CR"/>
    </w:rPr>
  </w:style>
  <w:style w:type="paragraph" w:customStyle="1" w:styleId="Noparagraphstyle">
    <w:name w:val="[No paragraph style]"/>
    <w:rsid w:val="00D85F38"/>
    <w:pPr>
      <w:widowControl w:val="0"/>
      <w:autoSpaceDE w:val="0"/>
      <w:autoSpaceDN w:val="0"/>
      <w:adjustRightInd w:val="0"/>
      <w:spacing w:line="288" w:lineRule="auto"/>
    </w:pPr>
    <w:rPr>
      <w:color w:val="000000"/>
      <w:sz w:val="24"/>
      <w:lang w:eastAsia="en-US"/>
    </w:rPr>
  </w:style>
  <w:style w:type="paragraph" w:styleId="Textoindependiente2">
    <w:name w:val="Body Text 2"/>
    <w:basedOn w:val="Normal"/>
    <w:link w:val="Textoindependiente2Car"/>
    <w:rsid w:val="00D85F38"/>
    <w:pPr>
      <w:tabs>
        <w:tab w:val="left" w:pos="10915"/>
      </w:tabs>
      <w:suppressAutoHyphens/>
      <w:jc w:val="both"/>
    </w:pPr>
    <w:rPr>
      <w:rFonts w:ascii="Arial" w:hAnsi="Arial"/>
      <w:b/>
      <w:i/>
      <w:snapToGrid w:val="0"/>
      <w:color w:val="FF0000"/>
      <w:sz w:val="24"/>
    </w:rPr>
  </w:style>
  <w:style w:type="character" w:customStyle="1" w:styleId="Textoindependiente2Car">
    <w:name w:val="Texto independiente 2 Car"/>
    <w:basedOn w:val="Fuentedeprrafopredeter"/>
    <w:link w:val="Textoindependiente2"/>
    <w:rsid w:val="005064DA"/>
    <w:rPr>
      <w:rFonts w:ascii="Arial" w:hAnsi="Arial"/>
      <w:b/>
      <w:i/>
      <w:snapToGrid w:val="0"/>
      <w:color w:val="FF0000"/>
      <w:sz w:val="24"/>
      <w:lang w:val="es-ES" w:eastAsia="es-ES"/>
    </w:rPr>
  </w:style>
  <w:style w:type="paragraph" w:styleId="HTMLconformatoprevio">
    <w:name w:val="HTML Preformatted"/>
    <w:basedOn w:val="Normal"/>
    <w:link w:val="HTMLconformatoprevioCar"/>
    <w:rsid w:val="00D85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rPr>
  </w:style>
  <w:style w:type="character" w:customStyle="1" w:styleId="HTMLconformatoprevioCar">
    <w:name w:val="HTML con formato previo Car"/>
    <w:basedOn w:val="Fuentedeprrafopredeter"/>
    <w:link w:val="HTMLconformatoprevio"/>
    <w:rsid w:val="005064DA"/>
    <w:rPr>
      <w:rFonts w:ascii="Courier New" w:eastAsia="Courier New" w:hAnsi="Courier New"/>
      <w:lang w:val="es-ES" w:eastAsia="es-ES"/>
    </w:rPr>
  </w:style>
  <w:style w:type="paragraph" w:customStyle="1" w:styleId="BodyText32">
    <w:name w:val="Body Text 32"/>
    <w:basedOn w:val="Normal"/>
    <w:rsid w:val="00D85F38"/>
    <w:pPr>
      <w:widowControl w:val="0"/>
      <w:spacing w:after="120"/>
      <w:ind w:left="283"/>
      <w:jc w:val="both"/>
    </w:pPr>
    <w:rPr>
      <w:rFonts w:ascii="Courier New" w:hAnsi="Courier New"/>
      <w:sz w:val="24"/>
      <w:lang w:val="es-ES_tradnl"/>
    </w:rPr>
  </w:style>
  <w:style w:type="paragraph" w:styleId="Lista4">
    <w:name w:val="List 4"/>
    <w:basedOn w:val="Normal"/>
    <w:rsid w:val="00D85F38"/>
    <w:pPr>
      <w:ind w:left="1132" w:hanging="283"/>
    </w:pPr>
    <w:rPr>
      <w:sz w:val="24"/>
    </w:rPr>
  </w:style>
  <w:style w:type="paragraph" w:styleId="Textoindependiente3">
    <w:name w:val="Body Text 3"/>
    <w:basedOn w:val="Normal"/>
    <w:rsid w:val="00D85F38"/>
    <w:pPr>
      <w:spacing w:line="240" w:lineRule="atLeast"/>
      <w:ind w:right="1438"/>
      <w:jc w:val="both"/>
    </w:pPr>
    <w:rPr>
      <w:rFonts w:ascii="Arial" w:hAnsi="Arial"/>
      <w:b/>
      <w:snapToGrid w:val="0"/>
      <w:color w:val="000000"/>
    </w:rPr>
  </w:style>
  <w:style w:type="paragraph" w:styleId="Textodebloque">
    <w:name w:val="Block Text"/>
    <w:basedOn w:val="Normal"/>
    <w:rsid w:val="00D85F38"/>
    <w:pPr>
      <w:tabs>
        <w:tab w:val="left" w:pos="0"/>
        <w:tab w:val="num" w:pos="1134"/>
      </w:tabs>
      <w:suppressAutoHyphens/>
      <w:ind w:left="1134" w:right="-57" w:hanging="540"/>
      <w:jc w:val="both"/>
    </w:pPr>
    <w:rPr>
      <w:rFonts w:ascii="Arial" w:hAnsi="Arial"/>
      <w:b/>
      <w:color w:val="000000"/>
      <w:sz w:val="24"/>
      <w:lang w:val="es-ES_tradnl"/>
    </w:rPr>
  </w:style>
  <w:style w:type="paragraph" w:styleId="Prrafodelista">
    <w:name w:val="List Paragraph"/>
    <w:basedOn w:val="Normal"/>
    <w:uiPriority w:val="34"/>
    <w:qFormat/>
    <w:rsid w:val="00D85F38"/>
    <w:pPr>
      <w:ind w:left="708"/>
    </w:pPr>
  </w:style>
  <w:style w:type="paragraph" w:styleId="Textodeglobo">
    <w:name w:val="Balloon Text"/>
    <w:basedOn w:val="Normal"/>
    <w:link w:val="TextodegloboCar"/>
    <w:uiPriority w:val="99"/>
    <w:semiHidden/>
    <w:unhideWhenUsed/>
    <w:rsid w:val="00390442"/>
    <w:rPr>
      <w:rFonts w:ascii="Tahoma" w:hAnsi="Tahoma" w:cs="Tahoma"/>
      <w:sz w:val="16"/>
      <w:szCs w:val="16"/>
    </w:rPr>
  </w:style>
  <w:style w:type="character" w:customStyle="1" w:styleId="TextodegloboCar">
    <w:name w:val="Texto de globo Car"/>
    <w:basedOn w:val="Fuentedeprrafopredeter"/>
    <w:link w:val="Textodeglobo"/>
    <w:uiPriority w:val="99"/>
    <w:semiHidden/>
    <w:rsid w:val="00390442"/>
    <w:rPr>
      <w:rFonts w:ascii="Tahoma" w:hAnsi="Tahoma" w:cs="Tahoma"/>
      <w:sz w:val="16"/>
      <w:szCs w:val="16"/>
      <w:lang w:val="es-ES" w:eastAsia="es-ES"/>
    </w:rPr>
  </w:style>
  <w:style w:type="paragraph" w:customStyle="1" w:styleId="BodyText21">
    <w:name w:val="Body Text 21"/>
    <w:basedOn w:val="Normal"/>
    <w:rsid w:val="00B73E9A"/>
    <w:pPr>
      <w:tabs>
        <w:tab w:val="left" w:pos="-720"/>
      </w:tabs>
      <w:suppressAutoHyphens/>
      <w:jc w:val="both"/>
    </w:pPr>
    <w:rPr>
      <w:spacing w:val="-3"/>
      <w:sz w:val="24"/>
      <w:lang w:val="es-ES_tradnl"/>
    </w:rPr>
  </w:style>
  <w:style w:type="character" w:styleId="Refdecomentario">
    <w:name w:val="annotation reference"/>
    <w:basedOn w:val="Fuentedeprrafopredeter"/>
    <w:uiPriority w:val="99"/>
    <w:unhideWhenUsed/>
    <w:rsid w:val="001F43EC"/>
    <w:rPr>
      <w:sz w:val="16"/>
      <w:szCs w:val="16"/>
    </w:rPr>
  </w:style>
  <w:style w:type="paragraph" w:styleId="Textocomentario">
    <w:name w:val="annotation text"/>
    <w:basedOn w:val="Normal"/>
    <w:link w:val="TextocomentarioCar"/>
    <w:uiPriority w:val="99"/>
    <w:semiHidden/>
    <w:unhideWhenUsed/>
    <w:rsid w:val="001F43EC"/>
  </w:style>
  <w:style w:type="character" w:customStyle="1" w:styleId="TextocomentarioCar">
    <w:name w:val="Texto comentario Car"/>
    <w:basedOn w:val="Fuentedeprrafopredeter"/>
    <w:link w:val="Textocomentario"/>
    <w:uiPriority w:val="99"/>
    <w:semiHidden/>
    <w:rsid w:val="001F43EC"/>
    <w:rPr>
      <w:lang w:val="es-ES" w:eastAsia="es-ES"/>
    </w:rPr>
  </w:style>
  <w:style w:type="paragraph" w:styleId="Asuntodelcomentario">
    <w:name w:val="annotation subject"/>
    <w:basedOn w:val="Textocomentario"/>
    <w:next w:val="Textocomentario"/>
    <w:link w:val="AsuntodelcomentarioCar"/>
    <w:semiHidden/>
    <w:unhideWhenUsed/>
    <w:rsid w:val="001F43EC"/>
    <w:rPr>
      <w:b/>
      <w:bCs/>
    </w:rPr>
  </w:style>
  <w:style w:type="character" w:customStyle="1" w:styleId="AsuntodelcomentarioCar">
    <w:name w:val="Asunto del comentario Car"/>
    <w:basedOn w:val="TextocomentarioCar"/>
    <w:link w:val="Asuntodelcomentario"/>
    <w:uiPriority w:val="99"/>
    <w:semiHidden/>
    <w:rsid w:val="001F43EC"/>
    <w:rPr>
      <w:b/>
      <w:bCs/>
      <w:lang w:val="es-ES" w:eastAsia="es-ES"/>
    </w:rPr>
  </w:style>
  <w:style w:type="paragraph" w:customStyle="1" w:styleId="Estilo1">
    <w:name w:val="Estilo1"/>
    <w:basedOn w:val="Normal"/>
    <w:rsid w:val="007F5526"/>
    <w:pPr>
      <w:numPr>
        <w:ilvl w:val="1"/>
        <w:numId w:val="1"/>
      </w:numPr>
      <w:jc w:val="both"/>
    </w:pPr>
    <w:rPr>
      <w:rFonts w:ascii="Arial" w:hAnsi="Arial"/>
      <w:sz w:val="22"/>
    </w:rPr>
  </w:style>
  <w:style w:type="paragraph" w:customStyle="1" w:styleId="Sangradetextonormal1">
    <w:name w:val="Sangría de texto normal1"/>
    <w:basedOn w:val="Normal"/>
    <w:rsid w:val="005064DA"/>
    <w:pPr>
      <w:jc w:val="center"/>
    </w:pPr>
    <w:rPr>
      <w:rFonts w:ascii="Amphion" w:hAnsi="Amphion"/>
      <w:b/>
      <w:sz w:val="24"/>
      <w:lang w:val="es-CR"/>
    </w:rPr>
  </w:style>
  <w:style w:type="paragraph" w:styleId="Lista">
    <w:name w:val="List"/>
    <w:basedOn w:val="Normal"/>
    <w:rsid w:val="005064DA"/>
    <w:pPr>
      <w:widowControl w:val="0"/>
      <w:ind w:left="283" w:hanging="283"/>
    </w:pPr>
    <w:rPr>
      <w:rFonts w:ascii="Courier New" w:hAnsi="Courier New" w:cs="Courier New"/>
      <w:sz w:val="24"/>
      <w:szCs w:val="24"/>
      <w:lang w:val="es-CR"/>
    </w:rPr>
  </w:style>
  <w:style w:type="paragraph" w:customStyle="1" w:styleId="BodyText31">
    <w:name w:val="Body Text 31"/>
    <w:basedOn w:val="Normal"/>
    <w:rsid w:val="005064DA"/>
    <w:pPr>
      <w:tabs>
        <w:tab w:val="left" w:pos="0"/>
        <w:tab w:val="left" w:pos="2552"/>
      </w:tabs>
      <w:suppressAutoHyphens/>
      <w:spacing w:line="240" w:lineRule="exact"/>
      <w:jc w:val="both"/>
    </w:pPr>
    <w:rPr>
      <w:rFonts w:ascii="Arial" w:hAnsi="Arial"/>
      <w:sz w:val="22"/>
      <w:lang w:val="es-CR"/>
    </w:rPr>
  </w:style>
  <w:style w:type="paragraph" w:customStyle="1" w:styleId="Prrafodelista1">
    <w:name w:val="Párrafo de lista1"/>
    <w:basedOn w:val="Normal"/>
    <w:qFormat/>
    <w:rsid w:val="005064DA"/>
    <w:pPr>
      <w:spacing w:after="200" w:line="276" w:lineRule="auto"/>
      <w:ind w:left="720"/>
      <w:contextualSpacing/>
    </w:pPr>
    <w:rPr>
      <w:rFonts w:ascii="Calibri" w:eastAsia="Calibri" w:hAnsi="Calibri"/>
      <w:sz w:val="22"/>
      <w:szCs w:val="22"/>
      <w:lang w:val="es-CR" w:eastAsia="en-US"/>
    </w:rPr>
  </w:style>
  <w:style w:type="paragraph" w:customStyle="1" w:styleId="pchartsubheadcmt">
    <w:name w:val="pchart_subheadcmt"/>
    <w:basedOn w:val="Normal"/>
    <w:rsid w:val="005064DA"/>
    <w:pPr>
      <w:spacing w:before="100" w:beforeAutospacing="1" w:after="100" w:afterAutospacing="1"/>
    </w:pPr>
    <w:rPr>
      <w:sz w:val="24"/>
      <w:szCs w:val="24"/>
    </w:rPr>
  </w:style>
  <w:style w:type="paragraph" w:customStyle="1" w:styleId="pchartheadcmt">
    <w:name w:val="pchart_headcmt"/>
    <w:basedOn w:val="Normal"/>
    <w:rsid w:val="005064DA"/>
    <w:pPr>
      <w:spacing w:before="100" w:beforeAutospacing="1" w:after="100" w:afterAutospacing="1"/>
    </w:pPr>
    <w:rPr>
      <w:sz w:val="24"/>
      <w:szCs w:val="24"/>
    </w:rPr>
  </w:style>
  <w:style w:type="paragraph" w:styleId="Saludo">
    <w:name w:val="Salutation"/>
    <w:basedOn w:val="Normal"/>
    <w:next w:val="Normal"/>
    <w:link w:val="SaludoCar"/>
    <w:rsid w:val="005064DA"/>
    <w:rPr>
      <w:lang w:val="es-CR"/>
    </w:rPr>
  </w:style>
  <w:style w:type="character" w:customStyle="1" w:styleId="SaludoCar">
    <w:name w:val="Saludo Car"/>
    <w:basedOn w:val="Fuentedeprrafopredeter"/>
    <w:link w:val="Saludo"/>
    <w:rsid w:val="005064DA"/>
    <w:rPr>
      <w:lang w:eastAsia="es-ES"/>
    </w:rPr>
  </w:style>
  <w:style w:type="paragraph" w:styleId="Epgrafe">
    <w:name w:val="caption"/>
    <w:basedOn w:val="Normal"/>
    <w:next w:val="Normal"/>
    <w:qFormat/>
    <w:rsid w:val="005064DA"/>
    <w:pPr>
      <w:widowControl w:val="0"/>
    </w:pPr>
    <w:rPr>
      <w:rFonts w:ascii="Arial" w:hAnsi="Arial"/>
      <w:b/>
      <w:snapToGrid w:val="0"/>
      <w:sz w:val="16"/>
      <w:lang w:val="es-ES_tradnl"/>
    </w:rPr>
  </w:style>
  <w:style w:type="paragraph" w:styleId="Lista2">
    <w:name w:val="List 2"/>
    <w:basedOn w:val="Normal"/>
    <w:rsid w:val="005064DA"/>
    <w:pPr>
      <w:ind w:left="566" w:hanging="283"/>
    </w:pPr>
  </w:style>
  <w:style w:type="paragraph" w:styleId="Lista3">
    <w:name w:val="List 3"/>
    <w:basedOn w:val="Normal"/>
    <w:rsid w:val="005064DA"/>
    <w:pPr>
      <w:ind w:left="849" w:hanging="283"/>
    </w:pPr>
  </w:style>
  <w:style w:type="paragraph" w:styleId="Cierre">
    <w:name w:val="Closing"/>
    <w:basedOn w:val="Normal"/>
    <w:link w:val="CierreCar"/>
    <w:rsid w:val="005064DA"/>
    <w:pPr>
      <w:ind w:left="4252"/>
    </w:pPr>
  </w:style>
  <w:style w:type="character" w:customStyle="1" w:styleId="CierreCar">
    <w:name w:val="Cierre Car"/>
    <w:basedOn w:val="Fuentedeprrafopredeter"/>
    <w:link w:val="Cierre"/>
    <w:rsid w:val="005064DA"/>
    <w:rPr>
      <w:lang w:val="es-ES" w:eastAsia="es-ES"/>
    </w:rPr>
  </w:style>
  <w:style w:type="paragraph" w:customStyle="1" w:styleId="Infodocumentosadjuntos">
    <w:name w:val="Info documentos adjuntos"/>
    <w:basedOn w:val="Normal"/>
    <w:rsid w:val="005064DA"/>
  </w:style>
  <w:style w:type="paragraph" w:styleId="Textoindependienteprimerasangra2">
    <w:name w:val="Body Text First Indent 2"/>
    <w:basedOn w:val="Sangradetextonormal"/>
    <w:link w:val="Textoindependienteprimerasangra2Car"/>
    <w:rsid w:val="005064DA"/>
    <w:pPr>
      <w:spacing w:after="120" w:line="240" w:lineRule="auto"/>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rsid w:val="005064DA"/>
    <w:rPr>
      <w:sz w:val="24"/>
      <w:lang w:val="es-ES" w:eastAsia="es-ES"/>
    </w:rPr>
  </w:style>
  <w:style w:type="character" w:customStyle="1" w:styleId="estilo291">
    <w:name w:val="estilo291"/>
    <w:basedOn w:val="Fuentedeprrafopredeter"/>
    <w:rsid w:val="00D13B5B"/>
    <w:rPr>
      <w:rFonts w:ascii="Verdana" w:hAnsi="Verdana" w:hint="default"/>
      <w:color w:val="000000"/>
      <w:sz w:val="17"/>
      <w:szCs w:val="17"/>
    </w:rPr>
  </w:style>
  <w:style w:type="paragraph" w:customStyle="1" w:styleId="textonormal">
    <w:name w:val="textonormal"/>
    <w:basedOn w:val="Normal"/>
    <w:rsid w:val="00D13B5B"/>
    <w:pPr>
      <w:spacing w:before="40"/>
      <w:ind w:left="200" w:hanging="200"/>
    </w:pPr>
    <w:rPr>
      <w:rFonts w:ascii="Arial" w:hAnsi="Arial" w:cs="Arial"/>
      <w:color w:val="000000"/>
      <w:lang w:val="en-US" w:eastAsia="en-US"/>
    </w:rPr>
  </w:style>
  <w:style w:type="character" w:customStyle="1" w:styleId="google-src-text1">
    <w:name w:val="google-src-text1"/>
    <w:basedOn w:val="Fuentedeprrafopredeter"/>
    <w:rsid w:val="00D13B5B"/>
    <w:rPr>
      <w:vanish/>
      <w:webHidden w:val="0"/>
      <w:specVanish w:val="0"/>
    </w:rPr>
  </w:style>
  <w:style w:type="table" w:styleId="Tablaconcuadrcula">
    <w:name w:val="Table Grid"/>
    <w:basedOn w:val="Tablanormal"/>
    <w:rsid w:val="00E245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51">
    <w:name w:val="style51"/>
    <w:basedOn w:val="Fuentedeprrafopredeter"/>
    <w:rsid w:val="00903093"/>
    <w:rPr>
      <w:rFonts w:ascii="Arial" w:hAnsi="Arial" w:cs="Arial" w:hint="default"/>
      <w:strike w:val="0"/>
      <w:dstrike w:val="0"/>
      <w:color w:val="666666"/>
      <w:sz w:val="20"/>
      <w:szCs w:val="20"/>
      <w:u w:val="none"/>
      <w:effect w:val="none"/>
    </w:rPr>
  </w:style>
  <w:style w:type="character" w:customStyle="1" w:styleId="TextoindependienteCar">
    <w:name w:val="Texto independiente Car"/>
    <w:basedOn w:val="Fuentedeprrafopredeter"/>
    <w:link w:val="Textoindependiente"/>
    <w:rsid w:val="00B646E7"/>
    <w:rPr>
      <w:sz w:val="24"/>
      <w:lang w:val="es-ES" w:eastAsia="es-ES"/>
    </w:rPr>
  </w:style>
  <w:style w:type="paragraph" w:customStyle="1" w:styleId="Prrafodelista2">
    <w:name w:val="Párrafo de lista2"/>
    <w:basedOn w:val="Normal"/>
    <w:rsid w:val="008F6CDD"/>
    <w:pPr>
      <w:spacing w:after="200" w:line="276" w:lineRule="auto"/>
      <w:ind w:left="720"/>
      <w:contextualSpacing/>
    </w:pPr>
    <w:rPr>
      <w:rFonts w:ascii="Calibri" w:eastAsia="Calibri" w:hAnsi="Calibri"/>
      <w:sz w:val="22"/>
      <w:szCs w:val="22"/>
      <w:lang w:val="es-MX" w:eastAsia="es-MX"/>
    </w:rPr>
  </w:style>
  <w:style w:type="paragraph" w:customStyle="1" w:styleId="Textodenotaalfinal">
    <w:name w:val="Texto de nota al final"/>
    <w:basedOn w:val="Normal"/>
    <w:rsid w:val="00ED62FA"/>
    <w:rPr>
      <w:rFonts w:ascii="Lucida Sans Typewriter" w:hAnsi="Lucida Sans Typewriter"/>
      <w:sz w:val="24"/>
      <w:szCs w:val="24"/>
      <w:lang w:val="es-CR"/>
    </w:rPr>
  </w:style>
  <w:style w:type="paragraph" w:styleId="Textosinformato">
    <w:name w:val="Plain Text"/>
    <w:basedOn w:val="Normal"/>
    <w:link w:val="TextosinformatoCar"/>
    <w:uiPriority w:val="99"/>
    <w:unhideWhenUsed/>
    <w:rsid w:val="003C2DC0"/>
    <w:pPr>
      <w:spacing w:before="100" w:beforeAutospacing="1" w:after="100" w:afterAutospacing="1"/>
    </w:pPr>
    <w:rPr>
      <w:sz w:val="24"/>
      <w:szCs w:val="24"/>
      <w:lang w:val="es-CR" w:eastAsia="es-CR"/>
    </w:rPr>
  </w:style>
  <w:style w:type="character" w:customStyle="1" w:styleId="TextosinformatoCar">
    <w:name w:val="Texto sin formato Car"/>
    <w:basedOn w:val="Fuentedeprrafopredeter"/>
    <w:link w:val="Textosinformato"/>
    <w:uiPriority w:val="99"/>
    <w:rsid w:val="003C2DC0"/>
    <w:rPr>
      <w:sz w:val="24"/>
      <w:szCs w:val="24"/>
      <w:lang w:val="es-CR" w:eastAsia="es-CR"/>
    </w:rPr>
  </w:style>
  <w:style w:type="character" w:customStyle="1" w:styleId="title-s">
    <w:name w:val="title-s"/>
    <w:basedOn w:val="Fuentedeprrafopredeter"/>
    <w:rsid w:val="00244249"/>
  </w:style>
  <w:style w:type="paragraph" w:styleId="Listaconvietas">
    <w:name w:val="List Bullet"/>
    <w:basedOn w:val="Normal"/>
    <w:autoRedefine/>
    <w:rsid w:val="00517EAA"/>
    <w:pPr>
      <w:tabs>
        <w:tab w:val="num" w:pos="360"/>
      </w:tabs>
      <w:ind w:left="360" w:hanging="360"/>
    </w:pPr>
    <w:rPr>
      <w:rFonts w:ascii="Times" w:eastAsia="Times" w:hAnsi="Times"/>
      <w:sz w:val="24"/>
      <w:lang w:val="es-ES_tradnl"/>
    </w:rPr>
  </w:style>
  <w:style w:type="paragraph" w:customStyle="1" w:styleId="Default">
    <w:name w:val="Default"/>
    <w:rsid w:val="0026745B"/>
    <w:pPr>
      <w:autoSpaceDE w:val="0"/>
      <w:autoSpaceDN w:val="0"/>
      <w:adjustRightInd w:val="0"/>
    </w:pPr>
    <w:rPr>
      <w:rFonts w:ascii="Arial" w:hAnsi="Arial" w:cs="Arial"/>
      <w:color w:val="000000"/>
      <w:sz w:val="24"/>
      <w:szCs w:val="24"/>
    </w:rPr>
  </w:style>
  <w:style w:type="table" w:styleId="Listaclara-nfasis2">
    <w:name w:val="Light List Accent 2"/>
    <w:basedOn w:val="Tablanormal"/>
    <w:uiPriority w:val="61"/>
    <w:rsid w:val="0031299E"/>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Textoindependiente22">
    <w:name w:val="Texto independiente 22"/>
    <w:basedOn w:val="Normal"/>
    <w:rsid w:val="00AC1B5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overflowPunct w:val="0"/>
      <w:autoSpaceDE w:val="0"/>
      <w:autoSpaceDN w:val="0"/>
      <w:adjustRightInd w:val="0"/>
      <w:ind w:left="567"/>
      <w:jc w:val="both"/>
      <w:textAlignment w:val="baseline"/>
    </w:pPr>
    <w:rPr>
      <w:rFonts w:ascii="Arial" w:hAnsi="Arial"/>
      <w:sz w:val="24"/>
      <w:lang w:val="es-ES_tradnl"/>
    </w:rPr>
  </w:style>
  <w:style w:type="paragraph" w:customStyle="1" w:styleId="Textoindependiente32">
    <w:name w:val="Texto independiente 32"/>
    <w:basedOn w:val="Normal"/>
    <w:rsid w:val="00AC1B57"/>
    <w:pPr>
      <w:tabs>
        <w:tab w:val="left" w:pos="0"/>
        <w:tab w:val="left" w:pos="2552"/>
      </w:tabs>
      <w:suppressAutoHyphens/>
      <w:spacing w:line="240" w:lineRule="exact"/>
      <w:jc w:val="both"/>
    </w:pPr>
    <w:rPr>
      <w:rFonts w:ascii="Arial" w:hAnsi="Arial"/>
      <w:sz w:val="22"/>
      <w:lang w:val="es-CR"/>
    </w:rPr>
  </w:style>
  <w:style w:type="table" w:styleId="Sombreadoclaro">
    <w:name w:val="Light Shading"/>
    <w:basedOn w:val="Tablanormal"/>
    <w:uiPriority w:val="60"/>
    <w:rsid w:val="009D178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List Bullet" w:uiPriority="0"/>
    <w:lsdException w:name="List 2" w:uiPriority="0"/>
    <w:lsdException w:name="List 3" w:uiPriority="0"/>
    <w:lsdException w:name="List 4"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F38"/>
  </w:style>
  <w:style w:type="paragraph" w:styleId="Ttulo1">
    <w:name w:val="heading 1"/>
    <w:basedOn w:val="Normal"/>
    <w:next w:val="Normal"/>
    <w:qFormat/>
    <w:rsid w:val="00D85F38"/>
    <w:pPr>
      <w:keepNext/>
      <w:spacing w:before="240" w:after="60"/>
      <w:outlineLvl w:val="0"/>
    </w:pPr>
    <w:rPr>
      <w:rFonts w:ascii="Arial" w:hAnsi="Arial"/>
      <w:b/>
      <w:kern w:val="28"/>
      <w:sz w:val="28"/>
    </w:rPr>
  </w:style>
  <w:style w:type="paragraph" w:styleId="Ttulo2">
    <w:name w:val="heading 2"/>
    <w:basedOn w:val="Normal"/>
    <w:next w:val="Normal"/>
    <w:qFormat/>
    <w:rsid w:val="00D85F38"/>
    <w:pPr>
      <w:keepNext/>
      <w:jc w:val="center"/>
      <w:outlineLvl w:val="1"/>
    </w:pPr>
    <w:rPr>
      <w:b/>
      <w:bCs/>
      <w:sz w:val="24"/>
    </w:rPr>
  </w:style>
  <w:style w:type="paragraph" w:styleId="Ttulo3">
    <w:name w:val="heading 3"/>
    <w:basedOn w:val="Normal"/>
    <w:next w:val="Normal"/>
    <w:qFormat/>
    <w:rsid w:val="00D85F38"/>
    <w:pPr>
      <w:keepNext/>
      <w:jc w:val="center"/>
      <w:outlineLvl w:val="2"/>
    </w:pPr>
    <w:rPr>
      <w:sz w:val="24"/>
    </w:rPr>
  </w:style>
  <w:style w:type="paragraph" w:styleId="Ttulo4">
    <w:name w:val="heading 4"/>
    <w:basedOn w:val="Normal"/>
    <w:next w:val="Normal"/>
    <w:qFormat/>
    <w:rsid w:val="00D85F38"/>
    <w:pPr>
      <w:keepNext/>
      <w:tabs>
        <w:tab w:val="left" w:pos="10915"/>
      </w:tabs>
      <w:suppressAutoHyphens/>
      <w:ind w:left="2124" w:hanging="2124"/>
      <w:jc w:val="both"/>
      <w:outlineLvl w:val="3"/>
    </w:pPr>
    <w:rPr>
      <w:rFonts w:ascii="Arial" w:hAnsi="Arial"/>
      <w:b/>
      <w:sz w:val="24"/>
    </w:rPr>
  </w:style>
  <w:style w:type="paragraph" w:styleId="Ttulo5">
    <w:name w:val="heading 5"/>
    <w:basedOn w:val="Normal"/>
    <w:next w:val="Normal"/>
    <w:qFormat/>
    <w:rsid w:val="00D85F38"/>
    <w:pPr>
      <w:keepNext/>
      <w:jc w:val="both"/>
      <w:outlineLvl w:val="4"/>
    </w:pPr>
    <w:rPr>
      <w:b/>
      <w:sz w:val="24"/>
    </w:rPr>
  </w:style>
  <w:style w:type="paragraph" w:styleId="Ttulo6">
    <w:name w:val="heading 6"/>
    <w:basedOn w:val="Normal"/>
    <w:next w:val="Normal"/>
    <w:link w:val="Ttulo6Car"/>
    <w:qFormat/>
    <w:rsid w:val="00D85F38"/>
    <w:pPr>
      <w:keepNext/>
      <w:tabs>
        <w:tab w:val="num" w:pos="1068"/>
        <w:tab w:val="num" w:pos="3240"/>
      </w:tabs>
      <w:suppressAutoHyphens/>
      <w:ind w:left="426"/>
      <w:jc w:val="center"/>
      <w:outlineLvl w:val="5"/>
    </w:pPr>
    <w:rPr>
      <w:rFonts w:ascii="Arial" w:hAnsi="Arial"/>
      <w:sz w:val="24"/>
    </w:rPr>
  </w:style>
  <w:style w:type="paragraph" w:styleId="Ttulo7">
    <w:name w:val="heading 7"/>
    <w:basedOn w:val="Normal"/>
    <w:next w:val="Normal"/>
    <w:link w:val="Ttulo7Car"/>
    <w:qFormat/>
    <w:rsid w:val="00D85F38"/>
    <w:pPr>
      <w:keepNext/>
      <w:jc w:val="both"/>
      <w:outlineLvl w:val="6"/>
    </w:pPr>
    <w:rPr>
      <w:rFonts w:ascii="Trebuchet MS" w:hAnsi="Trebuchet MS"/>
      <w:b/>
      <w:sz w:val="22"/>
    </w:rPr>
  </w:style>
  <w:style w:type="paragraph" w:styleId="Ttulo8">
    <w:name w:val="heading 8"/>
    <w:basedOn w:val="Normal"/>
    <w:next w:val="Normal"/>
    <w:link w:val="Ttulo8Car"/>
    <w:qFormat/>
    <w:rsid w:val="00D85F38"/>
    <w:pPr>
      <w:keepNext/>
      <w:autoSpaceDE w:val="0"/>
      <w:autoSpaceDN w:val="0"/>
      <w:adjustRightInd w:val="0"/>
      <w:ind w:right="-64" w:firstLine="284"/>
      <w:jc w:val="both"/>
      <w:outlineLvl w:val="7"/>
    </w:pPr>
    <w:rPr>
      <w:rFonts w:ascii="Arial" w:hAnsi="Arial"/>
      <w:color w:val="000000"/>
      <w:sz w:val="24"/>
    </w:rPr>
  </w:style>
  <w:style w:type="paragraph" w:styleId="Ttulo9">
    <w:name w:val="heading 9"/>
    <w:basedOn w:val="Normal"/>
    <w:next w:val="Normal"/>
    <w:link w:val="Ttulo9Car"/>
    <w:qFormat/>
    <w:rsid w:val="00D85F38"/>
    <w:pPr>
      <w:keepNext/>
      <w:tabs>
        <w:tab w:val="left" w:pos="0"/>
      </w:tabs>
      <w:suppressAutoHyphens/>
      <w:ind w:left="993"/>
      <w:jc w:val="both"/>
      <w:outlineLvl w:val="8"/>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5064DA"/>
    <w:rPr>
      <w:rFonts w:ascii="Arial" w:hAnsi="Arial"/>
      <w:sz w:val="24"/>
      <w:lang w:val="es-ES" w:eastAsia="es-ES"/>
    </w:rPr>
  </w:style>
  <w:style w:type="character" w:customStyle="1" w:styleId="Ttulo7Car">
    <w:name w:val="Título 7 Car"/>
    <w:basedOn w:val="Fuentedeprrafopredeter"/>
    <w:link w:val="Ttulo7"/>
    <w:rsid w:val="005064DA"/>
    <w:rPr>
      <w:rFonts w:ascii="Trebuchet MS" w:hAnsi="Trebuchet MS"/>
      <w:b/>
      <w:sz w:val="22"/>
      <w:lang w:val="es-ES" w:eastAsia="es-ES"/>
    </w:rPr>
  </w:style>
  <w:style w:type="character" w:customStyle="1" w:styleId="Ttulo8Car">
    <w:name w:val="Título 8 Car"/>
    <w:basedOn w:val="Fuentedeprrafopredeter"/>
    <w:link w:val="Ttulo8"/>
    <w:rsid w:val="005064DA"/>
    <w:rPr>
      <w:rFonts w:ascii="Arial" w:hAnsi="Arial"/>
      <w:color w:val="000000"/>
      <w:sz w:val="24"/>
      <w:lang w:val="es-ES" w:eastAsia="es-ES"/>
    </w:rPr>
  </w:style>
  <w:style w:type="character" w:customStyle="1" w:styleId="Ttulo9Car">
    <w:name w:val="Título 9 Car"/>
    <w:basedOn w:val="Fuentedeprrafopredeter"/>
    <w:link w:val="Ttulo9"/>
    <w:rsid w:val="005064DA"/>
    <w:rPr>
      <w:rFonts w:ascii="Arial" w:hAnsi="Arial"/>
      <w:sz w:val="24"/>
      <w:lang w:val="es-ES" w:eastAsia="es-ES"/>
    </w:rPr>
  </w:style>
  <w:style w:type="paragraph" w:styleId="Encabezado">
    <w:name w:val="header"/>
    <w:basedOn w:val="Normal"/>
    <w:link w:val="EncabezadoCar"/>
    <w:rsid w:val="00D85F38"/>
    <w:pPr>
      <w:tabs>
        <w:tab w:val="center" w:pos="4419"/>
        <w:tab w:val="right" w:pos="8838"/>
      </w:tabs>
    </w:pPr>
  </w:style>
  <w:style w:type="character" w:customStyle="1" w:styleId="EncabezadoCar">
    <w:name w:val="Encabezado Car"/>
    <w:basedOn w:val="Fuentedeprrafopredeter"/>
    <w:link w:val="Encabezado"/>
    <w:rsid w:val="00227B0A"/>
    <w:rPr>
      <w:lang w:val="es-ES" w:eastAsia="es-ES"/>
    </w:rPr>
  </w:style>
  <w:style w:type="paragraph" w:styleId="Piedepgina">
    <w:name w:val="footer"/>
    <w:basedOn w:val="Normal"/>
    <w:link w:val="PiedepginaCar"/>
    <w:rsid w:val="00D85F38"/>
    <w:pPr>
      <w:tabs>
        <w:tab w:val="center" w:pos="4419"/>
        <w:tab w:val="right" w:pos="8838"/>
      </w:tabs>
    </w:pPr>
  </w:style>
  <w:style w:type="character" w:customStyle="1" w:styleId="PiedepginaCar">
    <w:name w:val="Pie de página Car"/>
    <w:basedOn w:val="Fuentedeprrafopredeter"/>
    <w:link w:val="Piedepgina"/>
    <w:rsid w:val="00895257"/>
    <w:rPr>
      <w:lang w:val="es-ES" w:eastAsia="es-ES"/>
    </w:rPr>
  </w:style>
  <w:style w:type="paragraph" w:styleId="Textoindependiente">
    <w:name w:val="Body Text"/>
    <w:basedOn w:val="Normal"/>
    <w:link w:val="TextoindependienteCar"/>
    <w:rsid w:val="00D85F38"/>
    <w:pPr>
      <w:jc w:val="both"/>
    </w:pPr>
    <w:rPr>
      <w:sz w:val="24"/>
    </w:rPr>
  </w:style>
  <w:style w:type="character" w:styleId="Hipervnculo">
    <w:name w:val="Hyperlink"/>
    <w:basedOn w:val="Fuentedeprrafopredeter"/>
    <w:rsid w:val="00D85F38"/>
    <w:rPr>
      <w:color w:val="0000FF"/>
      <w:u w:val="single"/>
    </w:rPr>
  </w:style>
  <w:style w:type="paragraph" w:styleId="Sangradetextonormal">
    <w:name w:val="Body Text Indent"/>
    <w:basedOn w:val="Normal"/>
    <w:link w:val="SangradetextonormalCar"/>
    <w:rsid w:val="00D85F38"/>
    <w:pPr>
      <w:spacing w:line="360" w:lineRule="auto"/>
      <w:ind w:firstLine="709"/>
      <w:jc w:val="both"/>
    </w:pPr>
    <w:rPr>
      <w:sz w:val="24"/>
    </w:rPr>
  </w:style>
  <w:style w:type="character" w:customStyle="1" w:styleId="SangradetextonormalCar">
    <w:name w:val="Sangría de texto normal Car"/>
    <w:basedOn w:val="Fuentedeprrafopredeter"/>
    <w:link w:val="Sangradetextonormal"/>
    <w:rsid w:val="005064DA"/>
    <w:rPr>
      <w:sz w:val="24"/>
      <w:lang w:val="es-ES" w:eastAsia="es-ES"/>
    </w:rPr>
  </w:style>
  <w:style w:type="paragraph" w:styleId="Sangra2detindependiente">
    <w:name w:val="Body Text Indent 2"/>
    <w:basedOn w:val="Normal"/>
    <w:rsid w:val="00D85F38"/>
    <w:pPr>
      <w:tabs>
        <w:tab w:val="left" w:pos="-720"/>
      </w:tabs>
      <w:suppressAutoHyphens/>
      <w:ind w:left="426"/>
      <w:jc w:val="both"/>
    </w:pPr>
    <w:rPr>
      <w:rFonts w:ascii="Trebuchet MS" w:hAnsi="Trebuchet MS"/>
      <w:sz w:val="22"/>
    </w:rPr>
  </w:style>
  <w:style w:type="character" w:styleId="Textoennegrita">
    <w:name w:val="Strong"/>
    <w:basedOn w:val="Fuentedeprrafopredeter"/>
    <w:uiPriority w:val="22"/>
    <w:qFormat/>
    <w:rsid w:val="00D85F38"/>
    <w:rPr>
      <w:b/>
    </w:rPr>
  </w:style>
  <w:style w:type="paragraph" w:customStyle="1" w:styleId="Textosinformato1">
    <w:name w:val="Texto sin formato1"/>
    <w:basedOn w:val="Normal"/>
    <w:rsid w:val="00D85F38"/>
    <w:pPr>
      <w:widowControl w:val="0"/>
    </w:pPr>
    <w:rPr>
      <w:rFonts w:ascii="Courier New" w:hAnsi="Courier New"/>
      <w:lang w:val="es-MX"/>
    </w:rPr>
  </w:style>
  <w:style w:type="paragraph" w:styleId="NormalWeb">
    <w:name w:val="Normal (Web)"/>
    <w:basedOn w:val="Normal"/>
    <w:uiPriority w:val="99"/>
    <w:rsid w:val="00D85F38"/>
    <w:pPr>
      <w:spacing w:before="100" w:after="100"/>
    </w:pPr>
    <w:rPr>
      <w:rFonts w:ascii="Arial Unicode MS" w:eastAsia="Arial Unicode MS" w:hAnsi="Arial Unicode MS"/>
      <w:sz w:val="24"/>
    </w:rPr>
  </w:style>
  <w:style w:type="character" w:styleId="Nmerodepgina">
    <w:name w:val="page number"/>
    <w:basedOn w:val="Fuentedeprrafopredeter"/>
    <w:uiPriority w:val="99"/>
    <w:rsid w:val="00D85F38"/>
  </w:style>
  <w:style w:type="paragraph" w:styleId="Sangra3detindependiente">
    <w:name w:val="Body Text Indent 3"/>
    <w:basedOn w:val="Normal"/>
    <w:link w:val="Sangra3detindependienteCar"/>
    <w:rsid w:val="00D85F38"/>
    <w:pPr>
      <w:numPr>
        <w:ilvl w:val="12"/>
      </w:numPr>
      <w:suppressAutoHyphens/>
      <w:ind w:left="708" w:hanging="708"/>
    </w:pPr>
    <w:rPr>
      <w:rFonts w:ascii="Arial" w:hAnsi="Arial"/>
      <w:spacing w:val="-3"/>
      <w:sz w:val="24"/>
      <w:lang w:val="es-CR"/>
    </w:rPr>
  </w:style>
  <w:style w:type="character" w:customStyle="1" w:styleId="Sangra3detindependienteCar">
    <w:name w:val="Sangría 3 de t. independiente Car"/>
    <w:basedOn w:val="Fuentedeprrafopredeter"/>
    <w:link w:val="Sangra3detindependiente"/>
    <w:rsid w:val="005064DA"/>
    <w:rPr>
      <w:rFonts w:ascii="Arial" w:hAnsi="Arial"/>
      <w:spacing w:val="-3"/>
      <w:sz w:val="24"/>
      <w:lang w:eastAsia="es-ES"/>
    </w:rPr>
  </w:style>
  <w:style w:type="paragraph" w:customStyle="1" w:styleId="Textoindependiente21">
    <w:name w:val="Texto independiente 21"/>
    <w:basedOn w:val="Normal"/>
    <w:rsid w:val="00D85F38"/>
    <w:pPr>
      <w:tabs>
        <w:tab w:val="left" w:pos="-720"/>
      </w:tabs>
      <w:suppressAutoHyphens/>
      <w:jc w:val="both"/>
    </w:pPr>
    <w:rPr>
      <w:spacing w:val="-3"/>
      <w:sz w:val="24"/>
      <w:lang w:val="es-ES_tradnl"/>
    </w:rPr>
  </w:style>
  <w:style w:type="paragraph" w:customStyle="1" w:styleId="Textoindependiente31">
    <w:name w:val="Texto independiente 31"/>
    <w:basedOn w:val="Normal"/>
    <w:rsid w:val="00D85F38"/>
    <w:pPr>
      <w:tabs>
        <w:tab w:val="left" w:pos="0"/>
        <w:tab w:val="left" w:pos="2552"/>
      </w:tabs>
      <w:suppressAutoHyphens/>
      <w:spacing w:line="240" w:lineRule="exact"/>
      <w:jc w:val="both"/>
    </w:pPr>
    <w:rPr>
      <w:rFonts w:ascii="Arial" w:hAnsi="Arial"/>
      <w:sz w:val="22"/>
      <w:lang w:val="es-CR"/>
    </w:rPr>
  </w:style>
  <w:style w:type="paragraph" w:customStyle="1" w:styleId="Noparagraphstyle">
    <w:name w:val="[No paragraph style]"/>
    <w:rsid w:val="00D85F38"/>
    <w:pPr>
      <w:widowControl w:val="0"/>
      <w:autoSpaceDE w:val="0"/>
      <w:autoSpaceDN w:val="0"/>
      <w:adjustRightInd w:val="0"/>
      <w:spacing w:line="288" w:lineRule="auto"/>
    </w:pPr>
    <w:rPr>
      <w:color w:val="000000"/>
      <w:sz w:val="24"/>
      <w:lang w:eastAsia="en-US"/>
    </w:rPr>
  </w:style>
  <w:style w:type="paragraph" w:styleId="Textoindependiente2">
    <w:name w:val="Body Text 2"/>
    <w:basedOn w:val="Normal"/>
    <w:link w:val="Textoindependiente2Car"/>
    <w:rsid w:val="00D85F38"/>
    <w:pPr>
      <w:tabs>
        <w:tab w:val="left" w:pos="10915"/>
      </w:tabs>
      <w:suppressAutoHyphens/>
      <w:jc w:val="both"/>
    </w:pPr>
    <w:rPr>
      <w:rFonts w:ascii="Arial" w:hAnsi="Arial"/>
      <w:b/>
      <w:i/>
      <w:snapToGrid w:val="0"/>
      <w:color w:val="FF0000"/>
      <w:sz w:val="24"/>
    </w:rPr>
  </w:style>
  <w:style w:type="character" w:customStyle="1" w:styleId="Textoindependiente2Car">
    <w:name w:val="Texto independiente 2 Car"/>
    <w:basedOn w:val="Fuentedeprrafopredeter"/>
    <w:link w:val="Textoindependiente2"/>
    <w:rsid w:val="005064DA"/>
    <w:rPr>
      <w:rFonts w:ascii="Arial" w:hAnsi="Arial"/>
      <w:b/>
      <w:i/>
      <w:snapToGrid w:val="0"/>
      <w:color w:val="FF0000"/>
      <w:sz w:val="24"/>
      <w:lang w:val="es-ES" w:eastAsia="es-ES"/>
    </w:rPr>
  </w:style>
  <w:style w:type="paragraph" w:styleId="HTMLconformatoprevio">
    <w:name w:val="HTML Preformatted"/>
    <w:basedOn w:val="Normal"/>
    <w:link w:val="HTMLconformatoprevioCar"/>
    <w:rsid w:val="00D85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rPr>
  </w:style>
  <w:style w:type="character" w:customStyle="1" w:styleId="HTMLconformatoprevioCar">
    <w:name w:val="HTML con formato previo Car"/>
    <w:basedOn w:val="Fuentedeprrafopredeter"/>
    <w:link w:val="HTMLconformatoprevio"/>
    <w:rsid w:val="005064DA"/>
    <w:rPr>
      <w:rFonts w:ascii="Courier New" w:eastAsia="Courier New" w:hAnsi="Courier New"/>
      <w:lang w:val="es-ES" w:eastAsia="es-ES"/>
    </w:rPr>
  </w:style>
  <w:style w:type="paragraph" w:customStyle="1" w:styleId="BodyText32">
    <w:name w:val="Body Text 32"/>
    <w:basedOn w:val="Normal"/>
    <w:rsid w:val="00D85F38"/>
    <w:pPr>
      <w:widowControl w:val="0"/>
      <w:spacing w:after="120"/>
      <w:ind w:left="283"/>
      <w:jc w:val="both"/>
    </w:pPr>
    <w:rPr>
      <w:rFonts w:ascii="Courier New" w:hAnsi="Courier New"/>
      <w:sz w:val="24"/>
      <w:lang w:val="es-ES_tradnl"/>
    </w:rPr>
  </w:style>
  <w:style w:type="paragraph" w:styleId="Lista4">
    <w:name w:val="List 4"/>
    <w:basedOn w:val="Normal"/>
    <w:rsid w:val="00D85F38"/>
    <w:pPr>
      <w:ind w:left="1132" w:hanging="283"/>
    </w:pPr>
    <w:rPr>
      <w:sz w:val="24"/>
    </w:rPr>
  </w:style>
  <w:style w:type="paragraph" w:styleId="Textoindependiente3">
    <w:name w:val="Body Text 3"/>
    <w:basedOn w:val="Normal"/>
    <w:rsid w:val="00D85F38"/>
    <w:pPr>
      <w:spacing w:line="240" w:lineRule="atLeast"/>
      <w:ind w:right="1438"/>
      <w:jc w:val="both"/>
    </w:pPr>
    <w:rPr>
      <w:rFonts w:ascii="Arial" w:hAnsi="Arial"/>
      <w:b/>
      <w:snapToGrid w:val="0"/>
      <w:color w:val="000000"/>
    </w:rPr>
  </w:style>
  <w:style w:type="paragraph" w:styleId="Textodebloque">
    <w:name w:val="Block Text"/>
    <w:basedOn w:val="Normal"/>
    <w:rsid w:val="00D85F38"/>
    <w:pPr>
      <w:tabs>
        <w:tab w:val="left" w:pos="0"/>
        <w:tab w:val="num" w:pos="1134"/>
      </w:tabs>
      <w:suppressAutoHyphens/>
      <w:ind w:left="1134" w:right="-57" w:hanging="540"/>
      <w:jc w:val="both"/>
    </w:pPr>
    <w:rPr>
      <w:rFonts w:ascii="Arial" w:hAnsi="Arial"/>
      <w:b/>
      <w:color w:val="000000"/>
      <w:sz w:val="24"/>
      <w:lang w:val="es-ES_tradnl"/>
    </w:rPr>
  </w:style>
  <w:style w:type="paragraph" w:styleId="Prrafodelista">
    <w:name w:val="List Paragraph"/>
    <w:basedOn w:val="Normal"/>
    <w:uiPriority w:val="34"/>
    <w:qFormat/>
    <w:rsid w:val="00D85F38"/>
    <w:pPr>
      <w:ind w:left="708"/>
    </w:pPr>
  </w:style>
  <w:style w:type="paragraph" w:styleId="Textodeglobo">
    <w:name w:val="Balloon Text"/>
    <w:basedOn w:val="Normal"/>
    <w:link w:val="TextodegloboCar"/>
    <w:uiPriority w:val="99"/>
    <w:semiHidden/>
    <w:unhideWhenUsed/>
    <w:rsid w:val="00390442"/>
    <w:rPr>
      <w:rFonts w:ascii="Tahoma" w:hAnsi="Tahoma" w:cs="Tahoma"/>
      <w:sz w:val="16"/>
      <w:szCs w:val="16"/>
    </w:rPr>
  </w:style>
  <w:style w:type="character" w:customStyle="1" w:styleId="TextodegloboCar">
    <w:name w:val="Texto de globo Car"/>
    <w:basedOn w:val="Fuentedeprrafopredeter"/>
    <w:link w:val="Textodeglobo"/>
    <w:uiPriority w:val="99"/>
    <w:semiHidden/>
    <w:rsid w:val="00390442"/>
    <w:rPr>
      <w:rFonts w:ascii="Tahoma" w:hAnsi="Tahoma" w:cs="Tahoma"/>
      <w:sz w:val="16"/>
      <w:szCs w:val="16"/>
      <w:lang w:val="es-ES" w:eastAsia="es-ES"/>
    </w:rPr>
  </w:style>
  <w:style w:type="paragraph" w:customStyle="1" w:styleId="BodyText21">
    <w:name w:val="Body Text 21"/>
    <w:basedOn w:val="Normal"/>
    <w:rsid w:val="00B73E9A"/>
    <w:pPr>
      <w:tabs>
        <w:tab w:val="left" w:pos="-720"/>
      </w:tabs>
      <w:suppressAutoHyphens/>
      <w:jc w:val="both"/>
    </w:pPr>
    <w:rPr>
      <w:spacing w:val="-3"/>
      <w:sz w:val="24"/>
      <w:lang w:val="es-ES_tradnl"/>
    </w:rPr>
  </w:style>
  <w:style w:type="character" w:styleId="Refdecomentario">
    <w:name w:val="annotation reference"/>
    <w:basedOn w:val="Fuentedeprrafopredeter"/>
    <w:uiPriority w:val="99"/>
    <w:unhideWhenUsed/>
    <w:rsid w:val="001F43EC"/>
    <w:rPr>
      <w:sz w:val="16"/>
      <w:szCs w:val="16"/>
    </w:rPr>
  </w:style>
  <w:style w:type="paragraph" w:styleId="Textocomentario">
    <w:name w:val="annotation text"/>
    <w:basedOn w:val="Normal"/>
    <w:link w:val="TextocomentarioCar"/>
    <w:uiPriority w:val="99"/>
    <w:semiHidden/>
    <w:unhideWhenUsed/>
    <w:rsid w:val="001F43EC"/>
  </w:style>
  <w:style w:type="character" w:customStyle="1" w:styleId="TextocomentarioCar">
    <w:name w:val="Texto comentario Car"/>
    <w:basedOn w:val="Fuentedeprrafopredeter"/>
    <w:link w:val="Textocomentario"/>
    <w:uiPriority w:val="99"/>
    <w:semiHidden/>
    <w:rsid w:val="001F43EC"/>
    <w:rPr>
      <w:lang w:val="es-ES" w:eastAsia="es-ES"/>
    </w:rPr>
  </w:style>
  <w:style w:type="paragraph" w:styleId="Asuntodelcomentario">
    <w:name w:val="annotation subject"/>
    <w:basedOn w:val="Textocomentario"/>
    <w:next w:val="Textocomentario"/>
    <w:link w:val="AsuntodelcomentarioCar"/>
    <w:semiHidden/>
    <w:unhideWhenUsed/>
    <w:rsid w:val="001F43EC"/>
    <w:rPr>
      <w:b/>
      <w:bCs/>
    </w:rPr>
  </w:style>
  <w:style w:type="character" w:customStyle="1" w:styleId="AsuntodelcomentarioCar">
    <w:name w:val="Asunto del comentario Car"/>
    <w:basedOn w:val="TextocomentarioCar"/>
    <w:link w:val="Asuntodelcomentario"/>
    <w:uiPriority w:val="99"/>
    <w:semiHidden/>
    <w:rsid w:val="001F43EC"/>
    <w:rPr>
      <w:b/>
      <w:bCs/>
      <w:lang w:val="es-ES" w:eastAsia="es-ES"/>
    </w:rPr>
  </w:style>
  <w:style w:type="paragraph" w:customStyle="1" w:styleId="Estilo1">
    <w:name w:val="Estilo1"/>
    <w:basedOn w:val="Normal"/>
    <w:rsid w:val="007F5526"/>
    <w:pPr>
      <w:numPr>
        <w:ilvl w:val="1"/>
        <w:numId w:val="1"/>
      </w:numPr>
      <w:jc w:val="both"/>
    </w:pPr>
    <w:rPr>
      <w:rFonts w:ascii="Arial" w:hAnsi="Arial"/>
      <w:sz w:val="22"/>
    </w:rPr>
  </w:style>
  <w:style w:type="paragraph" w:customStyle="1" w:styleId="Sangradetextonormal1">
    <w:name w:val="Sangría de texto normal1"/>
    <w:basedOn w:val="Normal"/>
    <w:rsid w:val="005064DA"/>
    <w:pPr>
      <w:jc w:val="center"/>
    </w:pPr>
    <w:rPr>
      <w:rFonts w:ascii="Amphion" w:hAnsi="Amphion"/>
      <w:b/>
      <w:sz w:val="24"/>
      <w:lang w:val="es-CR"/>
    </w:rPr>
  </w:style>
  <w:style w:type="paragraph" w:styleId="Lista">
    <w:name w:val="List"/>
    <w:basedOn w:val="Normal"/>
    <w:rsid w:val="005064DA"/>
    <w:pPr>
      <w:widowControl w:val="0"/>
      <w:ind w:left="283" w:hanging="283"/>
    </w:pPr>
    <w:rPr>
      <w:rFonts w:ascii="Courier New" w:hAnsi="Courier New" w:cs="Courier New"/>
      <w:sz w:val="24"/>
      <w:szCs w:val="24"/>
      <w:lang w:val="es-CR"/>
    </w:rPr>
  </w:style>
  <w:style w:type="paragraph" w:customStyle="1" w:styleId="BodyText31">
    <w:name w:val="Body Text 31"/>
    <w:basedOn w:val="Normal"/>
    <w:rsid w:val="005064DA"/>
    <w:pPr>
      <w:tabs>
        <w:tab w:val="left" w:pos="0"/>
        <w:tab w:val="left" w:pos="2552"/>
      </w:tabs>
      <w:suppressAutoHyphens/>
      <w:spacing w:line="240" w:lineRule="exact"/>
      <w:jc w:val="both"/>
    </w:pPr>
    <w:rPr>
      <w:rFonts w:ascii="Arial" w:hAnsi="Arial"/>
      <w:sz w:val="22"/>
      <w:lang w:val="es-CR"/>
    </w:rPr>
  </w:style>
  <w:style w:type="paragraph" w:customStyle="1" w:styleId="Prrafodelista1">
    <w:name w:val="Párrafo de lista1"/>
    <w:basedOn w:val="Normal"/>
    <w:qFormat/>
    <w:rsid w:val="005064DA"/>
    <w:pPr>
      <w:spacing w:after="200" w:line="276" w:lineRule="auto"/>
      <w:ind w:left="720"/>
      <w:contextualSpacing/>
    </w:pPr>
    <w:rPr>
      <w:rFonts w:ascii="Calibri" w:eastAsia="Calibri" w:hAnsi="Calibri"/>
      <w:sz w:val="22"/>
      <w:szCs w:val="22"/>
      <w:lang w:val="es-CR" w:eastAsia="en-US"/>
    </w:rPr>
  </w:style>
  <w:style w:type="paragraph" w:customStyle="1" w:styleId="pchartsubheadcmt">
    <w:name w:val="pchart_subheadcmt"/>
    <w:basedOn w:val="Normal"/>
    <w:rsid w:val="005064DA"/>
    <w:pPr>
      <w:spacing w:before="100" w:beforeAutospacing="1" w:after="100" w:afterAutospacing="1"/>
    </w:pPr>
    <w:rPr>
      <w:sz w:val="24"/>
      <w:szCs w:val="24"/>
    </w:rPr>
  </w:style>
  <w:style w:type="paragraph" w:customStyle="1" w:styleId="pchartheadcmt">
    <w:name w:val="pchart_headcmt"/>
    <w:basedOn w:val="Normal"/>
    <w:rsid w:val="005064DA"/>
    <w:pPr>
      <w:spacing w:before="100" w:beforeAutospacing="1" w:after="100" w:afterAutospacing="1"/>
    </w:pPr>
    <w:rPr>
      <w:sz w:val="24"/>
      <w:szCs w:val="24"/>
    </w:rPr>
  </w:style>
  <w:style w:type="paragraph" w:styleId="Saludo">
    <w:name w:val="Salutation"/>
    <w:basedOn w:val="Normal"/>
    <w:next w:val="Normal"/>
    <w:link w:val="SaludoCar"/>
    <w:rsid w:val="005064DA"/>
    <w:rPr>
      <w:lang w:val="es-CR"/>
    </w:rPr>
  </w:style>
  <w:style w:type="character" w:customStyle="1" w:styleId="SaludoCar">
    <w:name w:val="Saludo Car"/>
    <w:basedOn w:val="Fuentedeprrafopredeter"/>
    <w:link w:val="Saludo"/>
    <w:rsid w:val="005064DA"/>
    <w:rPr>
      <w:lang w:eastAsia="es-ES"/>
    </w:rPr>
  </w:style>
  <w:style w:type="paragraph" w:styleId="Epgrafe">
    <w:name w:val="caption"/>
    <w:basedOn w:val="Normal"/>
    <w:next w:val="Normal"/>
    <w:qFormat/>
    <w:rsid w:val="005064DA"/>
    <w:pPr>
      <w:widowControl w:val="0"/>
    </w:pPr>
    <w:rPr>
      <w:rFonts w:ascii="Arial" w:hAnsi="Arial"/>
      <w:b/>
      <w:snapToGrid w:val="0"/>
      <w:sz w:val="16"/>
      <w:lang w:val="es-ES_tradnl"/>
    </w:rPr>
  </w:style>
  <w:style w:type="paragraph" w:styleId="Lista2">
    <w:name w:val="List 2"/>
    <w:basedOn w:val="Normal"/>
    <w:rsid w:val="005064DA"/>
    <w:pPr>
      <w:ind w:left="566" w:hanging="283"/>
    </w:pPr>
  </w:style>
  <w:style w:type="paragraph" w:styleId="Lista3">
    <w:name w:val="List 3"/>
    <w:basedOn w:val="Normal"/>
    <w:rsid w:val="005064DA"/>
    <w:pPr>
      <w:ind w:left="849" w:hanging="283"/>
    </w:pPr>
  </w:style>
  <w:style w:type="paragraph" w:styleId="Cierre">
    <w:name w:val="Closing"/>
    <w:basedOn w:val="Normal"/>
    <w:link w:val="CierreCar"/>
    <w:rsid w:val="005064DA"/>
    <w:pPr>
      <w:ind w:left="4252"/>
    </w:pPr>
  </w:style>
  <w:style w:type="character" w:customStyle="1" w:styleId="CierreCar">
    <w:name w:val="Cierre Car"/>
    <w:basedOn w:val="Fuentedeprrafopredeter"/>
    <w:link w:val="Cierre"/>
    <w:rsid w:val="005064DA"/>
    <w:rPr>
      <w:lang w:val="es-ES" w:eastAsia="es-ES"/>
    </w:rPr>
  </w:style>
  <w:style w:type="paragraph" w:customStyle="1" w:styleId="Infodocumentosadjuntos">
    <w:name w:val="Info documentos adjuntos"/>
    <w:basedOn w:val="Normal"/>
    <w:rsid w:val="005064DA"/>
  </w:style>
  <w:style w:type="paragraph" w:styleId="Textoindependienteprimerasangra2">
    <w:name w:val="Body Text First Indent 2"/>
    <w:basedOn w:val="Sangradetextonormal"/>
    <w:link w:val="Textoindependienteprimerasangra2Car"/>
    <w:rsid w:val="005064DA"/>
    <w:pPr>
      <w:spacing w:after="120" w:line="240" w:lineRule="auto"/>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rsid w:val="005064DA"/>
    <w:rPr>
      <w:sz w:val="24"/>
      <w:lang w:val="es-ES" w:eastAsia="es-ES"/>
    </w:rPr>
  </w:style>
  <w:style w:type="character" w:customStyle="1" w:styleId="estilo291">
    <w:name w:val="estilo291"/>
    <w:basedOn w:val="Fuentedeprrafopredeter"/>
    <w:rsid w:val="00D13B5B"/>
    <w:rPr>
      <w:rFonts w:ascii="Verdana" w:hAnsi="Verdana" w:hint="default"/>
      <w:color w:val="000000"/>
      <w:sz w:val="17"/>
      <w:szCs w:val="17"/>
    </w:rPr>
  </w:style>
  <w:style w:type="paragraph" w:customStyle="1" w:styleId="textonormal">
    <w:name w:val="textonormal"/>
    <w:basedOn w:val="Normal"/>
    <w:rsid w:val="00D13B5B"/>
    <w:pPr>
      <w:spacing w:before="40"/>
      <w:ind w:left="200" w:hanging="200"/>
    </w:pPr>
    <w:rPr>
      <w:rFonts w:ascii="Arial" w:hAnsi="Arial" w:cs="Arial"/>
      <w:color w:val="000000"/>
      <w:lang w:val="en-US" w:eastAsia="en-US"/>
    </w:rPr>
  </w:style>
  <w:style w:type="character" w:customStyle="1" w:styleId="google-src-text1">
    <w:name w:val="google-src-text1"/>
    <w:basedOn w:val="Fuentedeprrafopredeter"/>
    <w:rsid w:val="00D13B5B"/>
    <w:rPr>
      <w:vanish/>
      <w:webHidden w:val="0"/>
      <w:specVanish w:val="0"/>
    </w:rPr>
  </w:style>
  <w:style w:type="table" w:styleId="Tablaconcuadrcula">
    <w:name w:val="Table Grid"/>
    <w:basedOn w:val="Tablanormal"/>
    <w:rsid w:val="00E245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51">
    <w:name w:val="style51"/>
    <w:basedOn w:val="Fuentedeprrafopredeter"/>
    <w:rsid w:val="00903093"/>
    <w:rPr>
      <w:rFonts w:ascii="Arial" w:hAnsi="Arial" w:cs="Arial" w:hint="default"/>
      <w:strike w:val="0"/>
      <w:dstrike w:val="0"/>
      <w:color w:val="666666"/>
      <w:sz w:val="20"/>
      <w:szCs w:val="20"/>
      <w:u w:val="none"/>
      <w:effect w:val="none"/>
    </w:rPr>
  </w:style>
  <w:style w:type="character" w:customStyle="1" w:styleId="TextoindependienteCar">
    <w:name w:val="Texto independiente Car"/>
    <w:basedOn w:val="Fuentedeprrafopredeter"/>
    <w:link w:val="Textoindependiente"/>
    <w:rsid w:val="00B646E7"/>
    <w:rPr>
      <w:sz w:val="24"/>
      <w:lang w:val="es-ES" w:eastAsia="es-ES"/>
    </w:rPr>
  </w:style>
  <w:style w:type="paragraph" w:customStyle="1" w:styleId="Prrafodelista2">
    <w:name w:val="Párrafo de lista2"/>
    <w:basedOn w:val="Normal"/>
    <w:rsid w:val="008F6CDD"/>
    <w:pPr>
      <w:spacing w:after="200" w:line="276" w:lineRule="auto"/>
      <w:ind w:left="720"/>
      <w:contextualSpacing/>
    </w:pPr>
    <w:rPr>
      <w:rFonts w:ascii="Calibri" w:eastAsia="Calibri" w:hAnsi="Calibri"/>
      <w:sz w:val="22"/>
      <w:szCs w:val="22"/>
      <w:lang w:val="es-MX" w:eastAsia="es-MX"/>
    </w:rPr>
  </w:style>
  <w:style w:type="paragraph" w:customStyle="1" w:styleId="Textodenotaalfinal">
    <w:name w:val="Texto de nota al final"/>
    <w:basedOn w:val="Normal"/>
    <w:rsid w:val="00ED62FA"/>
    <w:rPr>
      <w:rFonts w:ascii="Lucida Sans Typewriter" w:hAnsi="Lucida Sans Typewriter"/>
      <w:sz w:val="24"/>
      <w:szCs w:val="24"/>
      <w:lang w:val="es-CR"/>
    </w:rPr>
  </w:style>
  <w:style w:type="paragraph" w:styleId="Textosinformato">
    <w:name w:val="Plain Text"/>
    <w:basedOn w:val="Normal"/>
    <w:link w:val="TextosinformatoCar"/>
    <w:uiPriority w:val="99"/>
    <w:unhideWhenUsed/>
    <w:rsid w:val="003C2DC0"/>
    <w:pPr>
      <w:spacing w:before="100" w:beforeAutospacing="1" w:after="100" w:afterAutospacing="1"/>
    </w:pPr>
    <w:rPr>
      <w:sz w:val="24"/>
      <w:szCs w:val="24"/>
      <w:lang w:val="es-CR" w:eastAsia="es-CR"/>
    </w:rPr>
  </w:style>
  <w:style w:type="character" w:customStyle="1" w:styleId="TextosinformatoCar">
    <w:name w:val="Texto sin formato Car"/>
    <w:basedOn w:val="Fuentedeprrafopredeter"/>
    <w:link w:val="Textosinformato"/>
    <w:uiPriority w:val="99"/>
    <w:rsid w:val="003C2DC0"/>
    <w:rPr>
      <w:sz w:val="24"/>
      <w:szCs w:val="24"/>
      <w:lang w:val="es-CR" w:eastAsia="es-CR"/>
    </w:rPr>
  </w:style>
  <w:style w:type="character" w:customStyle="1" w:styleId="title-s">
    <w:name w:val="title-s"/>
    <w:basedOn w:val="Fuentedeprrafopredeter"/>
    <w:rsid w:val="00244249"/>
  </w:style>
  <w:style w:type="paragraph" w:styleId="Listaconvietas">
    <w:name w:val="List Bullet"/>
    <w:basedOn w:val="Normal"/>
    <w:autoRedefine/>
    <w:rsid w:val="00517EAA"/>
    <w:pPr>
      <w:tabs>
        <w:tab w:val="num" w:pos="360"/>
      </w:tabs>
      <w:ind w:left="360" w:hanging="360"/>
    </w:pPr>
    <w:rPr>
      <w:rFonts w:ascii="Times" w:eastAsia="Times" w:hAnsi="Times"/>
      <w:sz w:val="24"/>
      <w:lang w:val="es-ES_tradnl"/>
    </w:rPr>
  </w:style>
  <w:style w:type="paragraph" w:customStyle="1" w:styleId="Default">
    <w:name w:val="Default"/>
    <w:rsid w:val="0026745B"/>
    <w:pPr>
      <w:autoSpaceDE w:val="0"/>
      <w:autoSpaceDN w:val="0"/>
      <w:adjustRightInd w:val="0"/>
    </w:pPr>
    <w:rPr>
      <w:rFonts w:ascii="Arial" w:hAnsi="Arial" w:cs="Arial"/>
      <w:color w:val="000000"/>
      <w:sz w:val="24"/>
      <w:szCs w:val="24"/>
    </w:rPr>
  </w:style>
  <w:style w:type="table" w:styleId="Listaclara-nfasis2">
    <w:name w:val="Light List Accent 2"/>
    <w:basedOn w:val="Tablanormal"/>
    <w:uiPriority w:val="61"/>
    <w:rsid w:val="0031299E"/>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Textoindependiente22">
    <w:name w:val="Texto independiente 22"/>
    <w:basedOn w:val="Normal"/>
    <w:rsid w:val="00AC1B5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overflowPunct w:val="0"/>
      <w:autoSpaceDE w:val="0"/>
      <w:autoSpaceDN w:val="0"/>
      <w:adjustRightInd w:val="0"/>
      <w:ind w:left="567"/>
      <w:jc w:val="both"/>
      <w:textAlignment w:val="baseline"/>
    </w:pPr>
    <w:rPr>
      <w:rFonts w:ascii="Arial" w:hAnsi="Arial"/>
      <w:sz w:val="24"/>
      <w:lang w:val="es-ES_tradnl"/>
    </w:rPr>
  </w:style>
  <w:style w:type="paragraph" w:customStyle="1" w:styleId="Textoindependiente32">
    <w:name w:val="Texto independiente 32"/>
    <w:basedOn w:val="Normal"/>
    <w:rsid w:val="00AC1B57"/>
    <w:pPr>
      <w:tabs>
        <w:tab w:val="left" w:pos="0"/>
        <w:tab w:val="left" w:pos="2552"/>
      </w:tabs>
      <w:suppressAutoHyphens/>
      <w:spacing w:line="240" w:lineRule="exact"/>
      <w:jc w:val="both"/>
    </w:pPr>
    <w:rPr>
      <w:rFonts w:ascii="Arial" w:hAnsi="Arial"/>
      <w:sz w:val="22"/>
      <w:lang w:val="es-CR"/>
    </w:rPr>
  </w:style>
  <w:style w:type="table" w:styleId="Sombreadoclaro">
    <w:name w:val="Light Shading"/>
    <w:basedOn w:val="Tablanormal"/>
    <w:uiPriority w:val="60"/>
    <w:rsid w:val="009D178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484161">
      <w:bodyDiv w:val="1"/>
      <w:marLeft w:val="0"/>
      <w:marRight w:val="0"/>
      <w:marTop w:val="0"/>
      <w:marBottom w:val="0"/>
      <w:divBdr>
        <w:top w:val="none" w:sz="0" w:space="0" w:color="auto"/>
        <w:left w:val="none" w:sz="0" w:space="0" w:color="auto"/>
        <w:bottom w:val="none" w:sz="0" w:space="0" w:color="auto"/>
        <w:right w:val="none" w:sz="0" w:space="0" w:color="auto"/>
      </w:divBdr>
    </w:div>
    <w:div w:id="345446158">
      <w:bodyDiv w:val="1"/>
      <w:marLeft w:val="0"/>
      <w:marRight w:val="0"/>
      <w:marTop w:val="0"/>
      <w:marBottom w:val="0"/>
      <w:divBdr>
        <w:top w:val="none" w:sz="0" w:space="0" w:color="auto"/>
        <w:left w:val="none" w:sz="0" w:space="0" w:color="auto"/>
        <w:bottom w:val="none" w:sz="0" w:space="0" w:color="auto"/>
        <w:right w:val="none" w:sz="0" w:space="0" w:color="auto"/>
      </w:divBdr>
    </w:div>
    <w:div w:id="521673959">
      <w:bodyDiv w:val="1"/>
      <w:marLeft w:val="0"/>
      <w:marRight w:val="0"/>
      <w:marTop w:val="0"/>
      <w:marBottom w:val="0"/>
      <w:divBdr>
        <w:top w:val="none" w:sz="0" w:space="0" w:color="auto"/>
        <w:left w:val="none" w:sz="0" w:space="0" w:color="auto"/>
        <w:bottom w:val="none" w:sz="0" w:space="0" w:color="auto"/>
        <w:right w:val="none" w:sz="0" w:space="0" w:color="auto"/>
      </w:divBdr>
    </w:div>
    <w:div w:id="596212251">
      <w:bodyDiv w:val="1"/>
      <w:marLeft w:val="0"/>
      <w:marRight w:val="0"/>
      <w:marTop w:val="0"/>
      <w:marBottom w:val="0"/>
      <w:divBdr>
        <w:top w:val="none" w:sz="0" w:space="0" w:color="auto"/>
        <w:left w:val="none" w:sz="0" w:space="0" w:color="auto"/>
        <w:bottom w:val="none" w:sz="0" w:space="0" w:color="auto"/>
        <w:right w:val="none" w:sz="0" w:space="0" w:color="auto"/>
      </w:divBdr>
      <w:divsChild>
        <w:div w:id="880240611">
          <w:marLeft w:val="0"/>
          <w:marRight w:val="0"/>
          <w:marTop w:val="0"/>
          <w:marBottom w:val="0"/>
          <w:divBdr>
            <w:top w:val="none" w:sz="0" w:space="0" w:color="auto"/>
            <w:left w:val="none" w:sz="0" w:space="0" w:color="auto"/>
            <w:bottom w:val="none" w:sz="0" w:space="0" w:color="auto"/>
            <w:right w:val="none" w:sz="0" w:space="0" w:color="auto"/>
          </w:divBdr>
          <w:divsChild>
            <w:div w:id="199008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800256">
      <w:bodyDiv w:val="1"/>
      <w:marLeft w:val="0"/>
      <w:marRight w:val="0"/>
      <w:marTop w:val="0"/>
      <w:marBottom w:val="0"/>
      <w:divBdr>
        <w:top w:val="none" w:sz="0" w:space="0" w:color="auto"/>
        <w:left w:val="none" w:sz="0" w:space="0" w:color="auto"/>
        <w:bottom w:val="none" w:sz="0" w:space="0" w:color="auto"/>
        <w:right w:val="none" w:sz="0" w:space="0" w:color="auto"/>
      </w:divBdr>
    </w:div>
    <w:div w:id="626547644">
      <w:bodyDiv w:val="1"/>
      <w:marLeft w:val="0"/>
      <w:marRight w:val="0"/>
      <w:marTop w:val="0"/>
      <w:marBottom w:val="0"/>
      <w:divBdr>
        <w:top w:val="none" w:sz="0" w:space="0" w:color="auto"/>
        <w:left w:val="none" w:sz="0" w:space="0" w:color="auto"/>
        <w:bottom w:val="none" w:sz="0" w:space="0" w:color="auto"/>
        <w:right w:val="none" w:sz="0" w:space="0" w:color="auto"/>
      </w:divBdr>
    </w:div>
    <w:div w:id="713312205">
      <w:bodyDiv w:val="1"/>
      <w:marLeft w:val="0"/>
      <w:marRight w:val="0"/>
      <w:marTop w:val="0"/>
      <w:marBottom w:val="0"/>
      <w:divBdr>
        <w:top w:val="none" w:sz="0" w:space="0" w:color="auto"/>
        <w:left w:val="none" w:sz="0" w:space="0" w:color="auto"/>
        <w:bottom w:val="none" w:sz="0" w:space="0" w:color="auto"/>
        <w:right w:val="none" w:sz="0" w:space="0" w:color="auto"/>
      </w:divBdr>
    </w:div>
    <w:div w:id="731468240">
      <w:bodyDiv w:val="1"/>
      <w:marLeft w:val="0"/>
      <w:marRight w:val="0"/>
      <w:marTop w:val="0"/>
      <w:marBottom w:val="0"/>
      <w:divBdr>
        <w:top w:val="none" w:sz="0" w:space="0" w:color="auto"/>
        <w:left w:val="none" w:sz="0" w:space="0" w:color="auto"/>
        <w:bottom w:val="none" w:sz="0" w:space="0" w:color="auto"/>
        <w:right w:val="none" w:sz="0" w:space="0" w:color="auto"/>
      </w:divBdr>
    </w:div>
    <w:div w:id="819813398">
      <w:bodyDiv w:val="1"/>
      <w:marLeft w:val="0"/>
      <w:marRight w:val="0"/>
      <w:marTop w:val="0"/>
      <w:marBottom w:val="0"/>
      <w:divBdr>
        <w:top w:val="none" w:sz="0" w:space="0" w:color="auto"/>
        <w:left w:val="none" w:sz="0" w:space="0" w:color="auto"/>
        <w:bottom w:val="none" w:sz="0" w:space="0" w:color="auto"/>
        <w:right w:val="none" w:sz="0" w:space="0" w:color="auto"/>
      </w:divBdr>
    </w:div>
    <w:div w:id="930971568">
      <w:bodyDiv w:val="1"/>
      <w:marLeft w:val="0"/>
      <w:marRight w:val="0"/>
      <w:marTop w:val="0"/>
      <w:marBottom w:val="0"/>
      <w:divBdr>
        <w:top w:val="none" w:sz="0" w:space="0" w:color="auto"/>
        <w:left w:val="none" w:sz="0" w:space="0" w:color="auto"/>
        <w:bottom w:val="none" w:sz="0" w:space="0" w:color="auto"/>
        <w:right w:val="none" w:sz="0" w:space="0" w:color="auto"/>
      </w:divBdr>
    </w:div>
    <w:div w:id="988091284">
      <w:bodyDiv w:val="1"/>
      <w:marLeft w:val="0"/>
      <w:marRight w:val="0"/>
      <w:marTop w:val="0"/>
      <w:marBottom w:val="0"/>
      <w:divBdr>
        <w:top w:val="none" w:sz="0" w:space="0" w:color="auto"/>
        <w:left w:val="none" w:sz="0" w:space="0" w:color="auto"/>
        <w:bottom w:val="none" w:sz="0" w:space="0" w:color="auto"/>
        <w:right w:val="none" w:sz="0" w:space="0" w:color="auto"/>
      </w:divBdr>
    </w:div>
    <w:div w:id="1271353749">
      <w:bodyDiv w:val="1"/>
      <w:marLeft w:val="0"/>
      <w:marRight w:val="0"/>
      <w:marTop w:val="0"/>
      <w:marBottom w:val="0"/>
      <w:divBdr>
        <w:top w:val="none" w:sz="0" w:space="0" w:color="auto"/>
        <w:left w:val="none" w:sz="0" w:space="0" w:color="auto"/>
        <w:bottom w:val="none" w:sz="0" w:space="0" w:color="auto"/>
        <w:right w:val="none" w:sz="0" w:space="0" w:color="auto"/>
      </w:divBdr>
    </w:div>
    <w:div w:id="1283224688">
      <w:bodyDiv w:val="1"/>
      <w:marLeft w:val="0"/>
      <w:marRight w:val="0"/>
      <w:marTop w:val="0"/>
      <w:marBottom w:val="0"/>
      <w:divBdr>
        <w:top w:val="none" w:sz="0" w:space="0" w:color="auto"/>
        <w:left w:val="none" w:sz="0" w:space="0" w:color="auto"/>
        <w:bottom w:val="none" w:sz="0" w:space="0" w:color="auto"/>
        <w:right w:val="none" w:sz="0" w:space="0" w:color="auto"/>
      </w:divBdr>
    </w:div>
    <w:div w:id="1326274909">
      <w:bodyDiv w:val="1"/>
      <w:marLeft w:val="0"/>
      <w:marRight w:val="0"/>
      <w:marTop w:val="0"/>
      <w:marBottom w:val="0"/>
      <w:divBdr>
        <w:top w:val="none" w:sz="0" w:space="0" w:color="auto"/>
        <w:left w:val="none" w:sz="0" w:space="0" w:color="auto"/>
        <w:bottom w:val="none" w:sz="0" w:space="0" w:color="auto"/>
        <w:right w:val="none" w:sz="0" w:space="0" w:color="auto"/>
      </w:divBdr>
    </w:div>
    <w:div w:id="1389066548">
      <w:bodyDiv w:val="1"/>
      <w:marLeft w:val="0"/>
      <w:marRight w:val="0"/>
      <w:marTop w:val="0"/>
      <w:marBottom w:val="0"/>
      <w:divBdr>
        <w:top w:val="none" w:sz="0" w:space="0" w:color="auto"/>
        <w:left w:val="none" w:sz="0" w:space="0" w:color="auto"/>
        <w:bottom w:val="none" w:sz="0" w:space="0" w:color="auto"/>
        <w:right w:val="none" w:sz="0" w:space="0" w:color="auto"/>
      </w:divBdr>
    </w:div>
    <w:div w:id="1758821913">
      <w:bodyDiv w:val="1"/>
      <w:marLeft w:val="0"/>
      <w:marRight w:val="0"/>
      <w:marTop w:val="0"/>
      <w:marBottom w:val="0"/>
      <w:divBdr>
        <w:top w:val="none" w:sz="0" w:space="0" w:color="auto"/>
        <w:left w:val="none" w:sz="0" w:space="0" w:color="auto"/>
        <w:bottom w:val="none" w:sz="0" w:space="0" w:color="auto"/>
        <w:right w:val="none" w:sz="0" w:space="0" w:color="auto"/>
      </w:divBdr>
    </w:div>
    <w:div w:id="1980333944">
      <w:bodyDiv w:val="1"/>
      <w:marLeft w:val="0"/>
      <w:marRight w:val="0"/>
      <w:marTop w:val="0"/>
      <w:marBottom w:val="0"/>
      <w:divBdr>
        <w:top w:val="none" w:sz="0" w:space="0" w:color="auto"/>
        <w:left w:val="none" w:sz="0" w:space="0" w:color="auto"/>
        <w:bottom w:val="none" w:sz="0" w:space="0" w:color="auto"/>
        <w:right w:val="none" w:sz="0" w:space="0" w:color="auto"/>
      </w:divBdr>
    </w:div>
    <w:div w:id="2053386681">
      <w:bodyDiv w:val="1"/>
      <w:marLeft w:val="0"/>
      <w:marRight w:val="0"/>
      <w:marTop w:val="0"/>
      <w:marBottom w:val="0"/>
      <w:divBdr>
        <w:top w:val="none" w:sz="0" w:space="0" w:color="auto"/>
        <w:left w:val="none" w:sz="0" w:space="0" w:color="auto"/>
        <w:bottom w:val="none" w:sz="0" w:space="0" w:color="auto"/>
        <w:right w:val="none" w:sz="0" w:space="0" w:color="auto"/>
      </w:divBdr>
    </w:div>
    <w:div w:id="2053454252">
      <w:bodyDiv w:val="1"/>
      <w:marLeft w:val="0"/>
      <w:marRight w:val="0"/>
      <w:marTop w:val="0"/>
      <w:marBottom w:val="0"/>
      <w:divBdr>
        <w:top w:val="none" w:sz="0" w:space="0" w:color="auto"/>
        <w:left w:val="none" w:sz="0" w:space="0" w:color="auto"/>
        <w:bottom w:val="none" w:sz="0" w:space="0" w:color="auto"/>
        <w:right w:val="none" w:sz="0" w:space="0" w:color="auto"/>
      </w:divBdr>
    </w:div>
    <w:div w:id="2071684623">
      <w:bodyDiv w:val="1"/>
      <w:marLeft w:val="0"/>
      <w:marRight w:val="0"/>
      <w:marTop w:val="0"/>
      <w:marBottom w:val="0"/>
      <w:divBdr>
        <w:top w:val="none" w:sz="0" w:space="0" w:color="auto"/>
        <w:left w:val="none" w:sz="0" w:space="0" w:color="auto"/>
        <w:bottom w:val="none" w:sz="0" w:space="0" w:color="auto"/>
        <w:right w:val="none" w:sz="0" w:space="0" w:color="auto"/>
      </w:divBdr>
    </w:div>
    <w:div w:id="2078237271">
      <w:bodyDiv w:val="1"/>
      <w:marLeft w:val="0"/>
      <w:marRight w:val="0"/>
      <w:marTop w:val="0"/>
      <w:marBottom w:val="0"/>
      <w:divBdr>
        <w:top w:val="none" w:sz="0" w:space="0" w:color="auto"/>
        <w:left w:val="none" w:sz="0" w:space="0" w:color="auto"/>
        <w:bottom w:val="none" w:sz="0" w:space="0" w:color="auto"/>
        <w:right w:val="none" w:sz="0" w:space="0" w:color="auto"/>
      </w:divBdr>
    </w:div>
    <w:div w:id="2102527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gos\Escritorio\Fecha.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49807-2326-4060-B5C8-DC8E3ACF5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Fecha.dot</Template>
  <TotalTime>68</TotalTime>
  <Pages>21</Pages>
  <Words>7568</Words>
  <Characters>41627</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Fecha</vt:lpstr>
    </vt:vector>
  </TitlesOfParts>
  <Company>bomberos</Company>
  <LinksUpToDate>false</LinksUpToDate>
  <CharactersWithSpaces>49097</CharactersWithSpaces>
  <SharedDoc>false</SharedDoc>
  <HLinks>
    <vt:vector size="12" baseType="variant">
      <vt:variant>
        <vt:i4>458861</vt:i4>
      </vt:variant>
      <vt:variant>
        <vt:i4>3</vt:i4>
      </vt:variant>
      <vt:variant>
        <vt:i4>0</vt:i4>
      </vt:variant>
      <vt:variant>
        <vt:i4>5</vt:i4>
      </vt:variant>
      <vt:variant>
        <vt:lpwstr>mailto:wchaconm@bomberos.go.cr</vt:lpwstr>
      </vt:variant>
      <vt:variant>
        <vt:lpwstr/>
      </vt:variant>
      <vt:variant>
        <vt:i4>3014720</vt:i4>
      </vt:variant>
      <vt:variant>
        <vt:i4>0</vt:i4>
      </vt:variant>
      <vt:variant>
        <vt:i4>0</vt:i4>
      </vt:variant>
      <vt:variant>
        <vt:i4>5</vt:i4>
      </vt:variant>
      <vt:variant>
        <vt:lpwstr>mailto:cvillalta@bomberos.go.cr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Fecha</dc:title>
  <dc:creator>ins</dc:creator>
  <cp:lastModifiedBy>Gabriela Fiatt Fernández</cp:lastModifiedBy>
  <cp:revision>10</cp:revision>
  <cp:lastPrinted>2014-04-10T21:49:00Z</cp:lastPrinted>
  <dcterms:created xsi:type="dcterms:W3CDTF">2015-04-13T17:03:00Z</dcterms:created>
  <dcterms:modified xsi:type="dcterms:W3CDTF">2015-04-30T16:08:00Z</dcterms:modified>
</cp:coreProperties>
</file>