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EE" w:rsidRPr="00047C65" w:rsidRDefault="00047C65" w:rsidP="00FE18E2">
      <w:pPr>
        <w:jc w:val="center"/>
        <w:rPr>
          <w:rFonts w:ascii="Arial" w:hAnsi="Arial"/>
          <w:b/>
          <w:sz w:val="24"/>
          <w:szCs w:val="24"/>
        </w:rPr>
      </w:pPr>
      <w:r w:rsidRPr="00047C65">
        <w:rPr>
          <w:rFonts w:ascii="Arial" w:hAnsi="Arial"/>
          <w:b/>
          <w:sz w:val="24"/>
          <w:szCs w:val="24"/>
        </w:rPr>
        <w:t xml:space="preserve">CBCR-010318-2015-PRB-00386 </w:t>
      </w:r>
    </w:p>
    <w:p w:rsidR="00611FE4" w:rsidRPr="00127701" w:rsidRDefault="004261D9" w:rsidP="00FE18E2">
      <w:pPr>
        <w:jc w:val="center"/>
        <w:rPr>
          <w:rFonts w:ascii="Arial" w:hAnsi="Arial"/>
          <w:b/>
          <w:sz w:val="24"/>
          <w:szCs w:val="24"/>
        </w:rPr>
      </w:pPr>
      <w:r>
        <w:rPr>
          <w:rFonts w:ascii="Arial" w:hAnsi="Arial"/>
          <w:b/>
          <w:sz w:val="24"/>
          <w:szCs w:val="24"/>
        </w:rPr>
        <w:t>22</w:t>
      </w:r>
      <w:r w:rsidR="00611FE4" w:rsidRPr="00127701">
        <w:rPr>
          <w:rFonts w:ascii="Arial" w:hAnsi="Arial"/>
          <w:b/>
          <w:sz w:val="24"/>
          <w:szCs w:val="24"/>
        </w:rPr>
        <w:t xml:space="preserve"> de </w:t>
      </w:r>
      <w:r w:rsidR="00EC0EFF">
        <w:rPr>
          <w:rFonts w:ascii="Arial" w:hAnsi="Arial"/>
          <w:b/>
          <w:sz w:val="24"/>
          <w:szCs w:val="24"/>
        </w:rPr>
        <w:t xml:space="preserve">abril </w:t>
      </w:r>
      <w:r w:rsidR="00611FE4" w:rsidRPr="00127701">
        <w:rPr>
          <w:rFonts w:ascii="Arial" w:hAnsi="Arial"/>
          <w:b/>
          <w:sz w:val="24"/>
          <w:szCs w:val="24"/>
        </w:rPr>
        <w:t>de 201</w:t>
      </w:r>
      <w:r w:rsidR="00EC0EFF">
        <w:rPr>
          <w:rFonts w:ascii="Arial" w:hAnsi="Arial"/>
          <w:b/>
          <w:sz w:val="24"/>
          <w:szCs w:val="24"/>
        </w:rPr>
        <w:t>5</w:t>
      </w:r>
    </w:p>
    <w:p w:rsidR="00DE6BFC" w:rsidRPr="00127701" w:rsidRDefault="00DE6BFC" w:rsidP="00FE18E2">
      <w:pPr>
        <w:jc w:val="center"/>
        <w:rPr>
          <w:rFonts w:ascii="Arial" w:hAnsi="Arial"/>
          <w:b/>
          <w:sz w:val="24"/>
          <w:szCs w:val="24"/>
        </w:rPr>
      </w:pPr>
    </w:p>
    <w:p w:rsidR="00DE6BFC" w:rsidRPr="00127701" w:rsidRDefault="006C33D3" w:rsidP="00FE18E2">
      <w:pPr>
        <w:jc w:val="center"/>
        <w:rPr>
          <w:rFonts w:ascii="Arial" w:hAnsi="Arial"/>
          <w:b/>
          <w:sz w:val="24"/>
          <w:szCs w:val="24"/>
        </w:rPr>
      </w:pPr>
      <w:r>
        <w:rPr>
          <w:rFonts w:ascii="Arial" w:hAnsi="Arial"/>
          <w:b/>
          <w:sz w:val="24"/>
          <w:szCs w:val="24"/>
        </w:rPr>
        <w:t>LICITACIÓN ABREVIADA</w:t>
      </w:r>
      <w:r w:rsidR="00DE6BFC" w:rsidRPr="00127701">
        <w:rPr>
          <w:rFonts w:ascii="Arial" w:hAnsi="Arial"/>
          <w:b/>
          <w:sz w:val="24"/>
          <w:szCs w:val="24"/>
        </w:rPr>
        <w:t xml:space="preserve"> </w:t>
      </w:r>
      <w:r w:rsidR="00EC0EFF">
        <w:rPr>
          <w:rFonts w:ascii="Arial" w:hAnsi="Arial"/>
          <w:b/>
          <w:sz w:val="24"/>
          <w:szCs w:val="24"/>
        </w:rPr>
        <w:t>7015</w:t>
      </w:r>
      <w:r w:rsidR="004261D9">
        <w:rPr>
          <w:rFonts w:ascii="Arial" w:hAnsi="Arial"/>
          <w:b/>
          <w:sz w:val="24"/>
          <w:szCs w:val="24"/>
        </w:rPr>
        <w:t>11</w:t>
      </w:r>
      <w:r w:rsidR="00611FE4">
        <w:rPr>
          <w:rFonts w:ascii="Arial" w:hAnsi="Arial"/>
          <w:b/>
          <w:sz w:val="24"/>
          <w:szCs w:val="24"/>
        </w:rPr>
        <w:t xml:space="preserve"> (201</w:t>
      </w:r>
      <w:r w:rsidR="00EC0EFF">
        <w:rPr>
          <w:rFonts w:ascii="Arial" w:hAnsi="Arial"/>
          <w:b/>
          <w:sz w:val="24"/>
          <w:szCs w:val="24"/>
        </w:rPr>
        <w:t>5LA</w:t>
      </w:r>
      <w:r w:rsidR="00611FE4">
        <w:rPr>
          <w:rFonts w:ascii="Arial" w:hAnsi="Arial"/>
          <w:b/>
          <w:sz w:val="24"/>
          <w:szCs w:val="24"/>
        </w:rPr>
        <w:t>-</w:t>
      </w:r>
      <w:r w:rsidR="00EC0EFF">
        <w:rPr>
          <w:rFonts w:ascii="Arial" w:hAnsi="Arial"/>
          <w:b/>
          <w:sz w:val="24"/>
          <w:szCs w:val="24"/>
        </w:rPr>
        <w:t>7015</w:t>
      </w:r>
      <w:r w:rsidR="004261D9">
        <w:rPr>
          <w:rFonts w:ascii="Arial" w:hAnsi="Arial"/>
          <w:b/>
          <w:sz w:val="24"/>
          <w:szCs w:val="24"/>
        </w:rPr>
        <w:t>11</w:t>
      </w:r>
      <w:r w:rsidR="00611FE4">
        <w:rPr>
          <w:rFonts w:ascii="Arial" w:hAnsi="Arial"/>
          <w:b/>
          <w:sz w:val="24"/>
          <w:szCs w:val="24"/>
        </w:rPr>
        <w:t>-UP)</w:t>
      </w:r>
    </w:p>
    <w:p w:rsidR="00DE6BFC" w:rsidRPr="00473979" w:rsidRDefault="00DE6BFC" w:rsidP="00FE18E2">
      <w:pPr>
        <w:autoSpaceDE w:val="0"/>
        <w:autoSpaceDN w:val="0"/>
        <w:adjustRightInd w:val="0"/>
        <w:jc w:val="center"/>
        <w:rPr>
          <w:rFonts w:ascii="Arial" w:hAnsi="Arial" w:cs="Arial"/>
          <w:b/>
          <w:sz w:val="24"/>
          <w:szCs w:val="24"/>
        </w:rPr>
      </w:pPr>
      <w:r w:rsidRPr="00473979">
        <w:rPr>
          <w:rFonts w:ascii="Arial" w:hAnsi="Arial" w:cs="Arial"/>
          <w:b/>
          <w:sz w:val="24"/>
          <w:szCs w:val="24"/>
        </w:rPr>
        <w:t xml:space="preserve"> “</w:t>
      </w:r>
      <w:r w:rsidR="00EC0EFF" w:rsidRPr="00EC0EFF">
        <w:rPr>
          <w:rFonts w:ascii="Arial" w:hAnsi="Arial" w:cs="Arial"/>
          <w:b/>
          <w:bCs/>
          <w:sz w:val="24"/>
          <w:szCs w:val="24"/>
        </w:rPr>
        <w:t xml:space="preserve">Adquisición, instalación y configuración de equipos </w:t>
      </w:r>
      <w:r w:rsidR="00EC0EFF" w:rsidRPr="00B113DA">
        <w:rPr>
          <w:rFonts w:ascii="Arial" w:hAnsi="Arial" w:cs="Arial"/>
          <w:b/>
          <w:bCs/>
          <w:sz w:val="24"/>
          <w:szCs w:val="24"/>
        </w:rPr>
        <w:t xml:space="preserve">de procesamiento para </w:t>
      </w:r>
      <w:r w:rsidR="00EC0EFF" w:rsidRPr="00EC0EFF">
        <w:rPr>
          <w:rFonts w:ascii="Arial" w:hAnsi="Arial" w:cs="Arial"/>
          <w:b/>
          <w:bCs/>
          <w:sz w:val="24"/>
          <w:szCs w:val="24"/>
        </w:rPr>
        <w:t xml:space="preserve">el </w:t>
      </w:r>
      <w:r w:rsidR="00C74FCE" w:rsidRPr="00EC0EFF">
        <w:rPr>
          <w:rFonts w:ascii="Arial" w:hAnsi="Arial" w:cs="Arial"/>
          <w:b/>
          <w:bCs/>
          <w:sz w:val="24"/>
          <w:szCs w:val="24"/>
        </w:rPr>
        <w:t>Centro de Datos en el Centro de Operaciones del Benemérito Cuerpo de Bomberos de Costa Rica</w:t>
      </w:r>
      <w:r w:rsidRPr="00473979">
        <w:rPr>
          <w:rFonts w:ascii="Arial" w:hAnsi="Arial" w:cs="Arial"/>
          <w:b/>
          <w:sz w:val="24"/>
          <w:szCs w:val="24"/>
          <w:lang w:eastAsia="es-CR"/>
        </w:rPr>
        <w:t>”</w:t>
      </w:r>
    </w:p>
    <w:p w:rsidR="00DE6BFC" w:rsidRDefault="00DE6BFC" w:rsidP="00FE18E2">
      <w:pPr>
        <w:autoSpaceDE w:val="0"/>
        <w:autoSpaceDN w:val="0"/>
        <w:adjustRightInd w:val="0"/>
        <w:jc w:val="center"/>
        <w:rPr>
          <w:rFonts w:ascii="Arial" w:hAnsi="Arial" w:cs="Arial"/>
          <w:b/>
        </w:rPr>
      </w:pPr>
    </w:p>
    <w:p w:rsidR="00935794" w:rsidRPr="00127701" w:rsidRDefault="00935794" w:rsidP="00FE18E2">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8980"/>
      </w:tblGrid>
      <w:tr w:rsidR="00DE6BFC" w:rsidRPr="00127701" w:rsidTr="00803F66">
        <w:trPr>
          <w:trHeight w:val="384"/>
        </w:trPr>
        <w:tc>
          <w:tcPr>
            <w:tcW w:w="8980" w:type="dxa"/>
            <w:shd w:val="clear" w:color="auto" w:fill="808080" w:themeFill="background1" w:themeFillShade="80"/>
            <w:vAlign w:val="center"/>
          </w:tcPr>
          <w:p w:rsidR="00DE6BFC" w:rsidRPr="00127701" w:rsidRDefault="00DE6BFC" w:rsidP="00FE18E2">
            <w:pPr>
              <w:jc w:val="center"/>
              <w:rPr>
                <w:rFonts w:ascii="Arial" w:hAnsi="Arial"/>
                <w:b/>
                <w:sz w:val="24"/>
                <w:szCs w:val="24"/>
              </w:rPr>
            </w:pPr>
            <w:r w:rsidRPr="00127701">
              <w:rPr>
                <w:rFonts w:ascii="Arial" w:hAnsi="Arial"/>
                <w:b/>
                <w:sz w:val="24"/>
                <w:szCs w:val="24"/>
              </w:rPr>
              <w:t>PLIEGO DE CONDICIONES PARTICULARES</w:t>
            </w:r>
          </w:p>
        </w:tc>
      </w:tr>
    </w:tbl>
    <w:p w:rsidR="00DE6BFC" w:rsidRPr="00127701" w:rsidRDefault="00DE6BFC"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p w:rsidR="00DE6BFC" w:rsidRPr="00127701" w:rsidRDefault="00DE6BFC"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sz w:val="24"/>
          <w:szCs w:val="24"/>
        </w:rPr>
      </w:pPr>
      <w:r w:rsidRPr="00127701">
        <w:rPr>
          <w:rFonts w:ascii="Arial" w:hAnsi="Arial" w:cs="Arial"/>
          <w:sz w:val="24"/>
          <w:szCs w:val="24"/>
          <w:lang w:val="es-ES_tradnl"/>
        </w:rPr>
        <w:t xml:space="preserve">El Benemérito Cuerpo de Bomberos de Costa Rica, con domicilio en San José, calle 18, avenida 3, costado norte de la parada de autobuses “La Coca Cola”, </w:t>
      </w:r>
      <w:r w:rsidRPr="00EA677A">
        <w:rPr>
          <w:rFonts w:ascii="Arial" w:hAnsi="Arial" w:cs="Arial"/>
          <w:sz w:val="24"/>
          <w:szCs w:val="24"/>
          <w:lang w:val="es-ES_tradnl"/>
        </w:rPr>
        <w:t xml:space="preserve">recibirá ofertas por escrito hasta las </w:t>
      </w:r>
      <w:r w:rsidR="00B113DA">
        <w:rPr>
          <w:rFonts w:ascii="Arial" w:hAnsi="Arial" w:cs="Arial"/>
          <w:b/>
          <w:sz w:val="24"/>
          <w:szCs w:val="24"/>
          <w:lang w:val="es-ES_tradnl"/>
        </w:rPr>
        <w:t>10</w:t>
      </w:r>
      <w:r w:rsidRPr="00EA677A">
        <w:rPr>
          <w:rFonts w:ascii="Arial" w:hAnsi="Arial" w:cs="Arial"/>
          <w:b/>
          <w:sz w:val="24"/>
          <w:szCs w:val="24"/>
          <w:lang w:val="es-ES_tradnl"/>
        </w:rPr>
        <w:t xml:space="preserve">:00 horas del </w:t>
      </w:r>
      <w:r w:rsidR="00EC0EFF">
        <w:rPr>
          <w:rFonts w:ascii="Arial" w:hAnsi="Arial" w:cs="Arial"/>
          <w:b/>
          <w:sz w:val="24"/>
          <w:szCs w:val="24"/>
          <w:lang w:val="es-ES_tradnl"/>
        </w:rPr>
        <w:t>0</w:t>
      </w:r>
      <w:r w:rsidR="004261D9">
        <w:rPr>
          <w:rFonts w:ascii="Arial" w:hAnsi="Arial" w:cs="Arial"/>
          <w:b/>
          <w:sz w:val="24"/>
          <w:szCs w:val="24"/>
          <w:lang w:val="es-ES_tradnl"/>
        </w:rPr>
        <w:t>6</w:t>
      </w:r>
      <w:r w:rsidR="00611FE4" w:rsidRPr="00EA677A">
        <w:rPr>
          <w:rFonts w:ascii="Arial" w:hAnsi="Arial" w:cs="Arial"/>
          <w:b/>
          <w:sz w:val="24"/>
          <w:szCs w:val="24"/>
          <w:lang w:val="es-ES_tradnl"/>
        </w:rPr>
        <w:t xml:space="preserve"> de </w:t>
      </w:r>
      <w:r w:rsidR="00EC0EFF">
        <w:rPr>
          <w:rFonts w:ascii="Arial" w:hAnsi="Arial" w:cs="Arial"/>
          <w:b/>
          <w:sz w:val="24"/>
          <w:szCs w:val="24"/>
          <w:lang w:val="es-ES_tradnl"/>
        </w:rPr>
        <w:t>mayo</w:t>
      </w:r>
      <w:r w:rsidR="00611FE4" w:rsidRPr="00EA677A">
        <w:rPr>
          <w:rFonts w:ascii="Arial" w:hAnsi="Arial" w:cs="Arial"/>
          <w:b/>
          <w:sz w:val="24"/>
          <w:szCs w:val="24"/>
          <w:lang w:val="es-ES_tradnl"/>
        </w:rPr>
        <w:t xml:space="preserve"> de 201</w:t>
      </w:r>
      <w:r w:rsidR="00EC0EFF">
        <w:rPr>
          <w:rFonts w:ascii="Arial" w:hAnsi="Arial" w:cs="Arial"/>
          <w:b/>
          <w:sz w:val="24"/>
          <w:szCs w:val="24"/>
          <w:lang w:val="es-ES_tradnl"/>
        </w:rPr>
        <w:t>5</w:t>
      </w:r>
      <w:r w:rsidRPr="00EA677A">
        <w:rPr>
          <w:rFonts w:ascii="Arial" w:hAnsi="Arial" w:cs="Arial"/>
          <w:sz w:val="24"/>
          <w:szCs w:val="24"/>
          <w:lang w:val="es-ES_tradnl"/>
        </w:rPr>
        <w:t>, con</w:t>
      </w:r>
      <w:r w:rsidRPr="00127701">
        <w:rPr>
          <w:rFonts w:ascii="Arial" w:hAnsi="Arial" w:cs="Arial"/>
          <w:sz w:val="24"/>
          <w:szCs w:val="24"/>
          <w:lang w:val="es-ES_tradnl"/>
        </w:rPr>
        <w:t xml:space="preserve"> </w:t>
      </w:r>
      <w:r w:rsidR="00127701" w:rsidRPr="00127701">
        <w:rPr>
          <w:rFonts w:ascii="Arial" w:hAnsi="Arial" w:cs="Arial"/>
          <w:sz w:val="24"/>
          <w:szCs w:val="24"/>
          <w:lang w:val="es-ES_tradnl"/>
        </w:rPr>
        <w:t>t</w:t>
      </w:r>
      <w:r w:rsidRPr="00127701">
        <w:rPr>
          <w:rFonts w:ascii="Arial" w:hAnsi="Arial" w:cs="Arial"/>
          <w:sz w:val="24"/>
          <w:szCs w:val="24"/>
          <w:lang w:val="es-ES_tradnl"/>
        </w:rPr>
        <w:t>odo gasto pagado e impuestos incluidos, para lo siguiente</w:t>
      </w:r>
    </w:p>
    <w:p w:rsidR="00DE6BFC" w:rsidRPr="00127701" w:rsidRDefault="00DE6BFC"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sz w:val="24"/>
        </w:rPr>
      </w:pPr>
    </w:p>
    <w:p w:rsidR="00DE6BFC" w:rsidRPr="00127701" w:rsidRDefault="00DE6BFC"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980"/>
      </w:tblGrid>
      <w:tr w:rsidR="00DE6BFC" w:rsidRPr="00763729" w:rsidTr="00803F66">
        <w:trPr>
          <w:trHeight w:val="606"/>
        </w:trPr>
        <w:tc>
          <w:tcPr>
            <w:tcW w:w="8980" w:type="dxa"/>
            <w:shd w:val="clear" w:color="auto" w:fill="BFBFBF" w:themeFill="background1" w:themeFillShade="BF"/>
            <w:vAlign w:val="center"/>
          </w:tcPr>
          <w:p w:rsidR="00DE6BFC" w:rsidRPr="00127701" w:rsidRDefault="00DE6BFC" w:rsidP="00FE18E2">
            <w:pPr>
              <w:jc w:val="center"/>
              <w:rPr>
                <w:rFonts w:ascii="Arial" w:hAnsi="Arial"/>
                <w:b/>
                <w:sz w:val="24"/>
                <w:szCs w:val="24"/>
              </w:rPr>
            </w:pPr>
            <w:r w:rsidRPr="00127701">
              <w:rPr>
                <w:rFonts w:ascii="Arial" w:hAnsi="Arial"/>
                <w:b/>
                <w:sz w:val="24"/>
                <w:szCs w:val="24"/>
              </w:rPr>
              <w:t>CAPÍTULO I</w:t>
            </w:r>
          </w:p>
          <w:p w:rsidR="00DE6BFC" w:rsidRPr="00763729" w:rsidRDefault="00DE6BFC" w:rsidP="00FE18E2">
            <w:pPr>
              <w:jc w:val="center"/>
              <w:rPr>
                <w:rFonts w:ascii="Arial" w:hAnsi="Arial"/>
                <w:b/>
                <w:sz w:val="24"/>
                <w:szCs w:val="24"/>
              </w:rPr>
            </w:pPr>
            <w:r w:rsidRPr="00127701">
              <w:rPr>
                <w:rFonts w:ascii="Arial" w:hAnsi="Arial"/>
                <w:b/>
                <w:sz w:val="24"/>
                <w:szCs w:val="24"/>
              </w:rPr>
              <w:t>ASPECTOS TÉCNICOS</w:t>
            </w:r>
          </w:p>
        </w:tc>
      </w:tr>
    </w:tbl>
    <w:p w:rsidR="00DE6BFC" w:rsidRDefault="00DE6BFC"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p w:rsidR="00DE6BFC" w:rsidRDefault="00DE6BFC"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p w:rsidR="00DE6BFC" w:rsidRDefault="00DE6BFC" w:rsidP="00FE18E2">
      <w:pPr>
        <w:numPr>
          <w:ilvl w:val="0"/>
          <w:numId w:val="2"/>
        </w:numPr>
        <w:tabs>
          <w:tab w:val="clear" w:pos="720"/>
          <w:tab w:val="left" w:pos="-720"/>
        </w:tabs>
        <w:suppressAutoHyphens/>
        <w:jc w:val="both"/>
        <w:rPr>
          <w:rFonts w:ascii="Arial" w:hAnsi="Arial" w:cs="Arial"/>
          <w:b/>
          <w:bCs/>
          <w:sz w:val="24"/>
          <w:lang w:val="es-CR"/>
        </w:rPr>
      </w:pPr>
      <w:r>
        <w:rPr>
          <w:rFonts w:ascii="Arial" w:hAnsi="Arial" w:cs="Arial"/>
          <w:b/>
          <w:bCs/>
          <w:sz w:val="24"/>
          <w:lang w:val="es-CR"/>
        </w:rPr>
        <w:t>DESCRIPCIÓN DEL REQUERIMIENTO:</w:t>
      </w:r>
    </w:p>
    <w:p w:rsidR="00DB4A9A" w:rsidRDefault="00DB4A9A" w:rsidP="00FE18E2">
      <w:pPr>
        <w:rPr>
          <w:b/>
        </w:rPr>
      </w:pPr>
    </w:p>
    <w:p w:rsidR="00EC0EFF" w:rsidRPr="009C2C2C" w:rsidRDefault="00EC0EFF" w:rsidP="00FE18E2">
      <w:pPr>
        <w:ind w:left="426"/>
        <w:jc w:val="both"/>
        <w:rPr>
          <w:rFonts w:ascii="Arial" w:hAnsi="Arial" w:cs="Arial"/>
          <w:sz w:val="24"/>
          <w:szCs w:val="24"/>
          <w:lang w:val="es-CR"/>
        </w:rPr>
      </w:pPr>
      <w:r w:rsidRPr="009C2C2C">
        <w:rPr>
          <w:rFonts w:ascii="Arial" w:hAnsi="Arial" w:cs="Arial"/>
          <w:b/>
          <w:sz w:val="24"/>
          <w:szCs w:val="24"/>
          <w:lang w:val="es-CR"/>
        </w:rPr>
        <w:t>Renglón Único:</w:t>
      </w:r>
      <w:r w:rsidRPr="009C2C2C">
        <w:rPr>
          <w:rFonts w:ascii="Arial" w:hAnsi="Arial" w:cs="Arial"/>
          <w:sz w:val="24"/>
          <w:szCs w:val="24"/>
          <w:lang w:val="es-CR"/>
        </w:rPr>
        <w:t xml:space="preserve"> Se requiere adquirir, instalar, configurar, poner en marcha, los equipos de procesamiento de información necesarios para los Centros de procesamiento de datos (data center) ubicados en el Centro de Operaciones F5 del Benemérito Cuerpo de Bomberos de Costa Rica y Oficinas Centrales.</w:t>
      </w:r>
    </w:p>
    <w:p w:rsidR="00EC0EFF" w:rsidRPr="009C2C2C" w:rsidRDefault="00EC0EFF" w:rsidP="00FE18E2">
      <w:pPr>
        <w:ind w:left="426"/>
        <w:jc w:val="both"/>
        <w:rPr>
          <w:rFonts w:ascii="Arial" w:hAnsi="Arial" w:cs="Arial"/>
          <w:sz w:val="24"/>
          <w:szCs w:val="24"/>
          <w:lang w:val="es-CR"/>
        </w:rPr>
      </w:pPr>
    </w:p>
    <w:p w:rsidR="00EC0EFF" w:rsidRPr="009C2C2C" w:rsidRDefault="00EC0EFF" w:rsidP="00FE18E2">
      <w:pPr>
        <w:ind w:left="426"/>
        <w:jc w:val="both"/>
        <w:rPr>
          <w:rFonts w:ascii="Arial" w:hAnsi="Arial" w:cs="Arial"/>
          <w:sz w:val="24"/>
          <w:szCs w:val="24"/>
          <w:lang w:val="es-CR"/>
        </w:rPr>
      </w:pPr>
      <w:r w:rsidRPr="009C2C2C">
        <w:rPr>
          <w:rFonts w:ascii="Arial" w:hAnsi="Arial" w:cs="Arial"/>
          <w:sz w:val="24"/>
          <w:szCs w:val="24"/>
        </w:rPr>
        <w:t xml:space="preserve">Todos los componentes que se están adquiriendo en el presente concurso </w:t>
      </w:r>
      <w:proofErr w:type="gramStart"/>
      <w:r w:rsidRPr="009C2C2C">
        <w:rPr>
          <w:rFonts w:ascii="Arial" w:hAnsi="Arial" w:cs="Arial"/>
          <w:sz w:val="24"/>
          <w:szCs w:val="24"/>
        </w:rPr>
        <w:t>deberán</w:t>
      </w:r>
      <w:proofErr w:type="gramEnd"/>
      <w:r w:rsidRPr="009C2C2C">
        <w:rPr>
          <w:rFonts w:ascii="Arial" w:hAnsi="Arial" w:cs="Arial"/>
          <w:sz w:val="24"/>
          <w:szCs w:val="24"/>
        </w:rPr>
        <w:t xml:space="preserve"> ser instalados, configurados y quedar  funcionando de manera integrada a toda la infraestructura informática del Cuerpo de Bomberos.</w:t>
      </w:r>
    </w:p>
    <w:p w:rsidR="00EC0EFF" w:rsidRDefault="00EC0EFF" w:rsidP="00FE18E2">
      <w:pPr>
        <w:rPr>
          <w:rFonts w:ascii="Arial" w:hAnsi="Arial" w:cs="Arial"/>
          <w:sz w:val="22"/>
          <w:szCs w:val="22"/>
        </w:rPr>
      </w:pPr>
    </w:p>
    <w:p w:rsidR="00EC0EFF" w:rsidRDefault="00EC0EFF" w:rsidP="00FE18E2">
      <w:pPr>
        <w:ind w:left="426"/>
        <w:jc w:val="both"/>
        <w:rPr>
          <w:rFonts w:ascii="Arial" w:hAnsi="Arial" w:cs="Arial"/>
          <w:sz w:val="24"/>
          <w:szCs w:val="24"/>
        </w:rPr>
      </w:pPr>
      <w:r w:rsidRPr="009C2C2C">
        <w:rPr>
          <w:rFonts w:ascii="Arial" w:hAnsi="Arial" w:cs="Arial"/>
          <w:sz w:val="24"/>
          <w:szCs w:val="24"/>
        </w:rPr>
        <w:t>La solución requerida está compuesta por los siguientes ítems, su instalación, configuración, e integración con los componentes del centro de datos, así como la puesta en marcha de los equipos.</w:t>
      </w:r>
    </w:p>
    <w:p w:rsidR="009C2C2C" w:rsidRPr="009C2C2C" w:rsidRDefault="009C2C2C" w:rsidP="00FE18E2">
      <w:pPr>
        <w:ind w:left="426"/>
        <w:jc w:val="both"/>
        <w:rPr>
          <w:rFonts w:ascii="Arial" w:hAnsi="Arial" w:cs="Arial"/>
          <w:sz w:val="24"/>
          <w:szCs w:val="24"/>
        </w:rPr>
      </w:pPr>
    </w:p>
    <w:tbl>
      <w:tblPr>
        <w:tblW w:w="4037"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260"/>
        <w:gridCol w:w="5431"/>
      </w:tblGrid>
      <w:tr w:rsidR="009C2C2C" w:rsidRPr="009C2C2C" w:rsidTr="009C2C2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2C2C" w:rsidRPr="009C2C2C" w:rsidRDefault="009C2C2C" w:rsidP="00FE18E2">
            <w:pPr>
              <w:jc w:val="center"/>
              <w:rPr>
                <w:rFonts w:ascii="Arial" w:hAnsi="Arial" w:cs="Arial"/>
                <w:b/>
              </w:rPr>
            </w:pPr>
            <w:r>
              <w:rPr>
                <w:rFonts w:ascii="Arial" w:hAnsi="Arial" w:cs="Arial"/>
                <w:b/>
              </w:rPr>
              <w:t>RENGLÓN ÚNICO</w:t>
            </w:r>
          </w:p>
        </w:tc>
      </w:tr>
      <w:tr w:rsidR="009C2C2C" w:rsidRPr="009C2C2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b/>
              </w:rPr>
            </w:pPr>
            <w:r w:rsidRPr="009C2C2C">
              <w:rPr>
                <w:rFonts w:ascii="Arial" w:hAnsi="Arial" w:cs="Arial"/>
                <w:b/>
              </w:rPr>
              <w:t>Ítem</w:t>
            </w:r>
          </w:p>
        </w:tc>
        <w:tc>
          <w:tcPr>
            <w:tcW w:w="853"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b/>
              </w:rPr>
            </w:pPr>
            <w:r w:rsidRPr="009C2C2C">
              <w:rPr>
                <w:rFonts w:ascii="Arial" w:hAnsi="Arial" w:cs="Arial"/>
                <w:b/>
              </w:rPr>
              <w:t>Cantidad</w:t>
            </w:r>
          </w:p>
        </w:tc>
        <w:tc>
          <w:tcPr>
            <w:tcW w:w="3677"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b/>
              </w:rPr>
            </w:pPr>
            <w:r w:rsidRPr="009C2C2C">
              <w:rPr>
                <w:rFonts w:ascii="Arial" w:hAnsi="Arial" w:cs="Arial"/>
                <w:b/>
              </w:rPr>
              <w:t>Descripción</w:t>
            </w:r>
          </w:p>
        </w:tc>
      </w:tr>
      <w:tr w:rsidR="009C2C2C" w:rsidRPr="009C2C2C" w:rsidTr="009C2C2C">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1</w:t>
            </w:r>
          </w:p>
        </w:tc>
        <w:tc>
          <w:tcPr>
            <w:tcW w:w="853"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3</w:t>
            </w:r>
          </w:p>
        </w:tc>
        <w:tc>
          <w:tcPr>
            <w:tcW w:w="3677"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both"/>
              <w:rPr>
                <w:rFonts w:ascii="Arial" w:hAnsi="Arial" w:cs="Arial"/>
              </w:rPr>
            </w:pPr>
            <w:r w:rsidRPr="009C2C2C">
              <w:rPr>
                <w:rFonts w:ascii="Arial" w:hAnsi="Arial" w:cs="Arial"/>
              </w:rPr>
              <w:t xml:space="preserve">Servidores de tipo </w:t>
            </w:r>
            <w:proofErr w:type="spellStart"/>
            <w:r w:rsidRPr="009C2C2C">
              <w:rPr>
                <w:rFonts w:ascii="Arial" w:hAnsi="Arial" w:cs="Arial"/>
              </w:rPr>
              <w:t>blade</w:t>
            </w:r>
            <w:proofErr w:type="spellEnd"/>
          </w:p>
        </w:tc>
      </w:tr>
      <w:tr w:rsidR="009C2C2C" w:rsidRPr="009C2C2C" w:rsidTr="009C2C2C">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2</w:t>
            </w:r>
          </w:p>
        </w:tc>
        <w:tc>
          <w:tcPr>
            <w:tcW w:w="853"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4</w:t>
            </w:r>
          </w:p>
        </w:tc>
        <w:tc>
          <w:tcPr>
            <w:tcW w:w="3677"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both"/>
              <w:rPr>
                <w:rFonts w:ascii="Arial" w:hAnsi="Arial" w:cs="Arial"/>
              </w:rPr>
            </w:pPr>
            <w:r w:rsidRPr="009C2C2C">
              <w:rPr>
                <w:rFonts w:ascii="Arial" w:hAnsi="Arial" w:cs="Arial"/>
              </w:rPr>
              <w:t xml:space="preserve">Servidores de tipo </w:t>
            </w:r>
            <w:proofErr w:type="spellStart"/>
            <w:r w:rsidRPr="009C2C2C">
              <w:rPr>
                <w:rFonts w:ascii="Arial" w:hAnsi="Arial" w:cs="Arial"/>
              </w:rPr>
              <w:t>blade</w:t>
            </w:r>
            <w:proofErr w:type="spellEnd"/>
            <w:r w:rsidRPr="009C2C2C">
              <w:rPr>
                <w:rFonts w:ascii="Arial" w:hAnsi="Arial" w:cs="Arial"/>
              </w:rPr>
              <w:t xml:space="preserve"> con tecnología </w:t>
            </w:r>
            <w:proofErr w:type="spellStart"/>
            <w:r w:rsidRPr="009C2C2C">
              <w:rPr>
                <w:rFonts w:ascii="Arial" w:hAnsi="Arial" w:cs="Arial"/>
              </w:rPr>
              <w:t>flex</w:t>
            </w:r>
            <w:proofErr w:type="spellEnd"/>
            <w:r w:rsidRPr="009C2C2C">
              <w:rPr>
                <w:rFonts w:ascii="Arial" w:hAnsi="Arial" w:cs="Arial"/>
              </w:rPr>
              <w:t xml:space="preserve"> </w:t>
            </w:r>
            <w:proofErr w:type="spellStart"/>
            <w:r w:rsidRPr="009C2C2C">
              <w:rPr>
                <w:rFonts w:ascii="Arial" w:hAnsi="Arial" w:cs="Arial"/>
              </w:rPr>
              <w:t>fabric</w:t>
            </w:r>
            <w:proofErr w:type="spellEnd"/>
          </w:p>
        </w:tc>
      </w:tr>
      <w:tr w:rsidR="009C2C2C" w:rsidRPr="005E641C" w:rsidTr="009C2C2C">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3</w:t>
            </w:r>
          </w:p>
        </w:tc>
        <w:tc>
          <w:tcPr>
            <w:tcW w:w="853"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4</w:t>
            </w:r>
          </w:p>
        </w:tc>
        <w:tc>
          <w:tcPr>
            <w:tcW w:w="3677"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DE7732">
            <w:pPr>
              <w:jc w:val="both"/>
              <w:rPr>
                <w:rFonts w:ascii="Arial" w:hAnsi="Arial" w:cs="Arial"/>
                <w:lang w:val="en-US"/>
              </w:rPr>
            </w:pPr>
            <w:proofErr w:type="spellStart"/>
            <w:r w:rsidRPr="009C2C2C">
              <w:rPr>
                <w:rFonts w:ascii="Arial" w:hAnsi="Arial" w:cs="Arial"/>
                <w:lang w:val="en-US"/>
              </w:rPr>
              <w:t>Licencias</w:t>
            </w:r>
            <w:proofErr w:type="spellEnd"/>
            <w:r w:rsidRPr="009C2C2C">
              <w:rPr>
                <w:rFonts w:ascii="Arial" w:hAnsi="Arial" w:cs="Arial"/>
                <w:lang w:val="en-US"/>
              </w:rPr>
              <w:t xml:space="preserve"> </w:t>
            </w:r>
            <w:r w:rsidR="00DE7732">
              <w:rPr>
                <w:rFonts w:ascii="Arial" w:hAnsi="Arial" w:cs="Arial"/>
                <w:lang w:val="en-US"/>
              </w:rPr>
              <w:t>M</w:t>
            </w:r>
            <w:r w:rsidRPr="009C2C2C">
              <w:rPr>
                <w:rFonts w:ascii="Arial" w:hAnsi="Arial" w:cs="Arial"/>
                <w:lang w:val="en-US"/>
              </w:rPr>
              <w:t xml:space="preserve">icrosoft </w:t>
            </w:r>
            <w:r w:rsidR="00DE7732">
              <w:rPr>
                <w:rFonts w:ascii="Arial" w:hAnsi="Arial" w:cs="Arial"/>
                <w:lang w:val="en-US"/>
              </w:rPr>
              <w:t>W</w:t>
            </w:r>
            <w:r w:rsidRPr="009C2C2C">
              <w:rPr>
                <w:rFonts w:ascii="Arial" w:hAnsi="Arial" w:cs="Arial"/>
                <w:lang w:val="en-US"/>
              </w:rPr>
              <w:t xml:space="preserve">indows </w:t>
            </w:r>
            <w:r w:rsidR="00DE7732">
              <w:rPr>
                <w:rFonts w:ascii="Arial" w:hAnsi="Arial" w:cs="Arial"/>
                <w:lang w:val="en-US"/>
              </w:rPr>
              <w:t>S</w:t>
            </w:r>
            <w:r w:rsidRPr="009C2C2C">
              <w:rPr>
                <w:rFonts w:ascii="Arial" w:hAnsi="Arial" w:cs="Arial"/>
                <w:lang w:val="en-US"/>
              </w:rPr>
              <w:t xml:space="preserve">erver 2012 </w:t>
            </w:r>
            <w:r w:rsidR="00DE7732">
              <w:rPr>
                <w:rFonts w:ascii="Arial" w:hAnsi="Arial" w:cs="Arial"/>
                <w:lang w:val="en-US"/>
              </w:rPr>
              <w:t>D</w:t>
            </w:r>
            <w:r w:rsidRPr="009C2C2C">
              <w:rPr>
                <w:rFonts w:ascii="Arial" w:hAnsi="Arial" w:cs="Arial"/>
                <w:lang w:val="en-US"/>
              </w:rPr>
              <w:t xml:space="preserve">ata </w:t>
            </w:r>
            <w:r w:rsidR="00DE7732">
              <w:rPr>
                <w:rFonts w:ascii="Arial" w:hAnsi="Arial" w:cs="Arial"/>
                <w:lang w:val="en-US"/>
              </w:rPr>
              <w:t>C</w:t>
            </w:r>
            <w:r w:rsidRPr="009C2C2C">
              <w:rPr>
                <w:rFonts w:ascii="Arial" w:hAnsi="Arial" w:cs="Arial"/>
                <w:lang w:val="en-US"/>
              </w:rPr>
              <w:t xml:space="preserve">enter. </w:t>
            </w:r>
          </w:p>
        </w:tc>
      </w:tr>
      <w:tr w:rsidR="009C2C2C" w:rsidRPr="009C2C2C" w:rsidTr="009C2C2C">
        <w:trPr>
          <w:jc w:val="center"/>
        </w:trPr>
        <w:tc>
          <w:tcPr>
            <w:tcW w:w="470" w:type="pct"/>
            <w:tcBorders>
              <w:top w:val="single" w:sz="4" w:space="0" w:color="auto"/>
              <w:left w:val="single" w:sz="4" w:space="0" w:color="auto"/>
              <w:bottom w:val="single" w:sz="4" w:space="0" w:color="auto"/>
              <w:right w:val="single" w:sz="4" w:space="0" w:color="auto"/>
            </w:tcBorders>
            <w:vAlign w:val="center"/>
          </w:tcPr>
          <w:p w:rsidR="009C2C2C" w:rsidRPr="009C2C2C" w:rsidRDefault="009C2C2C" w:rsidP="00FE18E2">
            <w:pPr>
              <w:jc w:val="center"/>
              <w:rPr>
                <w:rFonts w:ascii="Arial" w:hAnsi="Arial" w:cs="Arial"/>
              </w:rPr>
            </w:pPr>
            <w:r>
              <w:rPr>
                <w:rFonts w:ascii="Arial" w:hAnsi="Arial" w:cs="Arial"/>
              </w:rPr>
              <w:t>4</w:t>
            </w:r>
          </w:p>
        </w:tc>
        <w:tc>
          <w:tcPr>
            <w:tcW w:w="853" w:type="pct"/>
            <w:tcBorders>
              <w:top w:val="single" w:sz="4" w:space="0" w:color="auto"/>
              <w:left w:val="single" w:sz="4" w:space="0" w:color="auto"/>
              <w:bottom w:val="single" w:sz="4" w:space="0" w:color="auto"/>
              <w:right w:val="single" w:sz="4" w:space="0" w:color="auto"/>
            </w:tcBorders>
            <w:vAlign w:val="center"/>
          </w:tcPr>
          <w:p w:rsidR="009C2C2C" w:rsidRPr="009C2C2C" w:rsidRDefault="009C2C2C" w:rsidP="00FE18E2">
            <w:pPr>
              <w:jc w:val="center"/>
              <w:rPr>
                <w:rFonts w:ascii="Arial" w:hAnsi="Arial" w:cs="Arial"/>
              </w:rPr>
            </w:pPr>
            <w:r>
              <w:rPr>
                <w:rFonts w:ascii="Arial" w:hAnsi="Arial" w:cs="Arial"/>
              </w:rPr>
              <w:t>1</w:t>
            </w:r>
          </w:p>
        </w:tc>
        <w:tc>
          <w:tcPr>
            <w:tcW w:w="3677" w:type="pct"/>
            <w:tcBorders>
              <w:top w:val="single" w:sz="4" w:space="0" w:color="auto"/>
              <w:left w:val="single" w:sz="4" w:space="0" w:color="auto"/>
              <w:bottom w:val="single" w:sz="4" w:space="0" w:color="auto"/>
              <w:right w:val="single" w:sz="4" w:space="0" w:color="auto"/>
            </w:tcBorders>
            <w:vAlign w:val="center"/>
          </w:tcPr>
          <w:p w:rsidR="009C2C2C" w:rsidRPr="00245CAB" w:rsidRDefault="009C2C2C" w:rsidP="00FE18E2">
            <w:pPr>
              <w:jc w:val="both"/>
              <w:rPr>
                <w:rFonts w:ascii="Arial" w:hAnsi="Arial" w:cs="Arial"/>
                <w:lang w:val="es-CR"/>
              </w:rPr>
            </w:pPr>
            <w:r w:rsidRPr="00245CAB">
              <w:rPr>
                <w:rFonts w:ascii="Arial" w:hAnsi="Arial" w:cs="Arial"/>
                <w:lang w:val="es-CR"/>
              </w:rPr>
              <w:t>Servicio de instalación, configuración y puesta en marcha</w:t>
            </w:r>
          </w:p>
        </w:tc>
      </w:tr>
    </w:tbl>
    <w:p w:rsidR="00EC0EFF" w:rsidRPr="009C2C2C" w:rsidRDefault="00EC0EFF" w:rsidP="00FE18E2">
      <w:pPr>
        <w:rPr>
          <w:rFonts w:ascii="Arial" w:hAnsi="Arial" w:cs="Arial"/>
          <w:sz w:val="22"/>
          <w:szCs w:val="22"/>
          <w:lang w:val="es-CR"/>
        </w:rPr>
      </w:pPr>
    </w:p>
    <w:p w:rsidR="00EC0EFF" w:rsidRPr="009C2C2C" w:rsidRDefault="00EC0EFF" w:rsidP="00FE18E2">
      <w:pPr>
        <w:rPr>
          <w:rFonts w:ascii="Arial" w:hAnsi="Arial" w:cs="Arial"/>
          <w:b/>
          <w:bCs/>
          <w:sz w:val="22"/>
          <w:szCs w:val="22"/>
          <w:u w:val="single"/>
          <w:lang w:val="es-CR"/>
        </w:rPr>
      </w:pPr>
    </w:p>
    <w:p w:rsidR="00EC0EFF" w:rsidRPr="009C2C2C" w:rsidRDefault="00EC0EFF" w:rsidP="00FE18E2">
      <w:pPr>
        <w:rPr>
          <w:rFonts w:ascii="Arial" w:hAnsi="Arial" w:cs="Arial"/>
          <w:b/>
          <w:bCs/>
          <w:sz w:val="22"/>
          <w:szCs w:val="22"/>
          <w:u w:val="single"/>
          <w:lang w:val="es-CR"/>
        </w:rPr>
      </w:pPr>
    </w:p>
    <w:p w:rsidR="00EC0EFF" w:rsidRPr="009C2C2C" w:rsidRDefault="00EC0EFF" w:rsidP="00FE18E2">
      <w:pPr>
        <w:rPr>
          <w:rFonts w:ascii="Arial" w:hAnsi="Arial" w:cs="Arial"/>
          <w:b/>
          <w:bCs/>
          <w:sz w:val="22"/>
          <w:szCs w:val="22"/>
          <w:u w:val="single"/>
          <w:lang w:val="es-CR"/>
        </w:rPr>
      </w:pPr>
    </w:p>
    <w:tbl>
      <w:tblPr>
        <w:tblW w:w="4037"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260"/>
        <w:gridCol w:w="5431"/>
      </w:tblGrid>
      <w:tr w:rsidR="009C2C2C" w:rsidRPr="009C2C2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b/>
              </w:rPr>
            </w:pPr>
            <w:r w:rsidRPr="009C2C2C">
              <w:rPr>
                <w:rFonts w:ascii="Arial" w:hAnsi="Arial" w:cs="Arial"/>
                <w:b/>
              </w:rPr>
              <w:t>Ítem</w:t>
            </w:r>
          </w:p>
        </w:tc>
        <w:tc>
          <w:tcPr>
            <w:tcW w:w="853"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b/>
              </w:rPr>
            </w:pPr>
            <w:r w:rsidRPr="009C2C2C">
              <w:rPr>
                <w:rFonts w:ascii="Arial" w:hAnsi="Arial" w:cs="Arial"/>
                <w:b/>
              </w:rPr>
              <w:t>Cantidad</w:t>
            </w:r>
          </w:p>
        </w:tc>
        <w:tc>
          <w:tcPr>
            <w:tcW w:w="3677"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b/>
              </w:rPr>
            </w:pPr>
            <w:r w:rsidRPr="009C2C2C">
              <w:rPr>
                <w:rFonts w:ascii="Arial" w:hAnsi="Arial" w:cs="Arial"/>
                <w:b/>
              </w:rPr>
              <w:t>Descripción</w:t>
            </w:r>
          </w:p>
        </w:tc>
      </w:tr>
      <w:tr w:rsidR="009C2C2C" w:rsidRPr="009C2C2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1</w:t>
            </w:r>
          </w:p>
        </w:tc>
        <w:tc>
          <w:tcPr>
            <w:tcW w:w="853"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center"/>
              <w:rPr>
                <w:rFonts w:ascii="Arial" w:hAnsi="Arial" w:cs="Arial"/>
              </w:rPr>
            </w:pPr>
            <w:r w:rsidRPr="009C2C2C">
              <w:rPr>
                <w:rFonts w:ascii="Arial" w:hAnsi="Arial" w:cs="Arial"/>
              </w:rPr>
              <w:t>3</w:t>
            </w:r>
          </w:p>
        </w:tc>
        <w:tc>
          <w:tcPr>
            <w:tcW w:w="3677" w:type="pct"/>
            <w:tcBorders>
              <w:top w:val="single" w:sz="4" w:space="0" w:color="auto"/>
              <w:left w:val="single" w:sz="4" w:space="0" w:color="auto"/>
              <w:bottom w:val="single" w:sz="4" w:space="0" w:color="auto"/>
              <w:right w:val="single" w:sz="4" w:space="0" w:color="auto"/>
            </w:tcBorders>
            <w:vAlign w:val="center"/>
            <w:hideMark/>
          </w:tcPr>
          <w:p w:rsidR="009C2C2C" w:rsidRPr="009C2C2C" w:rsidRDefault="009C2C2C" w:rsidP="00FE18E2">
            <w:pPr>
              <w:jc w:val="both"/>
              <w:rPr>
                <w:rFonts w:ascii="Arial" w:hAnsi="Arial" w:cs="Arial"/>
              </w:rPr>
            </w:pPr>
            <w:r w:rsidRPr="009C2C2C">
              <w:rPr>
                <w:rFonts w:ascii="Arial" w:hAnsi="Arial" w:cs="Arial"/>
              </w:rPr>
              <w:t xml:space="preserve">Servidores de tipo </w:t>
            </w:r>
            <w:proofErr w:type="spellStart"/>
            <w:r w:rsidRPr="009C2C2C">
              <w:rPr>
                <w:rFonts w:ascii="Arial" w:hAnsi="Arial" w:cs="Arial"/>
              </w:rPr>
              <w:t>blade</w:t>
            </w:r>
            <w:proofErr w:type="spellEnd"/>
            <w:r>
              <w:rPr>
                <w:rFonts w:ascii="Arial" w:hAnsi="Arial" w:cs="Arial"/>
              </w:rPr>
              <w:t xml:space="preserve"> para Oficinas Centrales</w:t>
            </w:r>
          </w:p>
        </w:tc>
      </w:tr>
    </w:tbl>
    <w:p w:rsidR="00EC0EFF" w:rsidRPr="009C2C2C" w:rsidRDefault="00EC0EFF" w:rsidP="00FE18E2">
      <w:pPr>
        <w:rPr>
          <w:rFonts w:ascii="Arial" w:hAnsi="Arial" w:cs="Arial"/>
          <w:b/>
          <w:bCs/>
          <w:sz w:val="22"/>
          <w:szCs w:val="22"/>
          <w:u w:val="single"/>
          <w:lang w:val="es-CR"/>
        </w:rPr>
      </w:pPr>
    </w:p>
    <w:p w:rsidR="00EC0EFF" w:rsidRPr="009C2C2C" w:rsidRDefault="00EC0EFF" w:rsidP="00FE18E2">
      <w:pPr>
        <w:rPr>
          <w:rFonts w:ascii="Arial" w:hAnsi="Arial" w:cs="Arial"/>
          <w:b/>
          <w:bCs/>
          <w:sz w:val="22"/>
          <w:szCs w:val="22"/>
          <w:u w:val="single"/>
          <w:lang w:val="es-CR"/>
        </w:rPr>
      </w:pPr>
    </w:p>
    <w:p w:rsidR="00DE7732" w:rsidRPr="00DE7732" w:rsidRDefault="00DE7732" w:rsidP="00DE7732">
      <w:pPr>
        <w:ind w:left="426"/>
        <w:rPr>
          <w:rFonts w:ascii="Arial" w:hAnsi="Arial" w:cs="Arial"/>
          <w:b/>
          <w:bCs/>
          <w:sz w:val="24"/>
          <w:szCs w:val="24"/>
          <w:u w:val="single"/>
        </w:rPr>
      </w:pPr>
      <w:r w:rsidRPr="00DE7732">
        <w:rPr>
          <w:rFonts w:ascii="Arial" w:hAnsi="Arial" w:cs="Arial"/>
          <w:b/>
          <w:bCs/>
          <w:sz w:val="24"/>
          <w:szCs w:val="24"/>
          <w:u w:val="single"/>
        </w:rPr>
        <w:t xml:space="preserve">Características técnicas </w:t>
      </w:r>
    </w:p>
    <w:p w:rsidR="00EC0EFF" w:rsidRDefault="00EC0EFF" w:rsidP="00FE18E2">
      <w:pPr>
        <w:jc w:val="both"/>
        <w:rPr>
          <w:rFonts w:ascii="Arial" w:hAnsi="Arial" w:cs="Arial"/>
          <w:sz w:val="22"/>
          <w:szCs w:val="22"/>
          <w:lang w:val="es-CR"/>
        </w:rPr>
      </w:pPr>
    </w:p>
    <w:p w:rsidR="00EC0EFF" w:rsidRPr="00D643D0" w:rsidRDefault="00EC0EFF" w:rsidP="00FE18E2">
      <w:pPr>
        <w:numPr>
          <w:ilvl w:val="1"/>
          <w:numId w:val="18"/>
        </w:numPr>
        <w:jc w:val="both"/>
        <w:rPr>
          <w:rFonts w:ascii="Arial" w:hAnsi="Arial" w:cs="Arial"/>
          <w:sz w:val="24"/>
          <w:szCs w:val="24"/>
          <w:lang w:val="es-CR"/>
        </w:rPr>
      </w:pPr>
      <w:bookmarkStart w:id="0" w:name="_Ref350952074"/>
      <w:r w:rsidRPr="00D643D0">
        <w:rPr>
          <w:rFonts w:ascii="Arial" w:hAnsi="Arial" w:cs="Arial"/>
          <w:sz w:val="24"/>
          <w:szCs w:val="24"/>
          <w:lang w:val="es-CR"/>
        </w:rPr>
        <w:t xml:space="preserve">Dos (2) procesadores Intel </w:t>
      </w:r>
      <w:proofErr w:type="spellStart"/>
      <w:r w:rsidRPr="00D643D0">
        <w:rPr>
          <w:rFonts w:ascii="Arial" w:hAnsi="Arial" w:cs="Arial"/>
          <w:sz w:val="24"/>
          <w:szCs w:val="24"/>
          <w:lang w:val="es-CR"/>
        </w:rPr>
        <w:t>Xeon</w:t>
      </w:r>
      <w:proofErr w:type="spellEnd"/>
      <w:r w:rsidRPr="00D643D0">
        <w:rPr>
          <w:rFonts w:ascii="Arial" w:hAnsi="Arial" w:cs="Arial"/>
          <w:sz w:val="24"/>
          <w:szCs w:val="24"/>
          <w:lang w:val="es-CR"/>
        </w:rPr>
        <w:t xml:space="preserve"> E5-2640 o superior.</w:t>
      </w:r>
      <w:bookmarkEnd w:id="0"/>
    </w:p>
    <w:p w:rsidR="00EC0EFF" w:rsidRPr="00D643D0" w:rsidRDefault="00EC0EFF" w:rsidP="00FE18E2">
      <w:pPr>
        <w:ind w:left="792"/>
        <w:jc w:val="both"/>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 xml:space="preserve">Ciento veintiocho (128) </w:t>
      </w:r>
      <w:proofErr w:type="spellStart"/>
      <w:r w:rsidRPr="00D643D0">
        <w:rPr>
          <w:rFonts w:ascii="Arial" w:hAnsi="Arial" w:cs="Arial"/>
          <w:sz w:val="24"/>
          <w:szCs w:val="24"/>
          <w:lang w:val="es-CR"/>
        </w:rPr>
        <w:t>GigaBytes</w:t>
      </w:r>
      <w:proofErr w:type="spellEnd"/>
      <w:r w:rsidRPr="00D643D0">
        <w:rPr>
          <w:rFonts w:ascii="Arial" w:hAnsi="Arial" w:cs="Arial"/>
          <w:sz w:val="24"/>
          <w:szCs w:val="24"/>
          <w:lang w:val="es-CR"/>
        </w:rPr>
        <w:t xml:space="preserve"> de memoria RAM y capacidad de crecer a quinientos doce (512) </w:t>
      </w:r>
      <w:proofErr w:type="spellStart"/>
      <w:r w:rsidRPr="00D643D0">
        <w:rPr>
          <w:rFonts w:ascii="Arial" w:hAnsi="Arial" w:cs="Arial"/>
          <w:sz w:val="24"/>
          <w:szCs w:val="24"/>
          <w:lang w:val="es-CR"/>
        </w:rPr>
        <w:t>GigaBytes</w:t>
      </w:r>
      <w:proofErr w:type="spellEnd"/>
      <w:r w:rsidRPr="00D643D0">
        <w:rPr>
          <w:rFonts w:ascii="Arial" w:hAnsi="Arial" w:cs="Arial"/>
          <w:sz w:val="24"/>
          <w:szCs w:val="24"/>
          <w:lang w:val="es-CR"/>
        </w:rPr>
        <w:t>.  La configuración inicial de la memoria no deberá ocupar más del 50% de los slots disponibles.</w:t>
      </w:r>
    </w:p>
    <w:p w:rsidR="00EC0EFF" w:rsidRPr="00D643D0" w:rsidRDefault="00EC0EFF" w:rsidP="00FE18E2">
      <w:pPr>
        <w:jc w:val="both"/>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Dos (2) discos duros SAS de al menos 300GigaBytes de capacidad con una velocidad rotacional de al menos 10000 RPM, reemplazables en caliente, configurados en RAID 1 por hardware.</w:t>
      </w:r>
    </w:p>
    <w:p w:rsidR="00EC0EFF" w:rsidRPr="00D643D0" w:rsidRDefault="00EC0EFF" w:rsidP="00FE18E2">
      <w:pPr>
        <w:jc w:val="both"/>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Capacidad integrada de administración del equipo, independiente del sistema operativo, que debe cumplir con las siguientes características:</w:t>
      </w:r>
    </w:p>
    <w:p w:rsidR="00EC0EFF" w:rsidRPr="00D643D0" w:rsidRDefault="00EC0EFF" w:rsidP="00FE18E2">
      <w:pPr>
        <w:jc w:val="both"/>
        <w:rPr>
          <w:rFonts w:ascii="Arial" w:hAnsi="Arial" w:cs="Arial"/>
          <w:sz w:val="24"/>
          <w:szCs w:val="24"/>
          <w:lang w:val="es-CR"/>
        </w:rPr>
      </w:pPr>
    </w:p>
    <w:p w:rsidR="00EC0EFF" w:rsidRPr="00D643D0" w:rsidRDefault="00EC0EFF" w:rsidP="00FE18E2">
      <w:pPr>
        <w:numPr>
          <w:ilvl w:val="2"/>
          <w:numId w:val="18"/>
        </w:numPr>
        <w:jc w:val="both"/>
        <w:rPr>
          <w:rFonts w:ascii="Arial" w:hAnsi="Arial" w:cs="Arial"/>
          <w:sz w:val="24"/>
          <w:szCs w:val="24"/>
          <w:lang w:val="es-CR"/>
        </w:rPr>
      </w:pPr>
      <w:r w:rsidRPr="00D643D0">
        <w:rPr>
          <w:rFonts w:ascii="Arial" w:hAnsi="Arial" w:cs="Arial"/>
          <w:sz w:val="24"/>
          <w:szCs w:val="24"/>
          <w:lang w:val="es-CR"/>
        </w:rPr>
        <w:t>Interfaz gráfica accesible mediante protocolo HTTP/HTTPS.</w:t>
      </w:r>
    </w:p>
    <w:p w:rsidR="00EC0EFF" w:rsidRPr="00D643D0" w:rsidRDefault="00EC0EFF" w:rsidP="00FE18E2">
      <w:pPr>
        <w:numPr>
          <w:ilvl w:val="2"/>
          <w:numId w:val="18"/>
        </w:numPr>
        <w:jc w:val="both"/>
        <w:rPr>
          <w:rFonts w:ascii="Arial" w:hAnsi="Arial" w:cs="Arial"/>
          <w:sz w:val="24"/>
          <w:szCs w:val="24"/>
          <w:lang w:val="es-CR"/>
        </w:rPr>
      </w:pPr>
      <w:r w:rsidRPr="00D643D0">
        <w:rPr>
          <w:rFonts w:ascii="Arial" w:hAnsi="Arial" w:cs="Arial"/>
          <w:sz w:val="24"/>
          <w:szCs w:val="24"/>
          <w:lang w:val="es-CR"/>
        </w:rPr>
        <w:t>Consola gráfica remota.</w:t>
      </w:r>
    </w:p>
    <w:p w:rsidR="00EC0EFF" w:rsidRPr="00D643D0" w:rsidRDefault="00EC0EFF" w:rsidP="00FE18E2">
      <w:pPr>
        <w:numPr>
          <w:ilvl w:val="2"/>
          <w:numId w:val="18"/>
        </w:numPr>
        <w:jc w:val="both"/>
        <w:rPr>
          <w:rFonts w:ascii="Arial" w:hAnsi="Arial" w:cs="Arial"/>
          <w:sz w:val="24"/>
          <w:szCs w:val="24"/>
          <w:lang w:val="es-CR"/>
        </w:rPr>
      </w:pPr>
      <w:r w:rsidRPr="00D643D0">
        <w:rPr>
          <w:rFonts w:ascii="Arial" w:hAnsi="Arial" w:cs="Arial"/>
          <w:sz w:val="24"/>
          <w:szCs w:val="24"/>
          <w:lang w:val="es-CR"/>
        </w:rPr>
        <w:t>Medios remotos (DVD, USB).</w:t>
      </w:r>
    </w:p>
    <w:p w:rsidR="00EC0EFF" w:rsidRPr="00D643D0" w:rsidRDefault="00EC0EFF" w:rsidP="00FE18E2">
      <w:pPr>
        <w:numPr>
          <w:ilvl w:val="2"/>
          <w:numId w:val="18"/>
        </w:numPr>
        <w:jc w:val="both"/>
        <w:rPr>
          <w:rFonts w:ascii="Arial" w:hAnsi="Arial" w:cs="Arial"/>
          <w:sz w:val="24"/>
          <w:szCs w:val="24"/>
          <w:lang w:val="es-CR"/>
        </w:rPr>
      </w:pPr>
      <w:r w:rsidRPr="00D643D0">
        <w:rPr>
          <w:rFonts w:ascii="Arial" w:hAnsi="Arial" w:cs="Arial"/>
          <w:sz w:val="24"/>
          <w:szCs w:val="24"/>
          <w:lang w:val="es-CR"/>
        </w:rPr>
        <w:t>Encendido, apagado y reinicio del equipo.</w:t>
      </w:r>
    </w:p>
    <w:p w:rsidR="00EC0EFF" w:rsidRPr="00D643D0" w:rsidRDefault="00EC0EFF" w:rsidP="00FE18E2">
      <w:pPr>
        <w:numPr>
          <w:ilvl w:val="2"/>
          <w:numId w:val="18"/>
        </w:numPr>
        <w:jc w:val="both"/>
        <w:rPr>
          <w:rFonts w:ascii="Arial" w:hAnsi="Arial" w:cs="Arial"/>
          <w:sz w:val="24"/>
          <w:szCs w:val="24"/>
          <w:lang w:val="es-CR"/>
        </w:rPr>
      </w:pPr>
      <w:r w:rsidRPr="00D643D0">
        <w:rPr>
          <w:rFonts w:ascii="Arial" w:hAnsi="Arial" w:cs="Arial"/>
          <w:sz w:val="24"/>
          <w:szCs w:val="24"/>
          <w:lang w:val="es-CR"/>
        </w:rPr>
        <w:t>Monitoreo y reporte del estado de salud del equipo.</w:t>
      </w:r>
    </w:p>
    <w:p w:rsidR="00EC0EFF" w:rsidRPr="00D643D0" w:rsidRDefault="00EC0EFF" w:rsidP="00FE18E2">
      <w:pPr>
        <w:numPr>
          <w:ilvl w:val="2"/>
          <w:numId w:val="18"/>
        </w:numPr>
        <w:jc w:val="both"/>
        <w:rPr>
          <w:rFonts w:ascii="Arial" w:hAnsi="Arial" w:cs="Arial"/>
          <w:sz w:val="24"/>
          <w:szCs w:val="24"/>
          <w:lang w:val="es-CR"/>
        </w:rPr>
      </w:pPr>
      <w:r w:rsidRPr="00D643D0">
        <w:rPr>
          <w:rFonts w:ascii="Arial" w:hAnsi="Arial" w:cs="Arial"/>
          <w:sz w:val="24"/>
          <w:szCs w:val="24"/>
          <w:lang w:val="es-CR"/>
        </w:rPr>
        <w:t>Inventario de configuración del equipo.</w:t>
      </w:r>
    </w:p>
    <w:p w:rsidR="00EC0EFF" w:rsidRPr="00D643D0" w:rsidRDefault="00EC0EFF" w:rsidP="00FE18E2">
      <w:pPr>
        <w:ind w:left="1224"/>
        <w:jc w:val="both"/>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Puerto USB 3.0 interno.</w:t>
      </w:r>
    </w:p>
    <w:p w:rsidR="00EC0EFF" w:rsidRPr="00D643D0" w:rsidRDefault="00EC0EFF" w:rsidP="00FE18E2">
      <w:pPr>
        <w:ind w:left="792"/>
        <w:jc w:val="both"/>
        <w:rPr>
          <w:rFonts w:ascii="Arial" w:hAnsi="Arial" w:cs="Arial"/>
          <w:sz w:val="24"/>
          <w:szCs w:val="24"/>
          <w:lang w:val="es-CR"/>
        </w:rPr>
      </w:pPr>
    </w:p>
    <w:p w:rsidR="00EC0EFF" w:rsidRPr="00D643D0" w:rsidRDefault="00EC0EFF" w:rsidP="00FE18E2">
      <w:pPr>
        <w:pStyle w:val="Prrafodelista"/>
        <w:numPr>
          <w:ilvl w:val="1"/>
          <w:numId w:val="18"/>
        </w:numPr>
        <w:contextualSpacing/>
        <w:rPr>
          <w:rFonts w:ascii="Arial" w:hAnsi="Arial" w:cs="Arial"/>
          <w:sz w:val="24"/>
          <w:szCs w:val="24"/>
          <w:lang w:val="es-CR"/>
        </w:rPr>
      </w:pPr>
      <w:r w:rsidRPr="00D643D0">
        <w:rPr>
          <w:rFonts w:ascii="Arial" w:hAnsi="Arial" w:cs="Arial"/>
          <w:sz w:val="24"/>
          <w:szCs w:val="24"/>
          <w:lang w:val="es-CR"/>
        </w:rPr>
        <w:t xml:space="preserve">Al menos dos (2) interfaces para conexiones de red Gigabit 10/100/1000.  </w:t>
      </w:r>
    </w:p>
    <w:p w:rsidR="00EC0EFF" w:rsidRPr="00D643D0" w:rsidRDefault="00EC0EFF" w:rsidP="00FE18E2">
      <w:pPr>
        <w:pStyle w:val="Prrafodelista"/>
        <w:rPr>
          <w:rFonts w:ascii="Arial" w:hAnsi="Arial" w:cs="Arial"/>
          <w:sz w:val="24"/>
          <w:szCs w:val="24"/>
          <w:lang w:val="es-CR"/>
        </w:rPr>
      </w:pPr>
    </w:p>
    <w:p w:rsidR="00EC0EFF" w:rsidRPr="00D643D0" w:rsidRDefault="00EC0EFF" w:rsidP="00FE18E2">
      <w:pPr>
        <w:pStyle w:val="Prrafodelista"/>
        <w:numPr>
          <w:ilvl w:val="1"/>
          <w:numId w:val="18"/>
        </w:numPr>
        <w:contextualSpacing/>
        <w:rPr>
          <w:rFonts w:ascii="Arial" w:hAnsi="Arial" w:cs="Arial"/>
          <w:sz w:val="24"/>
          <w:szCs w:val="24"/>
          <w:lang w:val="es-CR"/>
        </w:rPr>
      </w:pPr>
      <w:r w:rsidRPr="00D643D0">
        <w:rPr>
          <w:rFonts w:ascii="Arial" w:hAnsi="Arial" w:cs="Arial"/>
          <w:sz w:val="24"/>
          <w:szCs w:val="24"/>
          <w:lang w:val="es-CR"/>
        </w:rPr>
        <w:t>Dos (2) interfaces de SAN FC de 16 Gb con capacidad de operar a 16 Gb, 8 Gb y 4 Gb.</w:t>
      </w:r>
    </w:p>
    <w:p w:rsidR="00EC0EFF" w:rsidRPr="00D643D0" w:rsidRDefault="00EC0EFF" w:rsidP="00FE18E2">
      <w:pPr>
        <w:ind w:left="792"/>
        <w:jc w:val="both"/>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 xml:space="preserve">Poder alojarse en un gabinete de servidores </w:t>
      </w:r>
      <w:proofErr w:type="spellStart"/>
      <w:r w:rsidRPr="00D643D0">
        <w:rPr>
          <w:rFonts w:ascii="Arial" w:hAnsi="Arial" w:cs="Arial"/>
          <w:sz w:val="24"/>
          <w:szCs w:val="24"/>
          <w:lang w:val="es-CR"/>
        </w:rPr>
        <w:t>blade</w:t>
      </w:r>
      <w:proofErr w:type="spellEnd"/>
      <w:r w:rsidRPr="00D643D0">
        <w:rPr>
          <w:rFonts w:ascii="Arial" w:hAnsi="Arial" w:cs="Arial"/>
          <w:sz w:val="24"/>
          <w:szCs w:val="24"/>
          <w:lang w:val="es-CR"/>
        </w:rPr>
        <w:t xml:space="preserve"> HP </w:t>
      </w:r>
      <w:proofErr w:type="spellStart"/>
      <w:r w:rsidRPr="00D643D0">
        <w:rPr>
          <w:rFonts w:ascii="Arial" w:hAnsi="Arial" w:cs="Arial"/>
          <w:sz w:val="24"/>
          <w:szCs w:val="24"/>
          <w:lang w:val="es-CR"/>
        </w:rPr>
        <w:t>BladeSystem</w:t>
      </w:r>
      <w:proofErr w:type="spellEnd"/>
      <w:r w:rsidRPr="00D643D0">
        <w:rPr>
          <w:rFonts w:ascii="Arial" w:hAnsi="Arial" w:cs="Arial"/>
          <w:sz w:val="24"/>
          <w:szCs w:val="24"/>
          <w:lang w:val="es-CR"/>
        </w:rPr>
        <w:t xml:space="preserve"> C7000.</w:t>
      </w:r>
    </w:p>
    <w:p w:rsidR="00EC0EFF" w:rsidRPr="00D643D0" w:rsidRDefault="00EC0EFF" w:rsidP="00FE18E2">
      <w:pPr>
        <w:pStyle w:val="Prrafodelista"/>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Consumir como máximo una (1) bahía de media altura en el gabinete de servidores.</w:t>
      </w:r>
    </w:p>
    <w:p w:rsidR="00EC0EFF" w:rsidRPr="00D643D0" w:rsidRDefault="00EC0EFF" w:rsidP="00FE18E2">
      <w:pPr>
        <w:pStyle w:val="Prrafodelista"/>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Pertenecer a la última generación liberada al mercado.</w:t>
      </w:r>
    </w:p>
    <w:p w:rsidR="00EC0EFF" w:rsidRPr="00D643D0" w:rsidRDefault="00EC0EFF" w:rsidP="00FE18E2">
      <w:pPr>
        <w:ind w:left="360"/>
        <w:jc w:val="both"/>
        <w:rPr>
          <w:rFonts w:ascii="Arial" w:hAnsi="Arial" w:cs="Arial"/>
          <w:sz w:val="24"/>
          <w:szCs w:val="24"/>
          <w:lang w:val="es-CR"/>
        </w:rPr>
      </w:pPr>
    </w:p>
    <w:p w:rsidR="00EC0EFF" w:rsidRPr="00D643D0" w:rsidRDefault="00EC0EFF" w:rsidP="00FE18E2">
      <w:pPr>
        <w:numPr>
          <w:ilvl w:val="1"/>
          <w:numId w:val="18"/>
        </w:numPr>
        <w:jc w:val="both"/>
        <w:rPr>
          <w:rFonts w:ascii="Arial" w:hAnsi="Arial" w:cs="Arial"/>
          <w:sz w:val="24"/>
          <w:szCs w:val="24"/>
          <w:lang w:val="es-CR"/>
        </w:rPr>
      </w:pPr>
      <w:r w:rsidRPr="00D643D0">
        <w:rPr>
          <w:rFonts w:ascii="Arial" w:hAnsi="Arial" w:cs="Arial"/>
          <w:sz w:val="24"/>
          <w:szCs w:val="24"/>
          <w:lang w:val="es-CR"/>
        </w:rPr>
        <w:t xml:space="preserve">De igual o superior calidad a los equipos marca HP  modelo </w:t>
      </w:r>
      <w:proofErr w:type="spellStart"/>
      <w:r w:rsidRPr="00D643D0">
        <w:rPr>
          <w:rFonts w:ascii="Arial" w:hAnsi="Arial" w:cs="Arial"/>
          <w:sz w:val="24"/>
          <w:szCs w:val="24"/>
          <w:lang w:val="es-CR"/>
        </w:rPr>
        <w:t>Proliant</w:t>
      </w:r>
      <w:proofErr w:type="spellEnd"/>
      <w:r w:rsidRPr="00D643D0">
        <w:rPr>
          <w:rFonts w:ascii="Arial" w:hAnsi="Arial" w:cs="Arial"/>
          <w:sz w:val="24"/>
          <w:szCs w:val="24"/>
          <w:lang w:val="es-CR"/>
        </w:rPr>
        <w:t xml:space="preserve"> BL460C G9.</w:t>
      </w:r>
    </w:p>
    <w:p w:rsidR="00EC0EFF" w:rsidRDefault="00EC0EFF" w:rsidP="00FE18E2">
      <w:pPr>
        <w:jc w:val="both"/>
        <w:rPr>
          <w:rFonts w:ascii="Arial" w:hAnsi="Arial" w:cs="Arial"/>
          <w:sz w:val="22"/>
          <w:szCs w:val="22"/>
          <w:lang w:val="es-CR"/>
        </w:rPr>
      </w:pPr>
    </w:p>
    <w:p w:rsidR="00D643D0" w:rsidRDefault="00D643D0" w:rsidP="00FE18E2">
      <w:pPr>
        <w:jc w:val="both"/>
        <w:rPr>
          <w:rFonts w:ascii="Arial" w:hAnsi="Arial" w:cs="Arial"/>
          <w:sz w:val="22"/>
          <w:szCs w:val="22"/>
          <w:lang w:val="es-CR"/>
        </w:rPr>
      </w:pPr>
    </w:p>
    <w:tbl>
      <w:tblPr>
        <w:tblW w:w="4037"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260"/>
        <w:gridCol w:w="5431"/>
      </w:tblGrid>
      <w:tr w:rsidR="00D643D0" w:rsidRPr="009C2C2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Ítem</w:t>
            </w:r>
          </w:p>
        </w:tc>
        <w:tc>
          <w:tcPr>
            <w:tcW w:w="853"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Cantidad</w:t>
            </w:r>
          </w:p>
        </w:tc>
        <w:tc>
          <w:tcPr>
            <w:tcW w:w="3677"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Descripción</w:t>
            </w:r>
          </w:p>
        </w:tc>
      </w:tr>
      <w:tr w:rsidR="00D643D0" w:rsidRPr="009C2C2C" w:rsidTr="00D643D0">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rPr>
            </w:pPr>
            <w:r w:rsidRPr="009C2C2C">
              <w:rPr>
                <w:rFonts w:ascii="Arial" w:hAnsi="Arial" w:cs="Arial"/>
              </w:rPr>
              <w:t>2</w:t>
            </w:r>
          </w:p>
        </w:tc>
        <w:tc>
          <w:tcPr>
            <w:tcW w:w="853"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rPr>
            </w:pPr>
            <w:r w:rsidRPr="009C2C2C">
              <w:rPr>
                <w:rFonts w:ascii="Arial" w:hAnsi="Arial" w:cs="Arial"/>
              </w:rPr>
              <w:t>4</w:t>
            </w:r>
          </w:p>
        </w:tc>
        <w:tc>
          <w:tcPr>
            <w:tcW w:w="3677"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both"/>
              <w:rPr>
                <w:rFonts w:ascii="Arial" w:hAnsi="Arial" w:cs="Arial"/>
              </w:rPr>
            </w:pPr>
            <w:r w:rsidRPr="009C2C2C">
              <w:rPr>
                <w:rFonts w:ascii="Arial" w:hAnsi="Arial" w:cs="Arial"/>
              </w:rPr>
              <w:t xml:space="preserve">Servidores de tipo </w:t>
            </w:r>
            <w:proofErr w:type="spellStart"/>
            <w:r w:rsidRPr="009C2C2C">
              <w:rPr>
                <w:rFonts w:ascii="Arial" w:hAnsi="Arial" w:cs="Arial"/>
              </w:rPr>
              <w:t>blade</w:t>
            </w:r>
            <w:proofErr w:type="spellEnd"/>
            <w:r w:rsidRPr="009C2C2C">
              <w:rPr>
                <w:rFonts w:ascii="Arial" w:hAnsi="Arial" w:cs="Arial"/>
              </w:rPr>
              <w:t xml:space="preserve"> con tecnología </w:t>
            </w:r>
            <w:proofErr w:type="spellStart"/>
            <w:r w:rsidRPr="009C2C2C">
              <w:rPr>
                <w:rFonts w:ascii="Arial" w:hAnsi="Arial" w:cs="Arial"/>
              </w:rPr>
              <w:t>flex</w:t>
            </w:r>
            <w:proofErr w:type="spellEnd"/>
            <w:r w:rsidRPr="009C2C2C">
              <w:rPr>
                <w:rFonts w:ascii="Arial" w:hAnsi="Arial" w:cs="Arial"/>
              </w:rPr>
              <w:t xml:space="preserve"> </w:t>
            </w:r>
            <w:proofErr w:type="spellStart"/>
            <w:r w:rsidRPr="009C2C2C">
              <w:rPr>
                <w:rFonts w:ascii="Arial" w:hAnsi="Arial" w:cs="Arial"/>
              </w:rPr>
              <w:t>fabric</w:t>
            </w:r>
            <w:proofErr w:type="spellEnd"/>
            <w:r w:rsidR="00FE18E2">
              <w:rPr>
                <w:rFonts w:ascii="Arial" w:hAnsi="Arial" w:cs="Arial"/>
              </w:rPr>
              <w:t xml:space="preserve"> para Centro de Operaciones </w:t>
            </w:r>
          </w:p>
        </w:tc>
      </w:tr>
    </w:tbl>
    <w:p w:rsidR="00D643D0" w:rsidRPr="009C2C2C" w:rsidRDefault="00D643D0" w:rsidP="00FE18E2">
      <w:pPr>
        <w:rPr>
          <w:rFonts w:ascii="Arial" w:hAnsi="Arial" w:cs="Arial"/>
          <w:b/>
          <w:bCs/>
          <w:sz w:val="22"/>
          <w:szCs w:val="22"/>
          <w:u w:val="single"/>
          <w:lang w:val="es-CR"/>
        </w:rPr>
      </w:pPr>
    </w:p>
    <w:p w:rsidR="00DE7732" w:rsidRPr="00DE7732" w:rsidRDefault="00DE7732" w:rsidP="00DE7732">
      <w:pPr>
        <w:ind w:left="426"/>
        <w:rPr>
          <w:rFonts w:ascii="Arial" w:hAnsi="Arial" w:cs="Arial"/>
          <w:b/>
          <w:bCs/>
          <w:sz w:val="24"/>
          <w:szCs w:val="24"/>
          <w:u w:val="single"/>
        </w:rPr>
      </w:pPr>
      <w:r w:rsidRPr="00DE7732">
        <w:rPr>
          <w:rFonts w:ascii="Arial" w:hAnsi="Arial" w:cs="Arial"/>
          <w:b/>
          <w:bCs/>
          <w:sz w:val="24"/>
          <w:szCs w:val="24"/>
          <w:u w:val="single"/>
        </w:rPr>
        <w:t xml:space="preserve">Características técnicas </w:t>
      </w:r>
    </w:p>
    <w:p w:rsidR="00EC0EFF" w:rsidRDefault="00EC0EFF" w:rsidP="00FE18E2">
      <w:pPr>
        <w:jc w:val="both"/>
        <w:rPr>
          <w:rFonts w:ascii="Arial" w:hAnsi="Arial" w:cs="Arial"/>
          <w:sz w:val="22"/>
          <w:szCs w:val="22"/>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 xml:space="preserve">Dos (2) procesadores Intel </w:t>
      </w:r>
      <w:proofErr w:type="spellStart"/>
      <w:r w:rsidRPr="00D643D0">
        <w:rPr>
          <w:rFonts w:ascii="Arial" w:hAnsi="Arial" w:cs="Arial"/>
          <w:sz w:val="24"/>
          <w:szCs w:val="24"/>
          <w:lang w:val="es-CR"/>
        </w:rPr>
        <w:t>Xeon</w:t>
      </w:r>
      <w:proofErr w:type="spellEnd"/>
      <w:r w:rsidRPr="00D643D0">
        <w:rPr>
          <w:rFonts w:ascii="Arial" w:hAnsi="Arial" w:cs="Arial"/>
          <w:sz w:val="24"/>
          <w:szCs w:val="24"/>
          <w:lang w:val="es-CR"/>
        </w:rPr>
        <w:t xml:space="preserve"> E5-2640 o superior.</w:t>
      </w:r>
    </w:p>
    <w:p w:rsidR="00EC0EFF" w:rsidRPr="00D643D0" w:rsidRDefault="00EC0EFF" w:rsidP="00FE18E2">
      <w:pPr>
        <w:ind w:left="792"/>
        <w:jc w:val="both"/>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 xml:space="preserve">Ciento veintiocho (128) </w:t>
      </w:r>
      <w:proofErr w:type="spellStart"/>
      <w:r w:rsidRPr="00D643D0">
        <w:rPr>
          <w:rFonts w:ascii="Arial" w:hAnsi="Arial" w:cs="Arial"/>
          <w:sz w:val="24"/>
          <w:szCs w:val="24"/>
          <w:lang w:val="es-CR"/>
        </w:rPr>
        <w:t>GigaBytes</w:t>
      </w:r>
      <w:proofErr w:type="spellEnd"/>
      <w:r w:rsidRPr="00D643D0">
        <w:rPr>
          <w:rFonts w:ascii="Arial" w:hAnsi="Arial" w:cs="Arial"/>
          <w:sz w:val="24"/>
          <w:szCs w:val="24"/>
          <w:lang w:val="es-CR"/>
        </w:rPr>
        <w:t xml:space="preserve"> de memoria RAM y capacidad de crecer a quinientos doce (512) </w:t>
      </w:r>
      <w:proofErr w:type="spellStart"/>
      <w:r w:rsidRPr="00D643D0">
        <w:rPr>
          <w:rFonts w:ascii="Arial" w:hAnsi="Arial" w:cs="Arial"/>
          <w:sz w:val="24"/>
          <w:szCs w:val="24"/>
          <w:lang w:val="es-CR"/>
        </w:rPr>
        <w:t>GigaBytes</w:t>
      </w:r>
      <w:proofErr w:type="spellEnd"/>
      <w:r w:rsidRPr="00D643D0">
        <w:rPr>
          <w:rFonts w:ascii="Arial" w:hAnsi="Arial" w:cs="Arial"/>
          <w:sz w:val="24"/>
          <w:szCs w:val="24"/>
          <w:lang w:val="es-CR"/>
        </w:rPr>
        <w:t>.  La configuración inicial de la memoria no deberá ocupar más del 50% de los slots disponibles.</w:t>
      </w:r>
    </w:p>
    <w:p w:rsidR="00EC0EFF" w:rsidRPr="00D643D0" w:rsidRDefault="00EC0EFF" w:rsidP="00FE18E2">
      <w:pPr>
        <w:jc w:val="both"/>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Dos (2) discos duros SAS de al menos 300GigaBytes de capacidad con una velocidad rotacional de al menos 10000 RPM, reemplazables en caliente, configurados en RAID 1 por hardware.</w:t>
      </w:r>
    </w:p>
    <w:p w:rsidR="00EC0EFF" w:rsidRPr="00D643D0" w:rsidRDefault="00EC0EFF" w:rsidP="00FE18E2">
      <w:pPr>
        <w:jc w:val="both"/>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Capacidad integrada de administración del equipo, independiente del sistema operativo, que debe cumplir con las siguientes características:</w:t>
      </w:r>
    </w:p>
    <w:p w:rsidR="00EC0EFF" w:rsidRPr="00D643D0" w:rsidRDefault="00EC0EFF" w:rsidP="00FE18E2">
      <w:pPr>
        <w:jc w:val="both"/>
        <w:rPr>
          <w:rFonts w:ascii="Arial" w:hAnsi="Arial" w:cs="Arial"/>
          <w:sz w:val="24"/>
          <w:szCs w:val="24"/>
          <w:lang w:val="es-CR"/>
        </w:rPr>
      </w:pPr>
    </w:p>
    <w:p w:rsidR="00EC0EFF" w:rsidRPr="00D643D0" w:rsidRDefault="00EC0EFF" w:rsidP="00FE18E2">
      <w:pPr>
        <w:numPr>
          <w:ilvl w:val="2"/>
          <w:numId w:val="33"/>
        </w:numPr>
        <w:jc w:val="both"/>
        <w:rPr>
          <w:rFonts w:ascii="Arial" w:hAnsi="Arial" w:cs="Arial"/>
          <w:sz w:val="24"/>
          <w:szCs w:val="24"/>
          <w:lang w:val="es-CR"/>
        </w:rPr>
      </w:pPr>
      <w:r w:rsidRPr="00D643D0">
        <w:rPr>
          <w:rFonts w:ascii="Arial" w:hAnsi="Arial" w:cs="Arial"/>
          <w:sz w:val="24"/>
          <w:szCs w:val="24"/>
          <w:lang w:val="es-CR"/>
        </w:rPr>
        <w:t>Interfaz gráfica accesible mediante protocolo HTTP/HTTPS.</w:t>
      </w:r>
    </w:p>
    <w:p w:rsidR="00EC0EFF" w:rsidRPr="00D643D0" w:rsidRDefault="00EC0EFF" w:rsidP="00FE18E2">
      <w:pPr>
        <w:numPr>
          <w:ilvl w:val="2"/>
          <w:numId w:val="33"/>
        </w:numPr>
        <w:jc w:val="both"/>
        <w:rPr>
          <w:rFonts w:ascii="Arial" w:hAnsi="Arial" w:cs="Arial"/>
          <w:sz w:val="24"/>
          <w:szCs w:val="24"/>
          <w:lang w:val="es-CR"/>
        </w:rPr>
      </w:pPr>
      <w:r w:rsidRPr="00D643D0">
        <w:rPr>
          <w:rFonts w:ascii="Arial" w:hAnsi="Arial" w:cs="Arial"/>
          <w:sz w:val="24"/>
          <w:szCs w:val="24"/>
          <w:lang w:val="es-CR"/>
        </w:rPr>
        <w:t>Consola gráfica remota.</w:t>
      </w:r>
    </w:p>
    <w:p w:rsidR="00EC0EFF" w:rsidRPr="00D643D0" w:rsidRDefault="00EC0EFF" w:rsidP="00FE18E2">
      <w:pPr>
        <w:numPr>
          <w:ilvl w:val="2"/>
          <w:numId w:val="33"/>
        </w:numPr>
        <w:jc w:val="both"/>
        <w:rPr>
          <w:rFonts w:ascii="Arial" w:hAnsi="Arial" w:cs="Arial"/>
          <w:sz w:val="24"/>
          <w:szCs w:val="24"/>
          <w:lang w:val="es-CR"/>
        </w:rPr>
      </w:pPr>
      <w:r w:rsidRPr="00D643D0">
        <w:rPr>
          <w:rFonts w:ascii="Arial" w:hAnsi="Arial" w:cs="Arial"/>
          <w:sz w:val="24"/>
          <w:szCs w:val="24"/>
          <w:lang w:val="es-CR"/>
        </w:rPr>
        <w:t>Medios remotos (DVD, USB).</w:t>
      </w:r>
    </w:p>
    <w:p w:rsidR="00EC0EFF" w:rsidRPr="00D643D0" w:rsidRDefault="00EC0EFF" w:rsidP="00FE18E2">
      <w:pPr>
        <w:numPr>
          <w:ilvl w:val="2"/>
          <w:numId w:val="33"/>
        </w:numPr>
        <w:jc w:val="both"/>
        <w:rPr>
          <w:rFonts w:ascii="Arial" w:hAnsi="Arial" w:cs="Arial"/>
          <w:sz w:val="24"/>
          <w:szCs w:val="24"/>
          <w:lang w:val="es-CR"/>
        </w:rPr>
      </w:pPr>
      <w:r w:rsidRPr="00D643D0">
        <w:rPr>
          <w:rFonts w:ascii="Arial" w:hAnsi="Arial" w:cs="Arial"/>
          <w:sz w:val="24"/>
          <w:szCs w:val="24"/>
          <w:lang w:val="es-CR"/>
        </w:rPr>
        <w:t>Encendido, apagado y reinicio del equipo.</w:t>
      </w:r>
    </w:p>
    <w:p w:rsidR="00EC0EFF" w:rsidRPr="00D643D0" w:rsidRDefault="00EC0EFF" w:rsidP="00FE18E2">
      <w:pPr>
        <w:numPr>
          <w:ilvl w:val="2"/>
          <w:numId w:val="33"/>
        </w:numPr>
        <w:jc w:val="both"/>
        <w:rPr>
          <w:rFonts w:ascii="Arial" w:hAnsi="Arial" w:cs="Arial"/>
          <w:sz w:val="24"/>
          <w:szCs w:val="24"/>
          <w:lang w:val="es-CR"/>
        </w:rPr>
      </w:pPr>
      <w:r w:rsidRPr="00D643D0">
        <w:rPr>
          <w:rFonts w:ascii="Arial" w:hAnsi="Arial" w:cs="Arial"/>
          <w:sz w:val="24"/>
          <w:szCs w:val="24"/>
          <w:lang w:val="es-CR"/>
        </w:rPr>
        <w:t>Monitoreo y reporte del estado de salud del equipo.</w:t>
      </w:r>
    </w:p>
    <w:p w:rsidR="00EC0EFF" w:rsidRPr="00D643D0" w:rsidRDefault="00EC0EFF" w:rsidP="00FE18E2">
      <w:pPr>
        <w:numPr>
          <w:ilvl w:val="2"/>
          <w:numId w:val="33"/>
        </w:numPr>
        <w:jc w:val="both"/>
        <w:rPr>
          <w:rFonts w:ascii="Arial" w:hAnsi="Arial" w:cs="Arial"/>
          <w:sz w:val="24"/>
          <w:szCs w:val="24"/>
          <w:lang w:val="es-CR"/>
        </w:rPr>
      </w:pPr>
      <w:r w:rsidRPr="00D643D0">
        <w:rPr>
          <w:rFonts w:ascii="Arial" w:hAnsi="Arial" w:cs="Arial"/>
          <w:sz w:val="24"/>
          <w:szCs w:val="24"/>
          <w:lang w:val="es-CR"/>
        </w:rPr>
        <w:t>Inventario de configuración del equipo.</w:t>
      </w:r>
    </w:p>
    <w:p w:rsidR="00EC0EFF" w:rsidRPr="00D643D0" w:rsidRDefault="00EC0EFF" w:rsidP="00FE18E2">
      <w:pPr>
        <w:ind w:left="1224"/>
        <w:jc w:val="both"/>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Puerto USB 3.0 interno.</w:t>
      </w:r>
    </w:p>
    <w:p w:rsidR="00EC0EFF" w:rsidRPr="00D643D0" w:rsidRDefault="00EC0EFF" w:rsidP="00FE18E2">
      <w:pPr>
        <w:ind w:left="792"/>
        <w:jc w:val="both"/>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 xml:space="preserve">Dos (2) interfaces de red convergentes (CNA) de 10 Gb.  Deberá ser posible configurar con cada CNA al menos tres (3) </w:t>
      </w:r>
      <w:proofErr w:type="spellStart"/>
      <w:r w:rsidRPr="00D643D0">
        <w:rPr>
          <w:rFonts w:ascii="Arial" w:hAnsi="Arial" w:cs="Arial"/>
          <w:sz w:val="24"/>
          <w:szCs w:val="24"/>
          <w:lang w:val="es-CR"/>
        </w:rPr>
        <w:t>NICs</w:t>
      </w:r>
      <w:proofErr w:type="spellEnd"/>
      <w:r w:rsidRPr="00D643D0">
        <w:rPr>
          <w:rFonts w:ascii="Arial" w:hAnsi="Arial" w:cs="Arial"/>
          <w:sz w:val="24"/>
          <w:szCs w:val="24"/>
          <w:lang w:val="es-CR"/>
        </w:rPr>
        <w:t xml:space="preserve"> virtuales y una (1) HBA virtual y distribuir el ancho de banda de la CNA de forma flexible entre estas </w:t>
      </w:r>
      <w:proofErr w:type="spellStart"/>
      <w:r w:rsidRPr="00D643D0">
        <w:rPr>
          <w:rFonts w:ascii="Arial" w:hAnsi="Arial" w:cs="Arial"/>
          <w:sz w:val="24"/>
          <w:szCs w:val="24"/>
          <w:lang w:val="es-CR"/>
        </w:rPr>
        <w:t>NICs</w:t>
      </w:r>
      <w:proofErr w:type="spellEnd"/>
      <w:r w:rsidRPr="00D643D0">
        <w:rPr>
          <w:rFonts w:ascii="Arial" w:hAnsi="Arial" w:cs="Arial"/>
          <w:sz w:val="24"/>
          <w:szCs w:val="24"/>
          <w:lang w:val="es-CR"/>
        </w:rPr>
        <w:t xml:space="preserve"> y </w:t>
      </w:r>
      <w:proofErr w:type="spellStart"/>
      <w:r w:rsidRPr="00D643D0">
        <w:rPr>
          <w:rFonts w:ascii="Arial" w:hAnsi="Arial" w:cs="Arial"/>
          <w:sz w:val="24"/>
          <w:szCs w:val="24"/>
          <w:lang w:val="es-CR"/>
        </w:rPr>
        <w:t>HBAs</w:t>
      </w:r>
      <w:proofErr w:type="spellEnd"/>
      <w:r w:rsidRPr="00D643D0">
        <w:rPr>
          <w:rFonts w:ascii="Arial" w:hAnsi="Arial" w:cs="Arial"/>
          <w:sz w:val="24"/>
          <w:szCs w:val="24"/>
          <w:lang w:val="es-CR"/>
        </w:rPr>
        <w:t xml:space="preserve"> virtuales.  Esta configuración se debe realizar sin intervención del sistema operativo, de manera que el servidor reconozca a cada NIC o HBA virtual como si fuera un dispositivo físico.</w:t>
      </w:r>
    </w:p>
    <w:p w:rsidR="00EC0EFF" w:rsidRPr="00D643D0" w:rsidRDefault="00EC0EFF" w:rsidP="00FE18E2">
      <w:pPr>
        <w:jc w:val="both"/>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 xml:space="preserve">Poder alojarse en un gabinete de servidores </w:t>
      </w:r>
      <w:proofErr w:type="spellStart"/>
      <w:r w:rsidRPr="00D643D0">
        <w:rPr>
          <w:rFonts w:ascii="Arial" w:hAnsi="Arial" w:cs="Arial"/>
          <w:sz w:val="24"/>
          <w:szCs w:val="24"/>
          <w:lang w:val="es-CR"/>
        </w:rPr>
        <w:t>blade</w:t>
      </w:r>
      <w:proofErr w:type="spellEnd"/>
      <w:r w:rsidRPr="00D643D0">
        <w:rPr>
          <w:rFonts w:ascii="Arial" w:hAnsi="Arial" w:cs="Arial"/>
          <w:sz w:val="24"/>
          <w:szCs w:val="24"/>
          <w:lang w:val="es-CR"/>
        </w:rPr>
        <w:t xml:space="preserve"> HP </w:t>
      </w:r>
      <w:proofErr w:type="spellStart"/>
      <w:r w:rsidRPr="00D643D0">
        <w:rPr>
          <w:rFonts w:ascii="Arial" w:hAnsi="Arial" w:cs="Arial"/>
          <w:sz w:val="24"/>
          <w:szCs w:val="24"/>
          <w:lang w:val="es-CR"/>
        </w:rPr>
        <w:t>BladeSystem</w:t>
      </w:r>
      <w:proofErr w:type="spellEnd"/>
      <w:r w:rsidRPr="00D643D0">
        <w:rPr>
          <w:rFonts w:ascii="Arial" w:hAnsi="Arial" w:cs="Arial"/>
          <w:sz w:val="24"/>
          <w:szCs w:val="24"/>
          <w:lang w:val="es-CR"/>
        </w:rPr>
        <w:t xml:space="preserve"> C7000.</w:t>
      </w:r>
    </w:p>
    <w:p w:rsidR="00EC0EFF" w:rsidRPr="00D643D0" w:rsidRDefault="00EC0EFF" w:rsidP="00FE18E2">
      <w:pPr>
        <w:pStyle w:val="Prrafodelista"/>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Consumir como máximo una (1) bahía de media altura en el gabinete de servidores.</w:t>
      </w:r>
    </w:p>
    <w:p w:rsidR="00EC0EFF" w:rsidRPr="00D643D0" w:rsidRDefault="00EC0EFF" w:rsidP="00FE18E2">
      <w:pPr>
        <w:pStyle w:val="Prrafodelista"/>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Pertenecer a la última generación liberada al mercado.</w:t>
      </w:r>
    </w:p>
    <w:p w:rsidR="00EC0EFF" w:rsidRPr="00D643D0" w:rsidRDefault="00EC0EFF" w:rsidP="00FE18E2">
      <w:pPr>
        <w:ind w:left="360"/>
        <w:jc w:val="both"/>
        <w:rPr>
          <w:rFonts w:ascii="Arial" w:hAnsi="Arial" w:cs="Arial"/>
          <w:sz w:val="24"/>
          <w:szCs w:val="24"/>
          <w:lang w:val="es-CR"/>
        </w:rPr>
      </w:pPr>
    </w:p>
    <w:p w:rsidR="00EC0EFF" w:rsidRPr="00D643D0" w:rsidRDefault="00EC0EFF" w:rsidP="00FE18E2">
      <w:pPr>
        <w:numPr>
          <w:ilvl w:val="1"/>
          <w:numId w:val="33"/>
        </w:numPr>
        <w:jc w:val="both"/>
        <w:rPr>
          <w:rFonts w:ascii="Arial" w:hAnsi="Arial" w:cs="Arial"/>
          <w:sz w:val="24"/>
          <w:szCs w:val="24"/>
          <w:lang w:val="es-CR"/>
        </w:rPr>
      </w:pPr>
      <w:r w:rsidRPr="00D643D0">
        <w:rPr>
          <w:rFonts w:ascii="Arial" w:hAnsi="Arial" w:cs="Arial"/>
          <w:sz w:val="24"/>
          <w:szCs w:val="24"/>
          <w:lang w:val="es-CR"/>
        </w:rPr>
        <w:t xml:space="preserve">De igual o superior calidad a los equipos marca HP modelo </w:t>
      </w:r>
      <w:proofErr w:type="spellStart"/>
      <w:r w:rsidRPr="00D643D0">
        <w:rPr>
          <w:rFonts w:ascii="Arial" w:hAnsi="Arial" w:cs="Arial"/>
          <w:sz w:val="24"/>
          <w:szCs w:val="24"/>
          <w:lang w:val="es-CR"/>
        </w:rPr>
        <w:t>Proliant</w:t>
      </w:r>
      <w:proofErr w:type="spellEnd"/>
      <w:r w:rsidRPr="00D643D0">
        <w:rPr>
          <w:rFonts w:ascii="Arial" w:hAnsi="Arial" w:cs="Arial"/>
          <w:sz w:val="24"/>
          <w:szCs w:val="24"/>
          <w:lang w:val="es-CR"/>
        </w:rPr>
        <w:t xml:space="preserve"> BL460C G9.</w:t>
      </w:r>
    </w:p>
    <w:p w:rsidR="00EC0EFF" w:rsidRDefault="00EC0EFF" w:rsidP="00FE18E2">
      <w:pPr>
        <w:ind w:left="360"/>
        <w:jc w:val="both"/>
        <w:rPr>
          <w:rFonts w:ascii="Arial" w:hAnsi="Arial" w:cs="Arial"/>
          <w:sz w:val="22"/>
          <w:szCs w:val="22"/>
          <w:lang w:val="es-CR"/>
        </w:rPr>
      </w:pPr>
    </w:p>
    <w:p w:rsidR="00D643D0" w:rsidRDefault="00D643D0" w:rsidP="00FE18E2">
      <w:pPr>
        <w:ind w:left="360"/>
        <w:jc w:val="both"/>
        <w:rPr>
          <w:rFonts w:ascii="Arial" w:hAnsi="Arial" w:cs="Arial"/>
          <w:sz w:val="22"/>
          <w:szCs w:val="22"/>
          <w:lang w:val="es-CR"/>
        </w:rPr>
      </w:pPr>
    </w:p>
    <w:p w:rsidR="00D643D0" w:rsidRDefault="00D643D0" w:rsidP="00FE18E2">
      <w:pPr>
        <w:ind w:left="360"/>
        <w:jc w:val="both"/>
        <w:rPr>
          <w:rFonts w:ascii="Arial" w:hAnsi="Arial" w:cs="Arial"/>
          <w:sz w:val="22"/>
          <w:szCs w:val="22"/>
          <w:lang w:val="es-CR"/>
        </w:rPr>
      </w:pPr>
    </w:p>
    <w:tbl>
      <w:tblPr>
        <w:tblW w:w="4037"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260"/>
        <w:gridCol w:w="5431"/>
      </w:tblGrid>
      <w:tr w:rsidR="00D643D0" w:rsidRPr="009C2C2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Ítem</w:t>
            </w:r>
          </w:p>
        </w:tc>
        <w:tc>
          <w:tcPr>
            <w:tcW w:w="853"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Cantidad</w:t>
            </w:r>
          </w:p>
        </w:tc>
        <w:tc>
          <w:tcPr>
            <w:tcW w:w="3677"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Descripción</w:t>
            </w:r>
          </w:p>
        </w:tc>
      </w:tr>
      <w:tr w:rsidR="00D643D0" w:rsidRPr="005E641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rPr>
            </w:pPr>
            <w:r w:rsidRPr="009C2C2C">
              <w:rPr>
                <w:rFonts w:ascii="Arial" w:hAnsi="Arial" w:cs="Arial"/>
              </w:rPr>
              <w:t>3</w:t>
            </w:r>
          </w:p>
        </w:tc>
        <w:tc>
          <w:tcPr>
            <w:tcW w:w="853"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rPr>
            </w:pPr>
            <w:r w:rsidRPr="009C2C2C">
              <w:rPr>
                <w:rFonts w:ascii="Arial" w:hAnsi="Arial" w:cs="Arial"/>
              </w:rPr>
              <w:t>4</w:t>
            </w:r>
          </w:p>
        </w:tc>
        <w:tc>
          <w:tcPr>
            <w:tcW w:w="3677"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both"/>
              <w:rPr>
                <w:rFonts w:ascii="Arial" w:hAnsi="Arial" w:cs="Arial"/>
                <w:lang w:val="en-US"/>
              </w:rPr>
            </w:pPr>
            <w:proofErr w:type="spellStart"/>
            <w:r w:rsidRPr="009C2C2C">
              <w:rPr>
                <w:rFonts w:ascii="Arial" w:hAnsi="Arial" w:cs="Arial"/>
                <w:lang w:val="en-US"/>
              </w:rPr>
              <w:t>Licencias</w:t>
            </w:r>
            <w:proofErr w:type="spellEnd"/>
            <w:r w:rsidRPr="009C2C2C">
              <w:rPr>
                <w:rFonts w:ascii="Arial" w:hAnsi="Arial" w:cs="Arial"/>
                <w:lang w:val="en-US"/>
              </w:rPr>
              <w:t xml:space="preserve"> </w:t>
            </w:r>
            <w:r>
              <w:rPr>
                <w:rFonts w:ascii="Arial" w:hAnsi="Arial" w:cs="Arial"/>
                <w:lang w:val="en-US"/>
              </w:rPr>
              <w:t>M</w:t>
            </w:r>
            <w:r w:rsidRPr="009C2C2C">
              <w:rPr>
                <w:rFonts w:ascii="Arial" w:hAnsi="Arial" w:cs="Arial"/>
                <w:lang w:val="en-US"/>
              </w:rPr>
              <w:t xml:space="preserve">icrosoft </w:t>
            </w:r>
            <w:r>
              <w:rPr>
                <w:rFonts w:ascii="Arial" w:hAnsi="Arial" w:cs="Arial"/>
                <w:lang w:val="en-US"/>
              </w:rPr>
              <w:t>W</w:t>
            </w:r>
            <w:r w:rsidRPr="009C2C2C">
              <w:rPr>
                <w:rFonts w:ascii="Arial" w:hAnsi="Arial" w:cs="Arial"/>
                <w:lang w:val="en-US"/>
              </w:rPr>
              <w:t xml:space="preserve">indows </w:t>
            </w:r>
            <w:r>
              <w:rPr>
                <w:rFonts w:ascii="Arial" w:hAnsi="Arial" w:cs="Arial"/>
                <w:lang w:val="en-US"/>
              </w:rPr>
              <w:t>S</w:t>
            </w:r>
            <w:r w:rsidRPr="009C2C2C">
              <w:rPr>
                <w:rFonts w:ascii="Arial" w:hAnsi="Arial" w:cs="Arial"/>
                <w:lang w:val="en-US"/>
              </w:rPr>
              <w:t xml:space="preserve">erver 2012 </w:t>
            </w:r>
            <w:r>
              <w:rPr>
                <w:rFonts w:ascii="Arial" w:hAnsi="Arial" w:cs="Arial"/>
                <w:lang w:val="en-US"/>
              </w:rPr>
              <w:t>D</w:t>
            </w:r>
            <w:r w:rsidRPr="009C2C2C">
              <w:rPr>
                <w:rFonts w:ascii="Arial" w:hAnsi="Arial" w:cs="Arial"/>
                <w:lang w:val="en-US"/>
              </w:rPr>
              <w:t xml:space="preserve">ata </w:t>
            </w:r>
            <w:r>
              <w:rPr>
                <w:rFonts w:ascii="Arial" w:hAnsi="Arial" w:cs="Arial"/>
                <w:lang w:val="en-US"/>
              </w:rPr>
              <w:t>C</w:t>
            </w:r>
            <w:r w:rsidRPr="009C2C2C">
              <w:rPr>
                <w:rFonts w:ascii="Arial" w:hAnsi="Arial" w:cs="Arial"/>
                <w:lang w:val="en-US"/>
              </w:rPr>
              <w:t xml:space="preserve">enter. </w:t>
            </w:r>
          </w:p>
        </w:tc>
      </w:tr>
    </w:tbl>
    <w:p w:rsidR="00D643D0" w:rsidRPr="00245CAB" w:rsidRDefault="00D643D0" w:rsidP="00FE18E2">
      <w:pPr>
        <w:ind w:left="426"/>
        <w:rPr>
          <w:rFonts w:ascii="Arial" w:hAnsi="Arial" w:cs="Arial"/>
          <w:b/>
          <w:bCs/>
          <w:sz w:val="22"/>
          <w:szCs w:val="22"/>
          <w:u w:val="single"/>
          <w:lang w:val="en-US"/>
        </w:rPr>
      </w:pPr>
    </w:p>
    <w:p w:rsidR="00D643D0" w:rsidRPr="00DE7732" w:rsidRDefault="00D643D0" w:rsidP="00FE18E2">
      <w:pPr>
        <w:ind w:left="426"/>
        <w:rPr>
          <w:rFonts w:ascii="Arial" w:hAnsi="Arial" w:cs="Arial"/>
          <w:b/>
          <w:bCs/>
          <w:sz w:val="24"/>
          <w:szCs w:val="24"/>
          <w:u w:val="single"/>
        </w:rPr>
      </w:pPr>
      <w:r w:rsidRPr="00DE7732">
        <w:rPr>
          <w:rFonts w:ascii="Arial" w:hAnsi="Arial" w:cs="Arial"/>
          <w:b/>
          <w:bCs/>
          <w:sz w:val="24"/>
          <w:szCs w:val="24"/>
          <w:u w:val="single"/>
        </w:rPr>
        <w:t xml:space="preserve">Características técnicas </w:t>
      </w:r>
    </w:p>
    <w:p w:rsidR="00D643D0" w:rsidRDefault="00D643D0" w:rsidP="00FE18E2">
      <w:pPr>
        <w:ind w:left="360"/>
        <w:jc w:val="both"/>
        <w:rPr>
          <w:rFonts w:ascii="Arial" w:hAnsi="Arial" w:cs="Arial"/>
          <w:sz w:val="22"/>
          <w:szCs w:val="22"/>
          <w:lang w:val="es-CR"/>
        </w:rPr>
      </w:pPr>
    </w:p>
    <w:p w:rsidR="00EC0EFF" w:rsidRPr="00D643D0" w:rsidRDefault="00DE7732" w:rsidP="00FE18E2">
      <w:pPr>
        <w:numPr>
          <w:ilvl w:val="1"/>
          <w:numId w:val="34"/>
        </w:numPr>
        <w:jc w:val="both"/>
        <w:rPr>
          <w:rFonts w:ascii="Arial" w:hAnsi="Arial" w:cs="Arial"/>
          <w:sz w:val="24"/>
          <w:szCs w:val="24"/>
          <w:lang w:val="en-US"/>
        </w:rPr>
      </w:pPr>
      <w:proofErr w:type="spellStart"/>
      <w:r>
        <w:rPr>
          <w:rFonts w:ascii="Arial" w:hAnsi="Arial" w:cs="Arial"/>
          <w:sz w:val="24"/>
          <w:szCs w:val="24"/>
          <w:lang w:val="en-US"/>
        </w:rPr>
        <w:t>W</w:t>
      </w:r>
      <w:r w:rsidR="00EC0EFF" w:rsidRPr="00D643D0">
        <w:rPr>
          <w:rFonts w:ascii="Arial" w:hAnsi="Arial" w:cs="Arial"/>
          <w:sz w:val="24"/>
          <w:szCs w:val="24"/>
          <w:lang w:val="en-US"/>
        </w:rPr>
        <w:t>inSvrDataCtr</w:t>
      </w:r>
      <w:proofErr w:type="spellEnd"/>
      <w:r w:rsidR="00EC0EFF" w:rsidRPr="00D643D0">
        <w:rPr>
          <w:rFonts w:ascii="Arial" w:hAnsi="Arial" w:cs="Arial"/>
          <w:sz w:val="24"/>
          <w:szCs w:val="24"/>
          <w:lang w:val="en-US"/>
        </w:rPr>
        <w:t xml:space="preserve"> </w:t>
      </w:r>
      <w:proofErr w:type="spellStart"/>
      <w:r w:rsidR="00EC0EFF" w:rsidRPr="00D643D0">
        <w:rPr>
          <w:rFonts w:ascii="Arial" w:hAnsi="Arial" w:cs="Arial"/>
          <w:sz w:val="24"/>
          <w:szCs w:val="24"/>
          <w:lang w:val="en-US"/>
        </w:rPr>
        <w:t>LicSAPk</w:t>
      </w:r>
      <w:proofErr w:type="spellEnd"/>
      <w:r w:rsidR="00EC0EFF" w:rsidRPr="00D643D0">
        <w:rPr>
          <w:rFonts w:ascii="Arial" w:hAnsi="Arial" w:cs="Arial"/>
          <w:sz w:val="24"/>
          <w:szCs w:val="24"/>
          <w:lang w:val="en-US"/>
        </w:rPr>
        <w:t xml:space="preserve"> OLP NL </w:t>
      </w:r>
      <w:proofErr w:type="spellStart"/>
      <w:r w:rsidR="00EC0EFF" w:rsidRPr="00D643D0">
        <w:rPr>
          <w:rFonts w:ascii="Arial" w:hAnsi="Arial" w:cs="Arial"/>
          <w:sz w:val="24"/>
          <w:szCs w:val="24"/>
          <w:lang w:val="en-US"/>
        </w:rPr>
        <w:t>Gov</w:t>
      </w:r>
      <w:proofErr w:type="spellEnd"/>
      <w:r w:rsidR="00EC0EFF" w:rsidRPr="00D643D0">
        <w:rPr>
          <w:rFonts w:ascii="Arial" w:hAnsi="Arial" w:cs="Arial"/>
          <w:sz w:val="24"/>
          <w:szCs w:val="24"/>
          <w:lang w:val="en-US"/>
        </w:rPr>
        <w:t xml:space="preserve"> 2Proc </w:t>
      </w:r>
      <w:proofErr w:type="spellStart"/>
      <w:r w:rsidR="00EC0EFF" w:rsidRPr="00D643D0">
        <w:rPr>
          <w:rFonts w:ascii="Arial" w:hAnsi="Arial" w:cs="Arial"/>
          <w:sz w:val="24"/>
          <w:szCs w:val="24"/>
          <w:lang w:val="en-US"/>
        </w:rPr>
        <w:t>Qlfd</w:t>
      </w:r>
      <w:proofErr w:type="spellEnd"/>
      <w:r w:rsidR="00EC0EFF" w:rsidRPr="00D643D0">
        <w:rPr>
          <w:rFonts w:ascii="Arial" w:hAnsi="Arial" w:cs="Arial"/>
          <w:sz w:val="24"/>
          <w:szCs w:val="24"/>
          <w:lang w:val="en-US"/>
        </w:rPr>
        <w:t xml:space="preserve">. </w:t>
      </w:r>
    </w:p>
    <w:p w:rsidR="00EC0EFF" w:rsidRDefault="00DE7732" w:rsidP="00FE18E2">
      <w:pPr>
        <w:numPr>
          <w:ilvl w:val="1"/>
          <w:numId w:val="34"/>
        </w:numPr>
        <w:jc w:val="both"/>
        <w:rPr>
          <w:rFonts w:ascii="Arial" w:hAnsi="Arial" w:cs="Arial"/>
          <w:sz w:val="24"/>
          <w:szCs w:val="24"/>
          <w:lang w:val="es-CR"/>
        </w:rPr>
      </w:pPr>
      <w:r>
        <w:rPr>
          <w:rFonts w:ascii="Arial" w:hAnsi="Arial" w:cs="Arial"/>
          <w:sz w:val="24"/>
          <w:szCs w:val="24"/>
          <w:lang w:val="es-CR"/>
        </w:rPr>
        <w:t>N</w:t>
      </w:r>
      <w:r w:rsidR="00EC0EFF" w:rsidRPr="00D643D0">
        <w:rPr>
          <w:rFonts w:ascii="Arial" w:hAnsi="Arial" w:cs="Arial"/>
          <w:sz w:val="24"/>
          <w:szCs w:val="24"/>
          <w:lang w:val="es-CR"/>
        </w:rPr>
        <w:t>úmero de parte P71-07263.</w:t>
      </w:r>
    </w:p>
    <w:p w:rsidR="00D643D0" w:rsidRDefault="00D643D0" w:rsidP="00FE18E2">
      <w:pPr>
        <w:ind w:left="360"/>
        <w:jc w:val="both"/>
        <w:rPr>
          <w:rFonts w:ascii="Arial" w:hAnsi="Arial" w:cs="Arial"/>
          <w:sz w:val="24"/>
          <w:szCs w:val="24"/>
          <w:lang w:val="es-CR"/>
        </w:rPr>
      </w:pPr>
    </w:p>
    <w:p w:rsidR="00D643D0" w:rsidRDefault="00D643D0" w:rsidP="00FE18E2">
      <w:pPr>
        <w:ind w:left="360"/>
        <w:jc w:val="both"/>
        <w:rPr>
          <w:rFonts w:ascii="Arial" w:hAnsi="Arial" w:cs="Arial"/>
          <w:sz w:val="24"/>
          <w:szCs w:val="24"/>
          <w:lang w:val="es-CR"/>
        </w:rPr>
      </w:pPr>
    </w:p>
    <w:p w:rsidR="00D643D0" w:rsidRPr="00D643D0" w:rsidRDefault="00D643D0" w:rsidP="00FE18E2">
      <w:pPr>
        <w:ind w:left="360"/>
        <w:jc w:val="both"/>
        <w:rPr>
          <w:rFonts w:ascii="Arial" w:hAnsi="Arial" w:cs="Arial"/>
          <w:sz w:val="24"/>
          <w:szCs w:val="24"/>
          <w:lang w:val="es-CR"/>
        </w:rPr>
      </w:pPr>
    </w:p>
    <w:tbl>
      <w:tblPr>
        <w:tblW w:w="4037" w:type="pct"/>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260"/>
        <w:gridCol w:w="5431"/>
      </w:tblGrid>
      <w:tr w:rsidR="00D643D0" w:rsidRPr="009C2C2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Ítem</w:t>
            </w:r>
          </w:p>
        </w:tc>
        <w:tc>
          <w:tcPr>
            <w:tcW w:w="853"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Cantidad</w:t>
            </w:r>
          </w:p>
        </w:tc>
        <w:tc>
          <w:tcPr>
            <w:tcW w:w="3677" w:type="pct"/>
            <w:tcBorders>
              <w:top w:val="single" w:sz="4" w:space="0" w:color="auto"/>
              <w:left w:val="single" w:sz="4" w:space="0" w:color="auto"/>
              <w:bottom w:val="single" w:sz="4" w:space="0" w:color="auto"/>
              <w:right w:val="single" w:sz="4" w:space="0" w:color="auto"/>
            </w:tcBorders>
            <w:vAlign w:val="center"/>
            <w:hideMark/>
          </w:tcPr>
          <w:p w:rsidR="00D643D0" w:rsidRPr="009C2C2C" w:rsidRDefault="00D643D0" w:rsidP="00FE18E2">
            <w:pPr>
              <w:jc w:val="center"/>
              <w:rPr>
                <w:rFonts w:ascii="Arial" w:hAnsi="Arial" w:cs="Arial"/>
                <w:b/>
              </w:rPr>
            </w:pPr>
            <w:r w:rsidRPr="009C2C2C">
              <w:rPr>
                <w:rFonts w:ascii="Arial" w:hAnsi="Arial" w:cs="Arial"/>
                <w:b/>
              </w:rPr>
              <w:t>Descripción</w:t>
            </w:r>
          </w:p>
        </w:tc>
      </w:tr>
      <w:tr w:rsidR="00D643D0" w:rsidRPr="009C2C2C" w:rsidTr="003D36D3">
        <w:trPr>
          <w:jc w:val="center"/>
        </w:trPr>
        <w:tc>
          <w:tcPr>
            <w:tcW w:w="470" w:type="pct"/>
            <w:tcBorders>
              <w:top w:val="single" w:sz="4" w:space="0" w:color="auto"/>
              <w:left w:val="single" w:sz="4" w:space="0" w:color="auto"/>
              <w:bottom w:val="single" w:sz="4" w:space="0" w:color="auto"/>
              <w:right w:val="single" w:sz="4" w:space="0" w:color="auto"/>
            </w:tcBorders>
            <w:vAlign w:val="center"/>
          </w:tcPr>
          <w:p w:rsidR="00D643D0" w:rsidRPr="009C2C2C" w:rsidRDefault="00D643D0" w:rsidP="00FE18E2">
            <w:pPr>
              <w:jc w:val="center"/>
              <w:rPr>
                <w:rFonts w:ascii="Arial" w:hAnsi="Arial" w:cs="Arial"/>
              </w:rPr>
            </w:pPr>
            <w:r>
              <w:rPr>
                <w:rFonts w:ascii="Arial" w:hAnsi="Arial" w:cs="Arial"/>
              </w:rPr>
              <w:t>4</w:t>
            </w:r>
          </w:p>
        </w:tc>
        <w:tc>
          <w:tcPr>
            <w:tcW w:w="853" w:type="pct"/>
            <w:tcBorders>
              <w:top w:val="single" w:sz="4" w:space="0" w:color="auto"/>
              <w:left w:val="single" w:sz="4" w:space="0" w:color="auto"/>
              <w:bottom w:val="single" w:sz="4" w:space="0" w:color="auto"/>
              <w:right w:val="single" w:sz="4" w:space="0" w:color="auto"/>
            </w:tcBorders>
            <w:vAlign w:val="center"/>
          </w:tcPr>
          <w:p w:rsidR="00D643D0" w:rsidRPr="009C2C2C" w:rsidRDefault="00D643D0" w:rsidP="00FE18E2">
            <w:pPr>
              <w:jc w:val="center"/>
              <w:rPr>
                <w:rFonts w:ascii="Arial" w:hAnsi="Arial" w:cs="Arial"/>
              </w:rPr>
            </w:pPr>
            <w:r>
              <w:rPr>
                <w:rFonts w:ascii="Arial" w:hAnsi="Arial" w:cs="Arial"/>
              </w:rPr>
              <w:t>1</w:t>
            </w:r>
          </w:p>
        </w:tc>
        <w:tc>
          <w:tcPr>
            <w:tcW w:w="3677" w:type="pct"/>
            <w:tcBorders>
              <w:top w:val="single" w:sz="4" w:space="0" w:color="auto"/>
              <w:left w:val="single" w:sz="4" w:space="0" w:color="auto"/>
              <w:bottom w:val="single" w:sz="4" w:space="0" w:color="auto"/>
              <w:right w:val="single" w:sz="4" w:space="0" w:color="auto"/>
            </w:tcBorders>
            <w:vAlign w:val="center"/>
          </w:tcPr>
          <w:p w:rsidR="00D643D0" w:rsidRPr="00D643D0" w:rsidRDefault="00D643D0" w:rsidP="00FE18E2">
            <w:pPr>
              <w:jc w:val="both"/>
              <w:rPr>
                <w:rFonts w:ascii="Arial" w:hAnsi="Arial" w:cs="Arial"/>
                <w:lang w:val="es-CR"/>
              </w:rPr>
            </w:pPr>
            <w:r w:rsidRPr="00D643D0">
              <w:rPr>
                <w:rFonts w:ascii="Arial" w:hAnsi="Arial" w:cs="Arial"/>
                <w:lang w:val="es-CR"/>
              </w:rPr>
              <w:t>Servicio de instalación, configuración y puesta en marcha</w:t>
            </w:r>
          </w:p>
        </w:tc>
      </w:tr>
    </w:tbl>
    <w:p w:rsidR="00EC0EFF" w:rsidRDefault="00EC0EFF" w:rsidP="00FE18E2">
      <w:pPr>
        <w:jc w:val="both"/>
        <w:rPr>
          <w:rFonts w:ascii="Arial" w:hAnsi="Arial" w:cs="Arial"/>
          <w:sz w:val="22"/>
          <w:szCs w:val="22"/>
          <w:lang w:val="es-CR"/>
        </w:rPr>
      </w:pPr>
    </w:p>
    <w:p w:rsidR="00DE7732" w:rsidRPr="00DE7732" w:rsidRDefault="00DE7732" w:rsidP="00DE7732">
      <w:pPr>
        <w:ind w:left="426"/>
        <w:rPr>
          <w:rFonts w:ascii="Arial" w:hAnsi="Arial" w:cs="Arial"/>
          <w:b/>
          <w:bCs/>
          <w:sz w:val="24"/>
          <w:szCs w:val="24"/>
          <w:u w:val="single"/>
        </w:rPr>
      </w:pPr>
      <w:r w:rsidRPr="00DE7732">
        <w:rPr>
          <w:rFonts w:ascii="Arial" w:hAnsi="Arial" w:cs="Arial"/>
          <w:b/>
          <w:bCs/>
          <w:sz w:val="24"/>
          <w:szCs w:val="24"/>
          <w:u w:val="single"/>
        </w:rPr>
        <w:t xml:space="preserve">Características técnicas </w:t>
      </w:r>
    </w:p>
    <w:p w:rsidR="00D643D0" w:rsidRDefault="00D643D0" w:rsidP="00FE18E2">
      <w:pPr>
        <w:jc w:val="both"/>
        <w:rPr>
          <w:rFonts w:ascii="Arial" w:hAnsi="Arial" w:cs="Arial"/>
          <w:sz w:val="22"/>
          <w:szCs w:val="22"/>
        </w:rPr>
      </w:pPr>
    </w:p>
    <w:p w:rsidR="00EC0EFF" w:rsidRPr="00D643D0" w:rsidRDefault="00EC0EFF" w:rsidP="00FE18E2">
      <w:pPr>
        <w:ind w:left="426"/>
        <w:jc w:val="both"/>
        <w:rPr>
          <w:rFonts w:ascii="Arial" w:hAnsi="Arial" w:cs="Arial"/>
          <w:sz w:val="24"/>
          <w:szCs w:val="24"/>
          <w:lang w:val="es-CR"/>
        </w:rPr>
      </w:pPr>
      <w:r w:rsidRPr="00D643D0">
        <w:rPr>
          <w:rFonts w:ascii="Arial" w:hAnsi="Arial" w:cs="Arial"/>
          <w:sz w:val="24"/>
          <w:szCs w:val="24"/>
          <w:lang w:val="es-CR"/>
        </w:rPr>
        <w:t xml:space="preserve">Además de suministrar los dispositivos de hardware y software mencionados en los ítems anteriores, se requiere el servicio de instalación, configuración e integración de todos sus componentes, este servicio deberá efectuarse en las instalaciones del Centro de Operaciones del Cuerpo de Bomberos y Oficinas Centrales, para lo cual la institución ha designado una ubicación física acorde con todas los requerimientos técnicos de los equipos en términos de enfriamiento, seguridad y espacio.  </w:t>
      </w:r>
      <w:r w:rsidRPr="00D643D0">
        <w:rPr>
          <w:rFonts w:ascii="Arial" w:hAnsi="Arial" w:cs="Arial"/>
          <w:sz w:val="24"/>
          <w:szCs w:val="24"/>
          <w:u w:val="single"/>
          <w:lang w:val="es-CR"/>
        </w:rPr>
        <w:t xml:space="preserve">Este servicio deberá ofertarse de manera </w:t>
      </w:r>
      <w:r w:rsidR="00734F65" w:rsidRPr="00D643D0">
        <w:rPr>
          <w:rFonts w:ascii="Arial" w:hAnsi="Arial" w:cs="Arial"/>
          <w:sz w:val="24"/>
          <w:szCs w:val="24"/>
          <w:u w:val="single"/>
          <w:lang w:val="es-CR"/>
        </w:rPr>
        <w:t>separada.</w:t>
      </w:r>
    </w:p>
    <w:p w:rsidR="00EC0EFF" w:rsidRDefault="00EC0EFF" w:rsidP="00FE18E2">
      <w:pPr>
        <w:jc w:val="both"/>
        <w:rPr>
          <w:rFonts w:ascii="Arial" w:hAnsi="Arial" w:cs="Arial"/>
          <w:sz w:val="22"/>
          <w:szCs w:val="22"/>
          <w:lang w:val="es-CR"/>
        </w:rPr>
      </w:pPr>
    </w:p>
    <w:p w:rsidR="00723DD3" w:rsidRDefault="00723DD3" w:rsidP="00FE18E2">
      <w:pPr>
        <w:tabs>
          <w:tab w:val="left" w:pos="-720"/>
        </w:tabs>
        <w:suppressAutoHyphens/>
        <w:ind w:left="426"/>
        <w:jc w:val="both"/>
        <w:rPr>
          <w:rFonts w:ascii="Arial" w:hAnsi="Arial" w:cs="Arial"/>
          <w:spacing w:val="-3"/>
          <w:sz w:val="24"/>
          <w:lang w:val="es-CR"/>
        </w:rPr>
      </w:pPr>
    </w:p>
    <w:p w:rsidR="007C4BB7" w:rsidRPr="0034690E" w:rsidRDefault="007C4BB7" w:rsidP="00FE18E2">
      <w:pPr>
        <w:tabs>
          <w:tab w:val="left" w:pos="-720"/>
        </w:tabs>
        <w:suppressAutoHyphens/>
        <w:ind w:left="426"/>
        <w:jc w:val="both"/>
        <w:rPr>
          <w:rFonts w:ascii="Arial" w:hAnsi="Arial" w:cs="Arial"/>
          <w:spacing w:val="-3"/>
          <w:sz w:val="24"/>
          <w:lang w:val="es-CR"/>
        </w:rPr>
      </w:pPr>
    </w:p>
    <w:p w:rsidR="00935794" w:rsidRPr="00DE3EAA" w:rsidRDefault="00935794" w:rsidP="00FE18E2">
      <w:pPr>
        <w:numPr>
          <w:ilvl w:val="0"/>
          <w:numId w:val="2"/>
        </w:numPr>
        <w:tabs>
          <w:tab w:val="clear" w:pos="720"/>
          <w:tab w:val="left" w:pos="-720"/>
        </w:tabs>
        <w:suppressAutoHyphens/>
        <w:jc w:val="both"/>
        <w:rPr>
          <w:rFonts w:ascii="Arial" w:hAnsi="Arial" w:cs="Arial"/>
          <w:b/>
          <w:bCs/>
          <w:sz w:val="24"/>
          <w:szCs w:val="24"/>
          <w:lang w:eastAsia="es-CR"/>
        </w:rPr>
      </w:pPr>
      <w:r w:rsidRPr="00DE3EAA">
        <w:rPr>
          <w:rFonts w:ascii="Arial" w:hAnsi="Arial" w:cs="Arial"/>
          <w:b/>
          <w:bCs/>
          <w:sz w:val="24"/>
          <w:szCs w:val="24"/>
          <w:lang w:eastAsia="es-CR"/>
        </w:rPr>
        <w:t xml:space="preserve">CUADRO DE CALIFICACION DE OFERTAS: </w:t>
      </w:r>
    </w:p>
    <w:p w:rsidR="00935794" w:rsidRPr="00DE3EAA" w:rsidRDefault="00935794" w:rsidP="00FE18E2">
      <w:pPr>
        <w:pStyle w:val="Prrafodelista"/>
        <w:ind w:left="1080"/>
        <w:jc w:val="both"/>
        <w:rPr>
          <w:rFonts w:ascii="Arial" w:hAnsi="Arial" w:cs="Arial"/>
          <w:b/>
          <w:bCs/>
          <w:sz w:val="24"/>
          <w:szCs w:val="24"/>
          <w:lang w:eastAsia="es-CR"/>
        </w:rPr>
      </w:pPr>
    </w:p>
    <w:p w:rsidR="00935794" w:rsidRPr="00DE3EAA" w:rsidRDefault="00935794" w:rsidP="00FE18E2">
      <w:pPr>
        <w:ind w:left="425"/>
        <w:jc w:val="both"/>
        <w:rPr>
          <w:rFonts w:ascii="Arial" w:hAnsi="Arial" w:cs="Arial"/>
          <w:sz w:val="24"/>
          <w:szCs w:val="24"/>
          <w:lang w:val="es-ES_tradnl"/>
        </w:rPr>
      </w:pPr>
      <w:r w:rsidRPr="00DE3EAA">
        <w:rPr>
          <w:rFonts w:ascii="Arial" w:hAnsi="Arial" w:cs="Arial"/>
          <w:sz w:val="24"/>
          <w:szCs w:val="24"/>
          <w:lang w:val="es-ES_tradnl"/>
        </w:rPr>
        <w:t xml:space="preserve">Para seleccionar la oferta más conveniente a los intereses de la Organización y acorde con lo indicado en el artículo 55 del Reglamento a la Ley de Contratación Administrativa, </w:t>
      </w:r>
      <w:r w:rsidRPr="00DE3EAA">
        <w:rPr>
          <w:rFonts w:ascii="Arial" w:hAnsi="Arial" w:cs="Arial"/>
          <w:sz w:val="24"/>
          <w:szCs w:val="24"/>
          <w:u w:val="single"/>
          <w:lang w:val="es-ES_tradnl"/>
        </w:rPr>
        <w:t>a las ofertas que cumplan con los requisitos formales y técnicos requeridos</w:t>
      </w:r>
      <w:r w:rsidRPr="00DE3EAA">
        <w:rPr>
          <w:rFonts w:ascii="Arial" w:hAnsi="Arial" w:cs="Arial"/>
          <w:sz w:val="24"/>
          <w:szCs w:val="24"/>
          <w:lang w:val="es-ES_tradnl"/>
        </w:rPr>
        <w:t xml:space="preserve"> se le aplicará  el siguiente criterio de evaluación:</w:t>
      </w:r>
    </w:p>
    <w:p w:rsidR="00935794" w:rsidRPr="00DE3EAA" w:rsidRDefault="00935794" w:rsidP="00FE18E2">
      <w:pPr>
        <w:pStyle w:val="Textoindependiente2"/>
        <w:tabs>
          <w:tab w:val="clear" w:pos="10915"/>
        </w:tabs>
        <w:suppressAutoHyphens w:val="0"/>
        <w:ind w:left="425"/>
        <w:rPr>
          <w:rFonts w:cs="Arial"/>
          <w:b w:val="0"/>
          <w:i w:val="0"/>
          <w:color w:val="auto"/>
          <w:szCs w:val="24"/>
        </w:rPr>
      </w:pPr>
    </w:p>
    <w:p w:rsidR="001764BA" w:rsidRDefault="001764BA">
      <w:pPr>
        <w:rPr>
          <w:rFonts w:ascii="Arial" w:hAnsi="Arial" w:cs="Arial"/>
          <w:sz w:val="24"/>
          <w:szCs w:val="24"/>
        </w:rPr>
      </w:pPr>
      <w:r>
        <w:rPr>
          <w:rFonts w:ascii="Arial" w:hAnsi="Arial" w:cs="Arial"/>
          <w:sz w:val="24"/>
          <w:szCs w:val="24"/>
        </w:rPr>
        <w:br w:type="page"/>
      </w:r>
    </w:p>
    <w:p w:rsidR="00935794" w:rsidRPr="009D02E0" w:rsidRDefault="00935794" w:rsidP="00FE18E2">
      <w:pPr>
        <w:numPr>
          <w:ilvl w:val="1"/>
          <w:numId w:val="2"/>
        </w:numPr>
        <w:tabs>
          <w:tab w:val="left" w:pos="-720"/>
        </w:tabs>
        <w:suppressAutoHyphens/>
        <w:jc w:val="both"/>
        <w:rPr>
          <w:rFonts w:ascii="Arial" w:hAnsi="Arial" w:cs="Arial"/>
          <w:b/>
          <w:i/>
          <w:sz w:val="24"/>
          <w:szCs w:val="24"/>
        </w:rPr>
      </w:pPr>
      <w:r w:rsidRPr="009D02E0">
        <w:rPr>
          <w:rFonts w:ascii="Arial" w:hAnsi="Arial" w:cs="Arial"/>
          <w:sz w:val="24"/>
          <w:szCs w:val="24"/>
        </w:rPr>
        <w:lastRenderedPageBreak/>
        <w:t>Precio (Máximo 100 puntos): Se asignarán 100 puntos a la oferta que cotice el menor precio por renglón, para las restantes ofertas se utilizará la siguiente fórmula:</w:t>
      </w:r>
    </w:p>
    <w:p w:rsidR="00935794" w:rsidRPr="009D02E0" w:rsidRDefault="00935794" w:rsidP="00FE18E2">
      <w:pPr>
        <w:ind w:left="566" w:firstLine="284"/>
        <w:jc w:val="both"/>
        <w:rPr>
          <w:rStyle w:val="Nmerodepgina"/>
          <w:rFonts w:ascii="Arial" w:hAnsi="Arial" w:cs="Arial"/>
          <w:b/>
          <w:bCs/>
          <w:sz w:val="24"/>
          <w:szCs w:val="24"/>
        </w:rPr>
      </w:pPr>
    </w:p>
    <w:p w:rsidR="00935794" w:rsidRPr="00DE3EAA" w:rsidRDefault="00935794" w:rsidP="00FE18E2">
      <w:pPr>
        <w:ind w:left="566" w:firstLine="284"/>
        <w:jc w:val="both"/>
        <w:rPr>
          <w:rStyle w:val="Nmerodepgina"/>
          <w:rFonts w:ascii="Arial" w:hAnsi="Arial" w:cs="Arial"/>
          <w:sz w:val="24"/>
          <w:szCs w:val="24"/>
        </w:rPr>
      </w:pPr>
      <w:r w:rsidRPr="00DE3EAA">
        <w:rPr>
          <w:rStyle w:val="Nmerodepgina"/>
          <w:rFonts w:ascii="Arial" w:hAnsi="Arial" w:cs="Arial"/>
          <w:b/>
          <w:bCs/>
          <w:sz w:val="24"/>
          <w:szCs w:val="24"/>
        </w:rPr>
        <w:t xml:space="preserve">P </w:t>
      </w:r>
      <w:r w:rsidRPr="00DE3EAA">
        <w:rPr>
          <w:rStyle w:val="Nmerodepgina"/>
          <w:rFonts w:ascii="Arial" w:hAnsi="Arial" w:cs="Arial"/>
          <w:b/>
          <w:bCs/>
          <w:sz w:val="24"/>
          <w:szCs w:val="24"/>
        </w:rPr>
        <w:tab/>
      </w:r>
      <w:r w:rsidRPr="00DE3EAA">
        <w:rPr>
          <w:rStyle w:val="Nmerodepgina"/>
          <w:rFonts w:ascii="Arial" w:hAnsi="Arial" w:cs="Arial"/>
          <w:b/>
          <w:bCs/>
          <w:sz w:val="24"/>
          <w:szCs w:val="24"/>
        </w:rPr>
        <w:tab/>
        <w:t xml:space="preserve">= </w:t>
      </w:r>
      <w:r w:rsidRPr="00DE3EAA">
        <w:rPr>
          <w:rStyle w:val="Nmerodepgina"/>
          <w:rFonts w:ascii="Arial" w:hAnsi="Arial" w:cs="Arial"/>
          <w:b/>
          <w:bCs/>
          <w:sz w:val="24"/>
          <w:szCs w:val="24"/>
        </w:rPr>
        <w:tab/>
      </w:r>
      <w:r w:rsidRPr="00DE3EAA">
        <w:rPr>
          <w:rStyle w:val="Nmerodepgina"/>
          <w:rFonts w:ascii="Arial" w:hAnsi="Arial" w:cs="Arial"/>
          <w:b/>
          <w:bCs/>
          <w:sz w:val="24"/>
          <w:szCs w:val="24"/>
        </w:rPr>
        <w:tab/>
        <w:t>(P1 / P2) * 100</w:t>
      </w:r>
      <w:r w:rsidRPr="00DE3EAA">
        <w:rPr>
          <w:rStyle w:val="Nmerodepgina"/>
          <w:rFonts w:ascii="Arial" w:hAnsi="Arial" w:cs="Arial"/>
          <w:sz w:val="24"/>
          <w:szCs w:val="24"/>
        </w:rPr>
        <w:t>,</w:t>
      </w:r>
      <w:r w:rsidRPr="00DE3EAA">
        <w:rPr>
          <w:rStyle w:val="Nmerodepgina"/>
          <w:rFonts w:ascii="Arial" w:hAnsi="Arial" w:cs="Arial"/>
          <w:sz w:val="24"/>
          <w:szCs w:val="24"/>
        </w:rPr>
        <w:tab/>
      </w:r>
      <w:r w:rsidRPr="00DE3EAA">
        <w:rPr>
          <w:rStyle w:val="Nmerodepgina"/>
          <w:rFonts w:ascii="Arial" w:hAnsi="Arial" w:cs="Arial"/>
          <w:sz w:val="24"/>
          <w:szCs w:val="24"/>
        </w:rPr>
        <w:tab/>
        <w:t xml:space="preserve">donde: </w:t>
      </w:r>
    </w:p>
    <w:p w:rsidR="00935794" w:rsidRPr="00DE3EAA" w:rsidRDefault="00935794" w:rsidP="00FE18E2">
      <w:pPr>
        <w:jc w:val="both"/>
        <w:rPr>
          <w:rStyle w:val="Nmerodepgina"/>
          <w:rFonts w:ascii="Arial" w:hAnsi="Arial" w:cs="Arial"/>
          <w:sz w:val="24"/>
          <w:szCs w:val="24"/>
        </w:rPr>
      </w:pPr>
      <w:r w:rsidRPr="00DE3EAA">
        <w:rPr>
          <w:rStyle w:val="Nmerodepgina"/>
          <w:rFonts w:ascii="Arial" w:hAnsi="Arial" w:cs="Arial"/>
          <w:sz w:val="24"/>
          <w:szCs w:val="24"/>
        </w:rPr>
        <w:tab/>
      </w:r>
      <w:r w:rsidRPr="00DE3EAA">
        <w:rPr>
          <w:rStyle w:val="Nmerodepgina"/>
          <w:rFonts w:ascii="Arial" w:hAnsi="Arial" w:cs="Arial"/>
          <w:sz w:val="24"/>
          <w:szCs w:val="24"/>
        </w:rPr>
        <w:tab/>
      </w:r>
    </w:p>
    <w:p w:rsidR="00935794" w:rsidRPr="00DE3EAA" w:rsidRDefault="00935794" w:rsidP="00FE18E2">
      <w:pPr>
        <w:jc w:val="both"/>
        <w:rPr>
          <w:rStyle w:val="Nmerodepgina"/>
          <w:rFonts w:ascii="Arial" w:hAnsi="Arial" w:cs="Arial"/>
          <w:sz w:val="24"/>
          <w:szCs w:val="24"/>
        </w:rPr>
      </w:pPr>
      <w:r w:rsidRPr="00DE3EAA">
        <w:rPr>
          <w:rStyle w:val="Nmerodepgina"/>
          <w:rFonts w:ascii="Arial" w:hAnsi="Arial" w:cs="Arial"/>
          <w:sz w:val="24"/>
          <w:szCs w:val="24"/>
        </w:rPr>
        <w:tab/>
      </w:r>
      <w:r w:rsidRPr="00DE3EAA">
        <w:rPr>
          <w:rStyle w:val="Nmerodepgina"/>
          <w:rFonts w:ascii="Arial" w:hAnsi="Arial" w:cs="Arial"/>
          <w:sz w:val="24"/>
          <w:szCs w:val="24"/>
        </w:rPr>
        <w:tab/>
        <w:t xml:space="preserve">P   </w:t>
      </w:r>
      <w:r w:rsidRPr="00DE3EAA">
        <w:rPr>
          <w:rStyle w:val="Nmerodepgina"/>
          <w:rFonts w:ascii="Arial" w:hAnsi="Arial" w:cs="Arial"/>
          <w:sz w:val="24"/>
          <w:szCs w:val="24"/>
        </w:rPr>
        <w:tab/>
      </w:r>
      <w:r w:rsidRPr="00DE3EAA">
        <w:rPr>
          <w:rStyle w:val="Nmerodepgina"/>
          <w:rFonts w:ascii="Arial" w:hAnsi="Arial" w:cs="Arial"/>
          <w:sz w:val="24"/>
          <w:szCs w:val="24"/>
        </w:rPr>
        <w:tab/>
        <w:t xml:space="preserve">= </w:t>
      </w:r>
      <w:r w:rsidRPr="00DE3EAA">
        <w:rPr>
          <w:rStyle w:val="Nmerodepgina"/>
          <w:rFonts w:ascii="Arial" w:hAnsi="Arial" w:cs="Arial"/>
          <w:sz w:val="24"/>
          <w:szCs w:val="24"/>
        </w:rPr>
        <w:tab/>
      </w:r>
      <w:r w:rsidRPr="00DE3EAA">
        <w:rPr>
          <w:rStyle w:val="Nmerodepgina"/>
          <w:rFonts w:ascii="Arial" w:hAnsi="Arial" w:cs="Arial"/>
          <w:sz w:val="24"/>
          <w:szCs w:val="24"/>
        </w:rPr>
        <w:tab/>
        <w:t>Puntaje por asignar</w:t>
      </w:r>
    </w:p>
    <w:p w:rsidR="00935794" w:rsidRPr="00DE3EAA" w:rsidRDefault="00935794" w:rsidP="00FE18E2">
      <w:pPr>
        <w:pStyle w:val="BodyText21"/>
        <w:rPr>
          <w:rStyle w:val="Nmerodepgina"/>
          <w:rFonts w:ascii="Arial" w:hAnsi="Arial" w:cs="Arial"/>
          <w:szCs w:val="24"/>
          <w:lang w:val="es-ES"/>
        </w:rPr>
      </w:pPr>
      <w:r w:rsidRPr="00DE3EAA">
        <w:rPr>
          <w:rStyle w:val="Nmerodepgina"/>
          <w:rFonts w:ascii="Arial" w:hAnsi="Arial" w:cs="Arial"/>
          <w:szCs w:val="24"/>
          <w:lang w:val="es-ES"/>
        </w:rPr>
        <w:tab/>
      </w:r>
      <w:r w:rsidRPr="00DE3EAA">
        <w:rPr>
          <w:rStyle w:val="Nmerodepgina"/>
          <w:rFonts w:ascii="Arial" w:hAnsi="Arial" w:cs="Arial"/>
          <w:szCs w:val="24"/>
          <w:lang w:val="es-ES"/>
        </w:rPr>
        <w:tab/>
        <w:t xml:space="preserve">P1 </w:t>
      </w:r>
      <w:r w:rsidRPr="00DE3EAA">
        <w:rPr>
          <w:rStyle w:val="Nmerodepgina"/>
          <w:rFonts w:ascii="Arial" w:hAnsi="Arial" w:cs="Arial"/>
          <w:szCs w:val="24"/>
          <w:lang w:val="es-ES"/>
        </w:rPr>
        <w:tab/>
      </w:r>
      <w:r w:rsidRPr="00DE3EAA">
        <w:rPr>
          <w:rStyle w:val="Nmerodepgina"/>
          <w:rFonts w:ascii="Arial" w:hAnsi="Arial" w:cs="Arial"/>
          <w:szCs w:val="24"/>
          <w:lang w:val="es-ES"/>
        </w:rPr>
        <w:tab/>
        <w:t>=</w:t>
      </w:r>
      <w:r w:rsidRPr="00DE3EAA">
        <w:rPr>
          <w:rStyle w:val="Nmerodepgina"/>
          <w:rFonts w:ascii="Arial" w:hAnsi="Arial" w:cs="Arial"/>
          <w:szCs w:val="24"/>
          <w:lang w:val="es-ES"/>
        </w:rPr>
        <w:tab/>
      </w:r>
      <w:r w:rsidRPr="00DE3EAA">
        <w:rPr>
          <w:rStyle w:val="Nmerodepgina"/>
          <w:rFonts w:ascii="Arial" w:hAnsi="Arial" w:cs="Arial"/>
          <w:szCs w:val="24"/>
          <w:lang w:val="es-ES"/>
        </w:rPr>
        <w:tab/>
        <w:t>Menor precio ofertado</w:t>
      </w:r>
    </w:p>
    <w:p w:rsidR="00935794" w:rsidRPr="00DE3EAA" w:rsidRDefault="00935794" w:rsidP="00FE18E2">
      <w:pPr>
        <w:jc w:val="both"/>
        <w:rPr>
          <w:rStyle w:val="Nmerodepgina"/>
          <w:rFonts w:ascii="Arial" w:hAnsi="Arial" w:cs="Arial"/>
          <w:sz w:val="24"/>
          <w:szCs w:val="24"/>
        </w:rPr>
      </w:pPr>
      <w:r w:rsidRPr="00DE3EAA">
        <w:rPr>
          <w:rStyle w:val="Nmerodepgina"/>
          <w:rFonts w:ascii="Arial" w:hAnsi="Arial" w:cs="Arial"/>
          <w:sz w:val="24"/>
          <w:szCs w:val="24"/>
        </w:rPr>
        <w:tab/>
      </w:r>
      <w:r w:rsidRPr="00DE3EAA">
        <w:rPr>
          <w:rStyle w:val="Nmerodepgina"/>
          <w:rFonts w:ascii="Arial" w:hAnsi="Arial" w:cs="Arial"/>
          <w:sz w:val="24"/>
          <w:szCs w:val="24"/>
        </w:rPr>
        <w:tab/>
        <w:t xml:space="preserve">P2 </w:t>
      </w:r>
      <w:r w:rsidRPr="00DE3EAA">
        <w:rPr>
          <w:rStyle w:val="Nmerodepgina"/>
          <w:rFonts w:ascii="Arial" w:hAnsi="Arial" w:cs="Arial"/>
          <w:sz w:val="24"/>
          <w:szCs w:val="24"/>
        </w:rPr>
        <w:tab/>
      </w:r>
      <w:r w:rsidRPr="00DE3EAA">
        <w:rPr>
          <w:rStyle w:val="Nmerodepgina"/>
          <w:rFonts w:ascii="Arial" w:hAnsi="Arial" w:cs="Arial"/>
          <w:sz w:val="24"/>
          <w:szCs w:val="24"/>
        </w:rPr>
        <w:tab/>
        <w:t xml:space="preserve">= </w:t>
      </w:r>
      <w:r w:rsidRPr="00DE3EAA">
        <w:rPr>
          <w:rStyle w:val="Nmerodepgina"/>
          <w:rFonts w:ascii="Arial" w:hAnsi="Arial" w:cs="Arial"/>
          <w:sz w:val="24"/>
          <w:szCs w:val="24"/>
        </w:rPr>
        <w:tab/>
      </w:r>
      <w:r w:rsidRPr="00DE3EAA">
        <w:rPr>
          <w:rStyle w:val="Nmerodepgina"/>
          <w:rFonts w:ascii="Arial" w:hAnsi="Arial" w:cs="Arial"/>
          <w:sz w:val="24"/>
          <w:szCs w:val="24"/>
        </w:rPr>
        <w:tab/>
        <w:t>Precio de la oferta por evaluar</w:t>
      </w:r>
    </w:p>
    <w:p w:rsidR="00723DD3" w:rsidRPr="00935794" w:rsidRDefault="00935794" w:rsidP="00FE18E2">
      <w:pPr>
        <w:jc w:val="both"/>
        <w:rPr>
          <w:rStyle w:val="Nmerodepgina"/>
          <w:szCs w:val="24"/>
        </w:rPr>
      </w:pPr>
      <w:r>
        <w:rPr>
          <w:rStyle w:val="Nmerodepgina"/>
          <w:rFonts w:ascii="Arial" w:hAnsi="Arial" w:cs="Arial"/>
          <w:sz w:val="24"/>
          <w:szCs w:val="24"/>
        </w:rPr>
        <w:tab/>
      </w:r>
      <w:r>
        <w:rPr>
          <w:rStyle w:val="Nmerodepgina"/>
          <w:rFonts w:ascii="Arial" w:hAnsi="Arial" w:cs="Arial"/>
          <w:sz w:val="24"/>
          <w:szCs w:val="24"/>
        </w:rPr>
        <w:tab/>
      </w:r>
      <w:r w:rsidRPr="00DE3EAA">
        <w:rPr>
          <w:rStyle w:val="Nmerodepgina"/>
          <w:rFonts w:ascii="Arial" w:hAnsi="Arial" w:cs="Arial"/>
          <w:sz w:val="24"/>
          <w:szCs w:val="24"/>
        </w:rPr>
        <w:t xml:space="preserve">100 </w:t>
      </w:r>
      <w:r w:rsidRPr="00DE3EAA">
        <w:rPr>
          <w:rStyle w:val="Nmerodepgina"/>
          <w:rFonts w:ascii="Arial" w:hAnsi="Arial" w:cs="Arial"/>
          <w:sz w:val="24"/>
          <w:szCs w:val="24"/>
        </w:rPr>
        <w:tab/>
        <w:t xml:space="preserve">= </w:t>
      </w:r>
      <w:r w:rsidRPr="00DE3EAA">
        <w:rPr>
          <w:rStyle w:val="Nmerodepgina"/>
          <w:rFonts w:ascii="Arial" w:hAnsi="Arial" w:cs="Arial"/>
          <w:sz w:val="24"/>
          <w:szCs w:val="24"/>
        </w:rPr>
        <w:tab/>
      </w:r>
      <w:r w:rsidRPr="00DE3EAA">
        <w:rPr>
          <w:rStyle w:val="Nmerodepgina"/>
          <w:rFonts w:ascii="Arial" w:hAnsi="Arial" w:cs="Arial"/>
          <w:sz w:val="24"/>
          <w:szCs w:val="24"/>
        </w:rPr>
        <w:tab/>
        <w:t>Puntaje máximo por obtener</w:t>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p>
    <w:p w:rsidR="00723DD3" w:rsidRDefault="00723DD3" w:rsidP="00FE18E2">
      <w:pPr>
        <w:jc w:val="both"/>
        <w:rPr>
          <w:rFonts w:ascii="Arial" w:hAnsi="Arial" w:cs="Arial"/>
          <w:sz w:val="24"/>
          <w:lang w:val="es-CR"/>
        </w:rPr>
      </w:pPr>
      <w:r>
        <w:rPr>
          <w:rFonts w:ascii="Arial" w:hAnsi="Arial" w:cs="Arial"/>
          <w:sz w:val="24"/>
          <w:lang w:val="es-CR"/>
        </w:rPr>
        <w:tab/>
      </w:r>
    </w:p>
    <w:p w:rsidR="00394D9B" w:rsidRDefault="00394D9B" w:rsidP="00FE18E2">
      <w:pPr>
        <w:jc w:val="both"/>
        <w:rPr>
          <w:rFonts w:ascii="Arial" w:hAnsi="Arial" w:cs="Arial"/>
          <w:sz w:val="24"/>
          <w:lang w:val="es-CR"/>
        </w:rPr>
      </w:pPr>
    </w:p>
    <w:p w:rsidR="00394D9B" w:rsidRPr="00DE3EAA" w:rsidRDefault="00394D9B" w:rsidP="00FE18E2">
      <w:pPr>
        <w:numPr>
          <w:ilvl w:val="0"/>
          <w:numId w:val="2"/>
        </w:numPr>
        <w:tabs>
          <w:tab w:val="clear" w:pos="720"/>
          <w:tab w:val="left" w:pos="-720"/>
        </w:tabs>
        <w:suppressAutoHyphens/>
        <w:jc w:val="both"/>
        <w:rPr>
          <w:rFonts w:ascii="Arial" w:hAnsi="Arial" w:cs="Arial"/>
          <w:b/>
          <w:bCs/>
          <w:spacing w:val="-3"/>
          <w:sz w:val="24"/>
          <w:szCs w:val="24"/>
        </w:rPr>
      </w:pPr>
      <w:r w:rsidRPr="00DE3EAA">
        <w:rPr>
          <w:rFonts w:ascii="Arial" w:hAnsi="Arial" w:cs="Arial"/>
          <w:b/>
          <w:bCs/>
          <w:spacing w:val="-3"/>
          <w:sz w:val="24"/>
          <w:szCs w:val="24"/>
        </w:rPr>
        <w:t>CONDICIONES GENERALES PARA EL OFERENTE</w:t>
      </w:r>
    </w:p>
    <w:p w:rsidR="00394D9B" w:rsidRDefault="00394D9B" w:rsidP="00FE18E2">
      <w:pPr>
        <w:jc w:val="both"/>
        <w:rPr>
          <w:rFonts w:ascii="Arial" w:hAnsi="Arial" w:cs="Arial"/>
          <w:b/>
          <w:bCs/>
          <w:color w:val="000000"/>
          <w:sz w:val="24"/>
          <w:szCs w:val="24"/>
        </w:rPr>
      </w:pPr>
    </w:p>
    <w:p w:rsidR="00CF6784" w:rsidRPr="00B461C1" w:rsidRDefault="00CF6784" w:rsidP="00FE18E2">
      <w:pPr>
        <w:numPr>
          <w:ilvl w:val="1"/>
          <w:numId w:val="2"/>
        </w:numPr>
        <w:tabs>
          <w:tab w:val="left" w:pos="-720"/>
        </w:tabs>
        <w:suppressAutoHyphens/>
        <w:jc w:val="both"/>
        <w:rPr>
          <w:rFonts w:ascii="Arial" w:hAnsi="Arial" w:cs="Arial"/>
          <w:bCs/>
          <w:sz w:val="24"/>
        </w:rPr>
      </w:pPr>
      <w:r w:rsidRPr="00B461C1">
        <w:rPr>
          <w:rFonts w:ascii="Arial" w:hAnsi="Arial" w:cs="Arial"/>
          <w:bCs/>
          <w:sz w:val="24"/>
        </w:rPr>
        <w:t>El Oferente está obligado a cotizar todo el objeto, salvo que se trate de renglones independientes entre sí, en cuyo caso podrá cotizar en los renglones, sin que sea necesario que el cartel lo autorice.</w:t>
      </w:r>
      <w:r w:rsidR="00B461C1" w:rsidRPr="00B461C1">
        <w:rPr>
          <w:rFonts w:ascii="Arial" w:hAnsi="Arial" w:cs="Arial"/>
          <w:bCs/>
          <w:sz w:val="24"/>
        </w:rPr>
        <w:t xml:space="preserve"> </w:t>
      </w:r>
      <w:r w:rsidRPr="00B461C1">
        <w:rPr>
          <w:rFonts w:ascii="Arial" w:hAnsi="Arial" w:cs="Arial"/>
          <w:bCs/>
          <w:sz w:val="24"/>
        </w:rPr>
        <w:t>Se prohíbe la cotización parcial de un renglón.</w:t>
      </w:r>
    </w:p>
    <w:p w:rsidR="00CF6784" w:rsidRPr="00B461C1" w:rsidRDefault="00CF6784" w:rsidP="00FE18E2">
      <w:pPr>
        <w:tabs>
          <w:tab w:val="left" w:pos="-720"/>
        </w:tabs>
        <w:suppressAutoHyphens/>
        <w:ind w:left="851"/>
        <w:jc w:val="both"/>
        <w:rPr>
          <w:rFonts w:ascii="Arial" w:hAnsi="Arial" w:cs="Arial"/>
          <w:bCs/>
          <w:sz w:val="24"/>
        </w:rPr>
      </w:pPr>
    </w:p>
    <w:p w:rsidR="009D02E0" w:rsidRPr="00B461C1" w:rsidRDefault="009D02E0" w:rsidP="00FE18E2">
      <w:pPr>
        <w:numPr>
          <w:ilvl w:val="1"/>
          <w:numId w:val="2"/>
        </w:numPr>
        <w:tabs>
          <w:tab w:val="left" w:pos="-720"/>
        </w:tabs>
        <w:suppressAutoHyphens/>
        <w:jc w:val="both"/>
        <w:rPr>
          <w:rFonts w:ascii="Arial" w:hAnsi="Arial" w:cs="Arial"/>
          <w:bCs/>
          <w:sz w:val="24"/>
        </w:rPr>
      </w:pPr>
      <w:r w:rsidRPr="00B461C1">
        <w:rPr>
          <w:rFonts w:ascii="Arial" w:hAnsi="Arial" w:cs="Arial"/>
          <w:bCs/>
          <w:sz w:val="24"/>
        </w:rPr>
        <w:t xml:space="preserve">El oferente deberá contemplar además de los dispositivos solicitados en este cartel todos aquellos componentes, cables, elementos de hardware, software, licencias y configuración que sean necesarios para su óptimo funcionamiento en la plataforma de servidores del Cuerpo de Bomberos </w:t>
      </w:r>
      <w:r w:rsidR="00B461C1" w:rsidRPr="00B461C1">
        <w:rPr>
          <w:rFonts w:ascii="Arial" w:hAnsi="Arial" w:cs="Arial"/>
          <w:bCs/>
          <w:sz w:val="24"/>
        </w:rPr>
        <w:t>aun</w:t>
      </w:r>
      <w:r w:rsidRPr="00B461C1">
        <w:rPr>
          <w:rFonts w:ascii="Arial" w:hAnsi="Arial" w:cs="Arial"/>
          <w:bCs/>
          <w:sz w:val="24"/>
        </w:rPr>
        <w:t xml:space="preserve"> así éstos no se encuentren solicitados expresamente en el cartel. </w:t>
      </w:r>
    </w:p>
    <w:p w:rsidR="009D02E0" w:rsidRPr="00B461C1" w:rsidRDefault="009D02E0" w:rsidP="00FE18E2">
      <w:pPr>
        <w:tabs>
          <w:tab w:val="left" w:pos="-720"/>
        </w:tabs>
        <w:suppressAutoHyphens/>
        <w:ind w:left="851"/>
        <w:jc w:val="both"/>
        <w:rPr>
          <w:rFonts w:ascii="Arial" w:hAnsi="Arial" w:cs="Arial"/>
          <w:bCs/>
          <w:sz w:val="24"/>
        </w:rPr>
      </w:pPr>
    </w:p>
    <w:p w:rsidR="009D02E0" w:rsidRPr="00B461C1" w:rsidRDefault="009D02E0" w:rsidP="00FE18E2">
      <w:pPr>
        <w:numPr>
          <w:ilvl w:val="1"/>
          <w:numId w:val="2"/>
        </w:numPr>
        <w:tabs>
          <w:tab w:val="left" w:pos="-720"/>
        </w:tabs>
        <w:suppressAutoHyphens/>
        <w:jc w:val="both"/>
        <w:rPr>
          <w:rFonts w:ascii="Arial" w:hAnsi="Arial" w:cs="Arial"/>
          <w:bCs/>
          <w:sz w:val="24"/>
        </w:rPr>
      </w:pPr>
      <w:r w:rsidRPr="00B461C1">
        <w:rPr>
          <w:rFonts w:ascii="Arial" w:hAnsi="Arial" w:cs="Arial"/>
          <w:bCs/>
          <w:sz w:val="24"/>
        </w:rPr>
        <w:t xml:space="preserve">Para cada uno de los equipos </w:t>
      </w:r>
      <w:r w:rsidR="00B461C1" w:rsidRPr="00B461C1">
        <w:rPr>
          <w:rFonts w:ascii="Arial" w:hAnsi="Arial" w:cs="Arial"/>
          <w:bCs/>
          <w:sz w:val="24"/>
        </w:rPr>
        <w:t xml:space="preserve">y servicios </w:t>
      </w:r>
      <w:r w:rsidRPr="00B461C1">
        <w:rPr>
          <w:rFonts w:ascii="Arial" w:hAnsi="Arial" w:cs="Arial"/>
          <w:bCs/>
          <w:sz w:val="24"/>
        </w:rPr>
        <w:t>cotizados, el Oferente deberá incluir el costo unitario y total.</w:t>
      </w:r>
    </w:p>
    <w:p w:rsidR="00394D9B" w:rsidRPr="00B461C1" w:rsidRDefault="00394D9B" w:rsidP="00FE18E2">
      <w:pPr>
        <w:tabs>
          <w:tab w:val="left" w:pos="-720"/>
        </w:tabs>
        <w:suppressAutoHyphens/>
        <w:ind w:left="851"/>
        <w:jc w:val="both"/>
        <w:rPr>
          <w:rFonts w:ascii="Arial" w:eastAsia="Calibri" w:hAnsi="Arial" w:cs="Arial"/>
          <w:b/>
          <w:bCs/>
          <w:color w:val="000000"/>
          <w:sz w:val="24"/>
          <w:szCs w:val="24"/>
        </w:rPr>
      </w:pPr>
    </w:p>
    <w:p w:rsidR="00394D9B" w:rsidRPr="00B461C1" w:rsidRDefault="00394D9B" w:rsidP="00FE18E2">
      <w:pPr>
        <w:numPr>
          <w:ilvl w:val="1"/>
          <w:numId w:val="2"/>
        </w:numPr>
        <w:tabs>
          <w:tab w:val="left" w:pos="-720"/>
        </w:tabs>
        <w:suppressAutoHyphens/>
        <w:jc w:val="both"/>
        <w:rPr>
          <w:rFonts w:ascii="Arial" w:eastAsia="Calibri" w:hAnsi="Arial" w:cs="Arial"/>
          <w:bCs/>
          <w:color w:val="000000"/>
          <w:sz w:val="24"/>
          <w:szCs w:val="24"/>
        </w:rPr>
      </w:pPr>
      <w:r w:rsidRPr="00B461C1">
        <w:rPr>
          <w:rFonts w:ascii="Arial" w:eastAsia="Calibri" w:hAnsi="Arial" w:cs="Arial"/>
          <w:bCs/>
          <w:color w:val="000000"/>
          <w:sz w:val="24"/>
          <w:szCs w:val="24"/>
        </w:rPr>
        <w:t>Toda mención de catálogos, nombres, marcas, especificaciones y otras indicaciones que corresponden a determinadas casas comerciales, deben tomarse únicamente a título de referencia, pues han sido citados para mayor claridad de los Oferentes, solamente con el propósito de identificar, describir e indicar las características de los bienes deseados; desde luego, se aceptarán las mejoras y ventajas que más convengan a la Organización.</w:t>
      </w:r>
    </w:p>
    <w:p w:rsidR="00394D9B" w:rsidRPr="00B461C1" w:rsidRDefault="00394D9B" w:rsidP="00FE18E2">
      <w:pPr>
        <w:rPr>
          <w:rFonts w:ascii="Arial" w:eastAsia="Calibri" w:hAnsi="Arial" w:cs="Arial"/>
          <w:b/>
          <w:bCs/>
          <w:color w:val="000000"/>
          <w:sz w:val="24"/>
          <w:szCs w:val="24"/>
        </w:rPr>
      </w:pPr>
    </w:p>
    <w:p w:rsidR="00394D9B" w:rsidRPr="00B461C1" w:rsidRDefault="00394D9B" w:rsidP="00FE18E2">
      <w:pPr>
        <w:numPr>
          <w:ilvl w:val="1"/>
          <w:numId w:val="2"/>
        </w:numPr>
        <w:tabs>
          <w:tab w:val="left" w:pos="-720"/>
        </w:tabs>
        <w:suppressAutoHyphens/>
        <w:jc w:val="both"/>
        <w:rPr>
          <w:rFonts w:ascii="Arial" w:eastAsia="Calibri" w:hAnsi="Arial" w:cs="Arial"/>
          <w:b/>
          <w:bCs/>
          <w:color w:val="000000"/>
          <w:sz w:val="24"/>
          <w:szCs w:val="24"/>
        </w:rPr>
      </w:pPr>
      <w:r w:rsidRPr="00B461C1">
        <w:rPr>
          <w:rFonts w:ascii="Arial" w:hAnsi="Arial" w:cs="Arial"/>
          <w:sz w:val="24"/>
          <w:szCs w:val="24"/>
        </w:rPr>
        <w:t>El Oferente puede ofrecer la marca y modelo que considere conveniente para cada renglón cotizado, siempre y cuando se ajuste a lo solicitado en las especificaciones técnicas del cartel.</w:t>
      </w:r>
    </w:p>
    <w:p w:rsidR="00394D9B" w:rsidRDefault="00394D9B" w:rsidP="00FE18E2">
      <w:pPr>
        <w:tabs>
          <w:tab w:val="left" w:pos="-720"/>
        </w:tabs>
        <w:suppressAutoHyphens/>
        <w:ind w:left="851"/>
        <w:jc w:val="both"/>
        <w:rPr>
          <w:rFonts w:ascii="Arial" w:hAnsi="Arial" w:cs="Arial"/>
          <w:sz w:val="24"/>
          <w:szCs w:val="24"/>
          <w:u w:color="000000"/>
        </w:rPr>
      </w:pPr>
    </w:p>
    <w:p w:rsidR="002C06A8" w:rsidRPr="00B461C1" w:rsidRDefault="002C06A8" w:rsidP="00FE18E2">
      <w:pPr>
        <w:numPr>
          <w:ilvl w:val="1"/>
          <w:numId w:val="2"/>
        </w:numPr>
        <w:tabs>
          <w:tab w:val="left" w:pos="-720"/>
        </w:tabs>
        <w:suppressAutoHyphens/>
        <w:jc w:val="both"/>
        <w:rPr>
          <w:rFonts w:ascii="Arial" w:eastAsia="Calibri" w:hAnsi="Arial" w:cs="Arial"/>
          <w:b/>
          <w:bCs/>
          <w:color w:val="000000"/>
          <w:sz w:val="24"/>
          <w:szCs w:val="24"/>
        </w:rPr>
      </w:pPr>
      <w:r w:rsidRPr="00B461C1">
        <w:rPr>
          <w:rFonts w:ascii="Arial" w:hAnsi="Arial" w:cs="Arial"/>
          <w:bCs/>
          <w:sz w:val="24"/>
        </w:rPr>
        <w:t>Los equipos de cómputo y de comunicaciones que se oferten no deben pertenecer a las líneas para usuarios domésticos según la clasificación propia del fabricante</w:t>
      </w:r>
    </w:p>
    <w:p w:rsidR="002C06A8" w:rsidRPr="00B461C1" w:rsidRDefault="002C06A8" w:rsidP="00FE18E2">
      <w:pPr>
        <w:tabs>
          <w:tab w:val="left" w:pos="-720"/>
        </w:tabs>
        <w:suppressAutoHyphens/>
        <w:ind w:left="851"/>
        <w:jc w:val="both"/>
        <w:rPr>
          <w:rFonts w:ascii="Arial" w:eastAsia="Calibri" w:hAnsi="Arial" w:cs="Arial"/>
          <w:b/>
          <w:bCs/>
          <w:color w:val="000000"/>
          <w:sz w:val="24"/>
          <w:szCs w:val="24"/>
        </w:rPr>
      </w:pPr>
    </w:p>
    <w:p w:rsidR="002C06A8" w:rsidRPr="00B461C1" w:rsidRDefault="002C06A8" w:rsidP="00FE18E2">
      <w:pPr>
        <w:numPr>
          <w:ilvl w:val="1"/>
          <w:numId w:val="2"/>
        </w:numPr>
        <w:tabs>
          <w:tab w:val="left" w:pos="-720"/>
        </w:tabs>
        <w:suppressAutoHyphens/>
        <w:jc w:val="both"/>
        <w:rPr>
          <w:rFonts w:ascii="Arial" w:eastAsia="Calibri" w:hAnsi="Arial" w:cs="Arial"/>
          <w:b/>
          <w:bCs/>
          <w:color w:val="000000"/>
          <w:sz w:val="24"/>
          <w:szCs w:val="24"/>
        </w:rPr>
      </w:pPr>
      <w:r w:rsidRPr="00B461C1">
        <w:rPr>
          <w:rFonts w:ascii="Arial" w:hAnsi="Arial" w:cs="Arial"/>
          <w:sz w:val="24"/>
          <w:szCs w:val="24"/>
          <w:lang w:val="es-ES_tradnl"/>
        </w:rPr>
        <w:lastRenderedPageBreak/>
        <w:t>Todos los equipos y/o suministros ofertados deberán ser totalmente nuevos, no se aceptarán suministros reconstruidos o reciclados.</w:t>
      </w:r>
    </w:p>
    <w:p w:rsidR="002C06A8" w:rsidRPr="00B461C1" w:rsidRDefault="002C06A8" w:rsidP="00FE18E2">
      <w:pPr>
        <w:tabs>
          <w:tab w:val="left" w:pos="-720"/>
        </w:tabs>
        <w:suppressAutoHyphens/>
        <w:ind w:left="851"/>
        <w:jc w:val="both"/>
        <w:rPr>
          <w:rFonts w:ascii="Arial" w:hAnsi="Arial" w:cs="Arial"/>
          <w:sz w:val="24"/>
          <w:szCs w:val="24"/>
          <w:u w:color="000000"/>
        </w:rPr>
      </w:pPr>
    </w:p>
    <w:p w:rsidR="00394D9B" w:rsidRPr="00B461C1" w:rsidRDefault="00394D9B" w:rsidP="00FE18E2">
      <w:pPr>
        <w:numPr>
          <w:ilvl w:val="1"/>
          <w:numId w:val="2"/>
        </w:numPr>
        <w:tabs>
          <w:tab w:val="left" w:pos="-720"/>
        </w:tabs>
        <w:suppressAutoHyphens/>
        <w:jc w:val="both"/>
        <w:rPr>
          <w:rFonts w:ascii="Arial" w:hAnsi="Arial" w:cs="Arial"/>
          <w:sz w:val="24"/>
          <w:szCs w:val="24"/>
          <w:u w:color="000000"/>
        </w:rPr>
      </w:pPr>
      <w:r w:rsidRPr="00B461C1">
        <w:rPr>
          <w:rFonts w:ascii="Arial" w:hAnsi="Arial" w:cs="Arial"/>
          <w:sz w:val="24"/>
          <w:szCs w:val="24"/>
          <w:u w:color="000000"/>
        </w:rPr>
        <w:t>Bajo ningún esquema o modalidad se aceptan equipos tipo genéricos (clone) en ningún renglón.</w:t>
      </w:r>
    </w:p>
    <w:p w:rsidR="00394D9B" w:rsidRPr="009D02E0" w:rsidRDefault="00394D9B" w:rsidP="00FE18E2">
      <w:pPr>
        <w:rPr>
          <w:rFonts w:ascii="Arial" w:hAnsi="Arial" w:cs="Arial"/>
          <w:b/>
          <w:bCs/>
          <w:color w:val="000000"/>
          <w:sz w:val="24"/>
          <w:szCs w:val="24"/>
          <w:highlight w:val="yellow"/>
        </w:rPr>
      </w:pPr>
    </w:p>
    <w:p w:rsidR="009E371B" w:rsidRDefault="009E371B" w:rsidP="00FE18E2">
      <w:pPr>
        <w:pStyle w:val="Prrafodelista"/>
        <w:rPr>
          <w:rFonts w:ascii="Arial" w:hAnsi="Arial" w:cs="Arial"/>
          <w:sz w:val="24"/>
          <w:szCs w:val="24"/>
          <w:u w:color="000000"/>
        </w:rPr>
      </w:pPr>
    </w:p>
    <w:p w:rsidR="009E371B" w:rsidRPr="00DE3EAA" w:rsidRDefault="009E371B" w:rsidP="00FE18E2">
      <w:pPr>
        <w:tabs>
          <w:tab w:val="left" w:pos="-720"/>
        </w:tabs>
        <w:suppressAutoHyphens/>
        <w:ind w:left="851"/>
        <w:jc w:val="both"/>
        <w:rPr>
          <w:rFonts w:ascii="Arial" w:hAnsi="Arial" w:cs="Arial"/>
          <w:sz w:val="24"/>
          <w:szCs w:val="24"/>
          <w:u w:color="000000"/>
        </w:rPr>
      </w:pPr>
    </w:p>
    <w:p w:rsidR="009E371B" w:rsidRPr="00DE3EAA" w:rsidRDefault="009E371B" w:rsidP="00FE18E2">
      <w:pPr>
        <w:numPr>
          <w:ilvl w:val="0"/>
          <w:numId w:val="2"/>
        </w:numPr>
        <w:tabs>
          <w:tab w:val="clear" w:pos="720"/>
          <w:tab w:val="left" w:pos="-720"/>
        </w:tabs>
        <w:suppressAutoHyphens/>
        <w:jc w:val="both"/>
        <w:rPr>
          <w:rFonts w:ascii="Arial" w:hAnsi="Arial" w:cs="Arial"/>
          <w:b/>
          <w:bCs/>
          <w:color w:val="000000"/>
          <w:sz w:val="24"/>
          <w:szCs w:val="24"/>
        </w:rPr>
      </w:pPr>
      <w:r w:rsidRPr="00DE3EAA">
        <w:rPr>
          <w:rFonts w:ascii="Arial" w:eastAsia="Calibri" w:hAnsi="Arial" w:cs="Arial"/>
          <w:b/>
          <w:bCs/>
          <w:color w:val="000000"/>
          <w:sz w:val="24"/>
          <w:szCs w:val="24"/>
        </w:rPr>
        <w:t>REQUISITOS TÉCNICOS PARA EL OFERENTE:</w:t>
      </w:r>
    </w:p>
    <w:p w:rsidR="00B461C1" w:rsidRPr="009E371B" w:rsidRDefault="00B461C1" w:rsidP="00FE18E2">
      <w:pPr>
        <w:jc w:val="both"/>
        <w:rPr>
          <w:rFonts w:ascii="Arial" w:hAnsi="Arial" w:cs="Arial"/>
          <w:sz w:val="24"/>
        </w:rPr>
      </w:pPr>
    </w:p>
    <w:p w:rsidR="009E371B" w:rsidRPr="002C06A8" w:rsidRDefault="009E371B" w:rsidP="00FE18E2">
      <w:pPr>
        <w:numPr>
          <w:ilvl w:val="1"/>
          <w:numId w:val="6"/>
        </w:numPr>
        <w:tabs>
          <w:tab w:val="left" w:pos="-720"/>
        </w:tabs>
        <w:suppressAutoHyphens/>
        <w:jc w:val="both"/>
        <w:rPr>
          <w:rFonts w:ascii="Arial" w:hAnsi="Arial" w:cs="Arial"/>
          <w:color w:val="000000"/>
          <w:sz w:val="24"/>
          <w:szCs w:val="24"/>
        </w:rPr>
      </w:pPr>
      <w:r w:rsidRPr="002C06A8">
        <w:rPr>
          <w:rFonts w:ascii="Arial" w:eastAsia="Calibri" w:hAnsi="Arial" w:cs="Arial"/>
          <w:bCs/>
          <w:color w:val="000000"/>
          <w:sz w:val="24"/>
          <w:szCs w:val="24"/>
        </w:rPr>
        <w:t>El Oferente debe cotizar el precio unitario y total con impuestos incluidos para ítem de cada renglón en el que participa.</w:t>
      </w:r>
    </w:p>
    <w:p w:rsidR="002C06A8" w:rsidRPr="002C06A8" w:rsidRDefault="002C06A8" w:rsidP="00FE18E2">
      <w:pPr>
        <w:tabs>
          <w:tab w:val="left" w:pos="-720"/>
        </w:tabs>
        <w:suppressAutoHyphens/>
        <w:ind w:left="851"/>
        <w:jc w:val="both"/>
        <w:rPr>
          <w:rFonts w:ascii="Arial" w:hAnsi="Arial" w:cs="Arial"/>
          <w:color w:val="000000"/>
          <w:sz w:val="24"/>
          <w:szCs w:val="24"/>
        </w:rPr>
      </w:pPr>
    </w:p>
    <w:p w:rsidR="002C06A8" w:rsidRPr="002C06A8" w:rsidRDefault="002C06A8" w:rsidP="00FE18E2">
      <w:pPr>
        <w:numPr>
          <w:ilvl w:val="1"/>
          <w:numId w:val="6"/>
        </w:numPr>
        <w:tabs>
          <w:tab w:val="left" w:pos="-720"/>
        </w:tabs>
        <w:suppressAutoHyphens/>
        <w:jc w:val="both"/>
        <w:rPr>
          <w:rFonts w:ascii="Arial" w:hAnsi="Arial" w:cs="Arial"/>
          <w:bCs/>
          <w:i/>
          <w:sz w:val="24"/>
        </w:rPr>
      </w:pPr>
      <w:r w:rsidRPr="002C06A8">
        <w:rPr>
          <w:rFonts w:ascii="Arial" w:hAnsi="Arial" w:cs="Arial"/>
          <w:bCs/>
          <w:i/>
          <w:sz w:val="24"/>
        </w:rPr>
        <w:t xml:space="preserve">El Oferente deberá, además de indicar el monto total de la Oferta, </w:t>
      </w:r>
      <w:r w:rsidRPr="002C06A8">
        <w:rPr>
          <w:rFonts w:ascii="Arial" w:hAnsi="Arial" w:cs="Arial"/>
          <w:bCs/>
          <w:i/>
          <w:sz w:val="24"/>
          <w:u w:val="single"/>
        </w:rPr>
        <w:t>presentar un detalle del precio por ítem</w:t>
      </w:r>
      <w:r w:rsidRPr="002C06A8">
        <w:rPr>
          <w:rFonts w:ascii="Arial" w:hAnsi="Arial" w:cs="Arial"/>
          <w:bCs/>
          <w:i/>
          <w:sz w:val="24"/>
        </w:rPr>
        <w:t>, así como el monto por servicios de implementación de la solución.</w:t>
      </w:r>
    </w:p>
    <w:p w:rsidR="002C06A8" w:rsidRPr="002C06A8" w:rsidRDefault="002C06A8" w:rsidP="00FE18E2">
      <w:pPr>
        <w:jc w:val="both"/>
        <w:rPr>
          <w:rFonts w:ascii="Arial" w:hAnsi="Arial" w:cs="Arial"/>
          <w:b/>
          <w:bCs/>
          <w:color w:val="000000"/>
          <w:sz w:val="24"/>
          <w:szCs w:val="24"/>
        </w:rPr>
      </w:pPr>
    </w:p>
    <w:p w:rsidR="002C06A8" w:rsidRPr="002C06A8" w:rsidRDefault="002C06A8" w:rsidP="00FE18E2">
      <w:pPr>
        <w:numPr>
          <w:ilvl w:val="1"/>
          <w:numId w:val="6"/>
        </w:numPr>
        <w:tabs>
          <w:tab w:val="left" w:pos="-720"/>
        </w:tabs>
        <w:suppressAutoHyphens/>
        <w:jc w:val="both"/>
        <w:rPr>
          <w:rFonts w:ascii="Arial" w:hAnsi="Arial" w:cs="Arial"/>
          <w:bCs/>
          <w:sz w:val="24"/>
        </w:rPr>
      </w:pPr>
      <w:r w:rsidRPr="002C06A8">
        <w:rPr>
          <w:rFonts w:ascii="Arial" w:hAnsi="Arial" w:cs="Arial"/>
          <w:bCs/>
          <w:sz w:val="24"/>
        </w:rPr>
        <w:t>La oferta económica deberá indicar el costo total por instalación, configuración, puesta a punto, y aditamentos solicitados en este cartel. De no detallarse algún cargo en los rubros antes mencionados, se asume que estos están contemplados dentro de la cotización del equipo y/o programas producto.</w:t>
      </w:r>
    </w:p>
    <w:p w:rsidR="009E371B" w:rsidRPr="002C06A8" w:rsidRDefault="009E371B" w:rsidP="00FE18E2">
      <w:pPr>
        <w:tabs>
          <w:tab w:val="left" w:pos="-720"/>
          <w:tab w:val="left" w:pos="1155"/>
        </w:tabs>
        <w:suppressAutoHyphens/>
        <w:ind w:left="425"/>
        <w:jc w:val="both"/>
        <w:rPr>
          <w:rFonts w:ascii="Arial" w:hAnsi="Arial" w:cs="Arial"/>
          <w:b/>
          <w:bCs/>
          <w:color w:val="000000"/>
          <w:sz w:val="24"/>
          <w:szCs w:val="24"/>
        </w:rPr>
      </w:pPr>
    </w:p>
    <w:p w:rsidR="009E371B" w:rsidRPr="002C06A8" w:rsidRDefault="009E371B" w:rsidP="00FE18E2">
      <w:pPr>
        <w:numPr>
          <w:ilvl w:val="1"/>
          <w:numId w:val="6"/>
        </w:numPr>
        <w:tabs>
          <w:tab w:val="left" w:pos="-720"/>
        </w:tabs>
        <w:suppressAutoHyphens/>
        <w:jc w:val="both"/>
        <w:rPr>
          <w:rFonts w:ascii="Arial" w:hAnsi="Arial" w:cs="Arial"/>
          <w:sz w:val="24"/>
          <w:szCs w:val="24"/>
        </w:rPr>
      </w:pPr>
      <w:r w:rsidRPr="002C06A8">
        <w:rPr>
          <w:rFonts w:ascii="Arial" w:hAnsi="Arial" w:cs="Arial"/>
          <w:sz w:val="24"/>
          <w:szCs w:val="24"/>
        </w:rPr>
        <w:t>Los oferentes deberán especificar claramente las marcas y los modelos de todo lo ofertado.</w:t>
      </w:r>
    </w:p>
    <w:p w:rsidR="009E371B" w:rsidRPr="002C06A8" w:rsidRDefault="009E371B" w:rsidP="00FE18E2">
      <w:pPr>
        <w:rPr>
          <w:rFonts w:ascii="Arial" w:eastAsia="Calibri" w:hAnsi="Arial" w:cs="Arial"/>
          <w:bCs/>
          <w:color w:val="000000"/>
          <w:sz w:val="24"/>
          <w:szCs w:val="24"/>
        </w:rPr>
      </w:pPr>
    </w:p>
    <w:p w:rsidR="009E371B" w:rsidRPr="002C06A8" w:rsidRDefault="009E371B" w:rsidP="00FE18E2">
      <w:pPr>
        <w:numPr>
          <w:ilvl w:val="1"/>
          <w:numId w:val="6"/>
        </w:numPr>
        <w:tabs>
          <w:tab w:val="left" w:pos="-720"/>
        </w:tabs>
        <w:suppressAutoHyphens/>
        <w:jc w:val="both"/>
        <w:rPr>
          <w:rFonts w:ascii="Arial" w:eastAsia="Calibri" w:hAnsi="Arial" w:cs="Arial"/>
          <w:bCs/>
          <w:color w:val="000000"/>
          <w:sz w:val="24"/>
          <w:szCs w:val="24"/>
        </w:rPr>
      </w:pPr>
      <w:r w:rsidRPr="002C06A8">
        <w:rPr>
          <w:rFonts w:ascii="Arial" w:eastAsia="Calibri" w:hAnsi="Arial" w:cs="Arial"/>
          <w:b/>
          <w:bCs/>
          <w:color w:val="000000"/>
          <w:sz w:val="24"/>
          <w:szCs w:val="24"/>
        </w:rPr>
        <w:t>Catálogos, literatura técnica y/o ilustraciones:</w:t>
      </w:r>
      <w:r w:rsidRPr="002C06A8">
        <w:rPr>
          <w:rFonts w:ascii="Arial" w:eastAsia="Calibri" w:hAnsi="Arial" w:cs="Arial"/>
          <w:bCs/>
          <w:color w:val="000000"/>
          <w:sz w:val="24"/>
          <w:szCs w:val="24"/>
        </w:rPr>
        <w:t xml:space="preserve"> Para todos los renglones es indispensable la presentación de catálogos, literatura técnica y/o ilustraciones de los suministros ofertados. </w:t>
      </w:r>
      <w:r w:rsidRPr="002C06A8">
        <w:rPr>
          <w:rFonts w:ascii="Arial" w:eastAsia="Calibri" w:hAnsi="Arial" w:cs="Arial"/>
          <w:bCs/>
          <w:color w:val="000000"/>
          <w:sz w:val="24"/>
          <w:szCs w:val="24"/>
          <w:u w:val="single"/>
        </w:rPr>
        <w:t>Se deberá indicar marca y modelo</w:t>
      </w:r>
      <w:r w:rsidRPr="002C06A8">
        <w:rPr>
          <w:rFonts w:ascii="Arial" w:eastAsia="Calibri" w:hAnsi="Arial" w:cs="Arial"/>
          <w:bCs/>
          <w:color w:val="000000"/>
          <w:sz w:val="24"/>
          <w:szCs w:val="24"/>
        </w:rPr>
        <w:t xml:space="preserve"> (cuando corresponda), para lo cual se deberá identificar debidamente todos los suministros ofertados con el número de renglón.</w:t>
      </w:r>
    </w:p>
    <w:p w:rsidR="001D0ACC" w:rsidRPr="002C06A8" w:rsidRDefault="001D0ACC" w:rsidP="00FE18E2">
      <w:pPr>
        <w:pStyle w:val="Prrafodelista"/>
        <w:rPr>
          <w:rFonts w:ascii="Arial" w:eastAsia="Calibri" w:hAnsi="Arial" w:cs="Arial"/>
          <w:bCs/>
          <w:color w:val="000000"/>
          <w:sz w:val="24"/>
          <w:szCs w:val="24"/>
        </w:rPr>
      </w:pPr>
    </w:p>
    <w:p w:rsidR="009E371B" w:rsidRPr="002C06A8" w:rsidRDefault="009E371B" w:rsidP="00FE18E2">
      <w:pPr>
        <w:tabs>
          <w:tab w:val="left" w:pos="-720"/>
        </w:tabs>
        <w:suppressAutoHyphens/>
        <w:ind w:left="851"/>
        <w:jc w:val="both"/>
        <w:rPr>
          <w:rFonts w:ascii="Arial" w:eastAsia="Calibri" w:hAnsi="Arial" w:cs="Arial"/>
          <w:bCs/>
          <w:color w:val="000000"/>
          <w:sz w:val="24"/>
          <w:szCs w:val="24"/>
        </w:rPr>
      </w:pPr>
      <w:r w:rsidRPr="002C06A8">
        <w:rPr>
          <w:rFonts w:ascii="Arial" w:eastAsia="Calibri" w:hAnsi="Arial" w:cs="Arial"/>
          <w:bCs/>
          <w:color w:val="000000"/>
          <w:sz w:val="24"/>
          <w:szCs w:val="24"/>
        </w:rPr>
        <w:t>La literatura debe aportarse en idioma español, o en otro idioma, pero en este caso se requerirá que se presente la traducción bajo responsabilidad del Oferente, conforme con los artículos 52 J, y 62 del Reglamento a la Ley de Contratación Administrativa</w:t>
      </w:r>
    </w:p>
    <w:p w:rsidR="009E371B" w:rsidRDefault="009E371B" w:rsidP="00FE18E2">
      <w:pPr>
        <w:tabs>
          <w:tab w:val="left" w:pos="-720"/>
        </w:tabs>
        <w:suppressAutoHyphens/>
        <w:ind w:left="851"/>
        <w:jc w:val="both"/>
        <w:rPr>
          <w:rFonts w:ascii="Arial" w:eastAsia="Calibri" w:hAnsi="Arial" w:cs="Arial"/>
          <w:bCs/>
          <w:color w:val="000000"/>
          <w:sz w:val="24"/>
          <w:szCs w:val="24"/>
          <w:highlight w:val="yellow"/>
        </w:rPr>
      </w:pPr>
    </w:p>
    <w:p w:rsidR="005F600F" w:rsidRPr="005F600F" w:rsidRDefault="00733601" w:rsidP="00FE18E2">
      <w:pPr>
        <w:numPr>
          <w:ilvl w:val="1"/>
          <w:numId w:val="6"/>
        </w:numPr>
        <w:tabs>
          <w:tab w:val="left" w:pos="-720"/>
        </w:tabs>
        <w:suppressAutoHyphens/>
        <w:jc w:val="both"/>
        <w:rPr>
          <w:rFonts w:ascii="Arial" w:hAnsi="Arial" w:cs="Arial"/>
          <w:b/>
          <w:bCs/>
          <w:color w:val="000000"/>
          <w:sz w:val="24"/>
          <w:szCs w:val="24"/>
          <w:lang w:val="es-CR"/>
        </w:rPr>
      </w:pPr>
      <w:r>
        <w:rPr>
          <w:rFonts w:ascii="Arial" w:hAnsi="Arial" w:cs="Arial"/>
          <w:b/>
          <w:bCs/>
          <w:color w:val="000000"/>
          <w:sz w:val="24"/>
          <w:szCs w:val="24"/>
          <w:lang w:val="es-CR"/>
        </w:rPr>
        <w:t>Personal</w:t>
      </w:r>
      <w:r w:rsidR="005F600F" w:rsidRPr="005F600F">
        <w:rPr>
          <w:rFonts w:ascii="Arial" w:hAnsi="Arial" w:cs="Arial"/>
          <w:b/>
          <w:bCs/>
          <w:color w:val="000000"/>
          <w:sz w:val="24"/>
          <w:szCs w:val="24"/>
          <w:lang w:val="es-CR"/>
        </w:rPr>
        <w:t>:</w:t>
      </w:r>
    </w:p>
    <w:p w:rsidR="005F600F" w:rsidRDefault="005F600F" w:rsidP="00FE18E2">
      <w:pPr>
        <w:jc w:val="both"/>
        <w:rPr>
          <w:rFonts w:ascii="Arial" w:hAnsi="Arial" w:cs="Arial"/>
          <w:bCs/>
          <w:color w:val="000000"/>
          <w:sz w:val="22"/>
          <w:szCs w:val="22"/>
          <w:lang w:val="es-CR"/>
        </w:rPr>
      </w:pPr>
    </w:p>
    <w:p w:rsidR="005F600F" w:rsidRDefault="005F600F" w:rsidP="00FE18E2">
      <w:pPr>
        <w:ind w:left="851"/>
        <w:jc w:val="both"/>
        <w:rPr>
          <w:rFonts w:ascii="Arial" w:hAnsi="Arial" w:cs="Arial"/>
          <w:b/>
          <w:bCs/>
          <w:color w:val="000000"/>
          <w:sz w:val="22"/>
          <w:szCs w:val="22"/>
          <w:lang w:val="es-CR"/>
        </w:rPr>
      </w:pPr>
      <w:r w:rsidRPr="005F600F">
        <w:rPr>
          <w:rFonts w:ascii="Arial" w:hAnsi="Arial" w:cs="Arial"/>
          <w:bCs/>
          <w:color w:val="000000"/>
          <w:sz w:val="24"/>
          <w:szCs w:val="24"/>
          <w:lang w:val="es-CR"/>
        </w:rPr>
        <w:t xml:space="preserve">El Oferente deberá proponer al menos </w:t>
      </w:r>
      <w:r w:rsidR="00B123A9">
        <w:rPr>
          <w:rFonts w:ascii="Arial" w:hAnsi="Arial" w:cs="Arial"/>
          <w:bCs/>
          <w:color w:val="000000"/>
          <w:sz w:val="24"/>
          <w:szCs w:val="24"/>
          <w:lang w:val="es-CR"/>
        </w:rPr>
        <w:t xml:space="preserve">dos (02) </w:t>
      </w:r>
      <w:r w:rsidRPr="005F600F">
        <w:rPr>
          <w:rFonts w:ascii="Arial" w:hAnsi="Arial" w:cs="Arial"/>
          <w:bCs/>
          <w:color w:val="000000"/>
          <w:sz w:val="24"/>
          <w:szCs w:val="24"/>
          <w:lang w:val="es-CR"/>
        </w:rPr>
        <w:t>profesional</w:t>
      </w:r>
      <w:r w:rsidR="00B123A9">
        <w:rPr>
          <w:rFonts w:ascii="Arial" w:hAnsi="Arial" w:cs="Arial"/>
          <w:bCs/>
          <w:color w:val="000000"/>
          <w:sz w:val="24"/>
          <w:szCs w:val="24"/>
          <w:lang w:val="es-CR"/>
        </w:rPr>
        <w:t>es</w:t>
      </w:r>
      <w:r w:rsidRPr="005F600F">
        <w:rPr>
          <w:rFonts w:ascii="Arial" w:hAnsi="Arial" w:cs="Arial"/>
          <w:bCs/>
          <w:color w:val="000000"/>
          <w:sz w:val="24"/>
          <w:szCs w:val="24"/>
          <w:lang w:val="es-CR"/>
        </w:rPr>
        <w:t xml:space="preserve"> para la ejecución de los servicios de instalación, configuración y puesta en marcha de los componentes que se están adquiriendo</w:t>
      </w:r>
      <w:r w:rsidR="00615912">
        <w:rPr>
          <w:rFonts w:ascii="Arial" w:hAnsi="Arial" w:cs="Arial"/>
          <w:bCs/>
          <w:color w:val="000000"/>
          <w:sz w:val="24"/>
          <w:szCs w:val="24"/>
          <w:lang w:val="es-CR"/>
        </w:rPr>
        <w:t>,</w:t>
      </w:r>
      <w:r w:rsidRPr="005F600F">
        <w:rPr>
          <w:rFonts w:ascii="Arial" w:hAnsi="Arial" w:cs="Arial"/>
          <w:bCs/>
          <w:color w:val="000000"/>
          <w:sz w:val="24"/>
          <w:szCs w:val="24"/>
          <w:lang w:val="es-CR"/>
        </w:rPr>
        <w:t xml:space="preserve"> que como mínimo posea los siguientes requisitos.</w:t>
      </w:r>
    </w:p>
    <w:p w:rsidR="005F600F" w:rsidRDefault="005F600F" w:rsidP="00FE18E2">
      <w:pPr>
        <w:ind w:left="720" w:hanging="360"/>
        <w:jc w:val="both"/>
        <w:rPr>
          <w:rFonts w:ascii="Arial" w:hAnsi="Arial" w:cs="Arial"/>
          <w:b/>
          <w:bCs/>
          <w:color w:val="000000"/>
          <w:sz w:val="22"/>
          <w:szCs w:val="22"/>
          <w:lang w:val="es-CR"/>
        </w:rPr>
      </w:pPr>
    </w:p>
    <w:tbl>
      <w:tblPr>
        <w:tblW w:w="4784"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025"/>
        <w:gridCol w:w="5727"/>
      </w:tblGrid>
      <w:tr w:rsidR="005F600F" w:rsidRPr="005F600F" w:rsidTr="005F600F">
        <w:trPr>
          <w:jc w:val="center"/>
        </w:trPr>
        <w:tc>
          <w:tcPr>
            <w:tcW w:w="1728" w:type="pct"/>
            <w:tcBorders>
              <w:top w:val="single" w:sz="8" w:space="0" w:color="auto"/>
              <w:left w:val="single" w:sz="8" w:space="0" w:color="auto"/>
              <w:bottom w:val="single" w:sz="6" w:space="0" w:color="auto"/>
              <w:right w:val="single" w:sz="6" w:space="0" w:color="auto"/>
            </w:tcBorders>
            <w:vAlign w:val="center"/>
            <w:hideMark/>
          </w:tcPr>
          <w:p w:rsidR="005F600F" w:rsidRPr="005F600F" w:rsidRDefault="005F600F" w:rsidP="00FE18E2">
            <w:pPr>
              <w:jc w:val="center"/>
              <w:rPr>
                <w:rFonts w:ascii="Arial" w:hAnsi="Arial" w:cs="Arial"/>
                <w:lang w:val="en-US" w:eastAsia="en-US"/>
              </w:rPr>
            </w:pPr>
            <w:r w:rsidRPr="005F600F">
              <w:rPr>
                <w:rFonts w:ascii="Arial" w:hAnsi="Arial" w:cs="Arial"/>
                <w:b/>
                <w:bCs/>
                <w:lang w:val="es-CR"/>
              </w:rPr>
              <w:t>R</w:t>
            </w:r>
            <w:r>
              <w:rPr>
                <w:rFonts w:ascii="Arial" w:hAnsi="Arial" w:cs="Arial"/>
                <w:b/>
                <w:bCs/>
                <w:lang w:val="es-CR"/>
              </w:rPr>
              <w:t>ol</w:t>
            </w:r>
          </w:p>
        </w:tc>
        <w:tc>
          <w:tcPr>
            <w:tcW w:w="3272" w:type="pct"/>
            <w:tcBorders>
              <w:top w:val="single" w:sz="8" w:space="0" w:color="auto"/>
              <w:left w:val="single" w:sz="6" w:space="0" w:color="auto"/>
              <w:bottom w:val="single" w:sz="6" w:space="0" w:color="auto"/>
              <w:right w:val="single" w:sz="8" w:space="0" w:color="auto"/>
            </w:tcBorders>
            <w:vAlign w:val="center"/>
            <w:hideMark/>
          </w:tcPr>
          <w:p w:rsidR="005F600F" w:rsidRPr="005F600F" w:rsidRDefault="005F600F" w:rsidP="00FE18E2">
            <w:pPr>
              <w:jc w:val="center"/>
              <w:rPr>
                <w:rFonts w:ascii="Arial" w:hAnsi="Arial" w:cs="Arial"/>
                <w:lang w:val="es-CR" w:eastAsia="en-US"/>
              </w:rPr>
            </w:pPr>
            <w:r w:rsidRPr="005F600F">
              <w:rPr>
                <w:rFonts w:ascii="Arial" w:hAnsi="Arial" w:cs="Arial"/>
                <w:b/>
                <w:bCs/>
                <w:lang w:val="es-CR"/>
              </w:rPr>
              <w:t>R</w:t>
            </w:r>
            <w:r>
              <w:rPr>
                <w:rFonts w:ascii="Arial" w:hAnsi="Arial" w:cs="Arial"/>
                <w:b/>
                <w:bCs/>
                <w:lang w:val="es-CR"/>
              </w:rPr>
              <w:t>equisitos mínimos</w:t>
            </w:r>
          </w:p>
        </w:tc>
      </w:tr>
      <w:tr w:rsidR="005F600F" w:rsidRPr="005E641C" w:rsidTr="005F600F">
        <w:trPr>
          <w:jc w:val="center"/>
        </w:trPr>
        <w:tc>
          <w:tcPr>
            <w:tcW w:w="1728" w:type="pct"/>
            <w:tcBorders>
              <w:top w:val="single" w:sz="6" w:space="0" w:color="auto"/>
              <w:left w:val="single" w:sz="8" w:space="0" w:color="auto"/>
              <w:bottom w:val="single" w:sz="6" w:space="0" w:color="auto"/>
              <w:right w:val="single" w:sz="6" w:space="0" w:color="auto"/>
            </w:tcBorders>
            <w:vAlign w:val="center"/>
            <w:hideMark/>
          </w:tcPr>
          <w:p w:rsidR="005F600F" w:rsidRPr="005F600F" w:rsidRDefault="005F600F" w:rsidP="00FE18E2">
            <w:pPr>
              <w:jc w:val="both"/>
              <w:rPr>
                <w:rFonts w:ascii="Arial" w:hAnsi="Arial" w:cs="Arial"/>
                <w:lang w:val="es-CR"/>
              </w:rPr>
            </w:pPr>
            <w:r w:rsidRPr="005F600F">
              <w:rPr>
                <w:rFonts w:ascii="Arial" w:hAnsi="Arial" w:cs="Arial"/>
                <w:lang w:val="es-CR"/>
              </w:rPr>
              <w:t>Líder Técnico del Proyecto de Servidores</w:t>
            </w:r>
          </w:p>
        </w:tc>
        <w:tc>
          <w:tcPr>
            <w:tcW w:w="3272" w:type="pct"/>
            <w:tcBorders>
              <w:top w:val="single" w:sz="6" w:space="0" w:color="auto"/>
              <w:left w:val="single" w:sz="6" w:space="0" w:color="auto"/>
              <w:bottom w:val="single" w:sz="6" w:space="0" w:color="auto"/>
              <w:right w:val="single" w:sz="8" w:space="0" w:color="auto"/>
            </w:tcBorders>
            <w:hideMark/>
          </w:tcPr>
          <w:p w:rsidR="005F600F" w:rsidRPr="005F600F" w:rsidRDefault="005F600F" w:rsidP="00FE18E2">
            <w:pPr>
              <w:numPr>
                <w:ilvl w:val="0"/>
                <w:numId w:val="22"/>
              </w:numPr>
              <w:suppressAutoHyphens/>
              <w:ind w:left="236" w:hanging="236"/>
              <w:jc w:val="both"/>
              <w:rPr>
                <w:rFonts w:ascii="Arial" w:hAnsi="Arial" w:cs="Arial"/>
                <w:lang w:val="es-CR" w:eastAsia="en-US"/>
              </w:rPr>
            </w:pPr>
            <w:r w:rsidRPr="005F600F">
              <w:rPr>
                <w:rFonts w:ascii="Arial" w:hAnsi="Arial" w:cs="Arial"/>
                <w:lang w:val="es-CR"/>
              </w:rPr>
              <w:t>Ingeniería en sistemas o electrónica</w:t>
            </w:r>
            <w:r w:rsidRPr="005F600F">
              <w:rPr>
                <w:rFonts w:ascii="Arial" w:hAnsi="Arial" w:cs="Arial"/>
                <w:lang w:val="es-CR" w:eastAsia="en-US"/>
              </w:rPr>
              <w:t>, grado mínimo bachiller universitario</w:t>
            </w:r>
          </w:p>
          <w:p w:rsidR="005F600F" w:rsidRPr="005F600F" w:rsidRDefault="005F600F" w:rsidP="00FE18E2">
            <w:pPr>
              <w:numPr>
                <w:ilvl w:val="0"/>
                <w:numId w:val="22"/>
              </w:numPr>
              <w:ind w:left="236" w:hanging="236"/>
              <w:jc w:val="both"/>
              <w:rPr>
                <w:rFonts w:ascii="Arial" w:hAnsi="Arial" w:cs="Arial"/>
                <w:lang w:val="es-CR"/>
              </w:rPr>
            </w:pPr>
            <w:r w:rsidRPr="005F600F">
              <w:rPr>
                <w:rFonts w:ascii="Arial" w:hAnsi="Arial" w:cs="Arial"/>
                <w:lang w:val="es-CR"/>
              </w:rPr>
              <w:t xml:space="preserve">APS - </w:t>
            </w:r>
            <w:proofErr w:type="spellStart"/>
            <w:r w:rsidRPr="005F600F">
              <w:rPr>
                <w:rFonts w:ascii="Arial" w:hAnsi="Arial" w:cs="Arial"/>
                <w:lang w:val="es-CR"/>
              </w:rPr>
              <w:t>BladeSystem</w:t>
            </w:r>
            <w:proofErr w:type="spellEnd"/>
            <w:r w:rsidRPr="005F600F">
              <w:rPr>
                <w:rFonts w:ascii="Arial" w:hAnsi="Arial" w:cs="Arial"/>
                <w:lang w:val="es-CR"/>
              </w:rPr>
              <w:t xml:space="preserve">  </w:t>
            </w:r>
            <w:r w:rsidR="005E641C">
              <w:rPr>
                <w:rFonts w:ascii="Arial" w:hAnsi="Arial" w:cs="Arial"/>
                <w:lang w:val="es-CR"/>
              </w:rPr>
              <w:t xml:space="preserve">  </w:t>
            </w:r>
            <w:r w:rsidR="005E641C" w:rsidRPr="005E641C">
              <w:rPr>
                <w:rFonts w:ascii="Arial" w:hAnsi="Arial" w:cs="Arial"/>
                <w:b/>
                <w:i/>
                <w:lang w:val="es-CR"/>
              </w:rPr>
              <w:t>(Deseable)</w:t>
            </w:r>
          </w:p>
          <w:p w:rsidR="005F600F" w:rsidRPr="005F600F" w:rsidRDefault="005F600F" w:rsidP="00FE18E2">
            <w:pPr>
              <w:numPr>
                <w:ilvl w:val="0"/>
                <w:numId w:val="22"/>
              </w:numPr>
              <w:ind w:left="236" w:hanging="236"/>
              <w:jc w:val="both"/>
              <w:rPr>
                <w:rFonts w:ascii="Arial" w:hAnsi="Arial" w:cs="Arial"/>
                <w:lang w:val="en-US"/>
              </w:rPr>
            </w:pPr>
            <w:r w:rsidRPr="005F600F">
              <w:rPr>
                <w:rFonts w:ascii="Arial" w:hAnsi="Arial" w:cs="Arial"/>
                <w:lang w:val="en-US"/>
              </w:rPr>
              <w:t>APS - ProLiant ML/DL/SL Servers.</w:t>
            </w:r>
            <w:r w:rsidR="005E641C">
              <w:rPr>
                <w:rFonts w:ascii="Arial" w:hAnsi="Arial" w:cs="Arial"/>
                <w:lang w:val="en-US"/>
              </w:rPr>
              <w:t xml:space="preserve">   </w:t>
            </w:r>
            <w:r w:rsidR="005E641C" w:rsidRPr="005E641C">
              <w:rPr>
                <w:rFonts w:ascii="Arial" w:hAnsi="Arial" w:cs="Arial"/>
                <w:b/>
                <w:i/>
                <w:lang w:val="en-US"/>
              </w:rPr>
              <w:t>(</w:t>
            </w:r>
            <w:proofErr w:type="spellStart"/>
            <w:r w:rsidR="005E641C" w:rsidRPr="005E641C">
              <w:rPr>
                <w:rFonts w:ascii="Arial" w:hAnsi="Arial" w:cs="Arial"/>
                <w:b/>
                <w:i/>
                <w:lang w:val="en-US"/>
              </w:rPr>
              <w:t>Deseable</w:t>
            </w:r>
            <w:proofErr w:type="spellEnd"/>
            <w:r w:rsidR="005E641C" w:rsidRPr="005E641C">
              <w:rPr>
                <w:rFonts w:ascii="Arial" w:hAnsi="Arial" w:cs="Arial"/>
                <w:b/>
                <w:i/>
                <w:lang w:val="en-US"/>
              </w:rPr>
              <w:t>)</w:t>
            </w:r>
          </w:p>
          <w:p w:rsidR="005F600F" w:rsidRPr="005F600F" w:rsidRDefault="005F600F" w:rsidP="00FE18E2">
            <w:pPr>
              <w:numPr>
                <w:ilvl w:val="0"/>
                <w:numId w:val="22"/>
              </w:numPr>
              <w:ind w:left="236" w:hanging="236"/>
              <w:jc w:val="both"/>
              <w:rPr>
                <w:rFonts w:ascii="Arial" w:hAnsi="Arial" w:cs="Arial"/>
                <w:lang w:val="en-US"/>
              </w:rPr>
            </w:pPr>
            <w:r w:rsidRPr="005F600F">
              <w:rPr>
                <w:rFonts w:ascii="Arial" w:hAnsi="Arial" w:cs="Arial"/>
                <w:lang w:val="en-US"/>
              </w:rPr>
              <w:t>Accredited Technical Professional – Blade System Solution Support V8</w:t>
            </w:r>
          </w:p>
        </w:tc>
      </w:tr>
      <w:tr w:rsidR="005F600F" w:rsidRPr="005E641C" w:rsidTr="005F600F">
        <w:trPr>
          <w:jc w:val="center"/>
        </w:trPr>
        <w:tc>
          <w:tcPr>
            <w:tcW w:w="1728" w:type="pct"/>
            <w:tcBorders>
              <w:top w:val="single" w:sz="6" w:space="0" w:color="auto"/>
              <w:left w:val="single" w:sz="8" w:space="0" w:color="auto"/>
              <w:bottom w:val="single" w:sz="8" w:space="0" w:color="auto"/>
              <w:right w:val="single" w:sz="6" w:space="0" w:color="auto"/>
            </w:tcBorders>
            <w:vAlign w:val="center"/>
            <w:hideMark/>
          </w:tcPr>
          <w:p w:rsidR="005F600F" w:rsidRPr="005E641C" w:rsidRDefault="005F600F" w:rsidP="00FE18E2">
            <w:pPr>
              <w:jc w:val="both"/>
              <w:rPr>
                <w:rFonts w:ascii="Arial" w:hAnsi="Arial" w:cs="Arial"/>
                <w:lang w:val="en-US"/>
              </w:rPr>
            </w:pPr>
            <w:proofErr w:type="spellStart"/>
            <w:r w:rsidRPr="005E641C">
              <w:rPr>
                <w:rFonts w:ascii="Arial" w:hAnsi="Arial" w:cs="Arial"/>
                <w:lang w:val="en-US"/>
              </w:rPr>
              <w:t>Especialista</w:t>
            </w:r>
            <w:proofErr w:type="spellEnd"/>
            <w:r w:rsidRPr="005E641C">
              <w:rPr>
                <w:rFonts w:ascii="Arial" w:hAnsi="Arial" w:cs="Arial"/>
                <w:lang w:val="en-US"/>
              </w:rPr>
              <w:t xml:space="preserve"> </w:t>
            </w:r>
            <w:proofErr w:type="spellStart"/>
            <w:r w:rsidRPr="005E641C">
              <w:rPr>
                <w:rFonts w:ascii="Arial" w:hAnsi="Arial" w:cs="Arial"/>
                <w:lang w:val="en-US"/>
              </w:rPr>
              <w:t>en</w:t>
            </w:r>
            <w:proofErr w:type="spellEnd"/>
            <w:r w:rsidRPr="005E641C">
              <w:rPr>
                <w:rFonts w:ascii="Arial" w:hAnsi="Arial" w:cs="Arial"/>
                <w:lang w:val="en-US"/>
              </w:rPr>
              <w:t xml:space="preserve"> </w:t>
            </w:r>
            <w:proofErr w:type="spellStart"/>
            <w:r w:rsidRPr="005E641C">
              <w:rPr>
                <w:rFonts w:ascii="Arial" w:hAnsi="Arial" w:cs="Arial"/>
                <w:lang w:val="en-US"/>
              </w:rPr>
              <w:t>Servidores</w:t>
            </w:r>
            <w:proofErr w:type="spellEnd"/>
          </w:p>
        </w:tc>
        <w:tc>
          <w:tcPr>
            <w:tcW w:w="3272" w:type="pct"/>
            <w:tcBorders>
              <w:top w:val="single" w:sz="6" w:space="0" w:color="auto"/>
              <w:left w:val="single" w:sz="6" w:space="0" w:color="auto"/>
              <w:bottom w:val="single" w:sz="8" w:space="0" w:color="auto"/>
              <w:right w:val="single" w:sz="8" w:space="0" w:color="auto"/>
            </w:tcBorders>
            <w:hideMark/>
          </w:tcPr>
          <w:p w:rsidR="005F600F" w:rsidRPr="005E641C" w:rsidRDefault="005F600F" w:rsidP="00FE18E2">
            <w:pPr>
              <w:numPr>
                <w:ilvl w:val="0"/>
                <w:numId w:val="23"/>
              </w:numPr>
              <w:ind w:left="236" w:hanging="236"/>
              <w:jc w:val="both"/>
              <w:rPr>
                <w:rFonts w:ascii="Arial" w:hAnsi="Arial" w:cs="Arial"/>
                <w:lang w:val="en-US"/>
              </w:rPr>
            </w:pPr>
            <w:r w:rsidRPr="005E641C">
              <w:rPr>
                <w:rFonts w:ascii="Arial" w:hAnsi="Arial" w:cs="Arial"/>
                <w:lang w:val="en-US"/>
              </w:rPr>
              <w:t xml:space="preserve">AIS </w:t>
            </w:r>
            <w:proofErr w:type="spellStart"/>
            <w:r w:rsidRPr="005E641C">
              <w:rPr>
                <w:rFonts w:ascii="Arial" w:hAnsi="Arial" w:cs="Arial"/>
                <w:lang w:val="en-US"/>
              </w:rPr>
              <w:t>BladeSystem</w:t>
            </w:r>
            <w:proofErr w:type="spellEnd"/>
          </w:p>
        </w:tc>
      </w:tr>
    </w:tbl>
    <w:p w:rsidR="005F600F" w:rsidRDefault="005F600F" w:rsidP="00FE18E2">
      <w:pPr>
        <w:jc w:val="both"/>
        <w:rPr>
          <w:rFonts w:ascii="Arial" w:hAnsi="Arial" w:cs="Arial"/>
          <w:color w:val="000000"/>
          <w:sz w:val="22"/>
          <w:szCs w:val="22"/>
          <w:lang w:val="en-US"/>
        </w:rPr>
      </w:pPr>
    </w:p>
    <w:p w:rsidR="005F600F" w:rsidRPr="005F600F" w:rsidRDefault="005F600F" w:rsidP="00FE18E2">
      <w:pPr>
        <w:ind w:left="851"/>
        <w:jc w:val="both"/>
        <w:rPr>
          <w:rFonts w:ascii="Arial" w:hAnsi="Arial" w:cs="Arial"/>
          <w:bCs/>
          <w:color w:val="000000"/>
          <w:sz w:val="24"/>
          <w:szCs w:val="24"/>
          <w:lang w:val="es-CR"/>
        </w:rPr>
      </w:pPr>
      <w:proofErr w:type="gramStart"/>
      <w:r w:rsidRPr="005E641C">
        <w:rPr>
          <w:rFonts w:ascii="Arial" w:hAnsi="Arial" w:cs="Arial"/>
          <w:bCs/>
          <w:color w:val="000000"/>
          <w:sz w:val="24"/>
          <w:szCs w:val="24"/>
          <w:lang w:val="en-US"/>
        </w:rPr>
        <w:t xml:space="preserve">El </w:t>
      </w:r>
      <w:proofErr w:type="spellStart"/>
      <w:r w:rsidRPr="005E641C">
        <w:rPr>
          <w:rFonts w:ascii="Arial" w:hAnsi="Arial" w:cs="Arial"/>
          <w:bCs/>
          <w:color w:val="000000"/>
          <w:sz w:val="24"/>
          <w:szCs w:val="24"/>
          <w:lang w:val="en-US"/>
        </w:rPr>
        <w:t>oferente</w:t>
      </w:r>
      <w:proofErr w:type="spellEnd"/>
      <w:r w:rsidRPr="005E641C">
        <w:rPr>
          <w:rFonts w:ascii="Arial" w:hAnsi="Arial" w:cs="Arial"/>
          <w:bCs/>
          <w:color w:val="000000"/>
          <w:sz w:val="24"/>
          <w:szCs w:val="24"/>
          <w:lang w:val="en-US"/>
        </w:rPr>
        <w:t xml:space="preserve"> </w:t>
      </w:r>
      <w:r w:rsidRPr="005F600F">
        <w:rPr>
          <w:rFonts w:ascii="Arial" w:hAnsi="Arial" w:cs="Arial"/>
          <w:bCs/>
          <w:color w:val="000000"/>
          <w:sz w:val="24"/>
          <w:szCs w:val="24"/>
          <w:lang w:val="es-CR"/>
        </w:rPr>
        <w:t>debe indicar en su oferta el nombre de la persona que desempeñará el rol y aportar todos los certificados que sustenten el cumplimiento de los requisitos solicitados.</w:t>
      </w:r>
      <w:proofErr w:type="gramEnd"/>
    </w:p>
    <w:p w:rsidR="005F600F" w:rsidRPr="005F600F" w:rsidRDefault="005F600F" w:rsidP="00FE18E2">
      <w:pPr>
        <w:ind w:left="851"/>
        <w:jc w:val="both"/>
        <w:rPr>
          <w:rFonts w:ascii="Arial" w:hAnsi="Arial" w:cs="Arial"/>
          <w:bCs/>
          <w:color w:val="000000"/>
          <w:sz w:val="24"/>
          <w:szCs w:val="24"/>
          <w:lang w:val="es-CR"/>
        </w:rPr>
      </w:pPr>
      <w:r w:rsidRPr="005F600F">
        <w:rPr>
          <w:rFonts w:ascii="Arial" w:hAnsi="Arial" w:cs="Arial"/>
          <w:bCs/>
          <w:color w:val="000000"/>
          <w:sz w:val="24"/>
          <w:szCs w:val="24"/>
          <w:lang w:val="es-CR"/>
        </w:rPr>
        <w:t xml:space="preserve"> </w:t>
      </w:r>
    </w:p>
    <w:p w:rsidR="005F600F" w:rsidRPr="005F600F" w:rsidRDefault="005F600F" w:rsidP="00FE18E2">
      <w:pPr>
        <w:ind w:left="851"/>
        <w:jc w:val="both"/>
        <w:rPr>
          <w:rFonts w:ascii="Arial" w:hAnsi="Arial" w:cs="Arial"/>
          <w:bCs/>
          <w:color w:val="000000"/>
          <w:sz w:val="24"/>
          <w:szCs w:val="24"/>
          <w:lang w:val="es-CR"/>
        </w:rPr>
      </w:pPr>
      <w:r w:rsidRPr="005F600F">
        <w:rPr>
          <w:rFonts w:ascii="Arial" w:hAnsi="Arial" w:cs="Arial"/>
          <w:bCs/>
          <w:color w:val="000000"/>
          <w:sz w:val="24"/>
          <w:szCs w:val="24"/>
          <w:lang w:val="es-CR"/>
        </w:rPr>
        <w:t xml:space="preserve">Cada rol debe ser </w:t>
      </w:r>
      <w:bookmarkStart w:id="1" w:name="_GoBack"/>
      <w:bookmarkEnd w:id="1"/>
      <w:r w:rsidRPr="005F600F">
        <w:rPr>
          <w:rFonts w:ascii="Arial" w:hAnsi="Arial" w:cs="Arial"/>
          <w:bCs/>
          <w:color w:val="000000"/>
          <w:sz w:val="24"/>
          <w:szCs w:val="24"/>
          <w:lang w:val="es-CR"/>
        </w:rPr>
        <w:t>desempeñado por una sola persona que cumpla con todos los requisitos indicados para el rol. Una misma persona no podrá ser propuesta para más de un rol.</w:t>
      </w:r>
    </w:p>
    <w:p w:rsidR="005F600F" w:rsidRPr="005F600F" w:rsidRDefault="005F600F" w:rsidP="00FE18E2">
      <w:pPr>
        <w:ind w:left="851"/>
        <w:jc w:val="both"/>
        <w:rPr>
          <w:rFonts w:ascii="Arial" w:hAnsi="Arial" w:cs="Arial"/>
          <w:bCs/>
          <w:color w:val="000000"/>
          <w:sz w:val="24"/>
          <w:szCs w:val="24"/>
          <w:lang w:val="es-CR"/>
        </w:rPr>
      </w:pPr>
    </w:p>
    <w:p w:rsidR="00173317" w:rsidRDefault="005F600F" w:rsidP="00FE18E2">
      <w:pPr>
        <w:ind w:left="851"/>
        <w:jc w:val="both"/>
        <w:rPr>
          <w:rFonts w:ascii="Arial" w:hAnsi="Arial" w:cs="Arial"/>
          <w:spacing w:val="-3"/>
          <w:sz w:val="24"/>
          <w:szCs w:val="24"/>
        </w:rPr>
      </w:pPr>
      <w:r w:rsidRPr="005F600F">
        <w:rPr>
          <w:rFonts w:ascii="Arial" w:hAnsi="Arial" w:cs="Arial"/>
          <w:bCs/>
          <w:color w:val="000000"/>
          <w:sz w:val="24"/>
          <w:szCs w:val="24"/>
          <w:lang w:val="es-CR"/>
        </w:rPr>
        <w:t>Todos los roles deben ser desempeñados por empleados de la empresa que se encuentren en planilla al momento del inicio de la Ejecución del Contrato.</w:t>
      </w:r>
      <w:r w:rsidR="00733601">
        <w:rPr>
          <w:rFonts w:ascii="Arial" w:hAnsi="Arial" w:cs="Arial"/>
          <w:bCs/>
          <w:color w:val="000000"/>
          <w:sz w:val="24"/>
          <w:szCs w:val="24"/>
          <w:lang w:val="es-CR"/>
        </w:rPr>
        <w:t xml:space="preserve"> </w:t>
      </w:r>
      <w:r w:rsidR="00173317" w:rsidRPr="0030494D">
        <w:rPr>
          <w:rFonts w:ascii="Arial" w:hAnsi="Arial" w:cs="Arial"/>
          <w:spacing w:val="-3"/>
          <w:sz w:val="24"/>
          <w:szCs w:val="24"/>
        </w:rPr>
        <w:t xml:space="preserve">Para verificar dicha información </w:t>
      </w:r>
      <w:r w:rsidR="00173317">
        <w:rPr>
          <w:rFonts w:ascii="Arial" w:hAnsi="Arial" w:cs="Arial"/>
          <w:spacing w:val="-3"/>
          <w:sz w:val="24"/>
          <w:szCs w:val="24"/>
        </w:rPr>
        <w:t xml:space="preserve">se </w:t>
      </w:r>
      <w:r w:rsidR="00173317" w:rsidRPr="0030494D">
        <w:rPr>
          <w:rFonts w:ascii="Arial" w:hAnsi="Arial" w:cs="Arial"/>
          <w:spacing w:val="-3"/>
          <w:sz w:val="24"/>
          <w:szCs w:val="24"/>
        </w:rPr>
        <w:t xml:space="preserve">debe presentar fotocopia de las planillas de la CCSS de los últimos </w:t>
      </w:r>
      <w:r w:rsidR="00173317">
        <w:rPr>
          <w:rFonts w:ascii="Arial" w:hAnsi="Arial" w:cs="Arial"/>
          <w:spacing w:val="-3"/>
          <w:sz w:val="24"/>
          <w:szCs w:val="24"/>
        </w:rPr>
        <w:t>tre</w:t>
      </w:r>
      <w:r w:rsidR="00173317" w:rsidRPr="0030494D">
        <w:rPr>
          <w:rFonts w:ascii="Arial" w:hAnsi="Arial" w:cs="Arial"/>
          <w:spacing w:val="-3"/>
          <w:sz w:val="24"/>
          <w:szCs w:val="24"/>
        </w:rPr>
        <w:t>s</w:t>
      </w:r>
      <w:r w:rsidR="00173317">
        <w:rPr>
          <w:rFonts w:ascii="Arial" w:hAnsi="Arial" w:cs="Arial"/>
          <w:spacing w:val="-3"/>
          <w:sz w:val="24"/>
          <w:szCs w:val="24"/>
        </w:rPr>
        <w:t xml:space="preserve"> (03)</w:t>
      </w:r>
      <w:r w:rsidR="00173317" w:rsidRPr="0030494D">
        <w:rPr>
          <w:rFonts w:ascii="Arial" w:hAnsi="Arial" w:cs="Arial"/>
          <w:spacing w:val="-3"/>
          <w:sz w:val="24"/>
          <w:szCs w:val="24"/>
        </w:rPr>
        <w:t xml:space="preserve"> meses tomando como referencia la fecha de publicación de este concurso. </w:t>
      </w:r>
      <w:r w:rsidR="00173317">
        <w:rPr>
          <w:rFonts w:ascii="Arial" w:hAnsi="Arial" w:cs="Arial"/>
          <w:spacing w:val="-3"/>
          <w:sz w:val="24"/>
          <w:szCs w:val="24"/>
        </w:rPr>
        <w:tab/>
      </w:r>
    </w:p>
    <w:p w:rsidR="005F600F" w:rsidRPr="005F600F" w:rsidRDefault="005F600F" w:rsidP="00FE18E2">
      <w:pPr>
        <w:ind w:left="851"/>
        <w:jc w:val="both"/>
        <w:rPr>
          <w:rFonts w:ascii="Arial" w:hAnsi="Arial" w:cs="Arial"/>
          <w:bCs/>
          <w:color w:val="000000"/>
          <w:sz w:val="24"/>
          <w:szCs w:val="24"/>
          <w:lang w:val="es-CR"/>
        </w:rPr>
      </w:pPr>
    </w:p>
    <w:p w:rsidR="005F600F" w:rsidRPr="005F600F" w:rsidRDefault="005F600F" w:rsidP="00FE18E2">
      <w:pPr>
        <w:ind w:left="851"/>
        <w:jc w:val="both"/>
        <w:rPr>
          <w:rFonts w:ascii="Arial" w:hAnsi="Arial" w:cs="Arial"/>
          <w:bCs/>
          <w:color w:val="000000"/>
          <w:sz w:val="24"/>
          <w:szCs w:val="24"/>
          <w:lang w:val="es-CR"/>
        </w:rPr>
      </w:pPr>
      <w:r w:rsidRPr="005F600F">
        <w:rPr>
          <w:rFonts w:ascii="Arial" w:hAnsi="Arial" w:cs="Arial"/>
          <w:bCs/>
          <w:color w:val="000000"/>
          <w:sz w:val="24"/>
          <w:szCs w:val="24"/>
          <w:lang w:val="es-CR"/>
        </w:rPr>
        <w:t xml:space="preserve">Las personas indicadas por el oferente en la oferta deberán ser las mismas que cumplan con la ejecución de esos roles en el desarrollo del proyecto ante una eventual adjudicación. </w:t>
      </w:r>
    </w:p>
    <w:p w:rsidR="005F600F" w:rsidRPr="009D02E0" w:rsidRDefault="005F600F" w:rsidP="00FE18E2">
      <w:pPr>
        <w:tabs>
          <w:tab w:val="left" w:pos="-720"/>
        </w:tabs>
        <w:suppressAutoHyphens/>
        <w:ind w:left="851"/>
        <w:jc w:val="both"/>
        <w:rPr>
          <w:rFonts w:ascii="Arial" w:eastAsia="Calibri" w:hAnsi="Arial" w:cs="Arial"/>
          <w:bCs/>
          <w:color w:val="000000"/>
          <w:sz w:val="24"/>
          <w:szCs w:val="24"/>
          <w:highlight w:val="yellow"/>
        </w:rPr>
      </w:pPr>
    </w:p>
    <w:p w:rsidR="009E371B" w:rsidRPr="002C06A8" w:rsidRDefault="009E371B" w:rsidP="00FE18E2">
      <w:pPr>
        <w:numPr>
          <w:ilvl w:val="1"/>
          <w:numId w:val="6"/>
        </w:numPr>
        <w:tabs>
          <w:tab w:val="left" w:pos="-720"/>
        </w:tabs>
        <w:suppressAutoHyphens/>
        <w:jc w:val="both"/>
        <w:rPr>
          <w:rFonts w:ascii="Arial" w:eastAsia="Calibri" w:hAnsi="Arial" w:cs="Arial"/>
          <w:bCs/>
          <w:color w:val="000000"/>
          <w:sz w:val="24"/>
          <w:szCs w:val="24"/>
        </w:rPr>
      </w:pPr>
      <w:r w:rsidRPr="002C06A8">
        <w:rPr>
          <w:rFonts w:ascii="Arial" w:eastAsia="Calibri" w:hAnsi="Arial" w:cs="Arial"/>
          <w:b/>
          <w:bCs/>
          <w:color w:val="000000"/>
          <w:sz w:val="24"/>
          <w:szCs w:val="24"/>
        </w:rPr>
        <w:t>Plazo de entrega:</w:t>
      </w:r>
      <w:r w:rsidRPr="002C06A8">
        <w:rPr>
          <w:rFonts w:ascii="Arial" w:eastAsia="Calibri" w:hAnsi="Arial" w:cs="Arial"/>
          <w:bCs/>
          <w:color w:val="000000"/>
          <w:sz w:val="24"/>
          <w:szCs w:val="24"/>
        </w:rPr>
        <w:t xml:space="preserve"> </w:t>
      </w:r>
      <w:r w:rsidR="002C06A8" w:rsidRPr="002C06A8">
        <w:rPr>
          <w:rFonts w:ascii="Arial" w:eastAsia="Calibri" w:hAnsi="Arial" w:cs="Arial"/>
          <w:bCs/>
          <w:color w:val="000000"/>
          <w:sz w:val="24"/>
          <w:szCs w:val="24"/>
        </w:rPr>
        <w:t xml:space="preserve">Los equipos y componentes, así como su implementación e integración completa deberá ser entregada en su totalidad a más tardar </w:t>
      </w:r>
      <w:r w:rsidR="002C06A8" w:rsidRPr="002C06A8">
        <w:rPr>
          <w:rFonts w:ascii="Arial" w:eastAsia="Calibri" w:hAnsi="Arial" w:cs="Arial"/>
          <w:bCs/>
          <w:color w:val="000000"/>
          <w:sz w:val="24"/>
          <w:szCs w:val="24"/>
          <w:u w:val="single"/>
        </w:rPr>
        <w:t>60 días naturales</w:t>
      </w:r>
      <w:r w:rsidR="002C06A8" w:rsidRPr="002C06A8">
        <w:rPr>
          <w:rFonts w:ascii="Arial" w:eastAsia="Calibri" w:hAnsi="Arial" w:cs="Arial"/>
          <w:bCs/>
          <w:color w:val="000000"/>
          <w:sz w:val="24"/>
          <w:szCs w:val="24"/>
        </w:rPr>
        <w:t xml:space="preserve"> posteriores a partir de la entrega de la orden de compra</w:t>
      </w:r>
      <w:r w:rsidRPr="002C06A8">
        <w:rPr>
          <w:rFonts w:ascii="Arial" w:eastAsia="Calibri" w:hAnsi="Arial" w:cs="Arial"/>
          <w:bCs/>
          <w:color w:val="000000"/>
          <w:sz w:val="24"/>
          <w:szCs w:val="24"/>
        </w:rPr>
        <w:t xml:space="preserve">. </w:t>
      </w:r>
    </w:p>
    <w:p w:rsidR="009E371B" w:rsidRPr="002C06A8" w:rsidRDefault="009E371B" w:rsidP="00FE18E2">
      <w:pPr>
        <w:pStyle w:val="Prrafodelista"/>
        <w:rPr>
          <w:rFonts w:ascii="Arial" w:eastAsia="Calibri" w:hAnsi="Arial" w:cs="Arial"/>
          <w:bCs/>
          <w:color w:val="000000"/>
          <w:sz w:val="24"/>
          <w:szCs w:val="24"/>
        </w:rPr>
      </w:pPr>
    </w:p>
    <w:p w:rsidR="009E371B" w:rsidRPr="002C06A8" w:rsidRDefault="009E371B" w:rsidP="00FE18E2">
      <w:pPr>
        <w:tabs>
          <w:tab w:val="left" w:pos="-720"/>
        </w:tabs>
        <w:suppressAutoHyphens/>
        <w:ind w:left="851"/>
        <w:jc w:val="both"/>
        <w:rPr>
          <w:rFonts w:ascii="Arial" w:hAnsi="Arial" w:cs="Arial"/>
          <w:color w:val="000000"/>
          <w:sz w:val="24"/>
          <w:szCs w:val="24"/>
        </w:rPr>
      </w:pPr>
      <w:r w:rsidRPr="002C06A8">
        <w:rPr>
          <w:rFonts w:ascii="Arial" w:eastAsia="Calibri" w:hAnsi="Arial" w:cs="Arial"/>
          <w:bCs/>
          <w:color w:val="000000"/>
          <w:sz w:val="24"/>
          <w:szCs w:val="24"/>
        </w:rPr>
        <w:t>Para todos los efectos legales, se tendrá por iniciado al día siguiente de la entrega de la orden de compra por parte de Bomberos, salvo que expresamente se indique otra cosa.</w:t>
      </w:r>
    </w:p>
    <w:p w:rsidR="009E371B" w:rsidRDefault="009E371B" w:rsidP="00FE18E2">
      <w:pPr>
        <w:tabs>
          <w:tab w:val="left" w:pos="-720"/>
        </w:tabs>
        <w:suppressAutoHyphens/>
        <w:ind w:left="851"/>
        <w:jc w:val="both"/>
        <w:rPr>
          <w:rFonts w:ascii="Arial" w:eastAsia="Calibri" w:hAnsi="Arial" w:cs="Arial"/>
          <w:bCs/>
          <w:color w:val="000000"/>
          <w:sz w:val="24"/>
          <w:szCs w:val="24"/>
          <w:highlight w:val="yellow"/>
        </w:rPr>
      </w:pPr>
    </w:p>
    <w:p w:rsidR="009B0858" w:rsidRPr="00F42405" w:rsidRDefault="009B0858" w:rsidP="00FE18E2">
      <w:pPr>
        <w:numPr>
          <w:ilvl w:val="1"/>
          <w:numId w:val="6"/>
        </w:numPr>
        <w:tabs>
          <w:tab w:val="left" w:pos="-720"/>
        </w:tabs>
        <w:suppressAutoHyphens/>
        <w:jc w:val="both"/>
        <w:rPr>
          <w:rFonts w:ascii="Arial" w:hAnsi="Arial" w:cs="Arial"/>
          <w:sz w:val="24"/>
          <w:szCs w:val="24"/>
        </w:rPr>
      </w:pPr>
      <w:r w:rsidRPr="00F42405">
        <w:rPr>
          <w:rFonts w:ascii="Arial" w:hAnsi="Arial" w:cs="Arial"/>
          <w:b/>
          <w:sz w:val="24"/>
          <w:szCs w:val="24"/>
        </w:rPr>
        <w:t xml:space="preserve">Garantía de Fábrica: </w:t>
      </w:r>
    </w:p>
    <w:p w:rsidR="009B0858" w:rsidRDefault="009B0858" w:rsidP="00FE18E2">
      <w:pPr>
        <w:tabs>
          <w:tab w:val="left" w:pos="284"/>
        </w:tabs>
        <w:ind w:left="284"/>
        <w:jc w:val="both"/>
        <w:rPr>
          <w:rFonts w:ascii="Arial" w:hAnsi="Arial" w:cs="Arial"/>
          <w:sz w:val="22"/>
          <w:szCs w:val="22"/>
        </w:rPr>
      </w:pPr>
    </w:p>
    <w:p w:rsidR="009B0858" w:rsidRPr="00F42405" w:rsidRDefault="009B0858" w:rsidP="00FE18E2">
      <w:pPr>
        <w:tabs>
          <w:tab w:val="left" w:pos="-720"/>
        </w:tabs>
        <w:suppressAutoHyphens/>
        <w:ind w:left="851"/>
        <w:jc w:val="both"/>
        <w:rPr>
          <w:rFonts w:ascii="Arial" w:eastAsia="Calibri" w:hAnsi="Arial" w:cs="Arial"/>
          <w:bCs/>
          <w:color w:val="000000"/>
          <w:sz w:val="24"/>
          <w:szCs w:val="24"/>
        </w:rPr>
      </w:pPr>
      <w:r w:rsidRPr="00F42405">
        <w:rPr>
          <w:rFonts w:ascii="Arial" w:eastAsia="Calibri" w:hAnsi="Arial" w:cs="Arial"/>
          <w:bCs/>
          <w:color w:val="000000"/>
          <w:sz w:val="24"/>
          <w:szCs w:val="24"/>
        </w:rPr>
        <w:t xml:space="preserve">El </w:t>
      </w:r>
      <w:r w:rsidR="00F42405">
        <w:rPr>
          <w:rFonts w:ascii="Arial" w:eastAsia="Calibri" w:hAnsi="Arial" w:cs="Arial"/>
          <w:bCs/>
          <w:color w:val="000000"/>
          <w:sz w:val="24"/>
          <w:szCs w:val="24"/>
        </w:rPr>
        <w:t>O</w:t>
      </w:r>
      <w:r w:rsidRPr="00F42405">
        <w:rPr>
          <w:rFonts w:ascii="Arial" w:eastAsia="Calibri" w:hAnsi="Arial" w:cs="Arial"/>
          <w:bCs/>
          <w:color w:val="000000"/>
          <w:sz w:val="24"/>
          <w:szCs w:val="24"/>
        </w:rPr>
        <w:t xml:space="preserve">ferente debe incluir para todos los equipos una garantía directa del fabricante por un período no menor a tres </w:t>
      </w:r>
      <w:r w:rsidR="00F42405">
        <w:rPr>
          <w:rFonts w:ascii="Arial" w:eastAsia="Calibri" w:hAnsi="Arial" w:cs="Arial"/>
          <w:bCs/>
          <w:color w:val="000000"/>
          <w:sz w:val="24"/>
          <w:szCs w:val="24"/>
        </w:rPr>
        <w:t xml:space="preserve">(03) </w:t>
      </w:r>
      <w:r w:rsidRPr="00F42405">
        <w:rPr>
          <w:rFonts w:ascii="Arial" w:eastAsia="Calibri" w:hAnsi="Arial" w:cs="Arial"/>
          <w:bCs/>
          <w:color w:val="000000"/>
          <w:sz w:val="24"/>
          <w:szCs w:val="24"/>
        </w:rPr>
        <w:t xml:space="preserve">años.  El </w:t>
      </w:r>
      <w:r w:rsidR="00F42405">
        <w:rPr>
          <w:rFonts w:ascii="Arial" w:eastAsia="Calibri" w:hAnsi="Arial" w:cs="Arial"/>
          <w:bCs/>
          <w:color w:val="000000"/>
          <w:sz w:val="24"/>
          <w:szCs w:val="24"/>
        </w:rPr>
        <w:t>Oferente</w:t>
      </w:r>
      <w:r w:rsidRPr="00F42405">
        <w:rPr>
          <w:rFonts w:ascii="Arial" w:eastAsia="Calibri" w:hAnsi="Arial" w:cs="Arial"/>
          <w:bCs/>
          <w:color w:val="000000"/>
          <w:sz w:val="24"/>
          <w:szCs w:val="24"/>
        </w:rPr>
        <w:t xml:space="preserve"> deberá aportar la documentación que sustente la existencia de esta garantía.</w:t>
      </w:r>
    </w:p>
    <w:p w:rsidR="009B0858" w:rsidRPr="00F42405" w:rsidRDefault="009B0858" w:rsidP="00FE18E2">
      <w:pPr>
        <w:tabs>
          <w:tab w:val="left" w:pos="-720"/>
        </w:tabs>
        <w:suppressAutoHyphens/>
        <w:ind w:left="851"/>
        <w:jc w:val="both"/>
        <w:rPr>
          <w:rFonts w:ascii="Arial" w:eastAsia="Calibri" w:hAnsi="Arial" w:cs="Arial"/>
          <w:bCs/>
          <w:color w:val="000000"/>
          <w:sz w:val="24"/>
          <w:szCs w:val="24"/>
        </w:rPr>
      </w:pPr>
    </w:p>
    <w:p w:rsidR="009B0858" w:rsidRDefault="009B0858" w:rsidP="00FE18E2">
      <w:pPr>
        <w:tabs>
          <w:tab w:val="left" w:pos="-720"/>
        </w:tabs>
        <w:suppressAutoHyphens/>
        <w:ind w:left="851"/>
        <w:jc w:val="both"/>
        <w:rPr>
          <w:rFonts w:ascii="Arial" w:eastAsia="Calibri" w:hAnsi="Arial" w:cs="Arial"/>
          <w:bCs/>
          <w:color w:val="000000"/>
          <w:sz w:val="24"/>
          <w:szCs w:val="24"/>
        </w:rPr>
      </w:pPr>
      <w:r w:rsidRPr="00F42405">
        <w:rPr>
          <w:rFonts w:ascii="Arial" w:eastAsia="Calibri" w:hAnsi="Arial" w:cs="Arial"/>
          <w:bCs/>
          <w:color w:val="000000"/>
          <w:sz w:val="24"/>
          <w:szCs w:val="24"/>
        </w:rPr>
        <w:lastRenderedPageBreak/>
        <w:t xml:space="preserve">Para el ítem </w:t>
      </w:r>
      <w:r w:rsidR="00F42405">
        <w:rPr>
          <w:rFonts w:ascii="Arial" w:eastAsia="Calibri" w:hAnsi="Arial" w:cs="Arial"/>
          <w:bCs/>
          <w:color w:val="000000"/>
          <w:sz w:val="24"/>
          <w:szCs w:val="24"/>
        </w:rPr>
        <w:t>N°</w:t>
      </w:r>
      <w:r w:rsidRPr="00F42405">
        <w:rPr>
          <w:rFonts w:ascii="Arial" w:eastAsia="Calibri" w:hAnsi="Arial" w:cs="Arial"/>
          <w:bCs/>
          <w:color w:val="000000"/>
          <w:sz w:val="24"/>
          <w:szCs w:val="24"/>
        </w:rPr>
        <w:t xml:space="preserve">3 el oferente debe incluir una garantía directa del fabricante por un período no menor a dos </w:t>
      </w:r>
      <w:r w:rsidR="00F42405">
        <w:rPr>
          <w:rFonts w:ascii="Arial" w:eastAsia="Calibri" w:hAnsi="Arial" w:cs="Arial"/>
          <w:bCs/>
          <w:color w:val="000000"/>
          <w:sz w:val="24"/>
          <w:szCs w:val="24"/>
        </w:rPr>
        <w:t xml:space="preserve">(02) </w:t>
      </w:r>
      <w:r w:rsidRPr="00F42405">
        <w:rPr>
          <w:rFonts w:ascii="Arial" w:eastAsia="Calibri" w:hAnsi="Arial" w:cs="Arial"/>
          <w:bCs/>
          <w:color w:val="000000"/>
          <w:sz w:val="24"/>
          <w:szCs w:val="24"/>
        </w:rPr>
        <w:t>años con la posibilidad de prorrogar por un periodo igual.  El adjudicatario deberá aportar la documentación que sustente la existencia de esta garantía.</w:t>
      </w:r>
    </w:p>
    <w:p w:rsidR="001764BA" w:rsidRDefault="001764BA" w:rsidP="00837B1E">
      <w:pPr>
        <w:tabs>
          <w:tab w:val="left" w:pos="-720"/>
        </w:tabs>
        <w:suppressAutoHyphens/>
        <w:ind w:left="851"/>
        <w:jc w:val="both"/>
        <w:rPr>
          <w:rFonts w:ascii="Arial" w:eastAsia="Calibri" w:hAnsi="Arial" w:cs="Arial"/>
          <w:bCs/>
          <w:color w:val="000000"/>
          <w:sz w:val="24"/>
          <w:szCs w:val="24"/>
        </w:rPr>
      </w:pPr>
    </w:p>
    <w:p w:rsidR="00837B1E" w:rsidRPr="00837B1E" w:rsidRDefault="00837B1E" w:rsidP="00837B1E">
      <w:pPr>
        <w:tabs>
          <w:tab w:val="left" w:pos="-720"/>
        </w:tabs>
        <w:suppressAutoHyphens/>
        <w:ind w:left="851"/>
        <w:jc w:val="both"/>
        <w:rPr>
          <w:rFonts w:ascii="Arial" w:eastAsia="Calibri" w:hAnsi="Arial" w:cs="Arial"/>
          <w:bCs/>
          <w:color w:val="000000"/>
          <w:sz w:val="24"/>
          <w:szCs w:val="24"/>
        </w:rPr>
      </w:pPr>
      <w:r>
        <w:rPr>
          <w:rFonts w:ascii="Arial" w:eastAsia="Calibri" w:hAnsi="Arial" w:cs="Arial"/>
          <w:bCs/>
          <w:color w:val="000000"/>
          <w:sz w:val="24"/>
          <w:szCs w:val="24"/>
        </w:rPr>
        <w:t>Visto así, el ítem N°3 contará con una v</w:t>
      </w:r>
      <w:r w:rsidRPr="00837B1E">
        <w:rPr>
          <w:rFonts w:ascii="Arial" w:eastAsia="Calibri" w:hAnsi="Arial" w:cs="Arial"/>
          <w:bCs/>
          <w:color w:val="000000"/>
          <w:sz w:val="24"/>
          <w:szCs w:val="24"/>
        </w:rPr>
        <w:t xml:space="preserve">igencia de contrato por dos años. Las partes por mutuo acuerdo podrán renovar el contrato hasta un máximo de una (01) renovación. El acuerdo de renovación deberá ser suscrito formalmente por las partes con al menos un mes de antelación a la fecha de vencimiento de la anualidad respectiva. </w:t>
      </w:r>
    </w:p>
    <w:p w:rsidR="00837B1E" w:rsidRPr="00656AD1" w:rsidRDefault="00837B1E" w:rsidP="00837B1E">
      <w:pPr>
        <w:tabs>
          <w:tab w:val="left" w:pos="2010"/>
        </w:tabs>
        <w:ind w:firstLine="348"/>
        <w:jc w:val="both"/>
        <w:rPr>
          <w:rFonts w:ascii="Arial" w:hAnsi="Arial" w:cs="Arial"/>
          <w:bCs/>
          <w:sz w:val="24"/>
          <w:szCs w:val="24"/>
          <w:lang w:val="es-CR"/>
        </w:rPr>
      </w:pPr>
      <w:r w:rsidRPr="00656AD1">
        <w:rPr>
          <w:rFonts w:ascii="Arial" w:hAnsi="Arial" w:cs="Arial"/>
          <w:bCs/>
          <w:sz w:val="24"/>
          <w:szCs w:val="24"/>
          <w:lang w:val="es-CR"/>
        </w:rPr>
        <w:tab/>
      </w:r>
    </w:p>
    <w:p w:rsidR="00837B1E" w:rsidRDefault="00837B1E" w:rsidP="00837B1E">
      <w:pPr>
        <w:tabs>
          <w:tab w:val="left" w:pos="-720"/>
        </w:tabs>
        <w:suppressAutoHyphens/>
        <w:ind w:left="851"/>
        <w:jc w:val="both"/>
        <w:rPr>
          <w:rFonts w:ascii="Arial" w:eastAsia="Calibri" w:hAnsi="Arial" w:cs="Arial"/>
          <w:bCs/>
          <w:color w:val="000000"/>
          <w:sz w:val="24"/>
          <w:szCs w:val="24"/>
        </w:rPr>
      </w:pPr>
      <w:r w:rsidRPr="00656AD1">
        <w:rPr>
          <w:rFonts w:ascii="Arial" w:hAnsi="Arial" w:cs="Arial"/>
          <w:sz w:val="24"/>
          <w:szCs w:val="24"/>
        </w:rPr>
        <w:t>No obstante, lo anterior el Cuerpo de Bomberos se reserva el derecho de aplicar en cualquier momento lo dispuesto por los artículos N°202 al 208 del Reglamento a la Ley de Contratación Administrativa</w:t>
      </w:r>
    </w:p>
    <w:p w:rsidR="009B0858" w:rsidRPr="00F42405" w:rsidRDefault="009B0858" w:rsidP="00FE18E2">
      <w:pPr>
        <w:tabs>
          <w:tab w:val="left" w:pos="-720"/>
        </w:tabs>
        <w:suppressAutoHyphens/>
        <w:ind w:left="851"/>
        <w:jc w:val="both"/>
        <w:rPr>
          <w:rFonts w:ascii="Arial" w:eastAsia="Calibri" w:hAnsi="Arial" w:cs="Arial"/>
          <w:bCs/>
          <w:color w:val="000000"/>
          <w:sz w:val="24"/>
          <w:szCs w:val="24"/>
        </w:rPr>
      </w:pPr>
    </w:p>
    <w:p w:rsidR="009B0858" w:rsidRPr="00F42405" w:rsidRDefault="003143B6" w:rsidP="00FE18E2">
      <w:pPr>
        <w:tabs>
          <w:tab w:val="left" w:pos="-720"/>
        </w:tabs>
        <w:suppressAutoHyphens/>
        <w:ind w:left="851"/>
        <w:jc w:val="both"/>
        <w:rPr>
          <w:rFonts w:ascii="Arial" w:eastAsia="Calibri" w:hAnsi="Arial" w:cs="Arial"/>
          <w:bCs/>
          <w:color w:val="000000"/>
          <w:sz w:val="24"/>
          <w:szCs w:val="24"/>
        </w:rPr>
      </w:pPr>
      <w:r>
        <w:rPr>
          <w:rFonts w:ascii="Arial" w:eastAsia="Calibri" w:hAnsi="Arial" w:cs="Arial"/>
          <w:bCs/>
          <w:color w:val="000000"/>
          <w:sz w:val="24"/>
          <w:szCs w:val="24"/>
        </w:rPr>
        <w:t>En razón de todo lo anterior, d</w:t>
      </w:r>
      <w:r w:rsidR="009B0858" w:rsidRPr="00F42405">
        <w:rPr>
          <w:rFonts w:ascii="Arial" w:eastAsia="Calibri" w:hAnsi="Arial" w:cs="Arial"/>
          <w:bCs/>
          <w:color w:val="000000"/>
          <w:sz w:val="24"/>
          <w:szCs w:val="24"/>
        </w:rPr>
        <w:t>eben detallarse las garantías de fábrica que cubren a los equipos y programas de los productos ofrecidos, sus alcances y limitaciones. Para demostrarlo el Oferente debe aportar una nota del fabricante dirigida al Cuerpo de Bomberos de Costa Rica donde manifieste su anuencia a cumplir lo señalado.</w:t>
      </w:r>
    </w:p>
    <w:p w:rsidR="002C06A8" w:rsidRPr="005F600F" w:rsidRDefault="002C06A8" w:rsidP="00FE18E2">
      <w:pPr>
        <w:tabs>
          <w:tab w:val="left" w:pos="-720"/>
        </w:tabs>
        <w:suppressAutoHyphens/>
        <w:ind w:left="851"/>
        <w:jc w:val="both"/>
        <w:rPr>
          <w:rFonts w:ascii="Arial" w:eastAsia="Calibri" w:hAnsi="Arial" w:cs="Arial"/>
          <w:bCs/>
          <w:color w:val="000000"/>
          <w:sz w:val="24"/>
          <w:szCs w:val="24"/>
        </w:rPr>
      </w:pPr>
    </w:p>
    <w:p w:rsidR="009E371B" w:rsidRPr="005F600F" w:rsidRDefault="009E371B" w:rsidP="00FE18E2">
      <w:pPr>
        <w:numPr>
          <w:ilvl w:val="1"/>
          <w:numId w:val="6"/>
        </w:numPr>
        <w:tabs>
          <w:tab w:val="left" w:pos="-720"/>
        </w:tabs>
        <w:suppressAutoHyphens/>
        <w:jc w:val="both"/>
        <w:rPr>
          <w:rFonts w:ascii="Arial" w:hAnsi="Arial" w:cs="Arial"/>
          <w:sz w:val="24"/>
          <w:szCs w:val="24"/>
        </w:rPr>
      </w:pPr>
      <w:r w:rsidRPr="005F600F">
        <w:rPr>
          <w:rFonts w:ascii="Arial" w:hAnsi="Arial" w:cs="Arial"/>
          <w:b/>
          <w:spacing w:val="-3"/>
          <w:sz w:val="24"/>
          <w:szCs w:val="24"/>
        </w:rPr>
        <w:t xml:space="preserve">Respaldo del Fabricante: </w:t>
      </w:r>
    </w:p>
    <w:p w:rsidR="00F42405" w:rsidRPr="005F600F" w:rsidRDefault="00F42405" w:rsidP="00FE18E2">
      <w:pPr>
        <w:ind w:left="850" w:firstLine="1"/>
        <w:jc w:val="both"/>
        <w:rPr>
          <w:rFonts w:ascii="Arial" w:hAnsi="Arial" w:cs="Arial"/>
          <w:sz w:val="24"/>
          <w:szCs w:val="24"/>
        </w:rPr>
      </w:pPr>
    </w:p>
    <w:p w:rsidR="00F42405" w:rsidRPr="00F42405" w:rsidRDefault="00F42405" w:rsidP="00FE18E2">
      <w:pPr>
        <w:tabs>
          <w:tab w:val="left" w:pos="-720"/>
        </w:tabs>
        <w:suppressAutoHyphens/>
        <w:ind w:left="851"/>
        <w:jc w:val="both"/>
        <w:rPr>
          <w:rFonts w:ascii="Arial" w:eastAsia="Calibri" w:hAnsi="Arial" w:cs="Arial"/>
          <w:bCs/>
          <w:color w:val="000000"/>
          <w:sz w:val="24"/>
          <w:szCs w:val="24"/>
        </w:rPr>
      </w:pPr>
      <w:r w:rsidRPr="005F600F">
        <w:rPr>
          <w:rFonts w:ascii="Arial" w:eastAsia="Calibri" w:hAnsi="Arial" w:cs="Arial"/>
          <w:bCs/>
          <w:color w:val="000000"/>
          <w:sz w:val="24"/>
          <w:szCs w:val="24"/>
        </w:rPr>
        <w:t>El Oferente debe ser distribuidor autorizado por el fabricante de los</w:t>
      </w:r>
      <w:r w:rsidRPr="00F42405">
        <w:rPr>
          <w:rFonts w:ascii="Arial" w:eastAsia="Calibri" w:hAnsi="Arial" w:cs="Arial"/>
          <w:bCs/>
          <w:color w:val="000000"/>
          <w:sz w:val="24"/>
          <w:szCs w:val="24"/>
        </w:rPr>
        <w:t xml:space="preserve"> productos ofertados, a nivel de “Revendedor autorizado de HP” para vender y dar soporte, para lo cual deberán presentar las cartas pertinentes emitidas por el o los fabricantes, dirigidas al Benemérito Cuerpo de Bomberos de Costa Rica y haciendo alusión a esta contratación</w:t>
      </w:r>
    </w:p>
    <w:p w:rsidR="00F42405" w:rsidRDefault="00F42405" w:rsidP="00FE18E2">
      <w:pPr>
        <w:ind w:left="850" w:firstLine="1"/>
        <w:jc w:val="both"/>
        <w:rPr>
          <w:rFonts w:ascii="Arial" w:hAnsi="Arial" w:cs="Arial"/>
          <w:sz w:val="24"/>
          <w:szCs w:val="24"/>
          <w:highlight w:val="yellow"/>
        </w:rPr>
      </w:pPr>
    </w:p>
    <w:p w:rsidR="00F42405" w:rsidRPr="00F42405" w:rsidRDefault="00F42405" w:rsidP="00FE18E2">
      <w:pPr>
        <w:numPr>
          <w:ilvl w:val="1"/>
          <w:numId w:val="6"/>
        </w:numPr>
        <w:tabs>
          <w:tab w:val="left" w:pos="-720"/>
        </w:tabs>
        <w:suppressAutoHyphens/>
        <w:jc w:val="both"/>
        <w:rPr>
          <w:rFonts w:ascii="Arial" w:hAnsi="Arial" w:cs="Arial"/>
          <w:b/>
          <w:bCs/>
          <w:sz w:val="22"/>
          <w:szCs w:val="22"/>
        </w:rPr>
      </w:pPr>
      <w:r w:rsidRPr="005F600F">
        <w:rPr>
          <w:rFonts w:ascii="Arial" w:hAnsi="Arial" w:cs="Arial"/>
          <w:b/>
          <w:sz w:val="24"/>
          <w:szCs w:val="24"/>
        </w:rPr>
        <w:t>S</w:t>
      </w:r>
      <w:r w:rsidR="005F600F" w:rsidRPr="005F600F">
        <w:rPr>
          <w:rFonts w:ascii="Arial" w:hAnsi="Arial" w:cs="Arial"/>
          <w:b/>
          <w:sz w:val="24"/>
          <w:szCs w:val="24"/>
        </w:rPr>
        <w:t>oporte</w:t>
      </w:r>
      <w:r>
        <w:rPr>
          <w:rFonts w:ascii="Arial" w:hAnsi="Arial" w:cs="Arial"/>
          <w:b/>
          <w:caps/>
          <w:sz w:val="22"/>
          <w:szCs w:val="22"/>
        </w:rPr>
        <w:t xml:space="preserve">: </w:t>
      </w:r>
    </w:p>
    <w:p w:rsidR="00F42405" w:rsidRDefault="00F42405" w:rsidP="00FE18E2">
      <w:pPr>
        <w:tabs>
          <w:tab w:val="left" w:pos="-720"/>
        </w:tabs>
        <w:suppressAutoHyphens/>
        <w:ind w:left="851"/>
        <w:jc w:val="both"/>
        <w:rPr>
          <w:rFonts w:ascii="Arial" w:hAnsi="Arial" w:cs="Arial"/>
          <w:b/>
          <w:caps/>
          <w:sz w:val="22"/>
          <w:szCs w:val="22"/>
        </w:rPr>
      </w:pPr>
    </w:p>
    <w:p w:rsidR="00F42405" w:rsidRPr="00F42405" w:rsidRDefault="00F42405" w:rsidP="00FE18E2">
      <w:pPr>
        <w:tabs>
          <w:tab w:val="left" w:pos="-720"/>
        </w:tabs>
        <w:suppressAutoHyphens/>
        <w:ind w:left="851"/>
        <w:jc w:val="both"/>
        <w:rPr>
          <w:rFonts w:ascii="Arial" w:hAnsi="Arial" w:cs="Arial"/>
          <w:b/>
          <w:bCs/>
          <w:sz w:val="24"/>
          <w:szCs w:val="24"/>
        </w:rPr>
      </w:pPr>
      <w:r w:rsidRPr="00F42405">
        <w:rPr>
          <w:rFonts w:ascii="Arial" w:hAnsi="Arial" w:cs="Arial"/>
          <w:bCs/>
          <w:sz w:val="24"/>
          <w:szCs w:val="24"/>
        </w:rPr>
        <w:t xml:space="preserve">El oferente deberá garantizar que durante el </w:t>
      </w:r>
      <w:r w:rsidRPr="00F42405">
        <w:rPr>
          <w:rFonts w:ascii="Arial" w:hAnsi="Arial" w:cs="Arial"/>
          <w:bCs/>
          <w:sz w:val="24"/>
          <w:szCs w:val="24"/>
          <w:u w:val="single"/>
        </w:rPr>
        <w:t>período de garantía</w:t>
      </w:r>
      <w:r w:rsidRPr="00F42405">
        <w:rPr>
          <w:rFonts w:ascii="Arial" w:hAnsi="Arial" w:cs="Arial"/>
          <w:bCs/>
          <w:sz w:val="24"/>
          <w:szCs w:val="24"/>
        </w:rPr>
        <w:t xml:space="preserve"> se dará el servicio de atención de averías en sitio para los equipos ofrecidos con cobertura 24x7x4 (24 horas del día, 7 días de la semana, tiempo de respuesta 4 horas) directo del fabricante, que cubra substitución de partes y el derecho de actualización de versiones de software y soporte vía telefónica, para cada componente de hardware ofrecidos.</w:t>
      </w:r>
      <w:r w:rsidRPr="00F42405">
        <w:rPr>
          <w:rFonts w:ascii="Arial" w:eastAsia="Calibri" w:hAnsi="Arial" w:cs="Arial"/>
          <w:sz w:val="24"/>
          <w:szCs w:val="24"/>
        </w:rPr>
        <w:t xml:space="preserve"> </w:t>
      </w:r>
      <w:r w:rsidRPr="00F42405">
        <w:rPr>
          <w:rFonts w:ascii="Arial" w:eastAsia="Calibri" w:hAnsi="Arial" w:cs="Arial"/>
          <w:b/>
          <w:sz w:val="24"/>
          <w:szCs w:val="24"/>
        </w:rPr>
        <w:t>No se aceptará soporte compartido.</w:t>
      </w:r>
    </w:p>
    <w:p w:rsidR="00F42405" w:rsidRDefault="00F42405" w:rsidP="00FE18E2">
      <w:pPr>
        <w:ind w:left="900"/>
        <w:jc w:val="both"/>
        <w:rPr>
          <w:rFonts w:ascii="Arial" w:hAnsi="Arial" w:cs="Arial"/>
          <w:b/>
          <w:sz w:val="22"/>
          <w:szCs w:val="22"/>
        </w:rPr>
      </w:pPr>
    </w:p>
    <w:p w:rsidR="00F42405" w:rsidRDefault="00F42405" w:rsidP="00FE18E2">
      <w:pPr>
        <w:ind w:left="1416"/>
        <w:jc w:val="both"/>
        <w:rPr>
          <w:rFonts w:ascii="Arial" w:hAnsi="Arial" w:cs="Arial"/>
          <w:spacing w:val="-2"/>
          <w:sz w:val="22"/>
          <w:szCs w:val="22"/>
          <w:lang w:val="es-CR"/>
        </w:rPr>
      </w:pPr>
    </w:p>
    <w:p w:rsidR="001764BA" w:rsidRDefault="001764BA">
      <w:pPr>
        <w:rPr>
          <w:rFonts w:ascii="Arial" w:hAnsi="Arial" w:cs="Arial"/>
          <w:b/>
          <w:sz w:val="24"/>
          <w:szCs w:val="24"/>
        </w:rPr>
      </w:pPr>
      <w:r>
        <w:rPr>
          <w:rFonts w:ascii="Arial" w:hAnsi="Arial" w:cs="Arial"/>
          <w:b/>
          <w:sz w:val="24"/>
          <w:szCs w:val="24"/>
        </w:rPr>
        <w:br w:type="page"/>
      </w:r>
    </w:p>
    <w:p w:rsidR="00F42405" w:rsidRDefault="005F600F" w:rsidP="00FE18E2">
      <w:pPr>
        <w:numPr>
          <w:ilvl w:val="1"/>
          <w:numId w:val="6"/>
        </w:numPr>
        <w:tabs>
          <w:tab w:val="left" w:pos="-720"/>
        </w:tabs>
        <w:suppressAutoHyphens/>
        <w:jc w:val="both"/>
        <w:rPr>
          <w:rFonts w:ascii="Arial" w:hAnsi="Arial" w:cs="Arial"/>
          <w:sz w:val="22"/>
          <w:szCs w:val="22"/>
        </w:rPr>
      </w:pPr>
      <w:r w:rsidRPr="005F600F">
        <w:rPr>
          <w:rFonts w:ascii="Arial" w:hAnsi="Arial" w:cs="Arial"/>
          <w:b/>
          <w:sz w:val="24"/>
          <w:szCs w:val="24"/>
        </w:rPr>
        <w:lastRenderedPageBreak/>
        <w:t>Reporte de fallas</w:t>
      </w:r>
      <w:r w:rsidR="00F42405">
        <w:rPr>
          <w:rFonts w:ascii="Arial" w:hAnsi="Arial" w:cs="Arial"/>
          <w:b/>
          <w:caps/>
          <w:sz w:val="22"/>
          <w:szCs w:val="22"/>
        </w:rPr>
        <w:t>:</w:t>
      </w:r>
      <w:r w:rsidR="00F42405">
        <w:rPr>
          <w:rFonts w:ascii="Arial" w:hAnsi="Arial" w:cs="Arial"/>
          <w:sz w:val="22"/>
          <w:szCs w:val="22"/>
        </w:rPr>
        <w:t xml:space="preserve"> </w:t>
      </w:r>
    </w:p>
    <w:p w:rsidR="00F42405" w:rsidRDefault="00F42405" w:rsidP="00FE18E2">
      <w:pPr>
        <w:ind w:left="284"/>
        <w:jc w:val="both"/>
        <w:rPr>
          <w:rFonts w:ascii="Arial" w:hAnsi="Arial" w:cs="Arial"/>
          <w:sz w:val="22"/>
          <w:szCs w:val="22"/>
        </w:rPr>
      </w:pPr>
    </w:p>
    <w:p w:rsidR="00F42405" w:rsidRPr="00F42405" w:rsidRDefault="00F42405" w:rsidP="00FE18E2">
      <w:pPr>
        <w:ind w:left="851"/>
        <w:jc w:val="both"/>
        <w:rPr>
          <w:rFonts w:ascii="Arial" w:hAnsi="Arial" w:cs="Arial"/>
          <w:sz w:val="24"/>
          <w:szCs w:val="24"/>
        </w:rPr>
      </w:pPr>
      <w:r w:rsidRPr="00F42405">
        <w:rPr>
          <w:rFonts w:ascii="Arial" w:hAnsi="Arial" w:cs="Arial"/>
          <w:sz w:val="24"/>
          <w:szCs w:val="24"/>
        </w:rPr>
        <w:t>El Oferente debe indicar el número de teléfono y dirección electrónica para que, en caso de resultar Adjudicatario, el técnico del Cuerpo de Bomberos de Costa Rica realice los reportes de las fallas del equipo.</w:t>
      </w:r>
    </w:p>
    <w:p w:rsidR="00F42405" w:rsidRDefault="00F42405" w:rsidP="00FE18E2">
      <w:pPr>
        <w:jc w:val="both"/>
        <w:rPr>
          <w:rFonts w:ascii="Arial" w:hAnsi="Arial" w:cs="Arial"/>
          <w:sz w:val="22"/>
          <w:szCs w:val="22"/>
        </w:rPr>
      </w:pPr>
    </w:p>
    <w:p w:rsidR="00F42405" w:rsidRPr="005F600F" w:rsidRDefault="005F600F" w:rsidP="00FE18E2">
      <w:pPr>
        <w:numPr>
          <w:ilvl w:val="1"/>
          <w:numId w:val="6"/>
        </w:numPr>
        <w:tabs>
          <w:tab w:val="left" w:pos="-720"/>
        </w:tabs>
        <w:suppressAutoHyphens/>
        <w:jc w:val="both"/>
        <w:rPr>
          <w:rFonts w:ascii="Arial" w:hAnsi="Arial" w:cs="Arial"/>
          <w:color w:val="000000"/>
          <w:sz w:val="24"/>
          <w:szCs w:val="24"/>
        </w:rPr>
      </w:pPr>
      <w:r w:rsidRPr="005F600F">
        <w:rPr>
          <w:rFonts w:ascii="Arial" w:hAnsi="Arial" w:cs="Arial"/>
          <w:b/>
          <w:sz w:val="24"/>
          <w:szCs w:val="24"/>
        </w:rPr>
        <w:t>Tiempo de atención a fallas</w:t>
      </w:r>
      <w:r w:rsidR="00F42405" w:rsidRPr="005F600F">
        <w:rPr>
          <w:rFonts w:ascii="Arial" w:hAnsi="Arial" w:cs="Arial"/>
          <w:sz w:val="24"/>
          <w:szCs w:val="24"/>
        </w:rPr>
        <w:t>:</w:t>
      </w:r>
      <w:r w:rsidR="00F42405" w:rsidRPr="005F600F">
        <w:rPr>
          <w:rFonts w:ascii="Arial" w:hAnsi="Arial" w:cs="Arial"/>
          <w:spacing w:val="-3"/>
          <w:sz w:val="24"/>
          <w:szCs w:val="24"/>
        </w:rPr>
        <w:t xml:space="preserve"> </w:t>
      </w:r>
    </w:p>
    <w:p w:rsidR="00F42405" w:rsidRDefault="00F42405" w:rsidP="00FE18E2">
      <w:pPr>
        <w:tabs>
          <w:tab w:val="left" w:pos="693"/>
        </w:tabs>
        <w:ind w:left="284"/>
        <w:jc w:val="both"/>
        <w:rPr>
          <w:rFonts w:ascii="Arial" w:hAnsi="Arial" w:cs="Arial"/>
          <w:sz w:val="22"/>
          <w:szCs w:val="22"/>
        </w:rPr>
      </w:pPr>
      <w:r>
        <w:rPr>
          <w:rFonts w:ascii="Arial" w:hAnsi="Arial" w:cs="Arial"/>
          <w:sz w:val="22"/>
          <w:szCs w:val="22"/>
        </w:rPr>
        <w:tab/>
      </w:r>
    </w:p>
    <w:p w:rsidR="00F42405" w:rsidRPr="00F42405" w:rsidRDefault="00F42405" w:rsidP="00FE18E2">
      <w:pPr>
        <w:ind w:left="851"/>
        <w:jc w:val="both"/>
        <w:rPr>
          <w:rFonts w:ascii="Arial" w:hAnsi="Arial" w:cs="Arial"/>
          <w:color w:val="000000"/>
          <w:sz w:val="24"/>
          <w:szCs w:val="24"/>
        </w:rPr>
      </w:pPr>
      <w:r w:rsidRPr="00F42405">
        <w:rPr>
          <w:rFonts w:ascii="Arial" w:hAnsi="Arial" w:cs="Arial"/>
          <w:sz w:val="24"/>
          <w:szCs w:val="24"/>
        </w:rPr>
        <w:t>T</w:t>
      </w:r>
      <w:r w:rsidRPr="00F42405">
        <w:rPr>
          <w:rFonts w:ascii="Arial" w:hAnsi="Arial" w:cs="Arial"/>
          <w:spacing w:val="-3"/>
          <w:sz w:val="24"/>
          <w:szCs w:val="24"/>
        </w:rPr>
        <w:t>odos los</w:t>
      </w:r>
      <w:r w:rsidRPr="00F42405">
        <w:rPr>
          <w:rFonts w:ascii="Arial" w:hAnsi="Arial" w:cs="Arial"/>
          <w:sz w:val="24"/>
          <w:szCs w:val="24"/>
        </w:rPr>
        <w:t xml:space="preserve"> Oferentes deben garantizar que, en caso de resultar Adjudicatario, brindará un tiempo de atención máximo de cuatro (04) horas a las solicitudes de mantenimiento correctivo por fallas que se presenten en los equipos. Este tiempo será controlado en forma conjunta y de no cumplirse se tomará como falta a las condiciones del presente cartel.</w:t>
      </w:r>
    </w:p>
    <w:p w:rsidR="00F42405" w:rsidRPr="00F42405" w:rsidRDefault="00F42405" w:rsidP="00FE18E2">
      <w:pPr>
        <w:pStyle w:val="Textoindependiente3"/>
        <w:spacing w:line="240" w:lineRule="auto"/>
        <w:ind w:left="851"/>
        <w:rPr>
          <w:rFonts w:cs="Arial"/>
          <w:color w:val="auto"/>
          <w:sz w:val="24"/>
          <w:szCs w:val="24"/>
        </w:rPr>
      </w:pPr>
    </w:p>
    <w:p w:rsidR="00F42405" w:rsidRPr="00F42405" w:rsidRDefault="00F42405" w:rsidP="00FE18E2">
      <w:pPr>
        <w:ind w:left="851"/>
        <w:jc w:val="both"/>
        <w:rPr>
          <w:rFonts w:ascii="Arial" w:hAnsi="Arial" w:cs="Arial"/>
          <w:sz w:val="24"/>
          <w:szCs w:val="24"/>
        </w:rPr>
      </w:pPr>
      <w:r w:rsidRPr="00F42405">
        <w:rPr>
          <w:rFonts w:ascii="Arial" w:hAnsi="Arial" w:cs="Arial"/>
          <w:sz w:val="24"/>
          <w:szCs w:val="24"/>
        </w:rPr>
        <w:t>Se entenderá como tiempo de atención de fallas el que transcurra desde el momento que se presentó la solicitud hasta que el técnico se presente en las  instalaciones del Cuerpo de Bomberos de Costa Rica donde se instalen los equipos adquiridos para atender el requerimiento y tenga los equipos funcionando. Esto significa que el Adjudicatario deberá presentarse al Cuerpo de Bomberos a atender las fallas y no que éste deba llevar los equipos donde el Adjudicatario.</w:t>
      </w:r>
    </w:p>
    <w:p w:rsidR="00F42405" w:rsidRPr="00F42405" w:rsidRDefault="00F42405" w:rsidP="00FE18E2">
      <w:pPr>
        <w:ind w:left="851"/>
        <w:jc w:val="both"/>
        <w:rPr>
          <w:rFonts w:ascii="Arial" w:hAnsi="Arial" w:cs="Arial"/>
          <w:sz w:val="24"/>
          <w:szCs w:val="24"/>
        </w:rPr>
      </w:pPr>
    </w:p>
    <w:p w:rsidR="00F42405" w:rsidRPr="00F42405" w:rsidRDefault="00F42405" w:rsidP="00FE18E2">
      <w:pPr>
        <w:ind w:left="851" w:firstLine="1"/>
        <w:jc w:val="both"/>
        <w:rPr>
          <w:rFonts w:ascii="Arial" w:hAnsi="Arial" w:cs="Arial"/>
          <w:sz w:val="24"/>
          <w:szCs w:val="24"/>
          <w:highlight w:val="yellow"/>
        </w:rPr>
      </w:pPr>
      <w:r w:rsidRPr="00F42405">
        <w:rPr>
          <w:rFonts w:ascii="Arial" w:hAnsi="Arial" w:cs="Arial"/>
          <w:sz w:val="24"/>
          <w:szCs w:val="24"/>
        </w:rPr>
        <w:t>En caso de que el equipo no pueda ser reparado en las horas indicadas anteriormente, el Adjudicatario debe comprometerse a sustituirlo por uno de iguales o superiores condiciones durante el lapso de reparación de los equipos, lo anterior sin costo adicional para el Cuerpo de Bomberos de Costa Rica.</w:t>
      </w:r>
    </w:p>
    <w:p w:rsidR="00F42405" w:rsidRDefault="00F42405" w:rsidP="00FE18E2">
      <w:pPr>
        <w:ind w:left="850" w:firstLine="1"/>
        <w:jc w:val="both"/>
        <w:rPr>
          <w:rFonts w:ascii="Arial" w:hAnsi="Arial" w:cs="Arial"/>
          <w:sz w:val="24"/>
          <w:szCs w:val="24"/>
          <w:highlight w:val="yellow"/>
        </w:rPr>
      </w:pPr>
    </w:p>
    <w:p w:rsidR="009D02E0" w:rsidRPr="005F600F" w:rsidRDefault="005F600F" w:rsidP="00FE18E2">
      <w:pPr>
        <w:numPr>
          <w:ilvl w:val="1"/>
          <w:numId w:val="6"/>
        </w:numPr>
        <w:tabs>
          <w:tab w:val="left" w:pos="-720"/>
        </w:tabs>
        <w:suppressAutoHyphens/>
        <w:jc w:val="both"/>
        <w:rPr>
          <w:rFonts w:ascii="Arial" w:hAnsi="Arial" w:cs="Arial"/>
          <w:sz w:val="24"/>
          <w:szCs w:val="24"/>
        </w:rPr>
      </w:pPr>
      <w:r w:rsidRPr="005F600F">
        <w:rPr>
          <w:rFonts w:ascii="Arial" w:hAnsi="Arial" w:cs="Arial"/>
          <w:b/>
          <w:sz w:val="24"/>
          <w:szCs w:val="24"/>
        </w:rPr>
        <w:t>Documentación probatoria</w:t>
      </w:r>
    </w:p>
    <w:p w:rsidR="009D02E0" w:rsidRDefault="009D02E0" w:rsidP="00FE18E2">
      <w:pPr>
        <w:ind w:left="720" w:hanging="360"/>
        <w:jc w:val="both"/>
        <w:rPr>
          <w:rFonts w:ascii="Arial" w:hAnsi="Arial" w:cs="Arial"/>
          <w:sz w:val="22"/>
          <w:szCs w:val="22"/>
        </w:rPr>
      </w:pPr>
    </w:p>
    <w:p w:rsidR="009D02E0" w:rsidRPr="005F600F" w:rsidRDefault="009D02E0" w:rsidP="00FE18E2">
      <w:pPr>
        <w:ind w:left="851"/>
        <w:jc w:val="both"/>
        <w:rPr>
          <w:rFonts w:ascii="Arial" w:hAnsi="Arial" w:cs="Arial"/>
          <w:sz w:val="24"/>
          <w:szCs w:val="24"/>
        </w:rPr>
      </w:pPr>
      <w:r w:rsidRPr="005F600F">
        <w:rPr>
          <w:rFonts w:ascii="Arial" w:hAnsi="Arial" w:cs="Arial"/>
          <w:sz w:val="24"/>
          <w:szCs w:val="24"/>
        </w:rPr>
        <w:t>El oferente deberá aportar todas la documentación necesaria que permita probar las certificaciones, representaciones y/o distribuciones de que lo que está ofreciendo es verídico.</w:t>
      </w:r>
    </w:p>
    <w:p w:rsidR="009D02E0" w:rsidRDefault="009D02E0" w:rsidP="00FE18E2">
      <w:pPr>
        <w:jc w:val="both"/>
        <w:rPr>
          <w:rFonts w:ascii="Arial" w:hAnsi="Arial" w:cs="Arial"/>
          <w:b/>
          <w:bCs/>
          <w:color w:val="000000"/>
          <w:sz w:val="22"/>
          <w:szCs w:val="22"/>
        </w:rPr>
      </w:pPr>
    </w:p>
    <w:p w:rsidR="009D02E0" w:rsidRDefault="009D02E0" w:rsidP="00FE18E2">
      <w:pPr>
        <w:rPr>
          <w:rFonts w:ascii="Arial" w:hAnsi="Arial" w:cs="Arial"/>
          <w:sz w:val="22"/>
          <w:szCs w:val="22"/>
          <w:lang w:val="es-CR"/>
        </w:rPr>
      </w:pPr>
    </w:p>
    <w:p w:rsidR="009D02E0" w:rsidRDefault="009D02E0" w:rsidP="00FE18E2">
      <w:pPr>
        <w:rPr>
          <w:rFonts w:ascii="Arial" w:hAnsi="Arial" w:cs="Arial"/>
          <w:sz w:val="22"/>
          <w:szCs w:val="22"/>
          <w:lang w:val="es-CR"/>
        </w:rPr>
      </w:pPr>
    </w:p>
    <w:p w:rsidR="009D02E0" w:rsidRPr="00E24D3A" w:rsidRDefault="009D02E0" w:rsidP="00FE18E2">
      <w:pPr>
        <w:numPr>
          <w:ilvl w:val="0"/>
          <w:numId w:val="2"/>
        </w:numPr>
        <w:tabs>
          <w:tab w:val="clear" w:pos="720"/>
          <w:tab w:val="left" w:pos="-720"/>
        </w:tabs>
        <w:suppressAutoHyphens/>
        <w:jc w:val="both"/>
        <w:rPr>
          <w:rFonts w:ascii="Arial" w:hAnsi="Arial" w:cs="Arial"/>
          <w:b/>
          <w:bCs/>
          <w:color w:val="000000"/>
          <w:sz w:val="24"/>
          <w:szCs w:val="24"/>
          <w:lang w:val="es-CR"/>
        </w:rPr>
      </w:pPr>
      <w:r w:rsidRPr="00E24D3A">
        <w:rPr>
          <w:rFonts w:ascii="Arial" w:hAnsi="Arial" w:cs="Arial"/>
          <w:b/>
          <w:bCs/>
          <w:color w:val="000000"/>
          <w:sz w:val="24"/>
          <w:szCs w:val="24"/>
          <w:lang w:val="es-CR"/>
        </w:rPr>
        <w:t>CONDICIONES TECNICAS PARA EL  ADJUDICATARIO:</w:t>
      </w:r>
    </w:p>
    <w:p w:rsidR="009D02E0" w:rsidRDefault="009D02E0" w:rsidP="00FE18E2">
      <w:pPr>
        <w:ind w:left="371"/>
        <w:jc w:val="both"/>
        <w:rPr>
          <w:rFonts w:ascii="Arial" w:hAnsi="Arial" w:cs="Arial"/>
          <w:spacing w:val="-3"/>
          <w:sz w:val="22"/>
          <w:szCs w:val="22"/>
          <w:lang w:val="es-MX"/>
        </w:rPr>
      </w:pPr>
    </w:p>
    <w:p w:rsidR="009D02E0" w:rsidRPr="00E24D3A" w:rsidRDefault="00E24D3A" w:rsidP="00FE18E2">
      <w:pPr>
        <w:numPr>
          <w:ilvl w:val="1"/>
          <w:numId w:val="29"/>
        </w:numPr>
        <w:tabs>
          <w:tab w:val="left" w:pos="-720"/>
        </w:tabs>
        <w:suppressAutoHyphens/>
        <w:jc w:val="both"/>
        <w:rPr>
          <w:rFonts w:ascii="Arial" w:hAnsi="Arial" w:cs="Arial"/>
          <w:spacing w:val="-3"/>
          <w:sz w:val="24"/>
          <w:szCs w:val="24"/>
          <w:lang w:val="es-MX"/>
        </w:rPr>
      </w:pPr>
      <w:r w:rsidRPr="00E24D3A">
        <w:rPr>
          <w:rFonts w:ascii="Arial" w:hAnsi="Arial" w:cs="Arial"/>
          <w:b/>
          <w:spacing w:val="-3"/>
          <w:sz w:val="24"/>
          <w:szCs w:val="24"/>
          <w:lang w:val="es-MX"/>
        </w:rPr>
        <w:t>Instalación</w:t>
      </w:r>
      <w:r w:rsidR="009D02E0" w:rsidRPr="00E24D3A">
        <w:rPr>
          <w:rFonts w:ascii="Arial" w:hAnsi="Arial" w:cs="Arial"/>
          <w:spacing w:val="-3"/>
          <w:sz w:val="24"/>
          <w:szCs w:val="24"/>
          <w:lang w:val="es-MX"/>
        </w:rPr>
        <w:t xml:space="preserve">: Todas las actividades de ensamble, instalación, configuración, integración, conexión y puesta en marcha de la solución  deberá realizarse con los recursos del </w:t>
      </w:r>
      <w:r>
        <w:rPr>
          <w:rFonts w:ascii="Arial" w:hAnsi="Arial" w:cs="Arial"/>
          <w:spacing w:val="-3"/>
          <w:sz w:val="24"/>
          <w:szCs w:val="24"/>
          <w:lang w:val="es-MX"/>
        </w:rPr>
        <w:t>A</w:t>
      </w:r>
      <w:r w:rsidR="009D02E0" w:rsidRPr="00E24D3A">
        <w:rPr>
          <w:rFonts w:ascii="Arial" w:hAnsi="Arial" w:cs="Arial"/>
          <w:spacing w:val="-3"/>
          <w:sz w:val="24"/>
          <w:szCs w:val="24"/>
          <w:lang w:val="es-MX"/>
        </w:rPr>
        <w:t xml:space="preserve">djudicatario, sin que esto implique por parte de Bomberos la asignación de recursos de ningún tipo.  </w:t>
      </w:r>
    </w:p>
    <w:p w:rsidR="009D02E0" w:rsidRPr="00E24D3A" w:rsidRDefault="009D02E0" w:rsidP="00FE18E2">
      <w:pPr>
        <w:ind w:left="11"/>
        <w:jc w:val="both"/>
        <w:rPr>
          <w:rFonts w:ascii="Arial" w:hAnsi="Arial" w:cs="Arial"/>
          <w:spacing w:val="-3"/>
          <w:sz w:val="24"/>
          <w:szCs w:val="24"/>
          <w:lang w:val="es-MX"/>
        </w:rPr>
      </w:pPr>
    </w:p>
    <w:p w:rsidR="009D02E0" w:rsidRPr="00E24D3A" w:rsidRDefault="009D02E0" w:rsidP="00FE18E2">
      <w:pPr>
        <w:pStyle w:val="Prrafodelista"/>
        <w:ind w:left="851"/>
        <w:jc w:val="both"/>
        <w:rPr>
          <w:rFonts w:ascii="Arial" w:hAnsi="Arial" w:cs="Arial"/>
          <w:spacing w:val="-3"/>
          <w:sz w:val="24"/>
          <w:szCs w:val="24"/>
          <w:lang w:val="es-MX"/>
        </w:rPr>
      </w:pPr>
      <w:r w:rsidRPr="00E24D3A">
        <w:rPr>
          <w:rFonts w:ascii="Arial" w:hAnsi="Arial" w:cs="Arial"/>
          <w:spacing w:val="-3"/>
          <w:sz w:val="24"/>
          <w:szCs w:val="24"/>
          <w:lang w:val="es-MX"/>
        </w:rPr>
        <w:lastRenderedPageBreak/>
        <w:t xml:space="preserve">Estas labores se deberán llevar a cabo en el horario administrativo que tiene el Cuerpo de Bomberos, que es de 7:45 </w:t>
      </w:r>
      <w:r w:rsidR="00E24D3A">
        <w:rPr>
          <w:rFonts w:ascii="Arial" w:hAnsi="Arial" w:cs="Arial"/>
          <w:spacing w:val="-3"/>
          <w:sz w:val="24"/>
          <w:szCs w:val="24"/>
          <w:lang w:val="es-MX"/>
        </w:rPr>
        <w:t>am</w:t>
      </w:r>
      <w:r w:rsidRPr="00E24D3A">
        <w:rPr>
          <w:rFonts w:ascii="Arial" w:hAnsi="Arial" w:cs="Arial"/>
          <w:spacing w:val="-3"/>
          <w:sz w:val="24"/>
          <w:szCs w:val="24"/>
          <w:lang w:val="es-MX"/>
        </w:rPr>
        <w:t xml:space="preserve"> a 4:05 </w:t>
      </w:r>
      <w:r w:rsidR="00E24D3A">
        <w:rPr>
          <w:rFonts w:ascii="Arial" w:hAnsi="Arial" w:cs="Arial"/>
          <w:spacing w:val="-3"/>
          <w:sz w:val="24"/>
          <w:szCs w:val="24"/>
          <w:lang w:val="es-MX"/>
        </w:rPr>
        <w:t>pm</w:t>
      </w:r>
      <w:r w:rsidRPr="00E24D3A">
        <w:rPr>
          <w:rFonts w:ascii="Arial" w:hAnsi="Arial" w:cs="Arial"/>
          <w:spacing w:val="-3"/>
          <w:sz w:val="24"/>
          <w:szCs w:val="24"/>
          <w:lang w:val="es-MX"/>
        </w:rPr>
        <w:t xml:space="preserve"> de lunes a viernes.</w:t>
      </w:r>
    </w:p>
    <w:p w:rsidR="009D02E0" w:rsidRPr="00E24D3A" w:rsidRDefault="009D02E0" w:rsidP="00FE18E2">
      <w:pPr>
        <w:ind w:left="851"/>
        <w:jc w:val="both"/>
        <w:rPr>
          <w:rFonts w:ascii="Arial" w:hAnsi="Arial" w:cs="Arial"/>
          <w:spacing w:val="-3"/>
          <w:sz w:val="24"/>
          <w:szCs w:val="24"/>
          <w:lang w:val="es-MX"/>
        </w:rPr>
      </w:pPr>
    </w:p>
    <w:p w:rsidR="009D02E0" w:rsidRPr="00E24D3A" w:rsidRDefault="009D02E0" w:rsidP="00FE18E2">
      <w:pPr>
        <w:pStyle w:val="Prrafodelista"/>
        <w:ind w:left="851"/>
        <w:jc w:val="both"/>
        <w:rPr>
          <w:rFonts w:ascii="Arial" w:hAnsi="Arial" w:cs="Arial"/>
          <w:spacing w:val="-3"/>
          <w:sz w:val="24"/>
          <w:szCs w:val="24"/>
          <w:lang w:val="es-MX"/>
        </w:rPr>
      </w:pPr>
      <w:r w:rsidRPr="00E24D3A">
        <w:rPr>
          <w:rFonts w:ascii="Arial" w:hAnsi="Arial" w:cs="Arial"/>
          <w:spacing w:val="-3"/>
          <w:sz w:val="24"/>
          <w:szCs w:val="24"/>
          <w:lang w:val="es-MX"/>
        </w:rPr>
        <w:t xml:space="preserve">Todo el proceso </w:t>
      </w:r>
      <w:r w:rsidRPr="00E24D3A">
        <w:rPr>
          <w:rFonts w:ascii="Arial" w:hAnsi="Arial" w:cs="Arial"/>
          <w:spacing w:val="-3"/>
          <w:sz w:val="24"/>
          <w:szCs w:val="24"/>
          <w:u w:val="single"/>
          <w:lang w:val="es-MX"/>
        </w:rPr>
        <w:t>deberá quedar debidamente documentado</w:t>
      </w:r>
      <w:r w:rsidRPr="00E24D3A">
        <w:rPr>
          <w:rFonts w:ascii="Arial" w:hAnsi="Arial" w:cs="Arial"/>
          <w:spacing w:val="-3"/>
          <w:sz w:val="24"/>
          <w:szCs w:val="24"/>
          <w:lang w:val="es-MX"/>
        </w:rPr>
        <w:t xml:space="preserve"> y sin que implique ningún costo adicional para el Cuerpo de Bomberos.</w:t>
      </w:r>
    </w:p>
    <w:p w:rsidR="009D02E0" w:rsidRPr="00E24D3A" w:rsidRDefault="009D02E0" w:rsidP="00FE18E2">
      <w:pPr>
        <w:jc w:val="both"/>
        <w:rPr>
          <w:rFonts w:ascii="Arial" w:hAnsi="Arial" w:cs="Arial"/>
          <w:spacing w:val="-3"/>
          <w:sz w:val="24"/>
          <w:szCs w:val="24"/>
          <w:lang w:val="es-MX"/>
        </w:rPr>
      </w:pPr>
    </w:p>
    <w:p w:rsidR="009D02E0" w:rsidRPr="00E24D3A" w:rsidRDefault="00E24D3A" w:rsidP="00FE18E2">
      <w:pPr>
        <w:numPr>
          <w:ilvl w:val="1"/>
          <w:numId w:val="29"/>
        </w:numPr>
        <w:tabs>
          <w:tab w:val="left" w:pos="-720"/>
        </w:tabs>
        <w:suppressAutoHyphens/>
        <w:jc w:val="both"/>
        <w:rPr>
          <w:rFonts w:ascii="Arial" w:hAnsi="Arial" w:cs="Arial"/>
          <w:spacing w:val="-3"/>
          <w:sz w:val="24"/>
          <w:szCs w:val="24"/>
          <w:lang w:val="es-MX"/>
        </w:rPr>
      </w:pPr>
      <w:r w:rsidRPr="00E24D3A">
        <w:rPr>
          <w:rFonts w:ascii="Arial" w:hAnsi="Arial" w:cs="Arial"/>
          <w:b/>
          <w:bCs/>
          <w:spacing w:val="-3"/>
          <w:sz w:val="24"/>
          <w:szCs w:val="24"/>
          <w:lang w:val="es-MX"/>
        </w:rPr>
        <w:t>Seguimiento</w:t>
      </w:r>
      <w:r w:rsidR="009D02E0" w:rsidRPr="00E24D3A">
        <w:rPr>
          <w:rFonts w:ascii="Arial" w:hAnsi="Arial" w:cs="Arial"/>
          <w:b/>
          <w:bCs/>
          <w:spacing w:val="-3"/>
          <w:sz w:val="24"/>
          <w:szCs w:val="24"/>
          <w:lang w:val="es-MX"/>
        </w:rPr>
        <w:t xml:space="preserve">: </w:t>
      </w:r>
      <w:r w:rsidR="009D02E0" w:rsidRPr="00E24D3A">
        <w:rPr>
          <w:rFonts w:ascii="Arial" w:hAnsi="Arial" w:cs="Arial"/>
          <w:bCs/>
          <w:spacing w:val="-3"/>
          <w:sz w:val="24"/>
          <w:szCs w:val="24"/>
          <w:lang w:val="es-MX"/>
        </w:rPr>
        <w:t>El</w:t>
      </w:r>
      <w:r w:rsidR="009D02E0" w:rsidRPr="00E24D3A">
        <w:rPr>
          <w:rFonts w:ascii="Arial" w:hAnsi="Arial" w:cs="Arial"/>
          <w:spacing w:val="-3"/>
          <w:sz w:val="24"/>
          <w:szCs w:val="24"/>
          <w:lang w:val="es-MX"/>
        </w:rPr>
        <w:t xml:space="preserve"> Cuerpo de Bomberos de Costa Rica, designará al menos un recurso técnico que le dé seguimiento a todo el proceso de instalación, configuración  y puesta en marcha de la solución contratada.</w:t>
      </w:r>
    </w:p>
    <w:p w:rsidR="009D02E0" w:rsidRPr="00E24D3A" w:rsidRDefault="009D02E0" w:rsidP="00FE18E2">
      <w:pPr>
        <w:jc w:val="both"/>
        <w:rPr>
          <w:rFonts w:ascii="Arial" w:hAnsi="Arial" w:cs="Arial"/>
          <w:spacing w:val="-3"/>
          <w:sz w:val="24"/>
          <w:szCs w:val="24"/>
          <w:lang w:val="es-MX"/>
        </w:rPr>
      </w:pPr>
    </w:p>
    <w:p w:rsidR="009D02E0" w:rsidRPr="00E24D3A" w:rsidRDefault="00E24D3A" w:rsidP="00FE18E2">
      <w:pPr>
        <w:numPr>
          <w:ilvl w:val="1"/>
          <w:numId w:val="29"/>
        </w:numPr>
        <w:tabs>
          <w:tab w:val="left" w:pos="-720"/>
        </w:tabs>
        <w:suppressAutoHyphens/>
        <w:jc w:val="both"/>
        <w:rPr>
          <w:rFonts w:ascii="Arial" w:hAnsi="Arial" w:cs="Arial"/>
          <w:spacing w:val="-3"/>
          <w:sz w:val="24"/>
          <w:szCs w:val="24"/>
          <w:lang w:val="es-MX"/>
        </w:rPr>
      </w:pPr>
      <w:r w:rsidRPr="00E24D3A">
        <w:rPr>
          <w:rFonts w:ascii="Arial" w:hAnsi="Arial" w:cs="Arial"/>
          <w:b/>
          <w:bCs/>
          <w:spacing w:val="-3"/>
          <w:sz w:val="24"/>
          <w:szCs w:val="24"/>
          <w:lang w:val="es-MX"/>
        </w:rPr>
        <w:t>Software</w:t>
      </w:r>
      <w:r w:rsidR="009D02E0" w:rsidRPr="00E24D3A">
        <w:rPr>
          <w:rFonts w:ascii="Arial" w:hAnsi="Arial" w:cs="Arial"/>
          <w:b/>
          <w:bCs/>
          <w:spacing w:val="-3"/>
          <w:sz w:val="24"/>
          <w:szCs w:val="24"/>
          <w:lang w:val="es-MX"/>
        </w:rPr>
        <w:t xml:space="preserve">: </w:t>
      </w:r>
      <w:r w:rsidR="009D02E0" w:rsidRPr="00E24D3A">
        <w:rPr>
          <w:rFonts w:ascii="Arial" w:hAnsi="Arial" w:cs="Arial"/>
          <w:spacing w:val="-3"/>
          <w:sz w:val="24"/>
          <w:szCs w:val="24"/>
          <w:lang w:val="es-MX"/>
        </w:rPr>
        <w:t>En todos los casos que requiera las licencias de software deben ser entregadas con su respectivo</w:t>
      </w:r>
      <w:r w:rsidR="009D02E0" w:rsidRPr="00E24D3A">
        <w:rPr>
          <w:rFonts w:ascii="Arial" w:hAnsi="Arial" w:cs="Arial"/>
          <w:sz w:val="24"/>
          <w:szCs w:val="24"/>
          <w:lang w:val="es-CR"/>
        </w:rPr>
        <w:t xml:space="preserve"> certificado de autenticidad,</w:t>
      </w:r>
      <w:r w:rsidR="009D02E0" w:rsidRPr="00E24D3A">
        <w:rPr>
          <w:rFonts w:ascii="Arial" w:hAnsi="Arial" w:cs="Arial"/>
          <w:spacing w:val="-3"/>
          <w:sz w:val="24"/>
          <w:szCs w:val="24"/>
          <w:lang w:val="es-MX"/>
        </w:rPr>
        <w:t xml:space="preserve"> su medio de instalación o en su sustitución la dirección electrónica donde el software esté disponible para su instalación, el manual de usuario y manual técnico, así como el número de código o serie para poder reinstalar el software en caso de ser requerido.</w:t>
      </w:r>
    </w:p>
    <w:p w:rsidR="009D02E0" w:rsidRPr="00E24D3A" w:rsidRDefault="009D02E0" w:rsidP="00FE18E2">
      <w:pPr>
        <w:ind w:left="11"/>
        <w:jc w:val="both"/>
        <w:rPr>
          <w:rFonts w:ascii="Arial" w:hAnsi="Arial" w:cs="Arial"/>
          <w:spacing w:val="-3"/>
          <w:sz w:val="24"/>
          <w:szCs w:val="24"/>
          <w:lang w:val="es-MX"/>
        </w:rPr>
      </w:pPr>
    </w:p>
    <w:p w:rsidR="009D02E0" w:rsidRPr="00E24D3A" w:rsidRDefault="009D02E0" w:rsidP="00FE18E2">
      <w:pPr>
        <w:pStyle w:val="Prrafodelista"/>
        <w:ind w:left="851"/>
        <w:jc w:val="both"/>
        <w:rPr>
          <w:rFonts w:ascii="Arial" w:hAnsi="Arial" w:cs="Arial"/>
          <w:spacing w:val="-3"/>
          <w:sz w:val="24"/>
          <w:szCs w:val="24"/>
          <w:lang w:val="es-MX"/>
        </w:rPr>
      </w:pPr>
      <w:r w:rsidRPr="00E24D3A">
        <w:rPr>
          <w:rFonts w:ascii="Arial" w:hAnsi="Arial" w:cs="Arial"/>
          <w:spacing w:val="-3"/>
          <w:sz w:val="24"/>
          <w:szCs w:val="24"/>
          <w:lang w:val="es-MX"/>
        </w:rPr>
        <w:t>Ningún software que haya sido adquirido por el Cuerpo de Bomberos podrá ser administrado por el Adjudicatario, y bajo ninguna circunstancia deberá depender el Cuerpo de Bomberos de él para disponer de ese software.</w:t>
      </w:r>
    </w:p>
    <w:p w:rsidR="009D02E0" w:rsidRPr="00E24D3A" w:rsidRDefault="009D02E0" w:rsidP="00FE18E2">
      <w:pPr>
        <w:jc w:val="both"/>
        <w:rPr>
          <w:rFonts w:ascii="Arial" w:hAnsi="Arial" w:cs="Arial"/>
          <w:spacing w:val="-3"/>
          <w:sz w:val="24"/>
          <w:szCs w:val="24"/>
          <w:lang w:val="es-MX"/>
        </w:rPr>
      </w:pPr>
    </w:p>
    <w:p w:rsidR="009D02E0" w:rsidRPr="00D04BEA" w:rsidRDefault="00E24D3A" w:rsidP="00FE18E2">
      <w:pPr>
        <w:numPr>
          <w:ilvl w:val="1"/>
          <w:numId w:val="29"/>
        </w:numPr>
        <w:tabs>
          <w:tab w:val="left" w:pos="-720"/>
        </w:tabs>
        <w:suppressAutoHyphens/>
        <w:jc w:val="both"/>
        <w:rPr>
          <w:rFonts w:ascii="Arial" w:hAnsi="Arial" w:cs="Arial"/>
          <w:sz w:val="24"/>
          <w:szCs w:val="24"/>
          <w:lang w:val="es-CR"/>
        </w:rPr>
      </w:pPr>
      <w:r w:rsidRPr="00E24D3A">
        <w:rPr>
          <w:rFonts w:ascii="Arial" w:hAnsi="Arial" w:cs="Arial"/>
          <w:b/>
          <w:bCs/>
          <w:spacing w:val="-3"/>
          <w:sz w:val="24"/>
          <w:szCs w:val="24"/>
          <w:lang w:val="es-MX"/>
        </w:rPr>
        <w:t>Pruebas</w:t>
      </w:r>
      <w:r w:rsidR="009D02E0" w:rsidRPr="00E24D3A">
        <w:rPr>
          <w:rFonts w:ascii="Arial" w:hAnsi="Arial" w:cs="Arial"/>
          <w:b/>
          <w:bCs/>
          <w:spacing w:val="-3"/>
          <w:sz w:val="24"/>
          <w:szCs w:val="24"/>
          <w:lang w:val="es-MX"/>
        </w:rPr>
        <w:t xml:space="preserve">: </w:t>
      </w:r>
      <w:r w:rsidR="009D02E0" w:rsidRPr="00E24D3A">
        <w:rPr>
          <w:rFonts w:ascii="Arial" w:hAnsi="Arial" w:cs="Arial"/>
          <w:spacing w:val="-3"/>
          <w:sz w:val="24"/>
          <w:szCs w:val="24"/>
          <w:lang w:val="es-MX"/>
        </w:rPr>
        <w:t xml:space="preserve">Todos los equipos y sistemas deberán ser </w:t>
      </w:r>
      <w:proofErr w:type="spellStart"/>
      <w:r w:rsidR="009D02E0" w:rsidRPr="00E24D3A">
        <w:rPr>
          <w:rFonts w:ascii="Arial" w:hAnsi="Arial" w:cs="Arial"/>
          <w:spacing w:val="-3"/>
          <w:sz w:val="24"/>
          <w:szCs w:val="24"/>
          <w:lang w:val="es-MX"/>
        </w:rPr>
        <w:t>probados</w:t>
      </w:r>
      <w:proofErr w:type="spellEnd"/>
      <w:r w:rsidR="009D02E0" w:rsidRPr="00E24D3A">
        <w:rPr>
          <w:rFonts w:ascii="Arial" w:hAnsi="Arial" w:cs="Arial"/>
          <w:spacing w:val="-3"/>
          <w:sz w:val="24"/>
          <w:szCs w:val="24"/>
          <w:lang w:val="es-MX"/>
        </w:rPr>
        <w:t xml:space="preserve"> por el Adjudicatario ante los técnicos del Cuerpo de Bomberos para validar su adecuada operación, en  caso de alguna falla de cualquier tipo, no serán recibidos y no se procederá con el pago de la factura correspondiente. Todo el proceso debe quedar debidamente documentado.</w:t>
      </w:r>
    </w:p>
    <w:p w:rsidR="00D04BEA" w:rsidRPr="00D04BEA" w:rsidRDefault="00D04BEA" w:rsidP="00D04BEA">
      <w:pPr>
        <w:tabs>
          <w:tab w:val="left" w:pos="-720"/>
        </w:tabs>
        <w:suppressAutoHyphens/>
        <w:ind w:left="851"/>
        <w:jc w:val="both"/>
        <w:rPr>
          <w:rFonts w:ascii="Arial" w:hAnsi="Arial" w:cs="Arial"/>
          <w:sz w:val="24"/>
          <w:szCs w:val="24"/>
          <w:lang w:val="es-CR"/>
        </w:rPr>
      </w:pPr>
    </w:p>
    <w:p w:rsidR="00D04BEA" w:rsidRPr="00E24D3A" w:rsidRDefault="00D04BEA" w:rsidP="00D04BEA">
      <w:pPr>
        <w:numPr>
          <w:ilvl w:val="1"/>
          <w:numId w:val="29"/>
        </w:numPr>
        <w:tabs>
          <w:tab w:val="left" w:pos="-720"/>
        </w:tabs>
        <w:suppressAutoHyphens/>
        <w:jc w:val="both"/>
        <w:rPr>
          <w:rFonts w:ascii="Arial" w:hAnsi="Arial" w:cs="Arial"/>
          <w:sz w:val="24"/>
          <w:szCs w:val="24"/>
          <w:lang w:val="es-CR"/>
        </w:rPr>
      </w:pPr>
      <w:r>
        <w:rPr>
          <w:rFonts w:ascii="Arial" w:hAnsi="Arial" w:cs="Arial"/>
          <w:b/>
          <w:bCs/>
          <w:spacing w:val="-3"/>
          <w:sz w:val="24"/>
          <w:szCs w:val="24"/>
          <w:lang w:val="es-MX"/>
        </w:rPr>
        <w:t xml:space="preserve">Garantía: </w:t>
      </w:r>
      <w:r w:rsidRPr="00D04BEA">
        <w:rPr>
          <w:rFonts w:ascii="Arial" w:hAnsi="Arial" w:cs="Arial"/>
          <w:bCs/>
          <w:spacing w:val="-3"/>
          <w:sz w:val="24"/>
          <w:szCs w:val="24"/>
          <w:lang w:val="es-MX"/>
        </w:rPr>
        <w:t>La</w:t>
      </w:r>
      <w:r>
        <w:rPr>
          <w:rFonts w:ascii="Arial" w:hAnsi="Arial" w:cs="Arial"/>
          <w:bCs/>
          <w:spacing w:val="-3"/>
          <w:sz w:val="24"/>
          <w:szCs w:val="24"/>
          <w:lang w:val="es-MX"/>
        </w:rPr>
        <w:t>s</w:t>
      </w:r>
      <w:r w:rsidRPr="00D04BEA">
        <w:rPr>
          <w:rFonts w:ascii="Arial" w:hAnsi="Arial" w:cs="Arial"/>
          <w:bCs/>
          <w:spacing w:val="-3"/>
          <w:sz w:val="24"/>
          <w:szCs w:val="24"/>
          <w:lang w:val="es-MX"/>
        </w:rPr>
        <w:t xml:space="preserve"> garantía</w:t>
      </w:r>
      <w:r>
        <w:rPr>
          <w:rFonts w:ascii="Arial" w:hAnsi="Arial" w:cs="Arial"/>
          <w:bCs/>
          <w:spacing w:val="-3"/>
          <w:sz w:val="24"/>
          <w:szCs w:val="24"/>
          <w:lang w:val="es-MX"/>
        </w:rPr>
        <w:t>s requeridas</w:t>
      </w:r>
      <w:r w:rsidRPr="00D04BEA">
        <w:rPr>
          <w:rFonts w:ascii="Arial" w:hAnsi="Arial" w:cs="Arial"/>
          <w:bCs/>
          <w:spacing w:val="-3"/>
          <w:sz w:val="24"/>
          <w:szCs w:val="24"/>
          <w:lang w:val="es-MX"/>
        </w:rPr>
        <w:t xml:space="preserve"> empezará</w:t>
      </w:r>
      <w:r>
        <w:rPr>
          <w:rFonts w:ascii="Arial" w:hAnsi="Arial" w:cs="Arial"/>
          <w:bCs/>
          <w:spacing w:val="-3"/>
          <w:sz w:val="24"/>
          <w:szCs w:val="24"/>
          <w:lang w:val="es-MX"/>
        </w:rPr>
        <w:t>n</w:t>
      </w:r>
      <w:r w:rsidRPr="00D04BEA">
        <w:rPr>
          <w:rFonts w:ascii="Arial" w:hAnsi="Arial" w:cs="Arial"/>
          <w:bCs/>
          <w:spacing w:val="-3"/>
          <w:sz w:val="24"/>
          <w:szCs w:val="24"/>
          <w:lang w:val="es-MX"/>
        </w:rPr>
        <w:t xml:space="preserve"> a regir desde el momento en que se den por </w:t>
      </w:r>
      <w:r>
        <w:rPr>
          <w:rFonts w:ascii="Arial" w:hAnsi="Arial" w:cs="Arial"/>
          <w:bCs/>
          <w:spacing w:val="-3"/>
          <w:sz w:val="24"/>
          <w:szCs w:val="24"/>
          <w:lang w:val="es-MX"/>
        </w:rPr>
        <w:t>instalados conformes</w:t>
      </w:r>
      <w:r w:rsidRPr="00D04BEA">
        <w:rPr>
          <w:rFonts w:ascii="Arial" w:hAnsi="Arial" w:cs="Arial"/>
          <w:bCs/>
          <w:spacing w:val="-3"/>
          <w:sz w:val="24"/>
          <w:szCs w:val="24"/>
          <w:lang w:val="es-MX"/>
        </w:rPr>
        <w:t xml:space="preserve"> los equipos</w:t>
      </w:r>
      <w:r>
        <w:rPr>
          <w:rFonts w:ascii="Arial" w:hAnsi="Arial" w:cs="Arial"/>
          <w:bCs/>
          <w:spacing w:val="-3"/>
          <w:sz w:val="24"/>
          <w:szCs w:val="24"/>
          <w:lang w:val="es-MX"/>
        </w:rPr>
        <w:t xml:space="preserve"> y licencias </w:t>
      </w:r>
      <w:r w:rsidRPr="00D04BEA">
        <w:rPr>
          <w:rFonts w:ascii="Arial" w:hAnsi="Arial" w:cs="Arial"/>
          <w:bCs/>
          <w:spacing w:val="-3"/>
          <w:sz w:val="24"/>
          <w:szCs w:val="24"/>
          <w:lang w:val="es-MX"/>
        </w:rPr>
        <w:t>por parte del Cuerpo de Bomberos</w:t>
      </w:r>
      <w:r w:rsidR="00B02997">
        <w:rPr>
          <w:rFonts w:ascii="Arial" w:hAnsi="Arial" w:cs="Arial"/>
          <w:bCs/>
          <w:spacing w:val="-3"/>
          <w:sz w:val="24"/>
          <w:szCs w:val="24"/>
          <w:lang w:val="es-MX"/>
        </w:rPr>
        <w:t xml:space="preserve">; </w:t>
      </w:r>
      <w:r w:rsidRPr="00D04BEA">
        <w:rPr>
          <w:rFonts w:ascii="Arial" w:hAnsi="Arial" w:cs="Arial"/>
          <w:bCs/>
          <w:spacing w:val="-3"/>
          <w:sz w:val="24"/>
          <w:szCs w:val="24"/>
          <w:lang w:val="es-MX"/>
        </w:rPr>
        <w:t xml:space="preserve">el </w:t>
      </w:r>
      <w:r w:rsidR="00B02997">
        <w:rPr>
          <w:rFonts w:ascii="Arial" w:hAnsi="Arial" w:cs="Arial"/>
          <w:bCs/>
          <w:spacing w:val="-3"/>
          <w:sz w:val="24"/>
          <w:szCs w:val="24"/>
          <w:lang w:val="es-MX"/>
        </w:rPr>
        <w:t>A</w:t>
      </w:r>
      <w:r>
        <w:rPr>
          <w:rFonts w:ascii="Arial" w:hAnsi="Arial" w:cs="Arial"/>
          <w:bCs/>
          <w:spacing w:val="-3"/>
          <w:sz w:val="24"/>
          <w:szCs w:val="24"/>
          <w:lang w:val="es-MX"/>
        </w:rPr>
        <w:t>djudicatario</w:t>
      </w:r>
      <w:r w:rsidRPr="00D04BEA">
        <w:rPr>
          <w:rFonts w:ascii="Arial" w:hAnsi="Arial" w:cs="Arial"/>
          <w:bCs/>
          <w:spacing w:val="-3"/>
          <w:sz w:val="24"/>
          <w:szCs w:val="24"/>
          <w:lang w:val="es-MX"/>
        </w:rPr>
        <w:t xml:space="preserve"> debe indicar mediante comunicación escrita la confirmación del fabricante de comienzo y final de la garantía.</w:t>
      </w:r>
    </w:p>
    <w:p w:rsidR="002C3AAC" w:rsidRDefault="002C3AAC" w:rsidP="00FE18E2">
      <w:pPr>
        <w:ind w:left="360"/>
        <w:jc w:val="both"/>
        <w:rPr>
          <w:rFonts w:ascii="Arial" w:hAnsi="Arial"/>
          <w:sz w:val="24"/>
          <w:szCs w:val="24"/>
        </w:rPr>
      </w:pPr>
    </w:p>
    <w:p w:rsidR="00045668" w:rsidRPr="00F3517E" w:rsidRDefault="00045668" w:rsidP="00FE18E2">
      <w:pPr>
        <w:ind w:left="360"/>
        <w:jc w:val="both"/>
        <w:rPr>
          <w:rFonts w:ascii="Arial" w:hAnsi="Arial"/>
          <w:sz w:val="24"/>
          <w:szCs w:val="24"/>
        </w:rPr>
      </w:pPr>
    </w:p>
    <w:p w:rsidR="00723DD3" w:rsidRPr="00045668" w:rsidRDefault="00723DD3" w:rsidP="00FE18E2">
      <w:pPr>
        <w:numPr>
          <w:ilvl w:val="0"/>
          <w:numId w:val="2"/>
        </w:numPr>
        <w:tabs>
          <w:tab w:val="clear" w:pos="720"/>
          <w:tab w:val="left" w:pos="-720"/>
        </w:tabs>
        <w:suppressAutoHyphens/>
        <w:jc w:val="both"/>
        <w:rPr>
          <w:rFonts w:ascii="Arial" w:hAnsi="Arial" w:cs="Arial"/>
          <w:b/>
          <w:bCs/>
          <w:color w:val="000000"/>
          <w:sz w:val="24"/>
          <w:szCs w:val="18"/>
        </w:rPr>
      </w:pPr>
      <w:r w:rsidRPr="00045668">
        <w:rPr>
          <w:rFonts w:ascii="Arial" w:hAnsi="Arial" w:cs="Arial"/>
          <w:b/>
          <w:bCs/>
          <w:color w:val="000000"/>
          <w:sz w:val="24"/>
          <w:szCs w:val="18"/>
        </w:rPr>
        <w:t>REQUISITOS TECNICOS PARA EL  ADJUDICATARIO:</w:t>
      </w:r>
    </w:p>
    <w:p w:rsidR="00723DD3" w:rsidRDefault="00723DD3" w:rsidP="00FE18E2">
      <w:pPr>
        <w:ind w:left="369"/>
        <w:jc w:val="both"/>
        <w:rPr>
          <w:rFonts w:ascii="Arial" w:hAnsi="Arial" w:cs="Arial"/>
          <w:b/>
          <w:bCs/>
          <w:color w:val="000000"/>
          <w:sz w:val="24"/>
          <w:szCs w:val="18"/>
        </w:rPr>
      </w:pPr>
    </w:p>
    <w:p w:rsidR="00F65CBA" w:rsidRPr="00B02997" w:rsidRDefault="00F65CBA" w:rsidP="00FE18E2">
      <w:pPr>
        <w:numPr>
          <w:ilvl w:val="1"/>
          <w:numId w:val="15"/>
        </w:numPr>
        <w:tabs>
          <w:tab w:val="left" w:pos="-720"/>
        </w:tabs>
        <w:suppressAutoHyphens/>
        <w:jc w:val="both"/>
        <w:rPr>
          <w:rFonts w:ascii="Arial" w:hAnsi="Arial" w:cs="Arial"/>
          <w:color w:val="FF0000"/>
          <w:sz w:val="24"/>
          <w:szCs w:val="24"/>
          <w:lang w:val="es-CR"/>
        </w:rPr>
      </w:pPr>
      <w:r w:rsidRPr="00B02997">
        <w:rPr>
          <w:rFonts w:ascii="Arial" w:hAnsi="Arial" w:cs="Arial"/>
          <w:sz w:val="24"/>
          <w:szCs w:val="24"/>
          <w:lang w:eastAsia="es-CR"/>
        </w:rPr>
        <w:t>El suministro debe ser entregado con su respectivo manual de especificaciones técnicas, instalación y operación. La literatura debe aportarse en idioma español, o en otro idioma, pero en este caso se requerirá que presente la traducción bajo responsabilidad del Adjudicatario, conforme el artículo 52, inciso j y artículo 62 del Reglamento a la Ley de Contratación Administrativa.</w:t>
      </w:r>
    </w:p>
    <w:p w:rsidR="00F65CBA" w:rsidRPr="00B02997" w:rsidRDefault="00F65CBA" w:rsidP="00FE18E2">
      <w:pPr>
        <w:tabs>
          <w:tab w:val="left" w:pos="-720"/>
        </w:tabs>
        <w:suppressAutoHyphens/>
        <w:ind w:left="851"/>
        <w:jc w:val="both"/>
        <w:rPr>
          <w:rFonts w:ascii="Arial" w:hAnsi="Arial"/>
          <w:spacing w:val="-3"/>
          <w:sz w:val="24"/>
          <w:szCs w:val="24"/>
          <w:lang w:val="es-MX"/>
        </w:rPr>
      </w:pPr>
    </w:p>
    <w:p w:rsidR="00723DD3" w:rsidRPr="00B02997" w:rsidRDefault="00723DD3" w:rsidP="00FE18E2">
      <w:pPr>
        <w:ind w:left="371"/>
        <w:jc w:val="both"/>
        <w:rPr>
          <w:rFonts w:ascii="Arial" w:hAnsi="Arial"/>
          <w:spacing w:val="-3"/>
          <w:sz w:val="24"/>
          <w:szCs w:val="24"/>
          <w:lang w:val="es-MX"/>
        </w:rPr>
      </w:pPr>
    </w:p>
    <w:p w:rsidR="00F65CBA" w:rsidRPr="00B02997" w:rsidRDefault="00F65CBA" w:rsidP="00FE18E2">
      <w:pPr>
        <w:ind w:left="371"/>
        <w:jc w:val="both"/>
        <w:rPr>
          <w:rFonts w:ascii="Arial" w:hAnsi="Arial"/>
          <w:spacing w:val="-3"/>
          <w:sz w:val="24"/>
          <w:szCs w:val="24"/>
          <w:lang w:val="es-MX"/>
        </w:rPr>
      </w:pPr>
    </w:p>
    <w:p w:rsidR="00F65CBA" w:rsidRPr="00B02997" w:rsidRDefault="00F65CBA" w:rsidP="00FE18E2">
      <w:pPr>
        <w:numPr>
          <w:ilvl w:val="1"/>
          <w:numId w:val="15"/>
        </w:numPr>
        <w:tabs>
          <w:tab w:val="left" w:pos="-720"/>
        </w:tabs>
        <w:suppressAutoHyphens/>
        <w:jc w:val="both"/>
        <w:rPr>
          <w:rFonts w:ascii="Arial" w:hAnsi="Arial"/>
          <w:spacing w:val="-3"/>
          <w:sz w:val="24"/>
          <w:szCs w:val="24"/>
          <w:lang w:val="es-MX"/>
        </w:rPr>
      </w:pPr>
      <w:r w:rsidRPr="00B02997">
        <w:rPr>
          <w:rFonts w:ascii="Arial" w:hAnsi="Arial"/>
          <w:b/>
          <w:bCs/>
          <w:spacing w:val="-3"/>
          <w:sz w:val="24"/>
          <w:szCs w:val="24"/>
          <w:lang w:val="es-MX"/>
        </w:rPr>
        <w:t xml:space="preserve">Implementación:  </w:t>
      </w:r>
      <w:r w:rsidRPr="00B02997">
        <w:rPr>
          <w:rFonts w:ascii="Arial" w:hAnsi="Arial"/>
          <w:spacing w:val="-3"/>
          <w:sz w:val="24"/>
          <w:szCs w:val="24"/>
          <w:lang w:val="es-MX"/>
        </w:rPr>
        <w:t>Para la ejecución ordenada de las actividades el Adjudicatario en conjunto con el personal designado por el Cuerpo de Bomberos, deberá desarrollar un cronograma de actividades que como mínimo contemple las fechas de las siguientes actividades:</w:t>
      </w:r>
    </w:p>
    <w:p w:rsidR="00F65CBA" w:rsidRPr="00B02997" w:rsidRDefault="00F65CBA" w:rsidP="00FE18E2">
      <w:pPr>
        <w:ind w:left="371"/>
        <w:jc w:val="both"/>
        <w:rPr>
          <w:rFonts w:ascii="Arial" w:hAnsi="Arial"/>
          <w:spacing w:val="-3"/>
          <w:sz w:val="24"/>
          <w:szCs w:val="24"/>
          <w:lang w:val="es-MX"/>
        </w:rPr>
      </w:pPr>
    </w:p>
    <w:p w:rsidR="00F65CBA" w:rsidRPr="00B02997" w:rsidRDefault="00F65CBA"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Diseño y configuración de los equipos a instalar</w:t>
      </w:r>
    </w:p>
    <w:p w:rsidR="00F65CBA" w:rsidRPr="00B02997" w:rsidRDefault="00F65CBA"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Instalación de los equipos</w:t>
      </w:r>
    </w:p>
    <w:p w:rsidR="00F65CBA" w:rsidRPr="00B02997" w:rsidRDefault="00F65CBA"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Configuración de los componentes</w:t>
      </w:r>
    </w:p>
    <w:p w:rsidR="00F65CBA" w:rsidRPr="00B02997" w:rsidRDefault="00F65CBA"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 xml:space="preserve">Integración de los equipos con infraestructura </w:t>
      </w:r>
    </w:p>
    <w:p w:rsidR="00F65CBA" w:rsidRPr="00B02997" w:rsidRDefault="00F65CBA"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Puesta en marcha de los equipos</w:t>
      </w:r>
    </w:p>
    <w:p w:rsidR="00F65CBA" w:rsidRPr="00B02997" w:rsidRDefault="00F65CBA"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Cierre del proyecto.</w:t>
      </w:r>
    </w:p>
    <w:p w:rsidR="00F65CBA" w:rsidRPr="00B02997" w:rsidRDefault="00F65CBA" w:rsidP="00FE18E2">
      <w:pPr>
        <w:pStyle w:val="Prrafodelista"/>
        <w:numPr>
          <w:ilvl w:val="0"/>
          <w:numId w:val="12"/>
        </w:numPr>
        <w:ind w:left="1276" w:hanging="425"/>
        <w:contextualSpacing/>
        <w:jc w:val="both"/>
        <w:rPr>
          <w:rFonts w:ascii="Arial" w:hAnsi="Arial" w:cs="Arial"/>
          <w:sz w:val="24"/>
          <w:lang w:val="es-CR"/>
        </w:rPr>
      </w:pPr>
      <w:r w:rsidRPr="00B02997">
        <w:rPr>
          <w:rFonts w:ascii="Arial" w:hAnsi="Arial" w:cs="Arial"/>
          <w:sz w:val="24"/>
          <w:lang w:val="es-CR"/>
        </w:rPr>
        <w:t>La institución será responsable de garantizar la disponibilidad de los funcionarios que participarán en este proceso.</w:t>
      </w:r>
    </w:p>
    <w:p w:rsidR="00F65CBA" w:rsidRPr="00B02997" w:rsidRDefault="00F65CBA" w:rsidP="00FE18E2">
      <w:pPr>
        <w:tabs>
          <w:tab w:val="left" w:pos="1413"/>
        </w:tabs>
        <w:ind w:left="1276"/>
        <w:jc w:val="both"/>
        <w:rPr>
          <w:rFonts w:ascii="Arial" w:hAnsi="Arial" w:cs="Arial"/>
          <w:sz w:val="24"/>
          <w:lang w:val="es-CR"/>
        </w:rPr>
      </w:pPr>
    </w:p>
    <w:p w:rsidR="00045668" w:rsidRPr="00B02997" w:rsidRDefault="00045668" w:rsidP="00FE18E2">
      <w:pPr>
        <w:tabs>
          <w:tab w:val="left" w:pos="1413"/>
        </w:tabs>
        <w:jc w:val="both"/>
        <w:rPr>
          <w:rFonts w:ascii="Arial" w:hAnsi="Arial" w:cs="Arial"/>
          <w:sz w:val="24"/>
          <w:lang w:val="es-CR"/>
        </w:rPr>
      </w:pPr>
    </w:p>
    <w:p w:rsidR="00045668" w:rsidRPr="00B02997" w:rsidRDefault="00045668" w:rsidP="00FE18E2">
      <w:pPr>
        <w:ind w:left="851"/>
        <w:jc w:val="both"/>
        <w:rPr>
          <w:rFonts w:ascii="Arial" w:hAnsi="Arial" w:cs="Arial"/>
          <w:spacing w:val="-3"/>
          <w:sz w:val="24"/>
          <w:szCs w:val="24"/>
          <w:lang w:val="es-MX"/>
        </w:rPr>
      </w:pPr>
      <w:r w:rsidRPr="00B02997">
        <w:rPr>
          <w:rFonts w:ascii="Arial" w:hAnsi="Arial" w:cs="Arial"/>
          <w:spacing w:val="-3"/>
          <w:sz w:val="24"/>
          <w:szCs w:val="24"/>
          <w:lang w:val="es-MX"/>
        </w:rPr>
        <w:t>Cabe mencionar que además el adjudicatario deberá presentar la documentación técnica relacionada con la ejecución del proyecto de implementación, la cual deberá contemplar como mínimo:</w:t>
      </w:r>
    </w:p>
    <w:p w:rsidR="00045668" w:rsidRPr="00B02997" w:rsidRDefault="00045668" w:rsidP="00FE18E2">
      <w:pPr>
        <w:ind w:left="371"/>
        <w:jc w:val="both"/>
        <w:rPr>
          <w:rFonts w:ascii="Arial" w:hAnsi="Arial" w:cs="Arial"/>
          <w:spacing w:val="-3"/>
          <w:sz w:val="22"/>
          <w:szCs w:val="22"/>
          <w:lang w:val="es-MX"/>
        </w:rPr>
      </w:pPr>
    </w:p>
    <w:p w:rsidR="00045668" w:rsidRPr="00B02997" w:rsidRDefault="00045668"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El diseño de la solución aprobada por el Cuerpo de Bomberos.</w:t>
      </w:r>
    </w:p>
    <w:p w:rsidR="00045668" w:rsidRPr="00B02997" w:rsidRDefault="00045668"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Ficha técnica con el detalle de la configuración de cada uno de los componentes instalados.</w:t>
      </w:r>
    </w:p>
    <w:p w:rsidR="00045668" w:rsidRPr="00B02997" w:rsidRDefault="00045668" w:rsidP="00FE18E2">
      <w:pPr>
        <w:pStyle w:val="Prrafodelista"/>
        <w:numPr>
          <w:ilvl w:val="0"/>
          <w:numId w:val="12"/>
        </w:numPr>
        <w:ind w:left="1276" w:hanging="425"/>
        <w:contextualSpacing/>
        <w:jc w:val="both"/>
        <w:rPr>
          <w:rFonts w:ascii="Arial" w:hAnsi="Arial"/>
          <w:spacing w:val="-3"/>
          <w:sz w:val="24"/>
          <w:szCs w:val="24"/>
          <w:lang w:val="es-MX"/>
        </w:rPr>
      </w:pPr>
      <w:r w:rsidRPr="00B02997">
        <w:rPr>
          <w:rFonts w:ascii="Arial" w:hAnsi="Arial"/>
          <w:spacing w:val="-3"/>
          <w:sz w:val="24"/>
          <w:szCs w:val="24"/>
          <w:lang w:val="es-MX"/>
        </w:rPr>
        <w:t>Diagrama físico detallado de la configuración de cada componente.</w:t>
      </w:r>
    </w:p>
    <w:p w:rsidR="00045668" w:rsidRPr="00B02997" w:rsidRDefault="00045668" w:rsidP="00FE18E2">
      <w:pPr>
        <w:ind w:left="851"/>
        <w:jc w:val="both"/>
        <w:rPr>
          <w:rFonts w:ascii="Arial" w:hAnsi="Arial" w:cs="Arial"/>
          <w:spacing w:val="-3"/>
          <w:sz w:val="24"/>
          <w:szCs w:val="24"/>
          <w:lang w:val="es-MX"/>
        </w:rPr>
      </w:pPr>
    </w:p>
    <w:p w:rsidR="00045668" w:rsidRPr="00B02997" w:rsidRDefault="00045668" w:rsidP="00FE18E2">
      <w:pPr>
        <w:ind w:left="851"/>
        <w:jc w:val="both"/>
        <w:rPr>
          <w:rFonts w:ascii="Arial" w:hAnsi="Arial" w:cs="Arial"/>
          <w:spacing w:val="-3"/>
          <w:sz w:val="24"/>
          <w:szCs w:val="24"/>
          <w:lang w:val="es-MX"/>
        </w:rPr>
      </w:pPr>
      <w:r w:rsidRPr="00B02997">
        <w:rPr>
          <w:rFonts w:ascii="Arial" w:hAnsi="Arial" w:cs="Arial"/>
          <w:spacing w:val="-3"/>
          <w:sz w:val="24"/>
          <w:szCs w:val="24"/>
          <w:lang w:val="es-MX"/>
        </w:rPr>
        <w:t>La institución será responsable de garantizar la disponibilidad de los funcionarios que participarán en este proceso.</w:t>
      </w:r>
    </w:p>
    <w:p w:rsidR="00045668" w:rsidRPr="00B02997" w:rsidRDefault="00045668" w:rsidP="00FE18E2">
      <w:pPr>
        <w:tabs>
          <w:tab w:val="left" w:pos="1413"/>
        </w:tabs>
        <w:jc w:val="both"/>
        <w:rPr>
          <w:rFonts w:ascii="Arial" w:hAnsi="Arial" w:cs="Arial"/>
          <w:sz w:val="24"/>
          <w:lang w:val="es-CR"/>
        </w:rPr>
      </w:pPr>
    </w:p>
    <w:p w:rsidR="00045668" w:rsidRPr="00B02997" w:rsidRDefault="00045668" w:rsidP="00FE18E2">
      <w:pPr>
        <w:tabs>
          <w:tab w:val="left" w:pos="1413"/>
        </w:tabs>
        <w:jc w:val="both"/>
        <w:rPr>
          <w:rFonts w:ascii="Arial" w:hAnsi="Arial" w:cs="Arial"/>
          <w:sz w:val="24"/>
          <w:lang w:val="es-CR"/>
        </w:rPr>
      </w:pPr>
    </w:p>
    <w:p w:rsidR="00F65CBA" w:rsidRPr="00B02997" w:rsidRDefault="00F65CBA" w:rsidP="00FE18E2">
      <w:pPr>
        <w:pStyle w:val="Prrafodelista"/>
        <w:ind w:left="851"/>
        <w:jc w:val="both"/>
        <w:rPr>
          <w:rFonts w:ascii="Arial" w:hAnsi="Arial"/>
          <w:spacing w:val="-3"/>
          <w:sz w:val="24"/>
          <w:szCs w:val="24"/>
          <w:lang w:val="es-MX"/>
        </w:rPr>
      </w:pPr>
      <w:r w:rsidRPr="00B02997">
        <w:rPr>
          <w:rFonts w:ascii="Arial" w:hAnsi="Arial"/>
          <w:spacing w:val="-3"/>
          <w:sz w:val="24"/>
          <w:szCs w:val="24"/>
          <w:lang w:val="es-MX"/>
        </w:rPr>
        <w:t xml:space="preserve">Todas las actividades de ensamble, instalación, configuración, integración, conexión y puesta en marcha de la solución  deberán realizarse con los recursos del adjudicatario, sin que esto implique por parte de Bomberos la asignación de recursos de ningún tipo.  </w:t>
      </w:r>
    </w:p>
    <w:p w:rsidR="00F65CBA" w:rsidRPr="00B02997" w:rsidRDefault="00F65CBA" w:rsidP="00FE18E2">
      <w:pPr>
        <w:pStyle w:val="Prrafodelista"/>
        <w:ind w:left="851"/>
        <w:jc w:val="both"/>
        <w:rPr>
          <w:rFonts w:ascii="Arial" w:hAnsi="Arial"/>
          <w:spacing w:val="-3"/>
          <w:sz w:val="24"/>
          <w:szCs w:val="24"/>
          <w:lang w:val="es-MX"/>
        </w:rPr>
      </w:pPr>
    </w:p>
    <w:p w:rsidR="00F65CBA" w:rsidRPr="00B02997" w:rsidRDefault="00F65CBA" w:rsidP="00FE18E2">
      <w:pPr>
        <w:pStyle w:val="Prrafodelista"/>
        <w:ind w:left="851"/>
        <w:jc w:val="both"/>
        <w:rPr>
          <w:rFonts w:ascii="Arial" w:hAnsi="Arial"/>
          <w:spacing w:val="-3"/>
          <w:sz w:val="24"/>
          <w:szCs w:val="24"/>
          <w:lang w:val="es-MX"/>
        </w:rPr>
      </w:pPr>
      <w:r w:rsidRPr="00B02997">
        <w:rPr>
          <w:rFonts w:ascii="Arial" w:hAnsi="Arial"/>
          <w:spacing w:val="-3"/>
          <w:sz w:val="24"/>
          <w:szCs w:val="24"/>
          <w:lang w:val="es-MX"/>
        </w:rPr>
        <w:t>Estas labores se deberán llevar a cabo en el horario administrativo que tiene el Cuerpo de Bomberos, que es de 7:45 AM a 4:05 PM de lunes a viernes.</w:t>
      </w:r>
    </w:p>
    <w:p w:rsidR="00F65CBA" w:rsidRPr="00B02997" w:rsidRDefault="00F65CBA" w:rsidP="00FE18E2">
      <w:pPr>
        <w:jc w:val="both"/>
        <w:rPr>
          <w:rFonts w:ascii="Arial" w:hAnsi="Arial"/>
          <w:spacing w:val="-3"/>
          <w:sz w:val="24"/>
          <w:szCs w:val="24"/>
          <w:lang w:val="es-MX"/>
        </w:rPr>
      </w:pPr>
    </w:p>
    <w:p w:rsidR="009D02E0" w:rsidRPr="00045668" w:rsidRDefault="009D02E0" w:rsidP="00FE18E2">
      <w:pPr>
        <w:numPr>
          <w:ilvl w:val="1"/>
          <w:numId w:val="15"/>
        </w:numPr>
        <w:tabs>
          <w:tab w:val="left" w:pos="-720"/>
        </w:tabs>
        <w:suppressAutoHyphens/>
        <w:jc w:val="both"/>
        <w:rPr>
          <w:rFonts w:ascii="Arial" w:hAnsi="Arial"/>
          <w:bCs/>
          <w:spacing w:val="-3"/>
          <w:sz w:val="24"/>
          <w:szCs w:val="24"/>
          <w:lang w:val="es-MX"/>
        </w:rPr>
      </w:pPr>
      <w:r w:rsidRPr="00045668">
        <w:rPr>
          <w:rFonts w:ascii="Arial" w:hAnsi="Arial"/>
          <w:bCs/>
          <w:spacing w:val="-3"/>
          <w:sz w:val="24"/>
          <w:szCs w:val="24"/>
          <w:lang w:val="es-MX"/>
        </w:rPr>
        <w:t>El equipo ofrecido deberá venir con los números de serie asignados por el fabricante.</w:t>
      </w:r>
    </w:p>
    <w:p w:rsidR="009D02E0" w:rsidRPr="00045668" w:rsidRDefault="009D02E0" w:rsidP="00FE18E2">
      <w:pPr>
        <w:tabs>
          <w:tab w:val="left" w:pos="-720"/>
        </w:tabs>
        <w:suppressAutoHyphens/>
        <w:ind w:left="851"/>
        <w:jc w:val="both"/>
        <w:rPr>
          <w:rFonts w:ascii="Arial" w:hAnsi="Arial"/>
          <w:bCs/>
          <w:spacing w:val="-3"/>
          <w:sz w:val="24"/>
          <w:szCs w:val="24"/>
          <w:lang w:val="es-MX"/>
        </w:rPr>
      </w:pPr>
    </w:p>
    <w:p w:rsidR="00B02997" w:rsidRDefault="00B02997">
      <w:pPr>
        <w:rPr>
          <w:rFonts w:ascii="Arial" w:hAnsi="Arial"/>
          <w:bCs/>
          <w:spacing w:val="-3"/>
          <w:sz w:val="24"/>
          <w:szCs w:val="24"/>
          <w:lang w:val="es-MX"/>
        </w:rPr>
      </w:pPr>
      <w:r>
        <w:rPr>
          <w:rFonts w:ascii="Arial" w:hAnsi="Arial"/>
          <w:bCs/>
          <w:spacing w:val="-3"/>
          <w:sz w:val="24"/>
          <w:szCs w:val="24"/>
          <w:lang w:val="es-MX"/>
        </w:rPr>
        <w:br w:type="page"/>
      </w:r>
    </w:p>
    <w:p w:rsidR="009D02E0" w:rsidRPr="00045668" w:rsidRDefault="009D02E0" w:rsidP="00FE18E2">
      <w:pPr>
        <w:numPr>
          <w:ilvl w:val="1"/>
          <w:numId w:val="15"/>
        </w:numPr>
        <w:tabs>
          <w:tab w:val="left" w:pos="-720"/>
        </w:tabs>
        <w:suppressAutoHyphens/>
        <w:jc w:val="both"/>
        <w:rPr>
          <w:rFonts w:ascii="Arial" w:hAnsi="Arial"/>
          <w:bCs/>
          <w:spacing w:val="-3"/>
          <w:sz w:val="24"/>
          <w:szCs w:val="24"/>
          <w:lang w:val="es-MX"/>
        </w:rPr>
      </w:pPr>
      <w:r w:rsidRPr="00045668">
        <w:rPr>
          <w:rFonts w:ascii="Arial" w:hAnsi="Arial"/>
          <w:bCs/>
          <w:spacing w:val="-3"/>
          <w:sz w:val="24"/>
          <w:szCs w:val="24"/>
          <w:lang w:val="es-MX"/>
        </w:rPr>
        <w:lastRenderedPageBreak/>
        <w:t>El equipo debe ser enteramente nuevo, no reconstruidos ni usados. Además debe incluir literatura técnica, especificaciones y catálogos que den clara idea de lo ofrecido,  especialmente en lo que a características técnicas se refiere, esto en idioma español o inglés u otro con su correspondiente traducción, según lo establecido en el artículo 62 del Reglamento a la Ley de Contratación Administrativa. La literatura técnica debe ser para los modelos específicos ofrecidos.</w:t>
      </w:r>
    </w:p>
    <w:p w:rsidR="009D02E0" w:rsidRPr="00045668" w:rsidRDefault="009D02E0" w:rsidP="00FE18E2">
      <w:pPr>
        <w:tabs>
          <w:tab w:val="left" w:pos="-720"/>
        </w:tabs>
        <w:suppressAutoHyphens/>
        <w:ind w:left="851"/>
        <w:jc w:val="both"/>
        <w:rPr>
          <w:rFonts w:ascii="Arial" w:hAnsi="Arial"/>
          <w:bCs/>
          <w:spacing w:val="-3"/>
          <w:sz w:val="24"/>
          <w:szCs w:val="24"/>
          <w:lang w:val="es-MX"/>
        </w:rPr>
      </w:pPr>
    </w:p>
    <w:p w:rsidR="009D02E0" w:rsidRPr="00045668" w:rsidRDefault="009D02E0" w:rsidP="00FE18E2">
      <w:pPr>
        <w:numPr>
          <w:ilvl w:val="1"/>
          <w:numId w:val="15"/>
        </w:numPr>
        <w:tabs>
          <w:tab w:val="left" w:pos="-720"/>
        </w:tabs>
        <w:suppressAutoHyphens/>
        <w:jc w:val="both"/>
        <w:rPr>
          <w:rFonts w:ascii="Arial" w:hAnsi="Arial"/>
          <w:bCs/>
          <w:spacing w:val="-3"/>
          <w:sz w:val="24"/>
          <w:szCs w:val="24"/>
          <w:lang w:val="es-MX"/>
        </w:rPr>
      </w:pPr>
      <w:r w:rsidRPr="00045668">
        <w:rPr>
          <w:rFonts w:ascii="Arial" w:hAnsi="Arial"/>
          <w:bCs/>
          <w:spacing w:val="-3"/>
          <w:sz w:val="24"/>
          <w:szCs w:val="24"/>
          <w:lang w:val="es-MX"/>
        </w:rPr>
        <w:t>El adjudicatario informará a la institución los requerimientos de alimentación eléctrica de los equipos que oferte.  La institución será responsable de proveer la instalación eléctrica de acuerdo con estos requerimientos.</w:t>
      </w:r>
    </w:p>
    <w:p w:rsidR="009D02E0" w:rsidRDefault="009D02E0" w:rsidP="00FE18E2">
      <w:pPr>
        <w:ind w:left="426"/>
        <w:rPr>
          <w:rFonts w:ascii="Arial" w:hAnsi="Arial" w:cs="Arial"/>
          <w:b/>
          <w:bCs/>
          <w:color w:val="000000"/>
          <w:sz w:val="22"/>
          <w:szCs w:val="22"/>
        </w:rPr>
      </w:pPr>
    </w:p>
    <w:p w:rsidR="009D02E0" w:rsidRDefault="009D02E0" w:rsidP="00FE18E2">
      <w:pPr>
        <w:ind w:left="426"/>
        <w:rPr>
          <w:rFonts w:ascii="Arial" w:hAnsi="Arial" w:cs="Arial"/>
          <w:b/>
          <w:bCs/>
          <w:color w:val="000000"/>
          <w:sz w:val="22"/>
          <w:szCs w:val="22"/>
        </w:rPr>
      </w:pPr>
    </w:p>
    <w:p w:rsidR="00A55466" w:rsidRPr="00DE3EAA" w:rsidRDefault="00A55466" w:rsidP="00FE18E2">
      <w:pPr>
        <w:numPr>
          <w:ilvl w:val="0"/>
          <w:numId w:val="2"/>
        </w:numPr>
        <w:tabs>
          <w:tab w:val="clear" w:pos="720"/>
          <w:tab w:val="left" w:pos="-720"/>
        </w:tabs>
        <w:suppressAutoHyphens/>
        <w:jc w:val="both"/>
        <w:rPr>
          <w:rFonts w:ascii="Arial" w:hAnsi="Arial" w:cs="Arial"/>
          <w:sz w:val="24"/>
          <w:szCs w:val="24"/>
        </w:rPr>
      </w:pPr>
      <w:r w:rsidRPr="00DE3EAA">
        <w:rPr>
          <w:rFonts w:ascii="Arial" w:hAnsi="Arial" w:cs="Arial"/>
          <w:bCs/>
          <w:sz w:val="24"/>
          <w:szCs w:val="24"/>
          <w:lang w:eastAsia="es-CR"/>
        </w:rPr>
        <w:t>Monto estimado de contratación</w:t>
      </w:r>
      <w:r w:rsidRPr="00DE3EAA">
        <w:rPr>
          <w:rFonts w:ascii="Arial" w:hAnsi="Arial" w:cs="Arial"/>
          <w:b/>
          <w:bCs/>
          <w:sz w:val="24"/>
          <w:szCs w:val="24"/>
          <w:lang w:eastAsia="es-CR"/>
        </w:rPr>
        <w:t xml:space="preserve">: </w:t>
      </w:r>
      <w:r w:rsidR="004C4AF4" w:rsidRPr="00DE3EAA">
        <w:rPr>
          <w:rFonts w:ascii="Arial" w:hAnsi="Arial" w:cs="Arial"/>
          <w:b/>
          <w:bCs/>
          <w:sz w:val="24"/>
          <w:szCs w:val="24"/>
          <w:lang w:eastAsia="es-CR"/>
        </w:rPr>
        <w:tab/>
      </w:r>
      <w:r w:rsidR="004C4AF4" w:rsidRPr="00DE3EAA">
        <w:rPr>
          <w:rFonts w:ascii="Arial" w:hAnsi="Arial" w:cs="Arial"/>
          <w:b/>
          <w:bCs/>
          <w:sz w:val="24"/>
          <w:szCs w:val="24"/>
          <w:lang w:eastAsia="es-CR"/>
        </w:rPr>
        <w:tab/>
      </w:r>
      <w:r w:rsidRPr="00DE3EAA">
        <w:rPr>
          <w:rFonts w:ascii="Arial" w:hAnsi="Arial" w:cs="Arial"/>
          <w:b/>
          <w:bCs/>
          <w:sz w:val="24"/>
          <w:szCs w:val="24"/>
          <w:lang w:eastAsia="es-CR"/>
        </w:rPr>
        <w:t>¢</w:t>
      </w:r>
      <w:r w:rsidR="00045668">
        <w:rPr>
          <w:rFonts w:ascii="Arial" w:hAnsi="Arial" w:cs="Arial"/>
          <w:b/>
          <w:bCs/>
          <w:sz w:val="24"/>
          <w:szCs w:val="24"/>
          <w:lang w:eastAsia="es-CR"/>
        </w:rPr>
        <w:t>7</w:t>
      </w:r>
      <w:r w:rsidR="002D6621">
        <w:rPr>
          <w:rFonts w:ascii="Arial" w:hAnsi="Arial" w:cs="Arial"/>
          <w:b/>
          <w:bCs/>
          <w:sz w:val="24"/>
          <w:szCs w:val="24"/>
          <w:lang w:eastAsia="es-CR"/>
        </w:rPr>
        <w:t>0</w:t>
      </w:r>
      <w:r w:rsidR="0079522A" w:rsidRPr="00DE3EAA">
        <w:rPr>
          <w:rFonts w:ascii="Arial" w:hAnsi="Arial" w:cs="Arial"/>
          <w:b/>
          <w:bCs/>
          <w:sz w:val="24"/>
          <w:szCs w:val="24"/>
          <w:lang w:eastAsia="es-CR"/>
        </w:rPr>
        <w:t>,</w:t>
      </w:r>
      <w:r w:rsidRPr="00DE3EAA">
        <w:rPr>
          <w:rFonts w:ascii="Arial" w:hAnsi="Arial" w:cs="Arial"/>
          <w:b/>
          <w:bCs/>
          <w:sz w:val="24"/>
          <w:szCs w:val="24"/>
          <w:lang w:eastAsia="es-CR"/>
        </w:rPr>
        <w:t>000</w:t>
      </w:r>
      <w:r w:rsidR="0079522A" w:rsidRPr="00DE3EAA">
        <w:rPr>
          <w:rFonts w:ascii="Arial" w:hAnsi="Arial" w:cs="Arial"/>
          <w:b/>
          <w:bCs/>
          <w:sz w:val="24"/>
          <w:szCs w:val="24"/>
          <w:lang w:eastAsia="es-CR"/>
        </w:rPr>
        <w:t>,</w:t>
      </w:r>
      <w:r w:rsidRPr="00DE3EAA">
        <w:rPr>
          <w:rFonts w:ascii="Arial" w:hAnsi="Arial" w:cs="Arial"/>
          <w:b/>
          <w:bCs/>
          <w:sz w:val="24"/>
          <w:szCs w:val="24"/>
          <w:lang w:eastAsia="es-CR"/>
        </w:rPr>
        <w:t>000.</w:t>
      </w:r>
      <w:r w:rsidR="0079522A" w:rsidRPr="00DE3EAA">
        <w:rPr>
          <w:rFonts w:ascii="Arial" w:hAnsi="Arial" w:cs="Arial"/>
          <w:b/>
          <w:bCs/>
          <w:sz w:val="24"/>
          <w:szCs w:val="24"/>
          <w:lang w:eastAsia="es-CR"/>
        </w:rPr>
        <w:t>00</w:t>
      </w:r>
    </w:p>
    <w:p w:rsidR="00580111" w:rsidRPr="00DE3EAA" w:rsidRDefault="00580111" w:rsidP="00FE18E2">
      <w:pPr>
        <w:tabs>
          <w:tab w:val="left" w:pos="-720"/>
        </w:tabs>
        <w:suppressAutoHyphens/>
        <w:jc w:val="both"/>
        <w:rPr>
          <w:rFonts w:ascii="Arial" w:hAnsi="Arial" w:cs="Arial"/>
          <w:bCs/>
          <w:sz w:val="24"/>
          <w:szCs w:val="24"/>
        </w:rPr>
      </w:pPr>
    </w:p>
    <w:p w:rsidR="003223EE" w:rsidRPr="009C2C2C" w:rsidRDefault="00580111" w:rsidP="00FE18E2">
      <w:pPr>
        <w:numPr>
          <w:ilvl w:val="0"/>
          <w:numId w:val="2"/>
        </w:numPr>
        <w:tabs>
          <w:tab w:val="clear" w:pos="720"/>
          <w:tab w:val="left" w:pos="-720"/>
        </w:tabs>
        <w:suppressAutoHyphens/>
        <w:ind w:left="426" w:hanging="426"/>
        <w:jc w:val="both"/>
      </w:pPr>
      <w:r w:rsidRPr="009C2C2C">
        <w:rPr>
          <w:rFonts w:ascii="Arial" w:hAnsi="Arial" w:cs="Arial"/>
          <w:sz w:val="24"/>
          <w:szCs w:val="24"/>
        </w:rPr>
        <w:t xml:space="preserve">Las consultas de orden formal podrán formularse con el funcionario </w:t>
      </w:r>
      <w:r w:rsidRPr="009C2C2C">
        <w:rPr>
          <w:rFonts w:ascii="Arial" w:hAnsi="Arial" w:cs="Arial"/>
          <w:sz w:val="24"/>
          <w:szCs w:val="24"/>
          <w:lang w:eastAsia="es-CR"/>
        </w:rPr>
        <w:t xml:space="preserve">Cristian Villalta Bejarano al teléfono 2547-3752 o a su cuenta de correo electrónico cvillalta@bomberos.go.cr. Las consultas de orden </w:t>
      </w:r>
      <w:r w:rsidRPr="009C2C2C">
        <w:rPr>
          <w:rFonts w:ascii="Arial" w:hAnsi="Arial" w:cs="Arial"/>
          <w:sz w:val="24"/>
          <w:szCs w:val="24"/>
        </w:rPr>
        <w:t>técnico deben ser dirigidas a</w:t>
      </w:r>
      <w:r w:rsidR="002D6621" w:rsidRPr="009C2C2C">
        <w:rPr>
          <w:rFonts w:ascii="Arial" w:hAnsi="Arial" w:cs="Arial"/>
          <w:sz w:val="24"/>
          <w:szCs w:val="24"/>
        </w:rPr>
        <w:t>l</w:t>
      </w:r>
      <w:r w:rsidRPr="009C2C2C">
        <w:rPr>
          <w:rFonts w:ascii="Arial" w:hAnsi="Arial" w:cs="Arial"/>
          <w:sz w:val="24"/>
          <w:szCs w:val="24"/>
        </w:rPr>
        <w:t xml:space="preserve"> funcionario </w:t>
      </w:r>
      <w:r w:rsidR="002D6621" w:rsidRPr="009C2C2C">
        <w:rPr>
          <w:rFonts w:ascii="Arial" w:hAnsi="Arial" w:cs="Arial"/>
          <w:sz w:val="24"/>
          <w:szCs w:val="24"/>
        </w:rPr>
        <w:t>Mauricio Vargas Céspedes</w:t>
      </w:r>
      <w:r w:rsidRPr="009C2C2C">
        <w:rPr>
          <w:rFonts w:ascii="Arial" w:hAnsi="Arial" w:cs="Arial"/>
          <w:sz w:val="24"/>
          <w:szCs w:val="24"/>
        </w:rPr>
        <w:t xml:space="preserve"> de la Unidad de Tecnologías de Información a los teléfonos 2507-87</w:t>
      </w:r>
      <w:r w:rsidR="002D6621" w:rsidRPr="009C2C2C">
        <w:rPr>
          <w:rFonts w:ascii="Arial" w:hAnsi="Arial" w:cs="Arial"/>
          <w:sz w:val="24"/>
          <w:szCs w:val="24"/>
        </w:rPr>
        <w:t>00, extensión 8750.</w:t>
      </w:r>
    </w:p>
    <w:p w:rsidR="009C2C2C" w:rsidRDefault="009C2C2C" w:rsidP="00FE18E2">
      <w:pPr>
        <w:pStyle w:val="Prrafodelista"/>
      </w:pPr>
    </w:p>
    <w:p w:rsidR="00B02997" w:rsidRDefault="00B02997" w:rsidP="00FE18E2">
      <w:pPr>
        <w:pStyle w:val="Prrafodelista"/>
      </w:pPr>
    </w:p>
    <w:p w:rsidR="009C2C2C" w:rsidRDefault="009C2C2C" w:rsidP="00FE18E2">
      <w:pPr>
        <w:tabs>
          <w:tab w:val="left" w:pos="-720"/>
        </w:tabs>
        <w:suppressAutoHyphens/>
        <w:ind w:lef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980"/>
      </w:tblGrid>
      <w:tr w:rsidR="00DE6BFC" w:rsidRPr="00DE3EAA" w:rsidTr="00803F66">
        <w:trPr>
          <w:trHeight w:val="606"/>
        </w:trPr>
        <w:tc>
          <w:tcPr>
            <w:tcW w:w="8980" w:type="dxa"/>
            <w:shd w:val="clear" w:color="auto" w:fill="BFBFBF" w:themeFill="background1" w:themeFillShade="BF"/>
            <w:vAlign w:val="center"/>
          </w:tcPr>
          <w:p w:rsidR="00DE6BFC" w:rsidRPr="00DE3EAA" w:rsidRDefault="00DE6BFC" w:rsidP="00FE18E2">
            <w:pPr>
              <w:jc w:val="center"/>
              <w:rPr>
                <w:rFonts w:ascii="Arial" w:hAnsi="Arial" w:cs="Arial"/>
                <w:b/>
                <w:sz w:val="24"/>
                <w:szCs w:val="24"/>
              </w:rPr>
            </w:pPr>
            <w:r w:rsidRPr="00DE3EAA">
              <w:rPr>
                <w:rFonts w:ascii="Arial" w:hAnsi="Arial" w:cs="Arial"/>
                <w:b/>
                <w:sz w:val="24"/>
                <w:szCs w:val="24"/>
              </w:rPr>
              <w:t>CAPÍTULO II</w:t>
            </w:r>
          </w:p>
          <w:p w:rsidR="00DE6BFC" w:rsidRPr="00DE3EAA" w:rsidRDefault="00DE6BFC" w:rsidP="00FE18E2">
            <w:pPr>
              <w:jc w:val="center"/>
              <w:rPr>
                <w:rFonts w:ascii="Arial" w:hAnsi="Arial" w:cs="Arial"/>
                <w:b/>
                <w:sz w:val="24"/>
                <w:szCs w:val="24"/>
              </w:rPr>
            </w:pPr>
            <w:r w:rsidRPr="00DE3EAA">
              <w:rPr>
                <w:rFonts w:ascii="Arial" w:hAnsi="Arial" w:cs="Arial"/>
                <w:b/>
                <w:sz w:val="24"/>
                <w:szCs w:val="24"/>
              </w:rPr>
              <w:t>DELIMITACIÓN ASPECTOS FORMALES</w:t>
            </w:r>
          </w:p>
        </w:tc>
      </w:tr>
    </w:tbl>
    <w:p w:rsidR="00DE6BFC" w:rsidRDefault="00DE6BFC"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4"/>
          <w:szCs w:val="24"/>
        </w:rPr>
      </w:pPr>
    </w:p>
    <w:p w:rsidR="00B02997" w:rsidRDefault="00B02997"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4"/>
          <w:szCs w:val="24"/>
        </w:rPr>
      </w:pPr>
    </w:p>
    <w:p w:rsidR="001A4370" w:rsidRPr="00350C1D" w:rsidRDefault="0066069E" w:rsidP="00FE18E2">
      <w:pPr>
        <w:numPr>
          <w:ilvl w:val="0"/>
          <w:numId w:val="3"/>
        </w:numPr>
        <w:tabs>
          <w:tab w:val="left" w:pos="-720"/>
          <w:tab w:val="num" w:pos="2781"/>
        </w:tabs>
        <w:suppressAutoHyphens/>
        <w:jc w:val="both"/>
        <w:rPr>
          <w:rFonts w:ascii="Arial" w:hAnsi="Arial" w:cs="Arial"/>
          <w:color w:val="000000"/>
          <w:sz w:val="24"/>
          <w:szCs w:val="24"/>
        </w:rPr>
      </w:pPr>
      <w:r w:rsidRPr="00350C1D">
        <w:rPr>
          <w:rFonts w:ascii="Arial" w:hAnsi="Arial" w:cs="Arial"/>
          <w:b/>
          <w:bCs/>
          <w:spacing w:val="-3"/>
          <w:sz w:val="24"/>
          <w:szCs w:val="24"/>
          <w:lang w:val="es-ES_tradnl"/>
        </w:rPr>
        <w:t>Forma de pago:</w:t>
      </w:r>
      <w:r w:rsidRPr="00350C1D">
        <w:rPr>
          <w:rFonts w:ascii="Arial" w:hAnsi="Arial" w:cs="Arial"/>
          <w:bCs/>
          <w:sz w:val="24"/>
          <w:szCs w:val="24"/>
          <w:u w:color="000000"/>
          <w:lang w:val="es-CR"/>
        </w:rPr>
        <w:t xml:space="preserve"> </w:t>
      </w:r>
      <w:r w:rsidR="001A4370" w:rsidRPr="00350C1D">
        <w:rPr>
          <w:rFonts w:ascii="Arial" w:hAnsi="Arial" w:cs="Arial"/>
          <w:bCs/>
          <w:sz w:val="24"/>
          <w:szCs w:val="24"/>
          <w:u w:color="000000"/>
          <w:lang w:val="es-CR"/>
        </w:rPr>
        <w:t>Se realizará d</w:t>
      </w:r>
      <w:r w:rsidRPr="00350C1D">
        <w:rPr>
          <w:rFonts w:ascii="Arial" w:hAnsi="Arial" w:cs="Arial"/>
          <w:bCs/>
          <w:sz w:val="24"/>
          <w:szCs w:val="24"/>
          <w:u w:color="000000"/>
          <w:lang w:val="es-CR"/>
        </w:rPr>
        <w:t>e acuerdo con el siguiente cuadro de entregables</w:t>
      </w:r>
      <w:r w:rsidR="001A4370" w:rsidRPr="00350C1D">
        <w:rPr>
          <w:rFonts w:ascii="Arial" w:hAnsi="Arial" w:cs="Arial"/>
          <w:bCs/>
          <w:sz w:val="24"/>
          <w:szCs w:val="24"/>
          <w:u w:color="000000"/>
          <w:lang w:val="es-CR"/>
        </w:rPr>
        <w:t xml:space="preserve">. </w:t>
      </w:r>
      <w:r w:rsidR="001A4370" w:rsidRPr="00350C1D">
        <w:rPr>
          <w:rFonts w:ascii="Arial" w:hAnsi="Arial" w:cs="Arial"/>
          <w:sz w:val="24"/>
          <w:szCs w:val="24"/>
        </w:rPr>
        <w:t xml:space="preserve">El trámite de pago procederá una vez que </w:t>
      </w:r>
      <w:r w:rsidR="001A4370" w:rsidRPr="00350C1D">
        <w:rPr>
          <w:rFonts w:ascii="Arial" w:hAnsi="Arial" w:cs="Arial"/>
          <w:sz w:val="24"/>
          <w:szCs w:val="24"/>
          <w:lang w:val="es-CR"/>
        </w:rPr>
        <w:t>el Órgano Fiscalizador de Bomberos reciba de conformidad y otorgue el criterio o aval correspondiente.</w:t>
      </w:r>
    </w:p>
    <w:p w:rsidR="001A4370" w:rsidRPr="00CF6784" w:rsidRDefault="001A4370" w:rsidP="00FE18E2">
      <w:pPr>
        <w:tabs>
          <w:tab w:val="left" w:pos="0"/>
          <w:tab w:val="num" w:pos="540"/>
        </w:tabs>
        <w:suppressAutoHyphens/>
        <w:ind w:left="540" w:right="-57" w:hanging="540"/>
        <w:jc w:val="both"/>
        <w:rPr>
          <w:rFonts w:ascii="Arial" w:hAnsi="Arial" w:cs="Arial"/>
          <w:bCs/>
          <w:highlight w:val="yellow"/>
          <w:u w:color="000000"/>
        </w:rPr>
      </w:pPr>
    </w:p>
    <w:p w:rsidR="00CF6784" w:rsidRPr="00CF6784" w:rsidRDefault="00CF6784" w:rsidP="00FE18E2">
      <w:pPr>
        <w:tabs>
          <w:tab w:val="left" w:pos="0"/>
          <w:tab w:val="num" w:pos="540"/>
        </w:tabs>
        <w:suppressAutoHyphens/>
        <w:ind w:left="540" w:right="-57" w:hanging="540"/>
        <w:contextualSpacing/>
        <w:jc w:val="both"/>
        <w:rPr>
          <w:rFonts w:ascii="Arial" w:hAnsi="Arial" w:cs="Arial"/>
          <w:bCs/>
          <w:i/>
          <w:sz w:val="22"/>
          <w:szCs w:val="22"/>
          <w:highlight w:val="yellow"/>
          <w:lang w:val="es-C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4977"/>
        <w:gridCol w:w="1942"/>
      </w:tblGrid>
      <w:tr w:rsidR="00CF6784" w:rsidRPr="00350C1D" w:rsidTr="00350C1D">
        <w:tc>
          <w:tcPr>
            <w:tcW w:w="1400" w:type="dxa"/>
            <w:tcBorders>
              <w:top w:val="single" w:sz="4" w:space="0" w:color="auto"/>
              <w:left w:val="single" w:sz="4" w:space="0" w:color="auto"/>
              <w:bottom w:val="single" w:sz="4" w:space="0" w:color="auto"/>
              <w:right w:val="single" w:sz="4" w:space="0" w:color="auto"/>
            </w:tcBorders>
            <w:vAlign w:val="center"/>
            <w:hideMark/>
          </w:tcPr>
          <w:p w:rsidR="00CF6784" w:rsidRPr="00D04BEA" w:rsidRDefault="00CF6784" w:rsidP="00FE18E2">
            <w:pPr>
              <w:suppressAutoHyphens/>
              <w:ind w:left="23" w:right="-57" w:hanging="23"/>
              <w:contextualSpacing/>
              <w:jc w:val="center"/>
              <w:rPr>
                <w:rFonts w:ascii="Arial" w:hAnsi="Arial" w:cs="Arial"/>
                <w:b/>
                <w:sz w:val="24"/>
                <w:szCs w:val="24"/>
              </w:rPr>
            </w:pPr>
            <w:r w:rsidRPr="00D04BEA">
              <w:rPr>
                <w:rFonts w:ascii="Arial" w:hAnsi="Arial" w:cs="Arial"/>
                <w:b/>
                <w:sz w:val="24"/>
                <w:szCs w:val="24"/>
              </w:rPr>
              <w:t>Entregable</w:t>
            </w:r>
          </w:p>
        </w:tc>
        <w:tc>
          <w:tcPr>
            <w:tcW w:w="5400" w:type="dxa"/>
            <w:tcBorders>
              <w:top w:val="single" w:sz="4" w:space="0" w:color="auto"/>
              <w:left w:val="single" w:sz="4" w:space="0" w:color="auto"/>
              <w:bottom w:val="single" w:sz="4" w:space="0" w:color="auto"/>
              <w:right w:val="single" w:sz="4" w:space="0" w:color="auto"/>
            </w:tcBorders>
            <w:vAlign w:val="center"/>
            <w:hideMark/>
          </w:tcPr>
          <w:p w:rsidR="00CF6784" w:rsidRPr="00D04BEA" w:rsidRDefault="00CF6784" w:rsidP="00FE18E2">
            <w:pPr>
              <w:suppressAutoHyphens/>
              <w:ind w:left="60" w:right="-57" w:hanging="60"/>
              <w:contextualSpacing/>
              <w:jc w:val="center"/>
              <w:rPr>
                <w:rFonts w:ascii="Arial" w:hAnsi="Arial" w:cs="Arial"/>
                <w:b/>
                <w:sz w:val="24"/>
                <w:szCs w:val="24"/>
              </w:rPr>
            </w:pPr>
            <w:r w:rsidRPr="00D04BEA">
              <w:rPr>
                <w:rFonts w:ascii="Arial" w:hAnsi="Arial" w:cs="Arial"/>
                <w:b/>
                <w:sz w:val="24"/>
                <w:szCs w:val="24"/>
              </w:rPr>
              <w:t>Descripción</w:t>
            </w:r>
          </w:p>
        </w:tc>
        <w:tc>
          <w:tcPr>
            <w:tcW w:w="2012" w:type="dxa"/>
            <w:tcBorders>
              <w:top w:val="single" w:sz="4" w:space="0" w:color="auto"/>
              <w:left w:val="single" w:sz="4" w:space="0" w:color="auto"/>
              <w:bottom w:val="single" w:sz="4" w:space="0" w:color="auto"/>
              <w:right w:val="single" w:sz="4" w:space="0" w:color="auto"/>
            </w:tcBorders>
            <w:vAlign w:val="center"/>
            <w:hideMark/>
          </w:tcPr>
          <w:p w:rsidR="00CF6784" w:rsidRPr="00D04BEA" w:rsidRDefault="00CF6784" w:rsidP="00FE18E2">
            <w:pPr>
              <w:suppressAutoHyphens/>
              <w:ind w:left="14" w:right="-57" w:hanging="14"/>
              <w:contextualSpacing/>
              <w:jc w:val="center"/>
              <w:rPr>
                <w:rFonts w:ascii="Arial" w:hAnsi="Arial" w:cs="Arial"/>
                <w:b/>
                <w:sz w:val="24"/>
                <w:szCs w:val="24"/>
              </w:rPr>
            </w:pPr>
            <w:r w:rsidRPr="00D04BEA">
              <w:rPr>
                <w:rFonts w:ascii="Arial" w:hAnsi="Arial" w:cs="Arial"/>
                <w:b/>
                <w:sz w:val="24"/>
                <w:szCs w:val="24"/>
              </w:rPr>
              <w:t>Porcentaje de Pago</w:t>
            </w:r>
          </w:p>
        </w:tc>
      </w:tr>
      <w:tr w:rsidR="00CF6784" w:rsidRPr="00350C1D" w:rsidTr="00350C1D">
        <w:tc>
          <w:tcPr>
            <w:tcW w:w="1400" w:type="dxa"/>
            <w:tcBorders>
              <w:top w:val="single" w:sz="4" w:space="0" w:color="auto"/>
              <w:left w:val="single" w:sz="4" w:space="0" w:color="auto"/>
              <w:bottom w:val="single" w:sz="4" w:space="0" w:color="auto"/>
              <w:right w:val="single" w:sz="4" w:space="0" w:color="auto"/>
            </w:tcBorders>
            <w:vAlign w:val="center"/>
            <w:hideMark/>
          </w:tcPr>
          <w:p w:rsidR="00CF6784" w:rsidRPr="00D04BEA" w:rsidRDefault="00CF6784" w:rsidP="00FE18E2">
            <w:pPr>
              <w:tabs>
                <w:tab w:val="left" w:pos="0"/>
                <w:tab w:val="num" w:pos="540"/>
              </w:tabs>
              <w:suppressAutoHyphens/>
              <w:ind w:left="540" w:right="-57" w:hanging="540"/>
              <w:contextualSpacing/>
              <w:jc w:val="center"/>
              <w:rPr>
                <w:rFonts w:ascii="Arial" w:hAnsi="Arial" w:cs="Arial"/>
                <w:bCs/>
                <w:sz w:val="24"/>
                <w:szCs w:val="24"/>
              </w:rPr>
            </w:pPr>
            <w:r w:rsidRPr="00D04BEA">
              <w:rPr>
                <w:rFonts w:ascii="Arial" w:hAnsi="Arial" w:cs="Arial"/>
                <w:bCs/>
                <w:sz w:val="24"/>
                <w:szCs w:val="24"/>
              </w:rPr>
              <w:t>1</w:t>
            </w:r>
          </w:p>
        </w:tc>
        <w:tc>
          <w:tcPr>
            <w:tcW w:w="5400" w:type="dxa"/>
            <w:tcBorders>
              <w:top w:val="single" w:sz="4" w:space="0" w:color="auto"/>
              <w:left w:val="single" w:sz="4" w:space="0" w:color="auto"/>
              <w:bottom w:val="single" w:sz="4" w:space="0" w:color="auto"/>
              <w:right w:val="single" w:sz="4" w:space="0" w:color="auto"/>
            </w:tcBorders>
            <w:vAlign w:val="center"/>
            <w:hideMark/>
          </w:tcPr>
          <w:p w:rsidR="00CF6784" w:rsidRPr="00D04BEA" w:rsidRDefault="00CF6784" w:rsidP="00FE18E2">
            <w:pPr>
              <w:tabs>
                <w:tab w:val="num" w:pos="0"/>
              </w:tabs>
              <w:suppressAutoHyphens/>
              <w:ind w:right="-57"/>
              <w:contextualSpacing/>
              <w:jc w:val="center"/>
              <w:rPr>
                <w:rFonts w:ascii="Arial" w:hAnsi="Arial" w:cs="Arial"/>
                <w:bCs/>
                <w:sz w:val="24"/>
                <w:szCs w:val="24"/>
              </w:rPr>
            </w:pPr>
            <w:r w:rsidRPr="00D04BEA">
              <w:rPr>
                <w:rFonts w:ascii="Arial" w:hAnsi="Arial" w:cs="Arial"/>
                <w:bCs/>
                <w:sz w:val="24"/>
                <w:szCs w:val="24"/>
              </w:rPr>
              <w:t>Entrega de los equipos</w:t>
            </w:r>
          </w:p>
        </w:tc>
        <w:tc>
          <w:tcPr>
            <w:tcW w:w="2012" w:type="dxa"/>
            <w:tcBorders>
              <w:top w:val="single" w:sz="4" w:space="0" w:color="auto"/>
              <w:left w:val="single" w:sz="4" w:space="0" w:color="auto"/>
              <w:bottom w:val="single" w:sz="4" w:space="0" w:color="auto"/>
              <w:right w:val="single" w:sz="4" w:space="0" w:color="auto"/>
            </w:tcBorders>
            <w:vAlign w:val="center"/>
          </w:tcPr>
          <w:p w:rsidR="00CF6784" w:rsidRPr="00D04BEA" w:rsidRDefault="00CF6784" w:rsidP="00FE18E2">
            <w:pPr>
              <w:tabs>
                <w:tab w:val="left" w:pos="0"/>
                <w:tab w:val="num" w:pos="540"/>
              </w:tabs>
              <w:suppressAutoHyphens/>
              <w:ind w:left="540" w:right="-57" w:hanging="540"/>
              <w:contextualSpacing/>
              <w:jc w:val="center"/>
              <w:rPr>
                <w:rFonts w:ascii="Arial" w:hAnsi="Arial" w:cs="Arial"/>
                <w:bCs/>
                <w:sz w:val="24"/>
                <w:szCs w:val="24"/>
              </w:rPr>
            </w:pPr>
            <w:r w:rsidRPr="00D04BEA">
              <w:rPr>
                <w:rFonts w:ascii="Arial" w:hAnsi="Arial" w:cs="Arial"/>
                <w:bCs/>
                <w:sz w:val="24"/>
                <w:szCs w:val="24"/>
              </w:rPr>
              <w:t>60%</w:t>
            </w:r>
          </w:p>
        </w:tc>
      </w:tr>
      <w:tr w:rsidR="00CF6784" w:rsidRPr="00350C1D" w:rsidTr="00350C1D">
        <w:tc>
          <w:tcPr>
            <w:tcW w:w="1400" w:type="dxa"/>
            <w:tcBorders>
              <w:top w:val="single" w:sz="4" w:space="0" w:color="auto"/>
              <w:left w:val="single" w:sz="4" w:space="0" w:color="auto"/>
              <w:bottom w:val="single" w:sz="4" w:space="0" w:color="auto"/>
              <w:right w:val="single" w:sz="4" w:space="0" w:color="auto"/>
            </w:tcBorders>
            <w:vAlign w:val="center"/>
            <w:hideMark/>
          </w:tcPr>
          <w:p w:rsidR="00CF6784" w:rsidRPr="00D04BEA" w:rsidRDefault="00CF6784" w:rsidP="00FE18E2">
            <w:pPr>
              <w:tabs>
                <w:tab w:val="left" w:pos="0"/>
                <w:tab w:val="num" w:pos="540"/>
              </w:tabs>
              <w:suppressAutoHyphens/>
              <w:ind w:left="540" w:right="-57" w:hanging="540"/>
              <w:contextualSpacing/>
              <w:jc w:val="center"/>
              <w:rPr>
                <w:rFonts w:ascii="Arial" w:hAnsi="Arial" w:cs="Arial"/>
                <w:bCs/>
                <w:sz w:val="24"/>
                <w:szCs w:val="24"/>
              </w:rPr>
            </w:pPr>
            <w:r w:rsidRPr="00D04BEA">
              <w:rPr>
                <w:rFonts w:ascii="Arial" w:hAnsi="Arial" w:cs="Arial"/>
                <w:bCs/>
                <w:sz w:val="24"/>
                <w:szCs w:val="24"/>
              </w:rPr>
              <w:t>2</w:t>
            </w:r>
          </w:p>
        </w:tc>
        <w:tc>
          <w:tcPr>
            <w:tcW w:w="5400" w:type="dxa"/>
            <w:tcBorders>
              <w:top w:val="single" w:sz="4" w:space="0" w:color="auto"/>
              <w:left w:val="single" w:sz="4" w:space="0" w:color="auto"/>
              <w:bottom w:val="single" w:sz="4" w:space="0" w:color="auto"/>
              <w:right w:val="single" w:sz="4" w:space="0" w:color="auto"/>
            </w:tcBorders>
            <w:vAlign w:val="center"/>
            <w:hideMark/>
          </w:tcPr>
          <w:p w:rsidR="00CF6784" w:rsidRPr="00D04BEA" w:rsidRDefault="00CF6784" w:rsidP="00FE18E2">
            <w:pPr>
              <w:tabs>
                <w:tab w:val="num" w:pos="0"/>
              </w:tabs>
              <w:suppressAutoHyphens/>
              <w:ind w:right="-57"/>
              <w:contextualSpacing/>
              <w:jc w:val="center"/>
              <w:rPr>
                <w:rFonts w:ascii="Arial" w:hAnsi="Arial" w:cs="Arial"/>
                <w:bCs/>
                <w:sz w:val="24"/>
                <w:szCs w:val="24"/>
              </w:rPr>
            </w:pPr>
            <w:r w:rsidRPr="00D04BEA">
              <w:rPr>
                <w:rFonts w:ascii="Arial" w:hAnsi="Arial" w:cs="Arial"/>
                <w:bCs/>
                <w:sz w:val="24"/>
                <w:szCs w:val="24"/>
              </w:rPr>
              <w:t>Instalación, Configuración y puesta en marcha de los equipos.</w:t>
            </w:r>
          </w:p>
        </w:tc>
        <w:tc>
          <w:tcPr>
            <w:tcW w:w="2012" w:type="dxa"/>
            <w:tcBorders>
              <w:top w:val="single" w:sz="4" w:space="0" w:color="auto"/>
              <w:left w:val="single" w:sz="4" w:space="0" w:color="auto"/>
              <w:bottom w:val="single" w:sz="4" w:space="0" w:color="auto"/>
              <w:right w:val="single" w:sz="4" w:space="0" w:color="auto"/>
            </w:tcBorders>
            <w:vAlign w:val="center"/>
          </w:tcPr>
          <w:p w:rsidR="00CF6784" w:rsidRPr="00D04BEA" w:rsidRDefault="00CF6784" w:rsidP="00FE18E2">
            <w:pPr>
              <w:tabs>
                <w:tab w:val="left" w:pos="0"/>
                <w:tab w:val="num" w:pos="540"/>
              </w:tabs>
              <w:suppressAutoHyphens/>
              <w:ind w:left="540" w:right="-57" w:hanging="540"/>
              <w:contextualSpacing/>
              <w:jc w:val="center"/>
              <w:rPr>
                <w:rFonts w:ascii="Arial" w:hAnsi="Arial" w:cs="Arial"/>
                <w:bCs/>
                <w:sz w:val="24"/>
                <w:szCs w:val="24"/>
              </w:rPr>
            </w:pPr>
            <w:r w:rsidRPr="00D04BEA">
              <w:rPr>
                <w:rFonts w:ascii="Arial" w:hAnsi="Arial" w:cs="Arial"/>
                <w:bCs/>
                <w:sz w:val="24"/>
                <w:szCs w:val="24"/>
              </w:rPr>
              <w:t>40%</w:t>
            </w:r>
          </w:p>
        </w:tc>
      </w:tr>
    </w:tbl>
    <w:p w:rsidR="00CF6784" w:rsidRPr="00CF6784" w:rsidRDefault="00CF6784" w:rsidP="00FE18E2">
      <w:pPr>
        <w:suppressAutoHyphens/>
        <w:ind w:left="426" w:right="-57"/>
        <w:contextualSpacing/>
        <w:jc w:val="both"/>
        <w:rPr>
          <w:rFonts w:ascii="Arial" w:hAnsi="Arial" w:cs="Arial"/>
          <w:i/>
          <w:sz w:val="22"/>
          <w:szCs w:val="22"/>
        </w:rPr>
      </w:pPr>
      <w:r w:rsidRPr="00CF6784">
        <w:rPr>
          <w:rFonts w:ascii="Arial" w:hAnsi="Arial" w:cs="Arial"/>
          <w:b/>
          <w:bCs/>
          <w:i/>
          <w:spacing w:val="-3"/>
          <w:sz w:val="22"/>
          <w:szCs w:val="22"/>
        </w:rPr>
        <w:tab/>
      </w:r>
      <w:r w:rsidRPr="00CF6784">
        <w:rPr>
          <w:rFonts w:ascii="Arial" w:hAnsi="Arial" w:cs="Arial"/>
          <w:b/>
          <w:bCs/>
          <w:i/>
          <w:spacing w:val="-3"/>
          <w:sz w:val="22"/>
          <w:szCs w:val="22"/>
        </w:rPr>
        <w:tab/>
      </w:r>
    </w:p>
    <w:p w:rsidR="00CF6784" w:rsidRPr="00E4594C" w:rsidRDefault="00CF6784" w:rsidP="00FE18E2">
      <w:pPr>
        <w:ind w:left="426"/>
        <w:jc w:val="both"/>
        <w:rPr>
          <w:rFonts w:ascii="Arial" w:hAnsi="Arial" w:cs="Arial"/>
          <w:sz w:val="24"/>
          <w:szCs w:val="24"/>
        </w:rPr>
      </w:pPr>
    </w:p>
    <w:p w:rsidR="00CF6784" w:rsidRPr="00E4594C" w:rsidRDefault="00CF6784" w:rsidP="00FE18E2">
      <w:pPr>
        <w:ind w:left="426"/>
        <w:jc w:val="both"/>
        <w:rPr>
          <w:rFonts w:ascii="Arial" w:hAnsi="Arial" w:cs="Arial"/>
          <w:sz w:val="24"/>
          <w:szCs w:val="24"/>
        </w:rPr>
      </w:pPr>
      <w:r w:rsidRPr="00E4594C">
        <w:rPr>
          <w:rFonts w:ascii="Arial" w:hAnsi="Arial" w:cs="Arial"/>
          <w:sz w:val="24"/>
          <w:szCs w:val="24"/>
        </w:rPr>
        <w:t>Para efectos de pago únicamente se tramitará las facturas cuyo desglose y monto coincidan con la adjudicación. En ese sentido para someter la factura a trámite de pago, el Adjudicatario debe detallar en la factura lo siguiente:</w:t>
      </w:r>
    </w:p>
    <w:p w:rsidR="00B02997" w:rsidRDefault="00CF6784" w:rsidP="00B02997">
      <w:pPr>
        <w:ind w:left="426"/>
        <w:jc w:val="both"/>
        <w:rPr>
          <w:rFonts w:ascii="Arial" w:hAnsi="Arial" w:cs="Arial"/>
          <w:sz w:val="24"/>
          <w:szCs w:val="24"/>
        </w:rPr>
      </w:pPr>
      <w:r w:rsidRPr="00E4594C">
        <w:rPr>
          <w:rFonts w:ascii="Arial" w:hAnsi="Arial" w:cs="Arial"/>
          <w:sz w:val="24"/>
          <w:szCs w:val="24"/>
        </w:rPr>
        <w:tab/>
      </w:r>
      <w:r w:rsidR="00B02997">
        <w:rPr>
          <w:rFonts w:ascii="Arial" w:hAnsi="Arial" w:cs="Arial"/>
          <w:sz w:val="24"/>
          <w:szCs w:val="24"/>
        </w:rPr>
        <w:br w:type="page"/>
      </w:r>
    </w:p>
    <w:p w:rsidR="00CF6784" w:rsidRPr="00E4594C" w:rsidRDefault="00CF6784" w:rsidP="00FE18E2">
      <w:pPr>
        <w:numPr>
          <w:ilvl w:val="2"/>
          <w:numId w:val="28"/>
        </w:numPr>
        <w:tabs>
          <w:tab w:val="clear" w:pos="2340"/>
        </w:tabs>
        <w:ind w:left="426" w:firstLine="0"/>
        <w:jc w:val="both"/>
        <w:rPr>
          <w:rFonts w:ascii="Arial" w:hAnsi="Arial" w:cs="Arial"/>
          <w:sz w:val="24"/>
          <w:szCs w:val="24"/>
        </w:rPr>
      </w:pPr>
      <w:r w:rsidRPr="00E4594C">
        <w:rPr>
          <w:rFonts w:ascii="Arial" w:hAnsi="Arial" w:cs="Arial"/>
          <w:sz w:val="24"/>
          <w:szCs w:val="24"/>
        </w:rPr>
        <w:lastRenderedPageBreak/>
        <w:t>Número de entregable según el Cuadro de Entregables.</w:t>
      </w:r>
    </w:p>
    <w:p w:rsidR="00CF6784" w:rsidRPr="00E4594C" w:rsidRDefault="00CF6784" w:rsidP="00FE18E2">
      <w:pPr>
        <w:numPr>
          <w:ilvl w:val="2"/>
          <w:numId w:val="28"/>
        </w:numPr>
        <w:tabs>
          <w:tab w:val="clear" w:pos="2340"/>
        </w:tabs>
        <w:ind w:left="426" w:firstLine="0"/>
        <w:jc w:val="both"/>
        <w:rPr>
          <w:rFonts w:ascii="Arial" w:hAnsi="Arial" w:cs="Arial"/>
          <w:sz w:val="24"/>
          <w:szCs w:val="24"/>
        </w:rPr>
      </w:pPr>
      <w:r w:rsidRPr="00E4594C">
        <w:rPr>
          <w:rFonts w:ascii="Arial" w:hAnsi="Arial" w:cs="Arial"/>
          <w:sz w:val="24"/>
          <w:szCs w:val="24"/>
        </w:rPr>
        <w:t>Detallar el costo total, el cual debe coincidir con la orden de compra.</w:t>
      </w:r>
    </w:p>
    <w:p w:rsidR="00CF6784" w:rsidRPr="00E4594C" w:rsidRDefault="00CF6784" w:rsidP="00FE18E2">
      <w:pPr>
        <w:numPr>
          <w:ilvl w:val="2"/>
          <w:numId w:val="28"/>
        </w:numPr>
        <w:tabs>
          <w:tab w:val="clear" w:pos="2340"/>
        </w:tabs>
        <w:ind w:left="426" w:firstLine="0"/>
        <w:jc w:val="both"/>
        <w:rPr>
          <w:rFonts w:ascii="Arial" w:hAnsi="Arial" w:cs="Arial"/>
          <w:sz w:val="24"/>
          <w:szCs w:val="24"/>
        </w:rPr>
      </w:pPr>
      <w:r w:rsidRPr="00E4594C">
        <w:rPr>
          <w:rFonts w:ascii="Arial" w:hAnsi="Arial" w:cs="Arial"/>
          <w:sz w:val="24"/>
          <w:szCs w:val="24"/>
        </w:rPr>
        <w:t>Indicar en la factura el número de la orden de compra.</w:t>
      </w:r>
    </w:p>
    <w:p w:rsidR="00CF6784" w:rsidRPr="00E4594C" w:rsidRDefault="00CF6784" w:rsidP="00FE18E2">
      <w:pPr>
        <w:ind w:left="426"/>
        <w:jc w:val="both"/>
        <w:rPr>
          <w:rFonts w:ascii="Arial" w:hAnsi="Arial" w:cs="Arial"/>
          <w:sz w:val="24"/>
          <w:szCs w:val="24"/>
        </w:rPr>
      </w:pPr>
    </w:p>
    <w:p w:rsidR="00CF6784" w:rsidRPr="00E4594C" w:rsidRDefault="00CF6784" w:rsidP="00FE18E2">
      <w:pPr>
        <w:ind w:left="426"/>
        <w:jc w:val="both"/>
        <w:rPr>
          <w:rFonts w:ascii="Arial" w:hAnsi="Arial" w:cs="Arial"/>
          <w:sz w:val="24"/>
          <w:szCs w:val="24"/>
        </w:rPr>
      </w:pPr>
      <w:r w:rsidRPr="00E4594C">
        <w:rPr>
          <w:rFonts w:ascii="Arial" w:hAnsi="Arial" w:cs="Arial"/>
          <w:sz w:val="24"/>
          <w:szCs w:val="24"/>
        </w:rPr>
        <w:t>En caso de que por el sistema de facturación no sea posible incluir ese detalle en la factura, debe aportarlo como anexo, de tal forma que sean claros los materiales a cancelar.</w:t>
      </w:r>
    </w:p>
    <w:p w:rsidR="00CF6784" w:rsidRPr="00E4594C" w:rsidRDefault="00CF6784" w:rsidP="00FE18E2">
      <w:pPr>
        <w:ind w:left="426"/>
        <w:jc w:val="both"/>
        <w:rPr>
          <w:rFonts w:ascii="Arial" w:hAnsi="Arial" w:cs="Arial"/>
          <w:sz w:val="24"/>
          <w:szCs w:val="24"/>
        </w:rPr>
      </w:pPr>
    </w:p>
    <w:p w:rsidR="00CF6784" w:rsidRPr="00E4594C" w:rsidRDefault="00CF6784" w:rsidP="00FE18E2">
      <w:pPr>
        <w:ind w:left="426"/>
        <w:jc w:val="both"/>
        <w:rPr>
          <w:rFonts w:ascii="Arial" w:hAnsi="Arial" w:cs="Arial"/>
          <w:sz w:val="24"/>
          <w:szCs w:val="24"/>
        </w:rPr>
      </w:pPr>
      <w:r w:rsidRPr="00E4594C">
        <w:rPr>
          <w:rFonts w:ascii="Arial" w:hAnsi="Arial" w:cs="Arial"/>
          <w:sz w:val="24"/>
          <w:szCs w:val="24"/>
        </w:rPr>
        <w:t>Por lo anterior, de incumplir con lo requerido, cualquier atraso en el trámite de pago será responsabilidad del Adjudicatario.</w:t>
      </w:r>
    </w:p>
    <w:p w:rsidR="0066069E" w:rsidRPr="00E4594C" w:rsidRDefault="0066069E" w:rsidP="00FE18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4"/>
          <w:szCs w:val="24"/>
        </w:rPr>
      </w:pPr>
    </w:p>
    <w:p w:rsidR="00DE6BFC" w:rsidRPr="00DE3EAA" w:rsidRDefault="00DE6BFC" w:rsidP="00FE18E2">
      <w:pPr>
        <w:numPr>
          <w:ilvl w:val="0"/>
          <w:numId w:val="3"/>
        </w:numPr>
        <w:tabs>
          <w:tab w:val="left" w:pos="-720"/>
          <w:tab w:val="num" w:pos="2781"/>
        </w:tabs>
        <w:suppressAutoHyphens/>
        <w:jc w:val="both"/>
        <w:rPr>
          <w:rFonts w:ascii="Arial" w:hAnsi="Arial" w:cs="Arial"/>
          <w:bCs/>
          <w:sz w:val="24"/>
          <w:szCs w:val="24"/>
          <w:u w:color="000000"/>
        </w:rPr>
      </w:pPr>
      <w:r w:rsidRPr="00DE3EAA">
        <w:rPr>
          <w:rFonts w:ascii="Arial" w:hAnsi="Arial" w:cs="Arial"/>
          <w:b/>
          <w:sz w:val="24"/>
          <w:szCs w:val="24"/>
          <w:u w:color="000000"/>
        </w:rPr>
        <w:t>Criterio de desempate</w:t>
      </w:r>
      <w:r w:rsidRPr="00DE3EAA">
        <w:rPr>
          <w:rFonts w:ascii="Arial" w:hAnsi="Arial" w:cs="Arial"/>
          <w:sz w:val="24"/>
          <w:szCs w:val="24"/>
          <w:u w:color="000000"/>
        </w:rPr>
        <w:t xml:space="preserve">: En caso de presentarse empate en la calificación de las ofertas, </w:t>
      </w:r>
      <w:r w:rsidR="00B5054F" w:rsidRPr="00DE3EAA">
        <w:rPr>
          <w:rFonts w:ascii="Arial" w:hAnsi="Arial" w:cs="Arial"/>
          <w:sz w:val="24"/>
          <w:szCs w:val="24"/>
        </w:rPr>
        <w:t>se utilizarán como criterios de desempate, en orden, los siguientes criterios:</w:t>
      </w:r>
    </w:p>
    <w:p w:rsidR="00B5054F" w:rsidRPr="00DE3EAA" w:rsidRDefault="00B5054F" w:rsidP="00FE18E2">
      <w:pPr>
        <w:tabs>
          <w:tab w:val="left" w:pos="-720"/>
        </w:tabs>
        <w:suppressAutoHyphens/>
        <w:ind w:left="426"/>
        <w:jc w:val="both"/>
        <w:rPr>
          <w:rFonts w:ascii="Arial" w:hAnsi="Arial" w:cs="Arial"/>
          <w:bCs/>
          <w:sz w:val="24"/>
          <w:szCs w:val="24"/>
          <w:u w:color="000000"/>
        </w:rPr>
      </w:pPr>
    </w:p>
    <w:p w:rsidR="009D02E0" w:rsidRPr="00DE3EAA" w:rsidRDefault="009D02E0" w:rsidP="00FE18E2">
      <w:pPr>
        <w:pStyle w:val="Prrafodelista"/>
        <w:numPr>
          <w:ilvl w:val="0"/>
          <w:numId w:val="4"/>
        </w:numPr>
        <w:tabs>
          <w:tab w:val="left" w:pos="-720"/>
        </w:tabs>
        <w:suppressAutoHyphens/>
        <w:ind w:left="851" w:hanging="425"/>
        <w:jc w:val="both"/>
        <w:rPr>
          <w:rFonts w:ascii="Arial" w:hAnsi="Arial" w:cs="Arial"/>
          <w:bCs/>
          <w:sz w:val="24"/>
          <w:szCs w:val="24"/>
          <w:u w:color="000000"/>
        </w:rPr>
      </w:pPr>
      <w:r w:rsidRPr="00DE3EAA">
        <w:rPr>
          <w:rFonts w:ascii="Arial" w:hAnsi="Arial" w:cs="Arial"/>
          <w:bCs/>
          <w:sz w:val="24"/>
          <w:szCs w:val="24"/>
          <w:u w:color="000000"/>
        </w:rPr>
        <w:t>Menor plazo de entrega</w:t>
      </w:r>
    </w:p>
    <w:p w:rsidR="007F5D9C" w:rsidRPr="00DE3EAA" w:rsidRDefault="007F5D9C" w:rsidP="00FE18E2">
      <w:pPr>
        <w:pStyle w:val="Prrafodelista"/>
        <w:numPr>
          <w:ilvl w:val="0"/>
          <w:numId w:val="4"/>
        </w:numPr>
        <w:tabs>
          <w:tab w:val="left" w:pos="-720"/>
        </w:tabs>
        <w:suppressAutoHyphens/>
        <w:ind w:left="851" w:hanging="425"/>
        <w:jc w:val="both"/>
        <w:rPr>
          <w:rFonts w:ascii="Arial" w:hAnsi="Arial" w:cs="Arial"/>
          <w:bCs/>
          <w:sz w:val="24"/>
          <w:szCs w:val="24"/>
          <w:u w:color="000000"/>
        </w:rPr>
      </w:pPr>
      <w:r w:rsidRPr="00DE3EAA">
        <w:rPr>
          <w:rFonts w:ascii="Arial" w:hAnsi="Arial" w:cs="Arial"/>
          <w:bCs/>
          <w:sz w:val="24"/>
          <w:szCs w:val="24"/>
          <w:u w:color="000000"/>
        </w:rPr>
        <w:t>Mayor plazo de garantía</w:t>
      </w:r>
    </w:p>
    <w:p w:rsidR="00DE6BFC" w:rsidRPr="00DE3EAA" w:rsidRDefault="00B5054F" w:rsidP="00FE18E2">
      <w:pPr>
        <w:tabs>
          <w:tab w:val="left" w:pos="-720"/>
        </w:tabs>
        <w:suppressAutoHyphens/>
        <w:ind w:left="426"/>
        <w:jc w:val="both"/>
        <w:rPr>
          <w:rFonts w:ascii="Arial" w:hAnsi="Arial" w:cs="Arial"/>
          <w:bCs/>
          <w:sz w:val="24"/>
          <w:szCs w:val="24"/>
          <w:u w:color="000000"/>
        </w:rPr>
      </w:pPr>
      <w:r w:rsidRPr="00DE3EAA">
        <w:rPr>
          <w:rFonts w:ascii="Arial" w:hAnsi="Arial" w:cs="Arial"/>
          <w:bCs/>
          <w:sz w:val="24"/>
          <w:szCs w:val="24"/>
          <w:u w:color="000000"/>
        </w:rPr>
        <w:tab/>
      </w:r>
    </w:p>
    <w:p w:rsidR="00DE6BFC" w:rsidRPr="00DE3EAA" w:rsidRDefault="00DE6BFC" w:rsidP="00FE18E2">
      <w:pPr>
        <w:tabs>
          <w:tab w:val="left" w:pos="-720"/>
        </w:tabs>
        <w:suppressAutoHyphens/>
        <w:ind w:left="426"/>
        <w:jc w:val="both"/>
        <w:rPr>
          <w:rFonts w:ascii="Arial" w:hAnsi="Arial" w:cs="Arial"/>
          <w:bCs/>
          <w:sz w:val="24"/>
          <w:szCs w:val="24"/>
          <w:lang w:eastAsia="es-CR"/>
        </w:rPr>
      </w:pPr>
      <w:r w:rsidRPr="00DE3EAA">
        <w:rPr>
          <w:rFonts w:ascii="Arial" w:hAnsi="Arial" w:cs="Arial"/>
          <w:sz w:val="24"/>
          <w:szCs w:val="24"/>
        </w:rPr>
        <w:t>En caso de persistir el empate, la Administración se reserva el derecho de distribuir la adjudicación entre varias firmas, cuando fuere técnica y legalmente divisible y hubiere razones atendibles que justifiquen tal proceder según  los intereses de la Administración.</w:t>
      </w:r>
    </w:p>
    <w:p w:rsidR="00DE6BFC" w:rsidRPr="00DE3EAA" w:rsidRDefault="00DE6BFC" w:rsidP="00FE18E2">
      <w:pPr>
        <w:tabs>
          <w:tab w:val="left" w:pos="-720"/>
        </w:tabs>
        <w:suppressAutoHyphens/>
        <w:ind w:left="851"/>
        <w:jc w:val="both"/>
        <w:rPr>
          <w:rFonts w:ascii="Arial" w:hAnsi="Arial" w:cs="Arial"/>
          <w:bCs/>
          <w:sz w:val="24"/>
          <w:szCs w:val="24"/>
          <w:lang w:eastAsia="es-CR"/>
        </w:rPr>
      </w:pPr>
    </w:p>
    <w:p w:rsidR="00DE6BFC" w:rsidRPr="00DE3EAA" w:rsidRDefault="00DE6BFC" w:rsidP="00FE18E2">
      <w:pPr>
        <w:numPr>
          <w:ilvl w:val="0"/>
          <w:numId w:val="3"/>
        </w:numPr>
        <w:tabs>
          <w:tab w:val="left" w:pos="-720"/>
        </w:tabs>
        <w:suppressAutoHyphens/>
        <w:jc w:val="both"/>
        <w:rPr>
          <w:rFonts w:ascii="Arial" w:hAnsi="Arial" w:cs="Arial"/>
          <w:sz w:val="24"/>
          <w:szCs w:val="24"/>
        </w:rPr>
      </w:pPr>
      <w:r w:rsidRPr="00DE3EAA">
        <w:rPr>
          <w:rFonts w:ascii="Arial" w:hAnsi="Arial" w:cs="Arial"/>
          <w:b/>
          <w:sz w:val="24"/>
          <w:szCs w:val="24"/>
        </w:rPr>
        <w:t>Plazo para adjudicar:</w:t>
      </w:r>
      <w:r w:rsidRPr="00DE3EAA">
        <w:rPr>
          <w:rFonts w:ascii="Arial" w:hAnsi="Arial" w:cs="Arial"/>
          <w:sz w:val="24"/>
          <w:szCs w:val="24"/>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8F5DBA" w:rsidRDefault="008F5DBA" w:rsidP="00FE18E2">
      <w:pPr>
        <w:tabs>
          <w:tab w:val="left" w:pos="-720"/>
        </w:tabs>
        <w:suppressAutoHyphens/>
        <w:ind w:left="425"/>
        <w:jc w:val="both"/>
        <w:rPr>
          <w:rFonts w:ascii="Arial" w:hAnsi="Arial" w:cs="Arial"/>
          <w:sz w:val="24"/>
          <w:szCs w:val="24"/>
        </w:rPr>
      </w:pPr>
    </w:p>
    <w:p w:rsidR="00CF6784" w:rsidRPr="00AB3D46" w:rsidRDefault="00CF6784" w:rsidP="00FE18E2">
      <w:pPr>
        <w:numPr>
          <w:ilvl w:val="0"/>
          <w:numId w:val="3"/>
        </w:numPr>
        <w:tabs>
          <w:tab w:val="left" w:pos="-720"/>
        </w:tabs>
        <w:suppressAutoHyphens/>
        <w:jc w:val="both"/>
        <w:rPr>
          <w:rFonts w:ascii="Arial" w:hAnsi="Arial" w:cs="Arial"/>
          <w:color w:val="000000"/>
          <w:sz w:val="24"/>
          <w:szCs w:val="24"/>
          <w:lang w:val="es-CR"/>
        </w:rPr>
      </w:pPr>
      <w:r w:rsidRPr="00AB3D46">
        <w:rPr>
          <w:rFonts w:ascii="Arial" w:hAnsi="Arial" w:cs="Arial"/>
          <w:b/>
          <w:bCs/>
          <w:color w:val="000000"/>
          <w:sz w:val="24"/>
          <w:szCs w:val="24"/>
        </w:rPr>
        <w:t>Mejoras:</w:t>
      </w:r>
      <w:r w:rsidRPr="00AB3D46">
        <w:rPr>
          <w:rFonts w:ascii="Arial" w:hAnsi="Arial" w:cs="Arial"/>
          <w:bCs/>
          <w:color w:val="000000"/>
          <w:sz w:val="24"/>
          <w:szCs w:val="24"/>
        </w:rPr>
        <w:t xml:space="preserve"> De conformidad con lo que establece el artículo 28 BIS del Reglamento a la Ley de Contratación Administrativa, los oferentes podrán mejorar sus precios para efectos comparativos. </w:t>
      </w:r>
      <w:r w:rsidRPr="00B02997">
        <w:rPr>
          <w:rFonts w:ascii="Arial" w:hAnsi="Arial" w:cs="Arial"/>
          <w:bCs/>
          <w:color w:val="000000"/>
          <w:sz w:val="24"/>
          <w:szCs w:val="24"/>
          <w:u w:val="single"/>
          <w:lang w:val="es-CR"/>
        </w:rPr>
        <w:t>Las propuestas de mejora podrán ser presentadas en un plazo de 1 día hábil contados a partir de la apertura de ofertas, hasta las 10:00 horas.</w:t>
      </w:r>
      <w:r w:rsidRPr="00AB3D46">
        <w:rPr>
          <w:rFonts w:ascii="Arial" w:hAnsi="Arial" w:cs="Arial"/>
          <w:bCs/>
          <w:color w:val="000000"/>
          <w:sz w:val="24"/>
          <w:szCs w:val="24"/>
          <w:lang w:val="es-CR"/>
        </w:rPr>
        <w:t xml:space="preserve"> La Administración, en virtud del interés público, podrá revisar y valorar propuestas de previo al acto de adjudicación.</w:t>
      </w:r>
    </w:p>
    <w:p w:rsidR="00CF6784" w:rsidRDefault="00CF6784" w:rsidP="00FE18E2">
      <w:pPr>
        <w:autoSpaceDE w:val="0"/>
        <w:autoSpaceDN w:val="0"/>
        <w:adjustRightInd w:val="0"/>
        <w:ind w:left="709" w:right="474"/>
        <w:jc w:val="both"/>
        <w:rPr>
          <w:rFonts w:ascii="Arial" w:hAnsi="Arial" w:cs="Arial"/>
          <w:bCs/>
          <w:color w:val="000000"/>
          <w:sz w:val="22"/>
          <w:szCs w:val="22"/>
        </w:rPr>
      </w:pPr>
    </w:p>
    <w:p w:rsidR="00350C1D" w:rsidRPr="00062EBF" w:rsidRDefault="00350C1D" w:rsidP="00FE18E2">
      <w:pPr>
        <w:numPr>
          <w:ilvl w:val="0"/>
          <w:numId w:val="3"/>
        </w:numPr>
        <w:tabs>
          <w:tab w:val="clear" w:pos="720"/>
          <w:tab w:val="left" w:pos="-720"/>
          <w:tab w:val="num" w:pos="426"/>
        </w:tabs>
        <w:suppressAutoHyphens/>
        <w:jc w:val="both"/>
        <w:rPr>
          <w:rFonts w:ascii="Arial" w:hAnsi="Arial" w:cs="Arial"/>
          <w:sz w:val="24"/>
          <w:szCs w:val="24"/>
          <w:lang w:val="es-CR"/>
        </w:rPr>
      </w:pPr>
      <w:r w:rsidRPr="00062EBF">
        <w:rPr>
          <w:rFonts w:ascii="Arial" w:hAnsi="Arial" w:cs="Arial"/>
          <w:spacing w:val="-2"/>
          <w:sz w:val="24"/>
          <w:szCs w:val="24"/>
          <w:lang w:val="es-CR"/>
        </w:rPr>
        <w:t>Para el presente concurso no se debe rendir garantía de participación.</w:t>
      </w:r>
    </w:p>
    <w:p w:rsidR="00350C1D" w:rsidRPr="00DE3EAA" w:rsidRDefault="00350C1D" w:rsidP="00FE18E2">
      <w:pPr>
        <w:tabs>
          <w:tab w:val="left" w:pos="-720"/>
        </w:tabs>
        <w:suppressAutoHyphens/>
        <w:ind w:left="425"/>
        <w:jc w:val="both"/>
        <w:rPr>
          <w:rFonts w:ascii="Arial" w:hAnsi="Arial" w:cs="Arial"/>
          <w:sz w:val="24"/>
          <w:szCs w:val="24"/>
        </w:rPr>
      </w:pPr>
    </w:p>
    <w:p w:rsidR="00B02997" w:rsidRDefault="00B02997">
      <w:pPr>
        <w:rPr>
          <w:rFonts w:ascii="Arial" w:hAnsi="Arial" w:cs="Arial"/>
          <w:b/>
          <w:sz w:val="24"/>
          <w:szCs w:val="24"/>
          <w:lang w:val="es-CR"/>
        </w:rPr>
      </w:pPr>
      <w:r>
        <w:rPr>
          <w:rFonts w:ascii="Arial" w:hAnsi="Arial" w:cs="Arial"/>
          <w:b/>
          <w:sz w:val="24"/>
          <w:szCs w:val="24"/>
          <w:lang w:val="es-CR"/>
        </w:rPr>
        <w:br w:type="page"/>
      </w:r>
    </w:p>
    <w:p w:rsidR="00350C1D" w:rsidRPr="00DE3EAA" w:rsidRDefault="00350C1D" w:rsidP="00FE18E2">
      <w:pPr>
        <w:numPr>
          <w:ilvl w:val="0"/>
          <w:numId w:val="3"/>
        </w:numPr>
        <w:tabs>
          <w:tab w:val="clear" w:pos="720"/>
          <w:tab w:val="left" w:pos="-720"/>
          <w:tab w:val="num" w:pos="426"/>
        </w:tabs>
        <w:suppressAutoHyphens/>
        <w:jc w:val="both"/>
        <w:rPr>
          <w:rFonts w:ascii="Arial" w:hAnsi="Arial" w:cs="Arial"/>
          <w:bCs/>
          <w:sz w:val="24"/>
          <w:szCs w:val="24"/>
        </w:rPr>
      </w:pPr>
      <w:r w:rsidRPr="00DE3EAA">
        <w:rPr>
          <w:rFonts w:ascii="Arial" w:hAnsi="Arial" w:cs="Arial"/>
          <w:b/>
          <w:sz w:val="24"/>
          <w:szCs w:val="24"/>
          <w:lang w:val="es-CR"/>
        </w:rPr>
        <w:lastRenderedPageBreak/>
        <w:t>Garantía de Cumplimiento:</w:t>
      </w:r>
      <w:r w:rsidRPr="00DE3EAA">
        <w:rPr>
          <w:rFonts w:ascii="Arial" w:hAnsi="Arial" w:cs="Arial"/>
          <w:sz w:val="24"/>
          <w:szCs w:val="24"/>
          <w:lang w:val="es-CR"/>
        </w:rPr>
        <w:t xml:space="preserve"> </w:t>
      </w:r>
    </w:p>
    <w:p w:rsidR="00350C1D" w:rsidRPr="00DE3EAA" w:rsidRDefault="00350C1D" w:rsidP="00FE18E2">
      <w:pPr>
        <w:numPr>
          <w:ilvl w:val="1"/>
          <w:numId w:val="3"/>
        </w:numPr>
        <w:tabs>
          <w:tab w:val="clear" w:pos="851"/>
          <w:tab w:val="left" w:pos="-720"/>
          <w:tab w:val="num" w:pos="426"/>
        </w:tabs>
        <w:suppressAutoHyphens/>
        <w:jc w:val="both"/>
        <w:rPr>
          <w:rFonts w:ascii="Arial" w:hAnsi="Arial" w:cs="Arial"/>
          <w:sz w:val="24"/>
          <w:szCs w:val="24"/>
          <w:lang w:val="es-CR"/>
        </w:rPr>
      </w:pPr>
      <w:r w:rsidRPr="00DE3EAA">
        <w:rPr>
          <w:rFonts w:ascii="Arial" w:hAnsi="Arial" w:cs="Arial"/>
          <w:sz w:val="24"/>
          <w:szCs w:val="24"/>
          <w:lang w:val="es-CR"/>
        </w:rPr>
        <w:t>Monto: 5% del monto total adjudicado.</w:t>
      </w:r>
    </w:p>
    <w:p w:rsidR="00350C1D" w:rsidRPr="00DE3EAA" w:rsidRDefault="00350C1D" w:rsidP="00FE18E2">
      <w:pPr>
        <w:numPr>
          <w:ilvl w:val="1"/>
          <w:numId w:val="3"/>
        </w:numPr>
        <w:tabs>
          <w:tab w:val="clear" w:pos="851"/>
          <w:tab w:val="left" w:pos="-720"/>
          <w:tab w:val="num" w:pos="426"/>
        </w:tabs>
        <w:suppressAutoHyphens/>
        <w:jc w:val="both"/>
        <w:rPr>
          <w:rFonts w:ascii="Arial" w:hAnsi="Arial" w:cs="Arial"/>
          <w:sz w:val="24"/>
          <w:szCs w:val="24"/>
        </w:rPr>
      </w:pPr>
      <w:proofErr w:type="spellStart"/>
      <w:r w:rsidRPr="00DE3EAA">
        <w:rPr>
          <w:rFonts w:ascii="Arial" w:hAnsi="Arial" w:cs="Arial"/>
          <w:sz w:val="24"/>
          <w:szCs w:val="24"/>
          <w:lang w:val="es-CR"/>
        </w:rPr>
        <w:t>Vig</w:t>
      </w:r>
      <w:r w:rsidRPr="00DE3EAA">
        <w:rPr>
          <w:rFonts w:ascii="Arial" w:hAnsi="Arial" w:cs="Arial"/>
          <w:sz w:val="24"/>
          <w:szCs w:val="24"/>
        </w:rPr>
        <w:t>encia</w:t>
      </w:r>
      <w:proofErr w:type="spellEnd"/>
      <w:r w:rsidRPr="00DE3EAA">
        <w:rPr>
          <w:rFonts w:ascii="Arial" w:hAnsi="Arial" w:cs="Arial"/>
          <w:sz w:val="24"/>
          <w:szCs w:val="24"/>
        </w:rPr>
        <w:t>: Hasta por dos meses adicionales a la fecha probable de la recepción definitiva del objeto contractual (artículos 40 y 43 del Reglamento a la Ley de Contratación Administrativa).</w:t>
      </w:r>
    </w:p>
    <w:p w:rsidR="00350C1D" w:rsidRDefault="00350C1D" w:rsidP="00FE18E2">
      <w:pPr>
        <w:autoSpaceDE w:val="0"/>
        <w:autoSpaceDN w:val="0"/>
        <w:adjustRightInd w:val="0"/>
        <w:ind w:left="709" w:right="474"/>
        <w:jc w:val="both"/>
        <w:rPr>
          <w:rFonts w:ascii="Arial" w:hAnsi="Arial" w:cs="Arial"/>
          <w:bCs/>
          <w:color w:val="000000"/>
          <w:sz w:val="22"/>
          <w:szCs w:val="22"/>
        </w:rPr>
      </w:pPr>
    </w:p>
    <w:p w:rsidR="00CF6784" w:rsidRPr="00AB3D46" w:rsidRDefault="00CF6784" w:rsidP="00FE18E2">
      <w:pPr>
        <w:numPr>
          <w:ilvl w:val="0"/>
          <w:numId w:val="3"/>
        </w:numPr>
        <w:tabs>
          <w:tab w:val="left" w:pos="-720"/>
        </w:tabs>
        <w:suppressAutoHyphens/>
        <w:jc w:val="both"/>
        <w:rPr>
          <w:rFonts w:ascii="Arial" w:hAnsi="Arial" w:cs="Arial"/>
          <w:sz w:val="24"/>
          <w:szCs w:val="24"/>
        </w:rPr>
      </w:pPr>
      <w:r w:rsidRPr="00AB3D46">
        <w:rPr>
          <w:rFonts w:ascii="Arial" w:hAnsi="Arial" w:cs="Arial"/>
          <w:b/>
          <w:bCs/>
          <w:color w:val="000000"/>
          <w:sz w:val="24"/>
          <w:szCs w:val="24"/>
        </w:rPr>
        <w:t xml:space="preserve">Multas: </w:t>
      </w:r>
      <w:r w:rsidRPr="00AB3D46">
        <w:rPr>
          <w:rFonts w:ascii="Arial" w:hAnsi="Arial" w:cs="Arial"/>
          <w:bCs/>
          <w:color w:val="000000"/>
          <w:sz w:val="24"/>
          <w:szCs w:val="24"/>
        </w:rPr>
        <w:t xml:space="preserve">Por cada día natural de atraso en la entrega del suministro, se cobrará un 2 %, sobre el total entregado con atraso, hasta un máximo del 25% del total atrasado. </w:t>
      </w:r>
    </w:p>
    <w:p w:rsidR="007E7B60" w:rsidRPr="00DE3EAA" w:rsidRDefault="007E7B60" w:rsidP="00FE18E2">
      <w:pPr>
        <w:tabs>
          <w:tab w:val="left" w:pos="0"/>
          <w:tab w:val="left" w:pos="993"/>
        </w:tabs>
        <w:suppressAutoHyphens/>
        <w:ind w:left="708" w:right="-57"/>
        <w:jc w:val="both"/>
        <w:rPr>
          <w:rFonts w:ascii="Arial" w:hAnsi="Arial" w:cs="Arial"/>
          <w:bCs/>
          <w:spacing w:val="-3"/>
          <w:sz w:val="24"/>
          <w:szCs w:val="24"/>
          <w:lang w:val="es-CR"/>
        </w:rPr>
      </w:pPr>
    </w:p>
    <w:p w:rsidR="00B6176F" w:rsidRPr="00DE3EAA" w:rsidRDefault="00B6176F" w:rsidP="00FE18E2">
      <w:pPr>
        <w:numPr>
          <w:ilvl w:val="0"/>
          <w:numId w:val="3"/>
        </w:numPr>
        <w:tabs>
          <w:tab w:val="clear" w:pos="720"/>
          <w:tab w:val="left" w:pos="-720"/>
          <w:tab w:val="num" w:pos="426"/>
        </w:tabs>
        <w:suppressAutoHyphens/>
        <w:jc w:val="both"/>
        <w:rPr>
          <w:rFonts w:ascii="Arial" w:hAnsi="Arial" w:cs="Arial"/>
          <w:b/>
          <w:spacing w:val="-3"/>
          <w:sz w:val="24"/>
          <w:szCs w:val="24"/>
        </w:rPr>
      </w:pPr>
      <w:r w:rsidRPr="00DE3EAA">
        <w:rPr>
          <w:rFonts w:ascii="Arial" w:hAnsi="Arial" w:cs="Arial"/>
          <w:b/>
          <w:sz w:val="24"/>
          <w:szCs w:val="24"/>
        </w:rPr>
        <w:t>Acta de recepción:</w:t>
      </w:r>
      <w:r w:rsidRPr="00DE3EAA">
        <w:rPr>
          <w:rFonts w:ascii="Arial" w:hAnsi="Arial" w:cs="Arial"/>
          <w:sz w:val="24"/>
          <w:szCs w:val="24"/>
        </w:rPr>
        <w:t xml:space="preserve"> El Adjudicatario o su Representante deberá suscribir el acta de recibo de los</w:t>
      </w:r>
      <w:r w:rsidRPr="00DE3EAA">
        <w:rPr>
          <w:rFonts w:ascii="Arial" w:hAnsi="Arial" w:cs="Arial"/>
          <w:color w:val="FF00FF"/>
          <w:sz w:val="24"/>
          <w:szCs w:val="24"/>
        </w:rPr>
        <w:t xml:space="preserve"> </w:t>
      </w:r>
      <w:r w:rsidRPr="00DE3EAA">
        <w:rPr>
          <w:rFonts w:ascii="Arial" w:hAnsi="Arial" w:cs="Arial"/>
          <w:bCs/>
          <w:sz w:val="24"/>
          <w:szCs w:val="24"/>
        </w:rPr>
        <w:t>suministros</w:t>
      </w:r>
      <w:r w:rsidRPr="00DE3EAA">
        <w:rPr>
          <w:rFonts w:ascii="Arial" w:hAnsi="Arial" w:cs="Arial"/>
          <w:sz w:val="24"/>
          <w:szCs w:val="24"/>
        </w:rPr>
        <w:t xml:space="preserve">, al momento de la entrega conforme lo establece el artículo Nº195 del </w:t>
      </w:r>
      <w:r w:rsidRPr="00DE3EAA">
        <w:rPr>
          <w:rFonts w:ascii="Arial" w:hAnsi="Arial" w:cs="Arial"/>
          <w:sz w:val="24"/>
          <w:szCs w:val="24"/>
          <w:u w:color="000000"/>
        </w:rPr>
        <w:t>Reglamento a la Ley de Contratación Administrativa</w:t>
      </w:r>
    </w:p>
    <w:p w:rsidR="0066069E" w:rsidRDefault="0066069E" w:rsidP="00FE18E2">
      <w:pPr>
        <w:pStyle w:val="Prrafodelista"/>
        <w:rPr>
          <w:rFonts w:ascii="Arial" w:hAnsi="Arial" w:cs="Arial"/>
          <w:color w:val="000000"/>
          <w:sz w:val="24"/>
          <w:szCs w:val="24"/>
        </w:rPr>
      </w:pPr>
    </w:p>
    <w:p w:rsidR="0066069E" w:rsidRPr="001A4370" w:rsidRDefault="0066069E" w:rsidP="00FE18E2">
      <w:pPr>
        <w:numPr>
          <w:ilvl w:val="0"/>
          <w:numId w:val="3"/>
        </w:numPr>
        <w:tabs>
          <w:tab w:val="left" w:pos="-720"/>
        </w:tabs>
        <w:suppressAutoHyphens/>
        <w:jc w:val="both"/>
        <w:rPr>
          <w:rFonts w:ascii="Arial" w:hAnsi="Arial" w:cs="Arial"/>
          <w:spacing w:val="-3"/>
          <w:sz w:val="24"/>
          <w:lang w:val="es-MX"/>
        </w:rPr>
      </w:pPr>
      <w:r w:rsidRPr="001A4370">
        <w:rPr>
          <w:rFonts w:ascii="Arial" w:hAnsi="Arial" w:cs="Arial"/>
          <w:b/>
          <w:bCs/>
          <w:spacing w:val="-2"/>
          <w:sz w:val="24"/>
          <w:lang w:val="es-MX"/>
        </w:rPr>
        <w:t>Puesto el suministro en:</w:t>
      </w:r>
      <w:r w:rsidRPr="001A4370">
        <w:rPr>
          <w:rFonts w:ascii="Arial" w:hAnsi="Arial" w:cs="Arial"/>
          <w:spacing w:val="-2"/>
          <w:sz w:val="24"/>
          <w:lang w:val="es-MX"/>
        </w:rPr>
        <w:t xml:space="preserve"> El edificio de Comunicaciones de Bomberos</w:t>
      </w:r>
      <w:r w:rsidRPr="001A4370">
        <w:rPr>
          <w:rFonts w:ascii="Arial" w:hAnsi="Arial" w:cs="Arial"/>
          <w:spacing w:val="-3"/>
          <w:sz w:val="24"/>
          <w:lang w:val="es-MX"/>
        </w:rPr>
        <w:t xml:space="preserve">, ubicado en Santo Domingo de Heredia, </w:t>
      </w:r>
      <w:r w:rsidR="00A13D9B" w:rsidRPr="00A13D9B">
        <w:rPr>
          <w:rFonts w:ascii="Arial" w:hAnsi="Arial" w:cs="Arial"/>
          <w:spacing w:val="-3"/>
          <w:sz w:val="24"/>
          <w:lang w:val="es-MX"/>
        </w:rPr>
        <w:t>850 m</w:t>
      </w:r>
      <w:r w:rsidR="00A13D9B">
        <w:rPr>
          <w:rFonts w:ascii="Arial" w:hAnsi="Arial" w:cs="Arial"/>
          <w:spacing w:val="-3"/>
          <w:sz w:val="24"/>
          <w:lang w:val="es-MX"/>
        </w:rPr>
        <w:t>e</w:t>
      </w:r>
      <w:r w:rsidR="00A13D9B" w:rsidRPr="00A13D9B">
        <w:rPr>
          <w:rFonts w:ascii="Arial" w:hAnsi="Arial" w:cs="Arial"/>
          <w:spacing w:val="-3"/>
          <w:sz w:val="24"/>
          <w:lang w:val="es-MX"/>
        </w:rPr>
        <w:t>t</w:t>
      </w:r>
      <w:r w:rsidR="00A13D9B">
        <w:rPr>
          <w:rFonts w:ascii="Arial" w:hAnsi="Arial" w:cs="Arial"/>
          <w:spacing w:val="-3"/>
          <w:sz w:val="24"/>
          <w:lang w:val="es-MX"/>
        </w:rPr>
        <w:t>ro</w:t>
      </w:r>
      <w:r w:rsidR="00A13D9B" w:rsidRPr="00A13D9B">
        <w:rPr>
          <w:rFonts w:ascii="Arial" w:hAnsi="Arial" w:cs="Arial"/>
          <w:spacing w:val="-3"/>
          <w:sz w:val="24"/>
          <w:lang w:val="es-MX"/>
        </w:rPr>
        <w:t>s norte y 25 m</w:t>
      </w:r>
      <w:r w:rsidR="00A13D9B">
        <w:rPr>
          <w:rFonts w:ascii="Arial" w:hAnsi="Arial" w:cs="Arial"/>
          <w:spacing w:val="-3"/>
          <w:sz w:val="24"/>
          <w:lang w:val="es-MX"/>
        </w:rPr>
        <w:t>e</w:t>
      </w:r>
      <w:r w:rsidR="00A13D9B" w:rsidRPr="00A13D9B">
        <w:rPr>
          <w:rFonts w:ascii="Arial" w:hAnsi="Arial" w:cs="Arial"/>
          <w:spacing w:val="-3"/>
          <w:sz w:val="24"/>
          <w:lang w:val="es-MX"/>
        </w:rPr>
        <w:t>t</w:t>
      </w:r>
      <w:r w:rsidR="00A13D9B">
        <w:rPr>
          <w:rFonts w:ascii="Arial" w:hAnsi="Arial" w:cs="Arial"/>
          <w:spacing w:val="-3"/>
          <w:sz w:val="24"/>
          <w:lang w:val="es-MX"/>
        </w:rPr>
        <w:t>ros este de la Basílica</w:t>
      </w:r>
      <w:r w:rsidRPr="001A4370">
        <w:rPr>
          <w:rFonts w:ascii="Arial" w:hAnsi="Arial" w:cs="Arial"/>
          <w:spacing w:val="-3"/>
          <w:sz w:val="24"/>
          <w:lang w:val="es-MX"/>
        </w:rPr>
        <w:t xml:space="preserve">. La recepción de mercadería será de </w:t>
      </w:r>
      <w:r w:rsidR="001A4370" w:rsidRPr="001A4370">
        <w:rPr>
          <w:rFonts w:ascii="Arial" w:hAnsi="Arial" w:cs="Arial"/>
          <w:spacing w:val="-3"/>
          <w:sz w:val="24"/>
          <w:lang w:val="es-MX"/>
        </w:rPr>
        <w:t>lunes</w:t>
      </w:r>
      <w:r w:rsidRPr="001A4370">
        <w:rPr>
          <w:rFonts w:ascii="Arial" w:hAnsi="Arial" w:cs="Arial"/>
          <w:spacing w:val="-3"/>
          <w:sz w:val="24"/>
          <w:lang w:val="es-MX"/>
        </w:rPr>
        <w:t xml:space="preserve"> a </w:t>
      </w:r>
      <w:r w:rsidR="001A4370" w:rsidRPr="001A4370">
        <w:rPr>
          <w:rFonts w:ascii="Arial" w:hAnsi="Arial" w:cs="Arial"/>
          <w:spacing w:val="-3"/>
          <w:sz w:val="24"/>
          <w:lang w:val="es-MX"/>
        </w:rPr>
        <w:t>viernes</w:t>
      </w:r>
      <w:r w:rsidRPr="001A4370">
        <w:rPr>
          <w:rFonts w:ascii="Arial" w:hAnsi="Arial" w:cs="Arial"/>
          <w:spacing w:val="-3"/>
          <w:sz w:val="24"/>
          <w:lang w:val="es-MX"/>
        </w:rPr>
        <w:t xml:space="preserve"> de 8:00 a.m. a 4:00 p.m. Las recepciones se harán previa cita, al teléfon</w:t>
      </w:r>
      <w:r w:rsidR="001A4370">
        <w:rPr>
          <w:rFonts w:ascii="Arial" w:hAnsi="Arial" w:cs="Arial"/>
          <w:spacing w:val="-3"/>
          <w:sz w:val="24"/>
          <w:lang w:val="es-MX"/>
        </w:rPr>
        <w:t>o</w:t>
      </w:r>
      <w:r w:rsidRPr="001A4370">
        <w:rPr>
          <w:rFonts w:ascii="Arial" w:hAnsi="Arial" w:cs="Arial"/>
          <w:spacing w:val="-3"/>
          <w:sz w:val="24"/>
          <w:lang w:val="es-MX"/>
        </w:rPr>
        <w:t xml:space="preserve"> 2547-3700 </w:t>
      </w:r>
      <w:proofErr w:type="gramStart"/>
      <w:r w:rsidRPr="001A4370">
        <w:rPr>
          <w:rFonts w:ascii="Arial" w:hAnsi="Arial" w:cs="Arial"/>
          <w:spacing w:val="-3"/>
          <w:sz w:val="24"/>
          <w:lang w:val="es-MX"/>
        </w:rPr>
        <w:t>extensión</w:t>
      </w:r>
      <w:proofErr w:type="gramEnd"/>
      <w:r w:rsidRPr="001A4370">
        <w:rPr>
          <w:rFonts w:ascii="Arial" w:hAnsi="Arial" w:cs="Arial"/>
          <w:spacing w:val="-3"/>
          <w:sz w:val="24"/>
          <w:lang w:val="es-MX"/>
        </w:rPr>
        <w:t xml:space="preserve"> 3981 con </w:t>
      </w:r>
      <w:r w:rsidRPr="00350C1D">
        <w:rPr>
          <w:rFonts w:ascii="Arial" w:hAnsi="Arial" w:cs="Arial"/>
          <w:spacing w:val="-3"/>
          <w:sz w:val="24"/>
          <w:lang w:val="es-MX"/>
        </w:rPr>
        <w:t>Jonathan Villalobos Sánchez.  Las pruebas de calidad sobre el funcionamiento de</w:t>
      </w:r>
      <w:r w:rsidRPr="001A4370">
        <w:rPr>
          <w:rFonts w:ascii="Arial" w:hAnsi="Arial" w:cs="Arial"/>
          <w:spacing w:val="-3"/>
          <w:sz w:val="24"/>
          <w:lang w:val="es-MX"/>
        </w:rPr>
        <w:t xml:space="preserve"> los equipos se harán en el momento que el Almacén comunique a la Unidad de Tecnologías el recibo de los mismos, para lo cual se coordinará con el  Adjudicatario.</w:t>
      </w:r>
    </w:p>
    <w:p w:rsidR="0066069E" w:rsidRPr="001A4370" w:rsidRDefault="0066069E" w:rsidP="00FE18E2">
      <w:pPr>
        <w:ind w:left="720" w:hanging="360"/>
        <w:jc w:val="both"/>
        <w:rPr>
          <w:rFonts w:ascii="Arial" w:hAnsi="Arial" w:cs="Arial"/>
          <w:b/>
          <w:bCs/>
          <w:sz w:val="24"/>
          <w:szCs w:val="22"/>
        </w:rPr>
      </w:pPr>
    </w:p>
    <w:p w:rsidR="0066069E" w:rsidRPr="001A4370" w:rsidRDefault="0066069E" w:rsidP="00FE18E2">
      <w:pPr>
        <w:ind w:left="426"/>
        <w:jc w:val="both"/>
        <w:rPr>
          <w:rFonts w:ascii="Arial" w:hAnsi="Arial" w:cs="Arial"/>
          <w:color w:val="000000"/>
          <w:sz w:val="24"/>
          <w:szCs w:val="24"/>
        </w:rPr>
      </w:pPr>
      <w:r w:rsidRPr="001A4370">
        <w:rPr>
          <w:rFonts w:ascii="Arial" w:hAnsi="Arial" w:cs="Arial"/>
          <w:color w:val="000000"/>
          <w:sz w:val="24"/>
          <w:szCs w:val="24"/>
        </w:rPr>
        <w:t>Todos los equipos deberán entregarse con los componentes debidamente instalados para ser utilizados inmediatamente</w:t>
      </w:r>
    </w:p>
    <w:p w:rsidR="0066069E" w:rsidRPr="001A4370" w:rsidRDefault="0066069E" w:rsidP="00FE18E2">
      <w:pPr>
        <w:ind w:left="720" w:hanging="360"/>
        <w:jc w:val="both"/>
        <w:rPr>
          <w:rFonts w:ascii="Arial" w:hAnsi="Arial" w:cs="Arial"/>
          <w:b/>
          <w:bCs/>
          <w:sz w:val="24"/>
          <w:szCs w:val="22"/>
        </w:rPr>
      </w:pPr>
    </w:p>
    <w:p w:rsidR="00D6289E" w:rsidRPr="00A96221" w:rsidRDefault="00D6289E" w:rsidP="00FE18E2">
      <w:pPr>
        <w:numPr>
          <w:ilvl w:val="0"/>
          <w:numId w:val="3"/>
        </w:numPr>
        <w:tabs>
          <w:tab w:val="clear" w:pos="720"/>
          <w:tab w:val="left" w:pos="-720"/>
          <w:tab w:val="num" w:pos="426"/>
        </w:tabs>
        <w:suppressAutoHyphens/>
        <w:jc w:val="both"/>
        <w:rPr>
          <w:rFonts w:ascii="Arial" w:hAnsi="Arial" w:cs="Arial"/>
          <w:b/>
          <w:spacing w:val="-3"/>
          <w:sz w:val="24"/>
          <w:szCs w:val="24"/>
        </w:rPr>
      </w:pPr>
      <w:r w:rsidRPr="001A4370">
        <w:rPr>
          <w:rFonts w:ascii="Arial" w:hAnsi="Arial" w:cs="Arial"/>
          <w:b/>
          <w:sz w:val="24"/>
          <w:szCs w:val="24"/>
        </w:rPr>
        <w:t>Coordinación</w:t>
      </w:r>
      <w:r w:rsidRPr="001A4370">
        <w:rPr>
          <w:rFonts w:ascii="Arial" w:hAnsi="Arial" w:cs="Arial"/>
          <w:sz w:val="24"/>
          <w:szCs w:val="24"/>
        </w:rPr>
        <w:t xml:space="preserve"> </w:t>
      </w:r>
      <w:r w:rsidRPr="001A4370">
        <w:rPr>
          <w:rFonts w:ascii="Arial" w:hAnsi="Arial" w:cs="Arial"/>
          <w:b/>
          <w:sz w:val="24"/>
          <w:szCs w:val="24"/>
        </w:rPr>
        <w:t xml:space="preserve">del Servicio: </w:t>
      </w:r>
      <w:r w:rsidRPr="001A4370">
        <w:rPr>
          <w:rFonts w:ascii="Arial" w:hAnsi="Arial" w:cs="Arial"/>
          <w:sz w:val="24"/>
          <w:szCs w:val="24"/>
        </w:rPr>
        <w:t xml:space="preserve">Los medios de instalación, documentación asociada y facturación deberán ser entregados en la Unidad de Tecnologías de Información del Cuerpo de Bomberos ubicado a </w:t>
      </w:r>
      <w:r w:rsidR="00A13D9B">
        <w:rPr>
          <w:rFonts w:ascii="Arial" w:hAnsi="Arial" w:cs="Arial"/>
          <w:sz w:val="24"/>
          <w:szCs w:val="24"/>
        </w:rPr>
        <w:t>850</w:t>
      </w:r>
      <w:r w:rsidRPr="001A4370">
        <w:rPr>
          <w:rFonts w:ascii="Arial" w:hAnsi="Arial" w:cs="Arial"/>
          <w:sz w:val="24"/>
          <w:szCs w:val="24"/>
        </w:rPr>
        <w:t xml:space="preserve"> m</w:t>
      </w:r>
      <w:r w:rsidR="00A13D9B">
        <w:rPr>
          <w:rFonts w:ascii="Arial" w:hAnsi="Arial" w:cs="Arial"/>
          <w:sz w:val="24"/>
          <w:szCs w:val="24"/>
        </w:rPr>
        <w:t>e</w:t>
      </w:r>
      <w:r w:rsidRPr="001A4370">
        <w:rPr>
          <w:rFonts w:ascii="Arial" w:hAnsi="Arial" w:cs="Arial"/>
          <w:sz w:val="24"/>
          <w:szCs w:val="24"/>
        </w:rPr>
        <w:t>t</w:t>
      </w:r>
      <w:r w:rsidR="00A13D9B">
        <w:rPr>
          <w:rFonts w:ascii="Arial" w:hAnsi="Arial" w:cs="Arial"/>
          <w:sz w:val="24"/>
          <w:szCs w:val="24"/>
        </w:rPr>
        <w:t>ro</w:t>
      </w:r>
      <w:r w:rsidRPr="001A4370">
        <w:rPr>
          <w:rFonts w:ascii="Arial" w:hAnsi="Arial" w:cs="Arial"/>
          <w:sz w:val="24"/>
          <w:szCs w:val="24"/>
        </w:rPr>
        <w:t>s norte y 25 m</w:t>
      </w:r>
      <w:r w:rsidR="00A13D9B">
        <w:rPr>
          <w:rFonts w:ascii="Arial" w:hAnsi="Arial" w:cs="Arial"/>
          <w:sz w:val="24"/>
          <w:szCs w:val="24"/>
        </w:rPr>
        <w:t>e</w:t>
      </w:r>
      <w:r w:rsidRPr="001A4370">
        <w:rPr>
          <w:rFonts w:ascii="Arial" w:hAnsi="Arial" w:cs="Arial"/>
          <w:sz w:val="24"/>
          <w:szCs w:val="24"/>
        </w:rPr>
        <w:t>t</w:t>
      </w:r>
      <w:r w:rsidR="00A13D9B">
        <w:rPr>
          <w:rFonts w:ascii="Arial" w:hAnsi="Arial" w:cs="Arial"/>
          <w:sz w:val="24"/>
          <w:szCs w:val="24"/>
        </w:rPr>
        <w:t>ro</w:t>
      </w:r>
      <w:r w:rsidRPr="001A4370">
        <w:rPr>
          <w:rFonts w:ascii="Arial" w:hAnsi="Arial" w:cs="Arial"/>
          <w:sz w:val="24"/>
          <w:szCs w:val="24"/>
        </w:rPr>
        <w:t xml:space="preserve">s </w:t>
      </w:r>
      <w:r w:rsidRPr="00A96221">
        <w:rPr>
          <w:rFonts w:ascii="Arial" w:hAnsi="Arial" w:cs="Arial"/>
          <w:sz w:val="24"/>
          <w:szCs w:val="24"/>
        </w:rPr>
        <w:t xml:space="preserve">este de la </w:t>
      </w:r>
      <w:r w:rsidR="00A13D9B" w:rsidRPr="00A96221">
        <w:rPr>
          <w:rFonts w:ascii="Arial" w:hAnsi="Arial" w:cs="Arial"/>
          <w:sz w:val="24"/>
          <w:szCs w:val="24"/>
        </w:rPr>
        <w:t>Basílica</w:t>
      </w:r>
      <w:r w:rsidRPr="00A96221">
        <w:rPr>
          <w:rFonts w:ascii="Arial" w:hAnsi="Arial" w:cs="Arial"/>
          <w:sz w:val="24"/>
          <w:szCs w:val="24"/>
        </w:rPr>
        <w:t xml:space="preserve"> de Santo Domingo en Heredia.</w:t>
      </w:r>
    </w:p>
    <w:p w:rsidR="00DE6BFC" w:rsidRPr="00DE3EAA" w:rsidRDefault="00DE6BFC" w:rsidP="00FE18E2">
      <w:pPr>
        <w:tabs>
          <w:tab w:val="left" w:pos="3254"/>
        </w:tabs>
        <w:rPr>
          <w:rFonts w:ascii="Arial" w:hAnsi="Arial" w:cs="Arial"/>
          <w:b/>
          <w:spacing w:val="-3"/>
          <w:sz w:val="24"/>
          <w:szCs w:val="24"/>
          <w:lang w:val="es-CR"/>
        </w:rPr>
      </w:pPr>
    </w:p>
    <w:p w:rsidR="00DE6BFC" w:rsidRPr="00DE3EAA" w:rsidRDefault="00DE6BFC" w:rsidP="00FE18E2">
      <w:p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426" w:right="-1"/>
        <w:jc w:val="both"/>
        <w:rPr>
          <w:rFonts w:ascii="Arial" w:hAnsi="Arial" w:cs="Arial"/>
          <w:bCs/>
          <w:sz w:val="24"/>
          <w:szCs w:val="24"/>
          <w:u w:color="000000"/>
        </w:rPr>
      </w:pPr>
      <w:r w:rsidRPr="00DE3EAA">
        <w:rPr>
          <w:rFonts w:ascii="Arial" w:hAnsi="Arial" w:cs="Arial"/>
          <w:b/>
          <w:bCs/>
          <w:sz w:val="24"/>
          <w:szCs w:val="24"/>
          <w:u w:color="000000"/>
        </w:rPr>
        <w:t>Nota importante:</w:t>
      </w:r>
      <w:r w:rsidRPr="00DE3EAA">
        <w:rPr>
          <w:rFonts w:ascii="Arial" w:hAnsi="Arial" w:cs="Arial"/>
          <w:bCs/>
          <w:sz w:val="24"/>
          <w:szCs w:val="24"/>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454A3D" w:rsidRPr="00DE3EAA" w:rsidRDefault="00454A3D" w:rsidP="00FE18E2">
      <w:pPr>
        <w:ind w:left="425"/>
        <w:jc w:val="both"/>
        <w:rPr>
          <w:rFonts w:ascii="Arial" w:hAnsi="Arial" w:cs="Arial"/>
          <w:sz w:val="24"/>
          <w:szCs w:val="24"/>
          <w:lang w:eastAsia="es-CR"/>
        </w:rPr>
      </w:pPr>
    </w:p>
    <w:p w:rsidR="00DE6BFC" w:rsidRPr="00DE3EAA" w:rsidRDefault="00DE6BFC" w:rsidP="00FE18E2">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Atentamente,</w:t>
      </w:r>
    </w:p>
    <w:p w:rsidR="00DE6BFC" w:rsidRPr="00DE3EAA" w:rsidRDefault="00DE6BFC" w:rsidP="00FE18E2">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UNIDAD DE PROVEEDURÍA</w:t>
      </w:r>
    </w:p>
    <w:p w:rsidR="00DE6BFC" w:rsidRPr="00DE3EAA" w:rsidRDefault="00DE6BFC" w:rsidP="00FE18E2">
      <w:pPr>
        <w:tabs>
          <w:tab w:val="left" w:pos="360"/>
        </w:tabs>
        <w:suppressAutoHyphens/>
        <w:ind w:left="360" w:hanging="360"/>
        <w:jc w:val="center"/>
        <w:rPr>
          <w:rFonts w:ascii="Arial" w:hAnsi="Arial" w:cs="Arial"/>
          <w:b/>
          <w:sz w:val="24"/>
          <w:szCs w:val="24"/>
        </w:rPr>
      </w:pPr>
    </w:p>
    <w:p w:rsidR="00DE6BFC" w:rsidRPr="00DE3EAA" w:rsidRDefault="00DE6BFC" w:rsidP="00FE18E2">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Lic. Guido Picado Jiménez</w:t>
      </w:r>
    </w:p>
    <w:p w:rsidR="00DE6BFC" w:rsidRPr="00DE3EAA" w:rsidRDefault="00DE6BFC" w:rsidP="00FE18E2">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Jefe</w:t>
      </w:r>
    </w:p>
    <w:p w:rsidR="00DE6BFC" w:rsidRPr="001452A8" w:rsidRDefault="00DE6BFC" w:rsidP="00FE18E2">
      <w:pPr>
        <w:tabs>
          <w:tab w:val="left" w:pos="567"/>
        </w:tabs>
        <w:suppressAutoHyphens/>
        <w:ind w:left="360" w:hanging="360"/>
        <w:jc w:val="both"/>
        <w:rPr>
          <w:rFonts w:ascii="Arial" w:hAnsi="Arial"/>
          <w:b/>
          <w:sz w:val="8"/>
          <w:szCs w:val="8"/>
        </w:rPr>
      </w:pPr>
    </w:p>
    <w:sectPr w:rsidR="00DE6BFC" w:rsidRPr="001452A8" w:rsidSect="005B313D">
      <w:headerReference w:type="default" r:id="rId9"/>
      <w:footerReference w:type="default" r:id="rId10"/>
      <w:pgSz w:w="12240" w:h="15840" w:code="1"/>
      <w:pgMar w:top="993" w:right="1608" w:bottom="1134" w:left="1701" w:header="284"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9C" w:rsidRDefault="00A3699C">
      <w:r>
        <w:separator/>
      </w:r>
    </w:p>
  </w:endnote>
  <w:endnote w:type="continuationSeparator" w:id="0">
    <w:p w:rsidR="00A3699C" w:rsidRDefault="00A3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7B" w:rsidRDefault="00B74A7B"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B74A7B" w:rsidRPr="00964696" w:rsidRDefault="00B74A7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00057D5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00057D5D" w:rsidRPr="00964696">
      <w:rPr>
        <w:rStyle w:val="Nmerodepgina"/>
        <w:rFonts w:ascii="Arial" w:hAnsi="Arial" w:cs="Arial"/>
        <w:b/>
        <w:sz w:val="18"/>
        <w:szCs w:val="18"/>
      </w:rPr>
      <w:fldChar w:fldCharType="separate"/>
    </w:r>
    <w:r w:rsidR="005E641C">
      <w:rPr>
        <w:rStyle w:val="Nmerodepgina"/>
        <w:rFonts w:ascii="Arial" w:hAnsi="Arial" w:cs="Arial"/>
        <w:b/>
        <w:noProof/>
        <w:sz w:val="18"/>
        <w:szCs w:val="18"/>
      </w:rPr>
      <w:t>7</w:t>
    </w:r>
    <w:r w:rsidR="00057D5D"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00057D5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00057D5D" w:rsidRPr="00964696">
      <w:rPr>
        <w:rStyle w:val="Nmerodepgina"/>
        <w:rFonts w:ascii="Arial" w:hAnsi="Arial" w:cs="Arial"/>
        <w:b/>
        <w:sz w:val="18"/>
        <w:szCs w:val="18"/>
      </w:rPr>
      <w:fldChar w:fldCharType="separate"/>
    </w:r>
    <w:r w:rsidR="005E641C">
      <w:rPr>
        <w:rStyle w:val="Nmerodepgina"/>
        <w:rFonts w:ascii="Arial" w:hAnsi="Arial" w:cs="Arial"/>
        <w:b/>
        <w:noProof/>
        <w:sz w:val="18"/>
        <w:szCs w:val="18"/>
      </w:rPr>
      <w:t>14</w:t>
    </w:r>
    <w:r w:rsidR="00057D5D" w:rsidRPr="00964696">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9C" w:rsidRDefault="00A3699C">
      <w:r>
        <w:separator/>
      </w:r>
    </w:p>
  </w:footnote>
  <w:footnote w:type="continuationSeparator" w:id="0">
    <w:p w:rsidR="00A3699C" w:rsidRDefault="00A36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7B" w:rsidRDefault="00B74A7B" w:rsidP="000A283B">
    <w:pPr>
      <w:pStyle w:val="Encabezado"/>
      <w:jc w:val="center"/>
    </w:pPr>
    <w:r>
      <w:rPr>
        <w:noProof/>
        <w:lang w:val="es-CR" w:eastAsia="es-CR"/>
      </w:rPr>
      <w:drawing>
        <wp:inline distT="0" distB="0" distL="0" distR="0">
          <wp:extent cx="1123950" cy="9525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B74A7B" w:rsidRPr="00310F46" w:rsidRDefault="00B74A7B"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B74A7B" w:rsidRPr="00310F46" w:rsidRDefault="00B74A7B"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B74A7B" w:rsidRDefault="00313613" w:rsidP="000A283B">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81915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6ED"/>
    <w:multiLevelType w:val="multilevel"/>
    <w:tmpl w:val="5A0005CE"/>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color w:val="auto"/>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nsid w:val="0D580B8F"/>
    <w:multiLevelType w:val="hybridMultilevel"/>
    <w:tmpl w:val="3EDC01B8"/>
    <w:lvl w:ilvl="0" w:tplc="140A0001">
      <w:start w:val="1"/>
      <w:numFmt w:val="bullet"/>
      <w:lvlText w:val=""/>
      <w:lvlJc w:val="left"/>
      <w:pPr>
        <w:ind w:left="1091" w:hanging="360"/>
      </w:pPr>
      <w:rPr>
        <w:rFonts w:ascii="Symbol" w:hAnsi="Symbol" w:hint="default"/>
      </w:rPr>
    </w:lvl>
    <w:lvl w:ilvl="1" w:tplc="140A0003" w:tentative="1">
      <w:start w:val="1"/>
      <w:numFmt w:val="bullet"/>
      <w:lvlText w:val="o"/>
      <w:lvlJc w:val="left"/>
      <w:pPr>
        <w:ind w:left="1811" w:hanging="360"/>
      </w:pPr>
      <w:rPr>
        <w:rFonts w:ascii="Courier New" w:hAnsi="Courier New" w:cs="Courier New" w:hint="default"/>
      </w:rPr>
    </w:lvl>
    <w:lvl w:ilvl="2" w:tplc="140A0005" w:tentative="1">
      <w:start w:val="1"/>
      <w:numFmt w:val="bullet"/>
      <w:lvlText w:val=""/>
      <w:lvlJc w:val="left"/>
      <w:pPr>
        <w:ind w:left="2531" w:hanging="360"/>
      </w:pPr>
      <w:rPr>
        <w:rFonts w:ascii="Wingdings" w:hAnsi="Wingdings" w:hint="default"/>
      </w:rPr>
    </w:lvl>
    <w:lvl w:ilvl="3" w:tplc="140A0001" w:tentative="1">
      <w:start w:val="1"/>
      <w:numFmt w:val="bullet"/>
      <w:lvlText w:val=""/>
      <w:lvlJc w:val="left"/>
      <w:pPr>
        <w:ind w:left="3251" w:hanging="360"/>
      </w:pPr>
      <w:rPr>
        <w:rFonts w:ascii="Symbol" w:hAnsi="Symbol" w:hint="default"/>
      </w:rPr>
    </w:lvl>
    <w:lvl w:ilvl="4" w:tplc="140A0003" w:tentative="1">
      <w:start w:val="1"/>
      <w:numFmt w:val="bullet"/>
      <w:lvlText w:val="o"/>
      <w:lvlJc w:val="left"/>
      <w:pPr>
        <w:ind w:left="3971" w:hanging="360"/>
      </w:pPr>
      <w:rPr>
        <w:rFonts w:ascii="Courier New" w:hAnsi="Courier New" w:cs="Courier New" w:hint="default"/>
      </w:rPr>
    </w:lvl>
    <w:lvl w:ilvl="5" w:tplc="140A0005" w:tentative="1">
      <w:start w:val="1"/>
      <w:numFmt w:val="bullet"/>
      <w:lvlText w:val=""/>
      <w:lvlJc w:val="left"/>
      <w:pPr>
        <w:ind w:left="4691" w:hanging="360"/>
      </w:pPr>
      <w:rPr>
        <w:rFonts w:ascii="Wingdings" w:hAnsi="Wingdings" w:hint="default"/>
      </w:rPr>
    </w:lvl>
    <w:lvl w:ilvl="6" w:tplc="140A0001" w:tentative="1">
      <w:start w:val="1"/>
      <w:numFmt w:val="bullet"/>
      <w:lvlText w:val=""/>
      <w:lvlJc w:val="left"/>
      <w:pPr>
        <w:ind w:left="5411" w:hanging="360"/>
      </w:pPr>
      <w:rPr>
        <w:rFonts w:ascii="Symbol" w:hAnsi="Symbol" w:hint="default"/>
      </w:rPr>
    </w:lvl>
    <w:lvl w:ilvl="7" w:tplc="140A0003" w:tentative="1">
      <w:start w:val="1"/>
      <w:numFmt w:val="bullet"/>
      <w:lvlText w:val="o"/>
      <w:lvlJc w:val="left"/>
      <w:pPr>
        <w:ind w:left="6131" w:hanging="360"/>
      </w:pPr>
      <w:rPr>
        <w:rFonts w:ascii="Courier New" w:hAnsi="Courier New" w:cs="Courier New" w:hint="default"/>
      </w:rPr>
    </w:lvl>
    <w:lvl w:ilvl="8" w:tplc="140A0005" w:tentative="1">
      <w:start w:val="1"/>
      <w:numFmt w:val="bullet"/>
      <w:lvlText w:val=""/>
      <w:lvlJc w:val="left"/>
      <w:pPr>
        <w:ind w:left="6851" w:hanging="360"/>
      </w:pPr>
      <w:rPr>
        <w:rFonts w:ascii="Wingdings" w:hAnsi="Wingdings" w:hint="default"/>
      </w:rPr>
    </w:lvl>
  </w:abstractNum>
  <w:abstractNum w:abstractNumId="2">
    <w:nsid w:val="125508EE"/>
    <w:multiLevelType w:val="hybridMultilevel"/>
    <w:tmpl w:val="83CA84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F27FB2"/>
    <w:multiLevelType w:val="hybridMultilevel"/>
    <w:tmpl w:val="4A4C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FB66B0"/>
    <w:multiLevelType w:val="hybridMultilevel"/>
    <w:tmpl w:val="E75C5C12"/>
    <w:lvl w:ilvl="0" w:tplc="FFFFFFFF">
      <w:start w:val="4"/>
      <w:numFmt w:val="upperRoman"/>
      <w:lvlText w:val="%1."/>
      <w:lvlJc w:val="left"/>
      <w:pPr>
        <w:tabs>
          <w:tab w:val="num" w:pos="1089"/>
        </w:tabs>
        <w:ind w:left="1089" w:hanging="720"/>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nsid w:val="1FE7252B"/>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7"/>
        </w:tabs>
        <w:ind w:left="1277"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6">
    <w:nsid w:val="1FE85043"/>
    <w:multiLevelType w:val="hybridMultilevel"/>
    <w:tmpl w:val="C93EED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8FB5989"/>
    <w:multiLevelType w:val="hybridMultilevel"/>
    <w:tmpl w:val="93D6E744"/>
    <w:lvl w:ilvl="0" w:tplc="4542788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157"/>
        </w:tabs>
        <w:ind w:left="1157" w:hanging="360"/>
      </w:pPr>
      <w:rPr>
        <w:rFonts w:cs="Times New Roman"/>
      </w:rPr>
    </w:lvl>
    <w:lvl w:ilvl="2" w:tplc="0409001B">
      <w:start w:val="1"/>
      <w:numFmt w:val="lowerRoman"/>
      <w:lvlText w:val="%3."/>
      <w:lvlJc w:val="right"/>
      <w:pPr>
        <w:tabs>
          <w:tab w:val="num" w:pos="1877"/>
        </w:tabs>
        <w:ind w:left="1877" w:hanging="180"/>
      </w:pPr>
      <w:rPr>
        <w:rFonts w:cs="Times New Roman"/>
      </w:rPr>
    </w:lvl>
    <w:lvl w:ilvl="3" w:tplc="0409000F">
      <w:start w:val="1"/>
      <w:numFmt w:val="decimal"/>
      <w:lvlText w:val="%4."/>
      <w:lvlJc w:val="left"/>
      <w:pPr>
        <w:tabs>
          <w:tab w:val="num" w:pos="2597"/>
        </w:tabs>
        <w:ind w:left="2597" w:hanging="360"/>
      </w:pPr>
      <w:rPr>
        <w:rFonts w:cs="Times New Roman"/>
      </w:rPr>
    </w:lvl>
    <w:lvl w:ilvl="4" w:tplc="04090019">
      <w:start w:val="1"/>
      <w:numFmt w:val="lowerLetter"/>
      <w:lvlText w:val="%5."/>
      <w:lvlJc w:val="left"/>
      <w:pPr>
        <w:tabs>
          <w:tab w:val="num" w:pos="3317"/>
        </w:tabs>
        <w:ind w:left="3317" w:hanging="360"/>
      </w:pPr>
      <w:rPr>
        <w:rFonts w:cs="Times New Roman"/>
      </w:rPr>
    </w:lvl>
    <w:lvl w:ilvl="5" w:tplc="0409001B">
      <w:start w:val="1"/>
      <w:numFmt w:val="lowerRoman"/>
      <w:lvlText w:val="%6."/>
      <w:lvlJc w:val="right"/>
      <w:pPr>
        <w:tabs>
          <w:tab w:val="num" w:pos="4037"/>
        </w:tabs>
        <w:ind w:left="4037" w:hanging="180"/>
      </w:pPr>
      <w:rPr>
        <w:rFonts w:cs="Times New Roman"/>
      </w:rPr>
    </w:lvl>
    <w:lvl w:ilvl="6" w:tplc="0409000F">
      <w:start w:val="1"/>
      <w:numFmt w:val="decimal"/>
      <w:lvlText w:val="%7."/>
      <w:lvlJc w:val="left"/>
      <w:pPr>
        <w:tabs>
          <w:tab w:val="num" w:pos="4757"/>
        </w:tabs>
        <w:ind w:left="4757" w:hanging="360"/>
      </w:pPr>
      <w:rPr>
        <w:rFonts w:cs="Times New Roman"/>
      </w:rPr>
    </w:lvl>
    <w:lvl w:ilvl="7" w:tplc="04090019">
      <w:start w:val="1"/>
      <w:numFmt w:val="lowerLetter"/>
      <w:lvlText w:val="%8."/>
      <w:lvlJc w:val="left"/>
      <w:pPr>
        <w:tabs>
          <w:tab w:val="num" w:pos="5477"/>
        </w:tabs>
        <w:ind w:left="5477" w:hanging="360"/>
      </w:pPr>
      <w:rPr>
        <w:rFonts w:cs="Times New Roman"/>
      </w:rPr>
    </w:lvl>
    <w:lvl w:ilvl="8" w:tplc="0409001B">
      <w:start w:val="1"/>
      <w:numFmt w:val="lowerRoman"/>
      <w:lvlText w:val="%9."/>
      <w:lvlJc w:val="right"/>
      <w:pPr>
        <w:tabs>
          <w:tab w:val="num" w:pos="6197"/>
        </w:tabs>
        <w:ind w:left="6197" w:hanging="180"/>
      </w:pPr>
      <w:rPr>
        <w:rFonts w:cs="Times New Roman"/>
      </w:rPr>
    </w:lvl>
  </w:abstractNum>
  <w:abstractNum w:abstractNumId="8">
    <w:nsid w:val="2DD15681"/>
    <w:multiLevelType w:val="hybridMultilevel"/>
    <w:tmpl w:val="DD1ABD54"/>
    <w:lvl w:ilvl="0" w:tplc="FFFFFFFF">
      <w:start w:val="2"/>
      <w:numFmt w:val="upperRoman"/>
      <w:lvlText w:val="%1."/>
      <w:lvlJc w:val="left"/>
      <w:pPr>
        <w:tabs>
          <w:tab w:val="num" w:pos="1091"/>
        </w:tabs>
        <w:ind w:left="1091" w:hanging="72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DDA371B"/>
    <w:multiLevelType w:val="multilevel"/>
    <w:tmpl w:val="FC2A75F8"/>
    <w:lvl w:ilvl="0">
      <w:start w:val="1"/>
      <w:numFmt w:val="upperRoman"/>
      <w:lvlText w:val="%1."/>
      <w:lvlJc w:val="left"/>
      <w:pPr>
        <w:tabs>
          <w:tab w:val="num" w:pos="720"/>
        </w:tabs>
        <w:ind w:left="425" w:hanging="425"/>
      </w:pPr>
      <w:rPr>
        <w:rFonts w:ascii="Arial (W1)" w:hAnsi="Arial (W1)" w:hint="default"/>
        <w:b/>
        <w:i w:val="0"/>
        <w:color w:val="auto"/>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0">
    <w:nsid w:val="2E290A83"/>
    <w:multiLevelType w:val="hybridMultilevel"/>
    <w:tmpl w:val="EE3E7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E913947"/>
    <w:multiLevelType w:val="hybridMultilevel"/>
    <w:tmpl w:val="6BAC0FE8"/>
    <w:lvl w:ilvl="0" w:tplc="FFFFFFFF">
      <w:start w:val="1"/>
      <w:numFmt w:val="decimal"/>
      <w:lvlText w:val="%1."/>
      <w:lvlJc w:val="left"/>
      <w:pPr>
        <w:tabs>
          <w:tab w:val="num" w:pos="284"/>
        </w:tabs>
        <w:ind w:left="284" w:firstLine="0"/>
      </w:pPr>
      <w:rPr>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106007B"/>
    <w:multiLevelType w:val="multilevel"/>
    <w:tmpl w:val="D3C26DC8"/>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color w:val="auto"/>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3">
    <w:nsid w:val="312F1572"/>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4">
    <w:nsid w:val="3181611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5">
    <w:nsid w:val="3613271E"/>
    <w:multiLevelType w:val="hybridMultilevel"/>
    <w:tmpl w:val="9640AEA4"/>
    <w:lvl w:ilvl="0" w:tplc="A2DEB9D4">
      <w:start w:val="1"/>
      <w:numFmt w:val="upperRoman"/>
      <w:lvlText w:val="%1."/>
      <w:lvlJc w:val="right"/>
      <w:pPr>
        <w:tabs>
          <w:tab w:val="num" w:pos="464"/>
        </w:tabs>
        <w:ind w:left="464" w:hanging="180"/>
      </w:pPr>
      <w:rPr>
        <w:rFonts w:ascii="Arial (W1)" w:hAnsi="Arial (W1)" w:cs="Times New Roman" w:hint="default"/>
        <w:b/>
        <w:i w:val="0"/>
        <w:sz w:val="24"/>
      </w:rPr>
    </w:lvl>
    <w:lvl w:ilvl="1" w:tplc="0C0A0019">
      <w:start w:val="1"/>
      <w:numFmt w:val="lowerLetter"/>
      <w:lvlText w:val="%2."/>
      <w:lvlJc w:val="left"/>
      <w:pPr>
        <w:tabs>
          <w:tab w:val="num" w:pos="1582"/>
        </w:tabs>
        <w:ind w:left="1582" w:hanging="360"/>
      </w:pPr>
    </w:lvl>
    <w:lvl w:ilvl="2" w:tplc="23D27834">
      <w:start w:val="1"/>
      <w:numFmt w:val="decimal"/>
      <w:lvlText w:val="%3."/>
      <w:lvlJc w:val="left"/>
      <w:pPr>
        <w:tabs>
          <w:tab w:val="num" w:pos="2482"/>
        </w:tabs>
        <w:ind w:left="2482" w:hanging="360"/>
      </w:pPr>
    </w:lvl>
    <w:lvl w:ilvl="3" w:tplc="4104C864">
      <w:start w:val="16"/>
      <w:numFmt w:val="upperLetter"/>
      <w:lvlText w:val="%4."/>
      <w:lvlJc w:val="left"/>
      <w:pPr>
        <w:tabs>
          <w:tab w:val="num" w:pos="3022"/>
        </w:tabs>
        <w:ind w:left="3022" w:hanging="360"/>
      </w:pPr>
    </w:lvl>
    <w:lvl w:ilvl="4" w:tplc="0C0A0019">
      <w:start w:val="1"/>
      <w:numFmt w:val="lowerLetter"/>
      <w:lvlText w:val="%5."/>
      <w:lvlJc w:val="left"/>
      <w:pPr>
        <w:tabs>
          <w:tab w:val="num" w:pos="3742"/>
        </w:tabs>
        <w:ind w:left="3742" w:hanging="360"/>
      </w:pPr>
    </w:lvl>
    <w:lvl w:ilvl="5" w:tplc="0C0A001B">
      <w:start w:val="1"/>
      <w:numFmt w:val="lowerRoman"/>
      <w:lvlText w:val="%6."/>
      <w:lvlJc w:val="right"/>
      <w:pPr>
        <w:tabs>
          <w:tab w:val="num" w:pos="4462"/>
        </w:tabs>
        <w:ind w:left="4462" w:hanging="180"/>
      </w:pPr>
    </w:lvl>
    <w:lvl w:ilvl="6" w:tplc="0C0A000F">
      <w:start w:val="1"/>
      <w:numFmt w:val="decimal"/>
      <w:lvlText w:val="%7."/>
      <w:lvlJc w:val="left"/>
      <w:pPr>
        <w:tabs>
          <w:tab w:val="num" w:pos="5182"/>
        </w:tabs>
        <w:ind w:left="5182" w:hanging="360"/>
      </w:pPr>
    </w:lvl>
    <w:lvl w:ilvl="7" w:tplc="0C0A0019">
      <w:start w:val="1"/>
      <w:numFmt w:val="lowerLetter"/>
      <w:lvlText w:val="%8."/>
      <w:lvlJc w:val="left"/>
      <w:pPr>
        <w:tabs>
          <w:tab w:val="num" w:pos="5902"/>
        </w:tabs>
        <w:ind w:left="5902" w:hanging="360"/>
      </w:pPr>
    </w:lvl>
    <w:lvl w:ilvl="8" w:tplc="0C0A001B">
      <w:start w:val="1"/>
      <w:numFmt w:val="lowerRoman"/>
      <w:lvlText w:val="%9."/>
      <w:lvlJc w:val="right"/>
      <w:pPr>
        <w:tabs>
          <w:tab w:val="num" w:pos="6622"/>
        </w:tabs>
        <w:ind w:left="6622" w:hanging="180"/>
      </w:pPr>
    </w:lvl>
  </w:abstractNum>
  <w:abstractNum w:abstractNumId="16">
    <w:nsid w:val="38415852"/>
    <w:multiLevelType w:val="hybridMultilevel"/>
    <w:tmpl w:val="F07C6A6C"/>
    <w:lvl w:ilvl="0" w:tplc="5D76CDF4">
      <w:start w:val="5"/>
      <w:numFmt w:val="decimal"/>
      <w:lvlText w:val="%1."/>
      <w:lvlJc w:val="left"/>
      <w:pPr>
        <w:tabs>
          <w:tab w:val="num" w:pos="4023"/>
        </w:tabs>
        <w:ind w:left="4023"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38FF4549"/>
    <w:multiLevelType w:val="hybridMultilevel"/>
    <w:tmpl w:val="AE52EB3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nsid w:val="45FA38A5"/>
    <w:multiLevelType w:val="multilevel"/>
    <w:tmpl w:val="03ECCC04"/>
    <w:lvl w:ilvl="0">
      <w:start w:val="1"/>
      <w:numFmt w:val="decimal"/>
      <w:lvlText w:val="ITEM %1."/>
      <w:lvlJc w:val="left"/>
      <w:pPr>
        <w:ind w:left="360" w:hanging="360"/>
      </w:pPr>
      <w:rPr>
        <w:rFonts w:hint="default"/>
        <w:b/>
      </w:rPr>
    </w:lvl>
    <w:lvl w:ilvl="1">
      <w:start w:val="1"/>
      <w:numFmt w:val="decimal"/>
      <w:lvlText w:val="%2."/>
      <w:lvlJc w:val="left"/>
      <w:pPr>
        <w:ind w:left="851" w:hanging="426"/>
      </w:pPr>
      <w:rPr>
        <w:rFonts w:hint="default"/>
        <w:b/>
        <w:i w:val="0"/>
        <w:sz w:val="22"/>
        <w:szCs w:val="22"/>
      </w:rPr>
    </w:lvl>
    <w:lvl w:ilvl="2">
      <w:start w:val="1"/>
      <w:numFmt w:val="lowerLetter"/>
      <w:lvlText w:val="%3."/>
      <w:lvlJc w:val="left"/>
      <w:pPr>
        <w:ind w:left="1276" w:hanging="425"/>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C26DC7"/>
    <w:multiLevelType w:val="hybridMultilevel"/>
    <w:tmpl w:val="795A1156"/>
    <w:lvl w:ilvl="0" w:tplc="66428BBE">
      <w:start w:val="1"/>
      <w:numFmt w:val="decimal"/>
      <w:lvlText w:val="%1"/>
      <w:lvlJc w:val="left"/>
      <w:pPr>
        <w:ind w:left="720" w:hanging="360"/>
      </w:pPr>
      <w:rPr>
        <w:b/>
        <w:sz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nsid w:val="4CE65CBB"/>
    <w:multiLevelType w:val="hybridMultilevel"/>
    <w:tmpl w:val="EBA4A03A"/>
    <w:lvl w:ilvl="0" w:tplc="6E8C8FD0">
      <w:start w:val="1"/>
      <w:numFmt w:val="decimal"/>
      <w:lvlText w:val="%1."/>
      <w:lvlJc w:val="left"/>
      <w:pPr>
        <w:tabs>
          <w:tab w:val="num" w:pos="643"/>
        </w:tabs>
        <w:ind w:left="643" w:hanging="360"/>
      </w:pPr>
    </w:lvl>
    <w:lvl w:ilvl="1" w:tplc="67EA10B2">
      <w:start w:val="1"/>
      <w:numFmt w:val="decimal"/>
      <w:lvlText w:val="%2."/>
      <w:lvlJc w:val="left"/>
      <w:pPr>
        <w:tabs>
          <w:tab w:val="num" w:pos="1477"/>
        </w:tabs>
        <w:ind w:left="1477" w:hanging="397"/>
      </w:pPr>
    </w:lvl>
    <w:lvl w:ilvl="2" w:tplc="0C0A001B">
      <w:start w:val="1"/>
      <w:numFmt w:val="lowerLetter"/>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4E09650F"/>
    <w:multiLevelType w:val="multilevel"/>
    <w:tmpl w:val="03ECCC04"/>
    <w:lvl w:ilvl="0">
      <w:start w:val="1"/>
      <w:numFmt w:val="decimal"/>
      <w:lvlText w:val="ITEM %1."/>
      <w:lvlJc w:val="left"/>
      <w:pPr>
        <w:ind w:left="360" w:hanging="360"/>
      </w:pPr>
      <w:rPr>
        <w:rFonts w:hint="default"/>
        <w:b/>
      </w:rPr>
    </w:lvl>
    <w:lvl w:ilvl="1">
      <w:start w:val="1"/>
      <w:numFmt w:val="decimal"/>
      <w:lvlText w:val="%2."/>
      <w:lvlJc w:val="left"/>
      <w:pPr>
        <w:ind w:left="851" w:hanging="426"/>
      </w:pPr>
      <w:rPr>
        <w:rFonts w:hint="default"/>
        <w:b/>
        <w:i w:val="0"/>
        <w:sz w:val="22"/>
        <w:szCs w:val="22"/>
      </w:rPr>
    </w:lvl>
    <w:lvl w:ilvl="2">
      <w:start w:val="1"/>
      <w:numFmt w:val="lowerLetter"/>
      <w:lvlText w:val="%3."/>
      <w:lvlJc w:val="left"/>
      <w:pPr>
        <w:ind w:left="1276" w:hanging="425"/>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193E66"/>
    <w:multiLevelType w:val="hybridMultilevel"/>
    <w:tmpl w:val="70608236"/>
    <w:lvl w:ilvl="0" w:tplc="AEDEE7A2">
      <w:start w:val="1"/>
      <w:numFmt w:val="decimal"/>
      <w:lvlText w:val="%1-"/>
      <w:lvlJc w:val="left"/>
      <w:pPr>
        <w:ind w:left="720" w:hanging="360"/>
      </w:pPr>
      <w:rPr>
        <w:rFonts w:ascii="Arial" w:hAnsi="Arial" w:cs="Arial" w:hint="default"/>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nsid w:val="55F149CE"/>
    <w:multiLevelType w:val="hybridMultilevel"/>
    <w:tmpl w:val="652A929E"/>
    <w:lvl w:ilvl="0" w:tplc="5754B294">
      <w:start w:val="1"/>
      <w:numFmt w:val="decimal"/>
      <w:lvlText w:val="%1."/>
      <w:lvlJc w:val="left"/>
      <w:pPr>
        <w:tabs>
          <w:tab w:val="num" w:pos="456"/>
        </w:tabs>
        <w:ind w:left="371"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BE082B"/>
    <w:multiLevelType w:val="hybridMultilevel"/>
    <w:tmpl w:val="2B34F064"/>
    <w:lvl w:ilvl="0" w:tplc="38C41520">
      <w:start w:val="12"/>
      <w:numFmt w:val="decimal"/>
      <w:lvlText w:val="%1."/>
      <w:lvlJc w:val="left"/>
      <w:pPr>
        <w:tabs>
          <w:tab w:val="num" w:pos="3141"/>
        </w:tabs>
        <w:ind w:left="3141"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D8A363A"/>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8">
    <w:nsid w:val="70B34911"/>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9">
    <w:nsid w:val="72AD36F4"/>
    <w:multiLevelType w:val="hybridMultilevel"/>
    <w:tmpl w:val="F8E403C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nsid w:val="738F0448"/>
    <w:multiLevelType w:val="hybridMultilevel"/>
    <w:tmpl w:val="7F8CC568"/>
    <w:lvl w:ilvl="0" w:tplc="D20EF33E">
      <w:start w:val="1"/>
      <w:numFmt w:val="decimal"/>
      <w:lvlText w:val="%1."/>
      <w:lvlJc w:val="left"/>
      <w:pPr>
        <w:ind w:left="720" w:hanging="360"/>
      </w:pPr>
      <w:rPr>
        <w:rFonts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723DD6"/>
    <w:multiLevelType w:val="hybridMultilevel"/>
    <w:tmpl w:val="E8BAEBF4"/>
    <w:lvl w:ilvl="0" w:tplc="FFFFFFFF">
      <w:start w:val="1"/>
      <w:numFmt w:val="decimal"/>
      <w:lvlText w:val="%1."/>
      <w:lvlJc w:val="left"/>
      <w:pPr>
        <w:tabs>
          <w:tab w:val="num" w:pos="284"/>
        </w:tabs>
        <w:ind w:left="284" w:firstLine="0"/>
      </w:pPr>
      <w:rPr>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CA936F6"/>
    <w:multiLevelType w:val="multilevel"/>
    <w:tmpl w:val="03ECCC04"/>
    <w:lvl w:ilvl="0">
      <w:start w:val="1"/>
      <w:numFmt w:val="decimal"/>
      <w:lvlText w:val="ITEM %1."/>
      <w:lvlJc w:val="left"/>
      <w:pPr>
        <w:ind w:left="360" w:hanging="360"/>
      </w:pPr>
      <w:rPr>
        <w:rFonts w:hint="default"/>
        <w:b/>
      </w:rPr>
    </w:lvl>
    <w:lvl w:ilvl="1">
      <w:start w:val="1"/>
      <w:numFmt w:val="decimal"/>
      <w:lvlText w:val="%2."/>
      <w:lvlJc w:val="left"/>
      <w:pPr>
        <w:ind w:left="851" w:hanging="426"/>
      </w:pPr>
      <w:rPr>
        <w:rFonts w:hint="default"/>
        <w:b/>
        <w:i w:val="0"/>
        <w:sz w:val="22"/>
        <w:szCs w:val="22"/>
      </w:rPr>
    </w:lvl>
    <w:lvl w:ilvl="2">
      <w:start w:val="1"/>
      <w:numFmt w:val="lowerLetter"/>
      <w:lvlText w:val="%3."/>
      <w:lvlJc w:val="left"/>
      <w:pPr>
        <w:ind w:left="1276" w:hanging="425"/>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9"/>
  </w:num>
  <w:num w:numId="3">
    <w:abstractNumId w:val="14"/>
  </w:num>
  <w:num w:numId="4">
    <w:abstractNumId w:val="19"/>
  </w:num>
  <w:num w:numId="5">
    <w:abstractNumId w:val="12"/>
  </w:num>
  <w:num w:numId="6">
    <w:abstractNumId w:val="13"/>
  </w:num>
  <w:num w:numId="7">
    <w:abstractNumId w:val="30"/>
  </w:num>
  <w:num w:numId="8">
    <w:abstractNumId w:val="27"/>
  </w:num>
  <w:num w:numId="9">
    <w:abstractNumId w:val="4"/>
  </w:num>
  <w:num w:numId="10">
    <w:abstractNumId w:val="6"/>
  </w:num>
  <w:num w:numId="11">
    <w:abstractNumId w:val="2"/>
  </w:num>
  <w:num w:numId="12">
    <w:abstractNumId w:val="18"/>
  </w:num>
  <w:num w:numId="13">
    <w:abstractNumId w:val="26"/>
  </w:num>
  <w:num w:numId="14">
    <w:abstractNumId w:val="16"/>
  </w:num>
  <w:num w:numId="15">
    <w:abstractNumId w:val="0"/>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
  </w:num>
  <w:num w:numId="31">
    <w:abstractNumId w:val="25"/>
  </w:num>
  <w:num w:numId="32">
    <w:abstractNumId w:val="15"/>
  </w:num>
  <w:num w:numId="33">
    <w:abstractNumId w:val="32"/>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6A5"/>
    <w:rsid w:val="00006505"/>
    <w:rsid w:val="000069C4"/>
    <w:rsid w:val="00007FA1"/>
    <w:rsid w:val="00011023"/>
    <w:rsid w:val="00011377"/>
    <w:rsid w:val="000125C4"/>
    <w:rsid w:val="00012DAC"/>
    <w:rsid w:val="0001604A"/>
    <w:rsid w:val="000173C0"/>
    <w:rsid w:val="00021094"/>
    <w:rsid w:val="00021E46"/>
    <w:rsid w:val="00022423"/>
    <w:rsid w:val="00024A4C"/>
    <w:rsid w:val="000256BD"/>
    <w:rsid w:val="00030162"/>
    <w:rsid w:val="00031648"/>
    <w:rsid w:val="000317D9"/>
    <w:rsid w:val="0003202C"/>
    <w:rsid w:val="00032BF3"/>
    <w:rsid w:val="00033D05"/>
    <w:rsid w:val="0003496E"/>
    <w:rsid w:val="00034B99"/>
    <w:rsid w:val="00037E2B"/>
    <w:rsid w:val="00040F94"/>
    <w:rsid w:val="00041331"/>
    <w:rsid w:val="000419B6"/>
    <w:rsid w:val="00044F3C"/>
    <w:rsid w:val="00045668"/>
    <w:rsid w:val="000461AD"/>
    <w:rsid w:val="00047141"/>
    <w:rsid w:val="00047C65"/>
    <w:rsid w:val="00051F60"/>
    <w:rsid w:val="00052479"/>
    <w:rsid w:val="000527F0"/>
    <w:rsid w:val="00052CB4"/>
    <w:rsid w:val="00053262"/>
    <w:rsid w:val="00053951"/>
    <w:rsid w:val="00057D5D"/>
    <w:rsid w:val="000606E4"/>
    <w:rsid w:val="00061470"/>
    <w:rsid w:val="0006154D"/>
    <w:rsid w:val="00062EBF"/>
    <w:rsid w:val="00063C33"/>
    <w:rsid w:val="00066E82"/>
    <w:rsid w:val="00070212"/>
    <w:rsid w:val="00071BA0"/>
    <w:rsid w:val="00072B7B"/>
    <w:rsid w:val="00076836"/>
    <w:rsid w:val="000812E0"/>
    <w:rsid w:val="000820AB"/>
    <w:rsid w:val="00083797"/>
    <w:rsid w:val="000842F7"/>
    <w:rsid w:val="000844ED"/>
    <w:rsid w:val="00085BC0"/>
    <w:rsid w:val="000874D4"/>
    <w:rsid w:val="000879A0"/>
    <w:rsid w:val="00091747"/>
    <w:rsid w:val="00092B0E"/>
    <w:rsid w:val="00092FDD"/>
    <w:rsid w:val="000931EE"/>
    <w:rsid w:val="000939DE"/>
    <w:rsid w:val="0009434D"/>
    <w:rsid w:val="000A0268"/>
    <w:rsid w:val="000A02E0"/>
    <w:rsid w:val="000A0D09"/>
    <w:rsid w:val="000A283B"/>
    <w:rsid w:val="000A5638"/>
    <w:rsid w:val="000A5777"/>
    <w:rsid w:val="000A6D9B"/>
    <w:rsid w:val="000A6DBC"/>
    <w:rsid w:val="000B0DDB"/>
    <w:rsid w:val="000B134E"/>
    <w:rsid w:val="000B2A04"/>
    <w:rsid w:val="000B3D14"/>
    <w:rsid w:val="000B4F62"/>
    <w:rsid w:val="000B5C24"/>
    <w:rsid w:val="000B5FAC"/>
    <w:rsid w:val="000C2BA7"/>
    <w:rsid w:val="000C2F2F"/>
    <w:rsid w:val="000C4267"/>
    <w:rsid w:val="000C4376"/>
    <w:rsid w:val="000C459F"/>
    <w:rsid w:val="000C4C59"/>
    <w:rsid w:val="000C55E0"/>
    <w:rsid w:val="000D11A8"/>
    <w:rsid w:val="000E1B18"/>
    <w:rsid w:val="000E322B"/>
    <w:rsid w:val="000E47A1"/>
    <w:rsid w:val="000E4879"/>
    <w:rsid w:val="000E660E"/>
    <w:rsid w:val="000E6EA2"/>
    <w:rsid w:val="000E7DF1"/>
    <w:rsid w:val="000F0111"/>
    <w:rsid w:val="000F0C95"/>
    <w:rsid w:val="000F0CB2"/>
    <w:rsid w:val="000F2412"/>
    <w:rsid w:val="000F50BE"/>
    <w:rsid w:val="00101CF5"/>
    <w:rsid w:val="00103546"/>
    <w:rsid w:val="00104B56"/>
    <w:rsid w:val="001057A9"/>
    <w:rsid w:val="00106635"/>
    <w:rsid w:val="00110D78"/>
    <w:rsid w:val="001113AB"/>
    <w:rsid w:val="00111419"/>
    <w:rsid w:val="00114C2C"/>
    <w:rsid w:val="001157B2"/>
    <w:rsid w:val="001162DC"/>
    <w:rsid w:val="00116B35"/>
    <w:rsid w:val="001205F5"/>
    <w:rsid w:val="0012098D"/>
    <w:rsid w:val="00121B50"/>
    <w:rsid w:val="00122229"/>
    <w:rsid w:val="0012226F"/>
    <w:rsid w:val="00123293"/>
    <w:rsid w:val="00125BCE"/>
    <w:rsid w:val="00127701"/>
    <w:rsid w:val="001301EA"/>
    <w:rsid w:val="00131566"/>
    <w:rsid w:val="00131600"/>
    <w:rsid w:val="001331C4"/>
    <w:rsid w:val="00135653"/>
    <w:rsid w:val="001356DB"/>
    <w:rsid w:val="00136D47"/>
    <w:rsid w:val="00137DAC"/>
    <w:rsid w:val="001452A8"/>
    <w:rsid w:val="00146363"/>
    <w:rsid w:val="001514AB"/>
    <w:rsid w:val="00152314"/>
    <w:rsid w:val="00152D65"/>
    <w:rsid w:val="00153C1A"/>
    <w:rsid w:val="0015491F"/>
    <w:rsid w:val="001562D0"/>
    <w:rsid w:val="001616BD"/>
    <w:rsid w:val="00165CFD"/>
    <w:rsid w:val="00166F8F"/>
    <w:rsid w:val="00167188"/>
    <w:rsid w:val="00167750"/>
    <w:rsid w:val="00170740"/>
    <w:rsid w:val="001715BD"/>
    <w:rsid w:val="00173142"/>
    <w:rsid w:val="00173317"/>
    <w:rsid w:val="0017429A"/>
    <w:rsid w:val="00174ACB"/>
    <w:rsid w:val="00175DAE"/>
    <w:rsid w:val="001764BA"/>
    <w:rsid w:val="00177057"/>
    <w:rsid w:val="00181ACC"/>
    <w:rsid w:val="001828EE"/>
    <w:rsid w:val="00182FBB"/>
    <w:rsid w:val="001835BE"/>
    <w:rsid w:val="0018421B"/>
    <w:rsid w:val="00184407"/>
    <w:rsid w:val="0018777A"/>
    <w:rsid w:val="00190AC3"/>
    <w:rsid w:val="001913A6"/>
    <w:rsid w:val="00191D66"/>
    <w:rsid w:val="001933A2"/>
    <w:rsid w:val="00193D0B"/>
    <w:rsid w:val="00194173"/>
    <w:rsid w:val="0019652F"/>
    <w:rsid w:val="001A008E"/>
    <w:rsid w:val="001A091B"/>
    <w:rsid w:val="001A4370"/>
    <w:rsid w:val="001A58FE"/>
    <w:rsid w:val="001A6A41"/>
    <w:rsid w:val="001A78A3"/>
    <w:rsid w:val="001B045E"/>
    <w:rsid w:val="001B0DBF"/>
    <w:rsid w:val="001B1E52"/>
    <w:rsid w:val="001B446E"/>
    <w:rsid w:val="001B6368"/>
    <w:rsid w:val="001B6AC1"/>
    <w:rsid w:val="001C2054"/>
    <w:rsid w:val="001C36E5"/>
    <w:rsid w:val="001D0ACC"/>
    <w:rsid w:val="001D5CC7"/>
    <w:rsid w:val="001E10ED"/>
    <w:rsid w:val="001E1A38"/>
    <w:rsid w:val="001E24C7"/>
    <w:rsid w:val="001E333E"/>
    <w:rsid w:val="001E3698"/>
    <w:rsid w:val="001E3F07"/>
    <w:rsid w:val="001E4B9A"/>
    <w:rsid w:val="001E5B0D"/>
    <w:rsid w:val="001E74E5"/>
    <w:rsid w:val="001F2823"/>
    <w:rsid w:val="001F3860"/>
    <w:rsid w:val="001F3A88"/>
    <w:rsid w:val="001F43EC"/>
    <w:rsid w:val="001F44CF"/>
    <w:rsid w:val="001F77AF"/>
    <w:rsid w:val="0020310A"/>
    <w:rsid w:val="00203380"/>
    <w:rsid w:val="00204249"/>
    <w:rsid w:val="00204703"/>
    <w:rsid w:val="00207C4D"/>
    <w:rsid w:val="002103DB"/>
    <w:rsid w:val="00211948"/>
    <w:rsid w:val="002128A4"/>
    <w:rsid w:val="0021299C"/>
    <w:rsid w:val="00212E40"/>
    <w:rsid w:val="00213226"/>
    <w:rsid w:val="00213FF4"/>
    <w:rsid w:val="00214987"/>
    <w:rsid w:val="00214CF9"/>
    <w:rsid w:val="00215156"/>
    <w:rsid w:val="00223EAB"/>
    <w:rsid w:val="002249C9"/>
    <w:rsid w:val="0022759E"/>
    <w:rsid w:val="00227B0A"/>
    <w:rsid w:val="00230E54"/>
    <w:rsid w:val="0023166C"/>
    <w:rsid w:val="00233C61"/>
    <w:rsid w:val="00234DE0"/>
    <w:rsid w:val="002355AC"/>
    <w:rsid w:val="002358D6"/>
    <w:rsid w:val="0023595F"/>
    <w:rsid w:val="00236EAD"/>
    <w:rsid w:val="00237423"/>
    <w:rsid w:val="0024059C"/>
    <w:rsid w:val="00240A13"/>
    <w:rsid w:val="002421ED"/>
    <w:rsid w:val="0024380C"/>
    <w:rsid w:val="00243DAC"/>
    <w:rsid w:val="00244249"/>
    <w:rsid w:val="00244FF0"/>
    <w:rsid w:val="0024591B"/>
    <w:rsid w:val="00245CAB"/>
    <w:rsid w:val="00247186"/>
    <w:rsid w:val="00247A81"/>
    <w:rsid w:val="0025256A"/>
    <w:rsid w:val="00252828"/>
    <w:rsid w:val="002541D6"/>
    <w:rsid w:val="0025572E"/>
    <w:rsid w:val="00256287"/>
    <w:rsid w:val="00256A4F"/>
    <w:rsid w:val="00256C8F"/>
    <w:rsid w:val="0026226D"/>
    <w:rsid w:val="002640EF"/>
    <w:rsid w:val="00264A27"/>
    <w:rsid w:val="00266F58"/>
    <w:rsid w:val="002719FA"/>
    <w:rsid w:val="00277D97"/>
    <w:rsid w:val="00280713"/>
    <w:rsid w:val="00281B32"/>
    <w:rsid w:val="0028291C"/>
    <w:rsid w:val="00283D51"/>
    <w:rsid w:val="00283EB1"/>
    <w:rsid w:val="00283F61"/>
    <w:rsid w:val="002840DF"/>
    <w:rsid w:val="0028677B"/>
    <w:rsid w:val="00292A08"/>
    <w:rsid w:val="00296039"/>
    <w:rsid w:val="00296088"/>
    <w:rsid w:val="00296BBA"/>
    <w:rsid w:val="00297762"/>
    <w:rsid w:val="002A2CE0"/>
    <w:rsid w:val="002A3F6A"/>
    <w:rsid w:val="002A492E"/>
    <w:rsid w:val="002A616D"/>
    <w:rsid w:val="002B0236"/>
    <w:rsid w:val="002B08C8"/>
    <w:rsid w:val="002B098A"/>
    <w:rsid w:val="002B15D2"/>
    <w:rsid w:val="002B36DF"/>
    <w:rsid w:val="002B4785"/>
    <w:rsid w:val="002B4F85"/>
    <w:rsid w:val="002B55E2"/>
    <w:rsid w:val="002B5848"/>
    <w:rsid w:val="002B60A6"/>
    <w:rsid w:val="002B6BBF"/>
    <w:rsid w:val="002C00CD"/>
    <w:rsid w:val="002C02CB"/>
    <w:rsid w:val="002C06A8"/>
    <w:rsid w:val="002C06B7"/>
    <w:rsid w:val="002C1510"/>
    <w:rsid w:val="002C3AAC"/>
    <w:rsid w:val="002C4080"/>
    <w:rsid w:val="002C4332"/>
    <w:rsid w:val="002C6BF9"/>
    <w:rsid w:val="002D0739"/>
    <w:rsid w:val="002D0D2A"/>
    <w:rsid w:val="002D291B"/>
    <w:rsid w:val="002D4AB7"/>
    <w:rsid w:val="002D5860"/>
    <w:rsid w:val="002D6621"/>
    <w:rsid w:val="002D667E"/>
    <w:rsid w:val="002D796E"/>
    <w:rsid w:val="002E2552"/>
    <w:rsid w:val="002E3FA1"/>
    <w:rsid w:val="002E4FA2"/>
    <w:rsid w:val="002F1A62"/>
    <w:rsid w:val="002F2224"/>
    <w:rsid w:val="002F38BF"/>
    <w:rsid w:val="002F3DBC"/>
    <w:rsid w:val="002F42D1"/>
    <w:rsid w:val="00302912"/>
    <w:rsid w:val="003040A7"/>
    <w:rsid w:val="0030458B"/>
    <w:rsid w:val="0030494D"/>
    <w:rsid w:val="00306C04"/>
    <w:rsid w:val="00306C53"/>
    <w:rsid w:val="00306E57"/>
    <w:rsid w:val="00307A1C"/>
    <w:rsid w:val="00307F61"/>
    <w:rsid w:val="00310F46"/>
    <w:rsid w:val="0031165C"/>
    <w:rsid w:val="003117DA"/>
    <w:rsid w:val="00313613"/>
    <w:rsid w:val="003143B6"/>
    <w:rsid w:val="00315AD4"/>
    <w:rsid w:val="003223EE"/>
    <w:rsid w:val="00322D1E"/>
    <w:rsid w:val="003271F7"/>
    <w:rsid w:val="00327854"/>
    <w:rsid w:val="00327ADD"/>
    <w:rsid w:val="0033105B"/>
    <w:rsid w:val="00331FA1"/>
    <w:rsid w:val="003324E0"/>
    <w:rsid w:val="0034321B"/>
    <w:rsid w:val="00344CDE"/>
    <w:rsid w:val="00345A06"/>
    <w:rsid w:val="00346736"/>
    <w:rsid w:val="00346B9D"/>
    <w:rsid w:val="0034701C"/>
    <w:rsid w:val="00350C1D"/>
    <w:rsid w:val="00352271"/>
    <w:rsid w:val="00353DB8"/>
    <w:rsid w:val="003542A3"/>
    <w:rsid w:val="003556B3"/>
    <w:rsid w:val="00356EF7"/>
    <w:rsid w:val="0036031F"/>
    <w:rsid w:val="0036102D"/>
    <w:rsid w:val="00361848"/>
    <w:rsid w:val="00364431"/>
    <w:rsid w:val="00364B2B"/>
    <w:rsid w:val="0036587B"/>
    <w:rsid w:val="00367055"/>
    <w:rsid w:val="00371469"/>
    <w:rsid w:val="00371A43"/>
    <w:rsid w:val="00374D85"/>
    <w:rsid w:val="00377781"/>
    <w:rsid w:val="003824D3"/>
    <w:rsid w:val="00385905"/>
    <w:rsid w:val="00386906"/>
    <w:rsid w:val="003901BD"/>
    <w:rsid w:val="00390442"/>
    <w:rsid w:val="00391FC5"/>
    <w:rsid w:val="00392009"/>
    <w:rsid w:val="00392294"/>
    <w:rsid w:val="00393EEB"/>
    <w:rsid w:val="003942D7"/>
    <w:rsid w:val="00394D9B"/>
    <w:rsid w:val="003A0215"/>
    <w:rsid w:val="003A2E8E"/>
    <w:rsid w:val="003A32FB"/>
    <w:rsid w:val="003A3838"/>
    <w:rsid w:val="003A474C"/>
    <w:rsid w:val="003A6407"/>
    <w:rsid w:val="003A6C61"/>
    <w:rsid w:val="003A7600"/>
    <w:rsid w:val="003B1EC6"/>
    <w:rsid w:val="003B3247"/>
    <w:rsid w:val="003B3398"/>
    <w:rsid w:val="003B3765"/>
    <w:rsid w:val="003B429F"/>
    <w:rsid w:val="003B5300"/>
    <w:rsid w:val="003B61AD"/>
    <w:rsid w:val="003B7B23"/>
    <w:rsid w:val="003B7D00"/>
    <w:rsid w:val="003C2DC0"/>
    <w:rsid w:val="003C3952"/>
    <w:rsid w:val="003C6AFA"/>
    <w:rsid w:val="003D0275"/>
    <w:rsid w:val="003D03C7"/>
    <w:rsid w:val="003D3C1F"/>
    <w:rsid w:val="003D4C37"/>
    <w:rsid w:val="003D5FF6"/>
    <w:rsid w:val="003D656E"/>
    <w:rsid w:val="003D6992"/>
    <w:rsid w:val="003E004B"/>
    <w:rsid w:val="003E15A4"/>
    <w:rsid w:val="003E29CA"/>
    <w:rsid w:val="003E59F9"/>
    <w:rsid w:val="003F048E"/>
    <w:rsid w:val="003F1DAD"/>
    <w:rsid w:val="003F50DF"/>
    <w:rsid w:val="003F544D"/>
    <w:rsid w:val="003F55B3"/>
    <w:rsid w:val="003F5DF7"/>
    <w:rsid w:val="003F7A11"/>
    <w:rsid w:val="00400C3D"/>
    <w:rsid w:val="00403D39"/>
    <w:rsid w:val="00405A1B"/>
    <w:rsid w:val="00405CD1"/>
    <w:rsid w:val="0040733D"/>
    <w:rsid w:val="00410998"/>
    <w:rsid w:val="00410F4F"/>
    <w:rsid w:val="00411618"/>
    <w:rsid w:val="004138DD"/>
    <w:rsid w:val="00416D4F"/>
    <w:rsid w:val="00417906"/>
    <w:rsid w:val="00422925"/>
    <w:rsid w:val="0042577E"/>
    <w:rsid w:val="004261D9"/>
    <w:rsid w:val="00426619"/>
    <w:rsid w:val="00427B2A"/>
    <w:rsid w:val="00430193"/>
    <w:rsid w:val="004307F7"/>
    <w:rsid w:val="00430DE7"/>
    <w:rsid w:val="00431ED3"/>
    <w:rsid w:val="00432897"/>
    <w:rsid w:val="00432B92"/>
    <w:rsid w:val="00432C34"/>
    <w:rsid w:val="004337DA"/>
    <w:rsid w:val="0043539D"/>
    <w:rsid w:val="00436CC1"/>
    <w:rsid w:val="00436EA2"/>
    <w:rsid w:val="004400FA"/>
    <w:rsid w:val="00440DCC"/>
    <w:rsid w:val="00441D20"/>
    <w:rsid w:val="004433BE"/>
    <w:rsid w:val="00443E01"/>
    <w:rsid w:val="004464A5"/>
    <w:rsid w:val="004506AF"/>
    <w:rsid w:val="0045139E"/>
    <w:rsid w:val="00451DCF"/>
    <w:rsid w:val="00452064"/>
    <w:rsid w:val="00452AAA"/>
    <w:rsid w:val="00454A3D"/>
    <w:rsid w:val="00454BB9"/>
    <w:rsid w:val="00456A86"/>
    <w:rsid w:val="004570CA"/>
    <w:rsid w:val="0046054B"/>
    <w:rsid w:val="0046082C"/>
    <w:rsid w:val="00462760"/>
    <w:rsid w:val="00462F93"/>
    <w:rsid w:val="00463FC5"/>
    <w:rsid w:val="004649B8"/>
    <w:rsid w:val="00464C56"/>
    <w:rsid w:val="00465033"/>
    <w:rsid w:val="00467965"/>
    <w:rsid w:val="00467FC2"/>
    <w:rsid w:val="00471C2F"/>
    <w:rsid w:val="004721E1"/>
    <w:rsid w:val="00472A0A"/>
    <w:rsid w:val="00472A4D"/>
    <w:rsid w:val="00472C84"/>
    <w:rsid w:val="00473979"/>
    <w:rsid w:val="00473CA6"/>
    <w:rsid w:val="00473EFA"/>
    <w:rsid w:val="00475230"/>
    <w:rsid w:val="0047733A"/>
    <w:rsid w:val="00477F79"/>
    <w:rsid w:val="004826EC"/>
    <w:rsid w:val="00484B30"/>
    <w:rsid w:val="00486558"/>
    <w:rsid w:val="004878CF"/>
    <w:rsid w:val="00487EF9"/>
    <w:rsid w:val="00490574"/>
    <w:rsid w:val="004921C4"/>
    <w:rsid w:val="004935A8"/>
    <w:rsid w:val="00494062"/>
    <w:rsid w:val="00494749"/>
    <w:rsid w:val="00495560"/>
    <w:rsid w:val="004957DC"/>
    <w:rsid w:val="004A12F8"/>
    <w:rsid w:val="004A1999"/>
    <w:rsid w:val="004A450B"/>
    <w:rsid w:val="004A4DD1"/>
    <w:rsid w:val="004A6165"/>
    <w:rsid w:val="004B4E17"/>
    <w:rsid w:val="004B52FE"/>
    <w:rsid w:val="004B62DE"/>
    <w:rsid w:val="004C4AF4"/>
    <w:rsid w:val="004C684B"/>
    <w:rsid w:val="004D0219"/>
    <w:rsid w:val="004D24B0"/>
    <w:rsid w:val="004D348C"/>
    <w:rsid w:val="004D3F48"/>
    <w:rsid w:val="004E21B5"/>
    <w:rsid w:val="004E2A1F"/>
    <w:rsid w:val="004E629B"/>
    <w:rsid w:val="004E6491"/>
    <w:rsid w:val="004F1445"/>
    <w:rsid w:val="004F2BF9"/>
    <w:rsid w:val="004F3335"/>
    <w:rsid w:val="004F35D0"/>
    <w:rsid w:val="004F6178"/>
    <w:rsid w:val="00501352"/>
    <w:rsid w:val="00501B94"/>
    <w:rsid w:val="0050553E"/>
    <w:rsid w:val="005064DA"/>
    <w:rsid w:val="00507F44"/>
    <w:rsid w:val="00511556"/>
    <w:rsid w:val="00511B87"/>
    <w:rsid w:val="00511ED2"/>
    <w:rsid w:val="005134A1"/>
    <w:rsid w:val="00513F77"/>
    <w:rsid w:val="00514746"/>
    <w:rsid w:val="00514FAA"/>
    <w:rsid w:val="00515342"/>
    <w:rsid w:val="00517EAA"/>
    <w:rsid w:val="00520646"/>
    <w:rsid w:val="0052087D"/>
    <w:rsid w:val="005218CE"/>
    <w:rsid w:val="0052194F"/>
    <w:rsid w:val="00524DEE"/>
    <w:rsid w:val="005257FB"/>
    <w:rsid w:val="00530A92"/>
    <w:rsid w:val="00530CCA"/>
    <w:rsid w:val="0053121B"/>
    <w:rsid w:val="00531FC9"/>
    <w:rsid w:val="00537477"/>
    <w:rsid w:val="005378C3"/>
    <w:rsid w:val="00540254"/>
    <w:rsid w:val="00540CBD"/>
    <w:rsid w:val="0054280B"/>
    <w:rsid w:val="00542AE5"/>
    <w:rsid w:val="005446F8"/>
    <w:rsid w:val="00544D38"/>
    <w:rsid w:val="00545067"/>
    <w:rsid w:val="005456AF"/>
    <w:rsid w:val="00546488"/>
    <w:rsid w:val="0054651D"/>
    <w:rsid w:val="0054663C"/>
    <w:rsid w:val="005469AB"/>
    <w:rsid w:val="00547C06"/>
    <w:rsid w:val="00553841"/>
    <w:rsid w:val="00554A2D"/>
    <w:rsid w:val="0055661F"/>
    <w:rsid w:val="005577DB"/>
    <w:rsid w:val="00562E58"/>
    <w:rsid w:val="00563773"/>
    <w:rsid w:val="00563A14"/>
    <w:rsid w:val="00564404"/>
    <w:rsid w:val="0056727A"/>
    <w:rsid w:val="005706F7"/>
    <w:rsid w:val="005753F9"/>
    <w:rsid w:val="00580111"/>
    <w:rsid w:val="005824B0"/>
    <w:rsid w:val="005826F4"/>
    <w:rsid w:val="00583127"/>
    <w:rsid w:val="005836CF"/>
    <w:rsid w:val="00585147"/>
    <w:rsid w:val="00586A73"/>
    <w:rsid w:val="00586F6F"/>
    <w:rsid w:val="0058740B"/>
    <w:rsid w:val="00593A1F"/>
    <w:rsid w:val="00594300"/>
    <w:rsid w:val="005948F7"/>
    <w:rsid w:val="00595F46"/>
    <w:rsid w:val="00596BA9"/>
    <w:rsid w:val="005A0B27"/>
    <w:rsid w:val="005A10DA"/>
    <w:rsid w:val="005A15D2"/>
    <w:rsid w:val="005A244B"/>
    <w:rsid w:val="005A4CF3"/>
    <w:rsid w:val="005A584B"/>
    <w:rsid w:val="005A69C1"/>
    <w:rsid w:val="005A7746"/>
    <w:rsid w:val="005A7E11"/>
    <w:rsid w:val="005B13B6"/>
    <w:rsid w:val="005B1CD3"/>
    <w:rsid w:val="005B313D"/>
    <w:rsid w:val="005B3365"/>
    <w:rsid w:val="005B3C1A"/>
    <w:rsid w:val="005B7073"/>
    <w:rsid w:val="005C080F"/>
    <w:rsid w:val="005C71C1"/>
    <w:rsid w:val="005D05BE"/>
    <w:rsid w:val="005D172A"/>
    <w:rsid w:val="005D196B"/>
    <w:rsid w:val="005D3A52"/>
    <w:rsid w:val="005D52E6"/>
    <w:rsid w:val="005D560E"/>
    <w:rsid w:val="005E1911"/>
    <w:rsid w:val="005E2523"/>
    <w:rsid w:val="005E3B82"/>
    <w:rsid w:val="005E641C"/>
    <w:rsid w:val="005F526A"/>
    <w:rsid w:val="005F600F"/>
    <w:rsid w:val="005F68CA"/>
    <w:rsid w:val="006003CB"/>
    <w:rsid w:val="006018BB"/>
    <w:rsid w:val="006049D4"/>
    <w:rsid w:val="00606FB3"/>
    <w:rsid w:val="00611A21"/>
    <w:rsid w:val="00611FE4"/>
    <w:rsid w:val="00615912"/>
    <w:rsid w:val="00615AD6"/>
    <w:rsid w:val="00615F49"/>
    <w:rsid w:val="00616C6B"/>
    <w:rsid w:val="006178FF"/>
    <w:rsid w:val="006229CD"/>
    <w:rsid w:val="00625163"/>
    <w:rsid w:val="006260DC"/>
    <w:rsid w:val="0062738D"/>
    <w:rsid w:val="00627FD6"/>
    <w:rsid w:val="00630F0B"/>
    <w:rsid w:val="00633F12"/>
    <w:rsid w:val="00635205"/>
    <w:rsid w:val="00636206"/>
    <w:rsid w:val="0064063B"/>
    <w:rsid w:val="006423A1"/>
    <w:rsid w:val="006428B5"/>
    <w:rsid w:val="006446CA"/>
    <w:rsid w:val="00645206"/>
    <w:rsid w:val="00646F5E"/>
    <w:rsid w:val="00651BD2"/>
    <w:rsid w:val="00652AFF"/>
    <w:rsid w:val="0065396D"/>
    <w:rsid w:val="00653AD6"/>
    <w:rsid w:val="006551B5"/>
    <w:rsid w:val="00655798"/>
    <w:rsid w:val="00656135"/>
    <w:rsid w:val="006572FB"/>
    <w:rsid w:val="0066062C"/>
    <w:rsid w:val="0066069E"/>
    <w:rsid w:val="006653FF"/>
    <w:rsid w:val="00670639"/>
    <w:rsid w:val="00674DBE"/>
    <w:rsid w:val="00675F0E"/>
    <w:rsid w:val="00676223"/>
    <w:rsid w:val="0067718D"/>
    <w:rsid w:val="0067766D"/>
    <w:rsid w:val="006819A3"/>
    <w:rsid w:val="00682FBC"/>
    <w:rsid w:val="0068370E"/>
    <w:rsid w:val="00683F79"/>
    <w:rsid w:val="00684FA8"/>
    <w:rsid w:val="00690656"/>
    <w:rsid w:val="006910C7"/>
    <w:rsid w:val="00691605"/>
    <w:rsid w:val="006947D3"/>
    <w:rsid w:val="006949EB"/>
    <w:rsid w:val="006A4593"/>
    <w:rsid w:val="006A4BB6"/>
    <w:rsid w:val="006B0AEA"/>
    <w:rsid w:val="006B43E8"/>
    <w:rsid w:val="006B4DFC"/>
    <w:rsid w:val="006B54C9"/>
    <w:rsid w:val="006B5F8B"/>
    <w:rsid w:val="006B619F"/>
    <w:rsid w:val="006B6B9C"/>
    <w:rsid w:val="006B6D9F"/>
    <w:rsid w:val="006B7700"/>
    <w:rsid w:val="006B79A7"/>
    <w:rsid w:val="006C33D3"/>
    <w:rsid w:val="006D1909"/>
    <w:rsid w:val="006D6EA8"/>
    <w:rsid w:val="006E01DE"/>
    <w:rsid w:val="006E1C2D"/>
    <w:rsid w:val="006E3FCA"/>
    <w:rsid w:val="006E5124"/>
    <w:rsid w:val="006E51DE"/>
    <w:rsid w:val="006E6E08"/>
    <w:rsid w:val="006F0411"/>
    <w:rsid w:val="006F0E0B"/>
    <w:rsid w:val="006F1CA0"/>
    <w:rsid w:val="006F27C3"/>
    <w:rsid w:val="006F2FDF"/>
    <w:rsid w:val="006F34F7"/>
    <w:rsid w:val="006F6163"/>
    <w:rsid w:val="00703427"/>
    <w:rsid w:val="00703F84"/>
    <w:rsid w:val="0070680A"/>
    <w:rsid w:val="0071005F"/>
    <w:rsid w:val="007103D2"/>
    <w:rsid w:val="007124AB"/>
    <w:rsid w:val="00712B10"/>
    <w:rsid w:val="007130A6"/>
    <w:rsid w:val="007135F3"/>
    <w:rsid w:val="00713EFB"/>
    <w:rsid w:val="00714A11"/>
    <w:rsid w:val="007156D4"/>
    <w:rsid w:val="00716370"/>
    <w:rsid w:val="007164C0"/>
    <w:rsid w:val="00716E55"/>
    <w:rsid w:val="00717A4E"/>
    <w:rsid w:val="00720EE8"/>
    <w:rsid w:val="007213D1"/>
    <w:rsid w:val="0072391D"/>
    <w:rsid w:val="00723DD3"/>
    <w:rsid w:val="007241D8"/>
    <w:rsid w:val="007243B0"/>
    <w:rsid w:val="00726AFC"/>
    <w:rsid w:val="00727CF1"/>
    <w:rsid w:val="00730249"/>
    <w:rsid w:val="00733601"/>
    <w:rsid w:val="007346B4"/>
    <w:rsid w:val="00734F65"/>
    <w:rsid w:val="00740893"/>
    <w:rsid w:val="00741720"/>
    <w:rsid w:val="00743914"/>
    <w:rsid w:val="00750878"/>
    <w:rsid w:val="007517C8"/>
    <w:rsid w:val="0075555B"/>
    <w:rsid w:val="007557F5"/>
    <w:rsid w:val="00755E0F"/>
    <w:rsid w:val="007567AB"/>
    <w:rsid w:val="00757621"/>
    <w:rsid w:val="00760AE6"/>
    <w:rsid w:val="00761165"/>
    <w:rsid w:val="0076320C"/>
    <w:rsid w:val="00763729"/>
    <w:rsid w:val="007647C3"/>
    <w:rsid w:val="00765E86"/>
    <w:rsid w:val="00771736"/>
    <w:rsid w:val="00771ADD"/>
    <w:rsid w:val="00772060"/>
    <w:rsid w:val="00772ADF"/>
    <w:rsid w:val="0077371A"/>
    <w:rsid w:val="00773E0D"/>
    <w:rsid w:val="00775C7E"/>
    <w:rsid w:val="00776864"/>
    <w:rsid w:val="007768B0"/>
    <w:rsid w:val="007773A6"/>
    <w:rsid w:val="00777859"/>
    <w:rsid w:val="00777C1E"/>
    <w:rsid w:val="007805B2"/>
    <w:rsid w:val="007821B1"/>
    <w:rsid w:val="007822BB"/>
    <w:rsid w:val="00782462"/>
    <w:rsid w:val="0078281C"/>
    <w:rsid w:val="00783E9A"/>
    <w:rsid w:val="00784D11"/>
    <w:rsid w:val="00785415"/>
    <w:rsid w:val="00786BDA"/>
    <w:rsid w:val="00793660"/>
    <w:rsid w:val="00793DFD"/>
    <w:rsid w:val="00794F7B"/>
    <w:rsid w:val="0079522A"/>
    <w:rsid w:val="00795F25"/>
    <w:rsid w:val="00797E51"/>
    <w:rsid w:val="007A27DE"/>
    <w:rsid w:val="007A3E42"/>
    <w:rsid w:val="007A71AF"/>
    <w:rsid w:val="007B07A0"/>
    <w:rsid w:val="007B2D75"/>
    <w:rsid w:val="007B2E1B"/>
    <w:rsid w:val="007B647A"/>
    <w:rsid w:val="007B65F8"/>
    <w:rsid w:val="007B7150"/>
    <w:rsid w:val="007C12B1"/>
    <w:rsid w:val="007C3F83"/>
    <w:rsid w:val="007C49F4"/>
    <w:rsid w:val="007C4BB7"/>
    <w:rsid w:val="007C59F9"/>
    <w:rsid w:val="007D1C82"/>
    <w:rsid w:val="007D1FFF"/>
    <w:rsid w:val="007D4783"/>
    <w:rsid w:val="007D6254"/>
    <w:rsid w:val="007D6448"/>
    <w:rsid w:val="007D71CA"/>
    <w:rsid w:val="007E234C"/>
    <w:rsid w:val="007E2F05"/>
    <w:rsid w:val="007E4888"/>
    <w:rsid w:val="007E5600"/>
    <w:rsid w:val="007E75E3"/>
    <w:rsid w:val="007E7B60"/>
    <w:rsid w:val="007F0147"/>
    <w:rsid w:val="007F0395"/>
    <w:rsid w:val="007F12E8"/>
    <w:rsid w:val="007F5526"/>
    <w:rsid w:val="007F5D9C"/>
    <w:rsid w:val="007F6321"/>
    <w:rsid w:val="007F6594"/>
    <w:rsid w:val="00801069"/>
    <w:rsid w:val="00803982"/>
    <w:rsid w:val="00803F66"/>
    <w:rsid w:val="0080692C"/>
    <w:rsid w:val="008071B2"/>
    <w:rsid w:val="00807201"/>
    <w:rsid w:val="00807429"/>
    <w:rsid w:val="00811258"/>
    <w:rsid w:val="00811849"/>
    <w:rsid w:val="008134F8"/>
    <w:rsid w:val="00814FC9"/>
    <w:rsid w:val="00822F5F"/>
    <w:rsid w:val="008235EE"/>
    <w:rsid w:val="00824AF1"/>
    <w:rsid w:val="00824CEE"/>
    <w:rsid w:val="00827774"/>
    <w:rsid w:val="0083132C"/>
    <w:rsid w:val="00831A97"/>
    <w:rsid w:val="008364FD"/>
    <w:rsid w:val="00837B1E"/>
    <w:rsid w:val="00843808"/>
    <w:rsid w:val="00844517"/>
    <w:rsid w:val="00847226"/>
    <w:rsid w:val="00847D54"/>
    <w:rsid w:val="00850B0B"/>
    <w:rsid w:val="00851B27"/>
    <w:rsid w:val="00854038"/>
    <w:rsid w:val="00856E63"/>
    <w:rsid w:val="00856FFC"/>
    <w:rsid w:val="00860B9E"/>
    <w:rsid w:val="00861B7E"/>
    <w:rsid w:val="008621C6"/>
    <w:rsid w:val="00862750"/>
    <w:rsid w:val="00867125"/>
    <w:rsid w:val="0087020C"/>
    <w:rsid w:val="008727B8"/>
    <w:rsid w:val="0087518C"/>
    <w:rsid w:val="00875669"/>
    <w:rsid w:val="00875676"/>
    <w:rsid w:val="008775FB"/>
    <w:rsid w:val="00880043"/>
    <w:rsid w:val="00880A87"/>
    <w:rsid w:val="00881B64"/>
    <w:rsid w:val="00882D69"/>
    <w:rsid w:val="00887105"/>
    <w:rsid w:val="00887F91"/>
    <w:rsid w:val="00890187"/>
    <w:rsid w:val="00892BCC"/>
    <w:rsid w:val="00895257"/>
    <w:rsid w:val="008A0175"/>
    <w:rsid w:val="008A0251"/>
    <w:rsid w:val="008A12C9"/>
    <w:rsid w:val="008A1797"/>
    <w:rsid w:val="008A3868"/>
    <w:rsid w:val="008B1E71"/>
    <w:rsid w:val="008B25E4"/>
    <w:rsid w:val="008B3457"/>
    <w:rsid w:val="008B538F"/>
    <w:rsid w:val="008C0EE5"/>
    <w:rsid w:val="008C1DE6"/>
    <w:rsid w:val="008C1E14"/>
    <w:rsid w:val="008C23C0"/>
    <w:rsid w:val="008C370D"/>
    <w:rsid w:val="008C3F1D"/>
    <w:rsid w:val="008C4B53"/>
    <w:rsid w:val="008D0E3F"/>
    <w:rsid w:val="008D59A6"/>
    <w:rsid w:val="008D6943"/>
    <w:rsid w:val="008E3779"/>
    <w:rsid w:val="008E51B7"/>
    <w:rsid w:val="008E542A"/>
    <w:rsid w:val="008E5898"/>
    <w:rsid w:val="008E5CC9"/>
    <w:rsid w:val="008E6388"/>
    <w:rsid w:val="008E6A1E"/>
    <w:rsid w:val="008E74DE"/>
    <w:rsid w:val="008E77AA"/>
    <w:rsid w:val="008E79F2"/>
    <w:rsid w:val="008F026F"/>
    <w:rsid w:val="008F16EC"/>
    <w:rsid w:val="008F3A98"/>
    <w:rsid w:val="008F4701"/>
    <w:rsid w:val="008F4758"/>
    <w:rsid w:val="008F5ABB"/>
    <w:rsid w:val="008F5DBA"/>
    <w:rsid w:val="008F65F7"/>
    <w:rsid w:val="008F6CDD"/>
    <w:rsid w:val="009015CB"/>
    <w:rsid w:val="00903093"/>
    <w:rsid w:val="00903CC2"/>
    <w:rsid w:val="009040DA"/>
    <w:rsid w:val="0090484B"/>
    <w:rsid w:val="00905D85"/>
    <w:rsid w:val="00906201"/>
    <w:rsid w:val="009073DE"/>
    <w:rsid w:val="00910840"/>
    <w:rsid w:val="00910B6B"/>
    <w:rsid w:val="009115D6"/>
    <w:rsid w:val="00911744"/>
    <w:rsid w:val="00911D20"/>
    <w:rsid w:val="00912D14"/>
    <w:rsid w:val="009152A7"/>
    <w:rsid w:val="00916D2C"/>
    <w:rsid w:val="00917429"/>
    <w:rsid w:val="00917C95"/>
    <w:rsid w:val="00921274"/>
    <w:rsid w:val="00924C78"/>
    <w:rsid w:val="00926406"/>
    <w:rsid w:val="00926941"/>
    <w:rsid w:val="00927C5E"/>
    <w:rsid w:val="009356CC"/>
    <w:rsid w:val="00935794"/>
    <w:rsid w:val="00935FB7"/>
    <w:rsid w:val="00946849"/>
    <w:rsid w:val="00951317"/>
    <w:rsid w:val="00957A24"/>
    <w:rsid w:val="00957A27"/>
    <w:rsid w:val="00960D73"/>
    <w:rsid w:val="00962F80"/>
    <w:rsid w:val="00964696"/>
    <w:rsid w:val="0097003E"/>
    <w:rsid w:val="00971B97"/>
    <w:rsid w:val="00973A62"/>
    <w:rsid w:val="00974333"/>
    <w:rsid w:val="009745E6"/>
    <w:rsid w:val="009765B1"/>
    <w:rsid w:val="00977FDD"/>
    <w:rsid w:val="00980EC3"/>
    <w:rsid w:val="00981730"/>
    <w:rsid w:val="0098192B"/>
    <w:rsid w:val="00982432"/>
    <w:rsid w:val="00982818"/>
    <w:rsid w:val="009856C8"/>
    <w:rsid w:val="00985ADB"/>
    <w:rsid w:val="00993361"/>
    <w:rsid w:val="0099494F"/>
    <w:rsid w:val="0099500D"/>
    <w:rsid w:val="00995AC0"/>
    <w:rsid w:val="00995ECB"/>
    <w:rsid w:val="0099674A"/>
    <w:rsid w:val="0099741B"/>
    <w:rsid w:val="00997CA0"/>
    <w:rsid w:val="00997D80"/>
    <w:rsid w:val="009A00D7"/>
    <w:rsid w:val="009A0D21"/>
    <w:rsid w:val="009A1CF5"/>
    <w:rsid w:val="009A5C4E"/>
    <w:rsid w:val="009A6DD6"/>
    <w:rsid w:val="009A7808"/>
    <w:rsid w:val="009A7DCE"/>
    <w:rsid w:val="009B0858"/>
    <w:rsid w:val="009B0900"/>
    <w:rsid w:val="009B12BE"/>
    <w:rsid w:val="009B1CB8"/>
    <w:rsid w:val="009B3EE3"/>
    <w:rsid w:val="009B4B2F"/>
    <w:rsid w:val="009B4DE6"/>
    <w:rsid w:val="009B54F1"/>
    <w:rsid w:val="009B55BD"/>
    <w:rsid w:val="009C1230"/>
    <w:rsid w:val="009C2C2C"/>
    <w:rsid w:val="009C47F7"/>
    <w:rsid w:val="009C5D82"/>
    <w:rsid w:val="009C6DF1"/>
    <w:rsid w:val="009C6F2B"/>
    <w:rsid w:val="009C7F92"/>
    <w:rsid w:val="009D02E0"/>
    <w:rsid w:val="009D2A65"/>
    <w:rsid w:val="009D39E1"/>
    <w:rsid w:val="009D54D6"/>
    <w:rsid w:val="009D5DA2"/>
    <w:rsid w:val="009D5FE5"/>
    <w:rsid w:val="009D6B7E"/>
    <w:rsid w:val="009E17EE"/>
    <w:rsid w:val="009E2555"/>
    <w:rsid w:val="009E371B"/>
    <w:rsid w:val="009E3A07"/>
    <w:rsid w:val="009E4A6E"/>
    <w:rsid w:val="009F08AC"/>
    <w:rsid w:val="009F08B4"/>
    <w:rsid w:val="009F372D"/>
    <w:rsid w:val="009F44F1"/>
    <w:rsid w:val="009F6A99"/>
    <w:rsid w:val="00A016C6"/>
    <w:rsid w:val="00A046BF"/>
    <w:rsid w:val="00A06192"/>
    <w:rsid w:val="00A07AA2"/>
    <w:rsid w:val="00A07CEC"/>
    <w:rsid w:val="00A13AD6"/>
    <w:rsid w:val="00A13D64"/>
    <w:rsid w:val="00A13D9B"/>
    <w:rsid w:val="00A13F30"/>
    <w:rsid w:val="00A146DA"/>
    <w:rsid w:val="00A15ADA"/>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DB1"/>
    <w:rsid w:val="00A34534"/>
    <w:rsid w:val="00A3562C"/>
    <w:rsid w:val="00A36669"/>
    <w:rsid w:val="00A3699C"/>
    <w:rsid w:val="00A36D63"/>
    <w:rsid w:val="00A37A0A"/>
    <w:rsid w:val="00A37C24"/>
    <w:rsid w:val="00A37DDF"/>
    <w:rsid w:val="00A40B65"/>
    <w:rsid w:val="00A41CBE"/>
    <w:rsid w:val="00A43EC8"/>
    <w:rsid w:val="00A443C4"/>
    <w:rsid w:val="00A44C17"/>
    <w:rsid w:val="00A462A9"/>
    <w:rsid w:val="00A463EE"/>
    <w:rsid w:val="00A46CAE"/>
    <w:rsid w:val="00A4760A"/>
    <w:rsid w:val="00A47FBE"/>
    <w:rsid w:val="00A50E36"/>
    <w:rsid w:val="00A5272F"/>
    <w:rsid w:val="00A52805"/>
    <w:rsid w:val="00A53859"/>
    <w:rsid w:val="00A53DDB"/>
    <w:rsid w:val="00A55466"/>
    <w:rsid w:val="00A57BBE"/>
    <w:rsid w:val="00A60E69"/>
    <w:rsid w:val="00A61EFC"/>
    <w:rsid w:val="00A62758"/>
    <w:rsid w:val="00A629AC"/>
    <w:rsid w:val="00A64944"/>
    <w:rsid w:val="00A6610E"/>
    <w:rsid w:val="00A67090"/>
    <w:rsid w:val="00A71C6D"/>
    <w:rsid w:val="00A72B68"/>
    <w:rsid w:val="00A73ED2"/>
    <w:rsid w:val="00A75AF1"/>
    <w:rsid w:val="00A815EA"/>
    <w:rsid w:val="00A81B1E"/>
    <w:rsid w:val="00A82FC8"/>
    <w:rsid w:val="00A8315A"/>
    <w:rsid w:val="00A84B8C"/>
    <w:rsid w:val="00A85447"/>
    <w:rsid w:val="00A85FD4"/>
    <w:rsid w:val="00A90824"/>
    <w:rsid w:val="00A9287B"/>
    <w:rsid w:val="00A92F5B"/>
    <w:rsid w:val="00A94388"/>
    <w:rsid w:val="00A94913"/>
    <w:rsid w:val="00A96221"/>
    <w:rsid w:val="00AA0BD1"/>
    <w:rsid w:val="00AA0E4A"/>
    <w:rsid w:val="00AA0E9E"/>
    <w:rsid w:val="00AA303B"/>
    <w:rsid w:val="00AA386C"/>
    <w:rsid w:val="00AA60D6"/>
    <w:rsid w:val="00AA6A89"/>
    <w:rsid w:val="00AA7AEE"/>
    <w:rsid w:val="00AA7CD1"/>
    <w:rsid w:val="00AB0E7C"/>
    <w:rsid w:val="00AB3D46"/>
    <w:rsid w:val="00AB6850"/>
    <w:rsid w:val="00AB7D6A"/>
    <w:rsid w:val="00AC0A90"/>
    <w:rsid w:val="00AC2D2D"/>
    <w:rsid w:val="00AC4EDA"/>
    <w:rsid w:val="00AC50B4"/>
    <w:rsid w:val="00AC68D4"/>
    <w:rsid w:val="00AD0A5F"/>
    <w:rsid w:val="00AD0C76"/>
    <w:rsid w:val="00AD3AB9"/>
    <w:rsid w:val="00AD3BF9"/>
    <w:rsid w:val="00AD4E32"/>
    <w:rsid w:val="00AD532C"/>
    <w:rsid w:val="00AE07E4"/>
    <w:rsid w:val="00AE0CC0"/>
    <w:rsid w:val="00AE3BEE"/>
    <w:rsid w:val="00AE4D94"/>
    <w:rsid w:val="00AF04E0"/>
    <w:rsid w:val="00AF0BD3"/>
    <w:rsid w:val="00AF0CF0"/>
    <w:rsid w:val="00AF1079"/>
    <w:rsid w:val="00AF19D8"/>
    <w:rsid w:val="00AF1B9D"/>
    <w:rsid w:val="00AF33EC"/>
    <w:rsid w:val="00AF7745"/>
    <w:rsid w:val="00B0096C"/>
    <w:rsid w:val="00B02997"/>
    <w:rsid w:val="00B05292"/>
    <w:rsid w:val="00B05779"/>
    <w:rsid w:val="00B05E00"/>
    <w:rsid w:val="00B113DA"/>
    <w:rsid w:val="00B11B59"/>
    <w:rsid w:val="00B123A9"/>
    <w:rsid w:val="00B123C8"/>
    <w:rsid w:val="00B14ABD"/>
    <w:rsid w:val="00B15296"/>
    <w:rsid w:val="00B167F9"/>
    <w:rsid w:val="00B2109D"/>
    <w:rsid w:val="00B23263"/>
    <w:rsid w:val="00B233A8"/>
    <w:rsid w:val="00B242D7"/>
    <w:rsid w:val="00B24E97"/>
    <w:rsid w:val="00B25EA1"/>
    <w:rsid w:val="00B32BA5"/>
    <w:rsid w:val="00B32F1B"/>
    <w:rsid w:val="00B33070"/>
    <w:rsid w:val="00B34591"/>
    <w:rsid w:val="00B352CF"/>
    <w:rsid w:val="00B355B6"/>
    <w:rsid w:val="00B37D65"/>
    <w:rsid w:val="00B41AB6"/>
    <w:rsid w:val="00B42728"/>
    <w:rsid w:val="00B42A0E"/>
    <w:rsid w:val="00B42AE7"/>
    <w:rsid w:val="00B431B6"/>
    <w:rsid w:val="00B4471E"/>
    <w:rsid w:val="00B4554E"/>
    <w:rsid w:val="00B461C1"/>
    <w:rsid w:val="00B46CD6"/>
    <w:rsid w:val="00B47F46"/>
    <w:rsid w:val="00B5054F"/>
    <w:rsid w:val="00B53C55"/>
    <w:rsid w:val="00B54B02"/>
    <w:rsid w:val="00B55385"/>
    <w:rsid w:val="00B55AA5"/>
    <w:rsid w:val="00B616EF"/>
    <w:rsid w:val="00B6176F"/>
    <w:rsid w:val="00B61DE6"/>
    <w:rsid w:val="00B627DF"/>
    <w:rsid w:val="00B642C3"/>
    <w:rsid w:val="00B64498"/>
    <w:rsid w:val="00B646E7"/>
    <w:rsid w:val="00B661CA"/>
    <w:rsid w:val="00B70A2C"/>
    <w:rsid w:val="00B715CB"/>
    <w:rsid w:val="00B73C40"/>
    <w:rsid w:val="00B73E9A"/>
    <w:rsid w:val="00B742D7"/>
    <w:rsid w:val="00B74A7B"/>
    <w:rsid w:val="00B75CD0"/>
    <w:rsid w:val="00B8002F"/>
    <w:rsid w:val="00B82E88"/>
    <w:rsid w:val="00B83515"/>
    <w:rsid w:val="00B876DC"/>
    <w:rsid w:val="00B900F7"/>
    <w:rsid w:val="00B906BD"/>
    <w:rsid w:val="00B91B82"/>
    <w:rsid w:val="00B91CD2"/>
    <w:rsid w:val="00B91D4F"/>
    <w:rsid w:val="00B925F0"/>
    <w:rsid w:val="00BA2387"/>
    <w:rsid w:val="00BA23C7"/>
    <w:rsid w:val="00BA242F"/>
    <w:rsid w:val="00BA2CF4"/>
    <w:rsid w:val="00BA6B03"/>
    <w:rsid w:val="00BB79FC"/>
    <w:rsid w:val="00BC1463"/>
    <w:rsid w:val="00BC5D6F"/>
    <w:rsid w:val="00BC62CE"/>
    <w:rsid w:val="00BC655E"/>
    <w:rsid w:val="00BC7AEA"/>
    <w:rsid w:val="00BD40CD"/>
    <w:rsid w:val="00BD58C8"/>
    <w:rsid w:val="00BD73E3"/>
    <w:rsid w:val="00BD74B9"/>
    <w:rsid w:val="00BE089A"/>
    <w:rsid w:val="00BE0AE6"/>
    <w:rsid w:val="00BE1E0D"/>
    <w:rsid w:val="00BE3823"/>
    <w:rsid w:val="00BE4058"/>
    <w:rsid w:val="00BE4276"/>
    <w:rsid w:val="00BE4503"/>
    <w:rsid w:val="00BE549B"/>
    <w:rsid w:val="00BE5F8F"/>
    <w:rsid w:val="00BF41A3"/>
    <w:rsid w:val="00BF4D64"/>
    <w:rsid w:val="00BF7D11"/>
    <w:rsid w:val="00C00650"/>
    <w:rsid w:val="00C00AFC"/>
    <w:rsid w:val="00C012DE"/>
    <w:rsid w:val="00C01B84"/>
    <w:rsid w:val="00C02523"/>
    <w:rsid w:val="00C101DB"/>
    <w:rsid w:val="00C1022E"/>
    <w:rsid w:val="00C12644"/>
    <w:rsid w:val="00C142E7"/>
    <w:rsid w:val="00C14E6A"/>
    <w:rsid w:val="00C171AF"/>
    <w:rsid w:val="00C2197E"/>
    <w:rsid w:val="00C21ACF"/>
    <w:rsid w:val="00C30AFA"/>
    <w:rsid w:val="00C30DEF"/>
    <w:rsid w:val="00C32C85"/>
    <w:rsid w:val="00C353EA"/>
    <w:rsid w:val="00C3744B"/>
    <w:rsid w:val="00C413D4"/>
    <w:rsid w:val="00C418BA"/>
    <w:rsid w:val="00C41AB2"/>
    <w:rsid w:val="00C43B9F"/>
    <w:rsid w:val="00C44E26"/>
    <w:rsid w:val="00C47409"/>
    <w:rsid w:val="00C50A62"/>
    <w:rsid w:val="00C5270F"/>
    <w:rsid w:val="00C56D07"/>
    <w:rsid w:val="00C61090"/>
    <w:rsid w:val="00C66ACB"/>
    <w:rsid w:val="00C67189"/>
    <w:rsid w:val="00C6731E"/>
    <w:rsid w:val="00C705F4"/>
    <w:rsid w:val="00C71472"/>
    <w:rsid w:val="00C725D1"/>
    <w:rsid w:val="00C73B02"/>
    <w:rsid w:val="00C73CC9"/>
    <w:rsid w:val="00C73CEB"/>
    <w:rsid w:val="00C74FCE"/>
    <w:rsid w:val="00C764AB"/>
    <w:rsid w:val="00C76DED"/>
    <w:rsid w:val="00C770FE"/>
    <w:rsid w:val="00C778EA"/>
    <w:rsid w:val="00C80B58"/>
    <w:rsid w:val="00C820E0"/>
    <w:rsid w:val="00C97718"/>
    <w:rsid w:val="00C97BEC"/>
    <w:rsid w:val="00C97E5D"/>
    <w:rsid w:val="00CA094A"/>
    <w:rsid w:val="00CA0AD6"/>
    <w:rsid w:val="00CA535D"/>
    <w:rsid w:val="00CA54E8"/>
    <w:rsid w:val="00CA652C"/>
    <w:rsid w:val="00CA7C96"/>
    <w:rsid w:val="00CB08D1"/>
    <w:rsid w:val="00CB3769"/>
    <w:rsid w:val="00CB4973"/>
    <w:rsid w:val="00CB75B2"/>
    <w:rsid w:val="00CC0D7D"/>
    <w:rsid w:val="00CC17B7"/>
    <w:rsid w:val="00CC5348"/>
    <w:rsid w:val="00CC5911"/>
    <w:rsid w:val="00CC73A4"/>
    <w:rsid w:val="00CC767C"/>
    <w:rsid w:val="00CD16EF"/>
    <w:rsid w:val="00CD1783"/>
    <w:rsid w:val="00CD3F05"/>
    <w:rsid w:val="00CD503F"/>
    <w:rsid w:val="00CE14D0"/>
    <w:rsid w:val="00CE2134"/>
    <w:rsid w:val="00CE2B5F"/>
    <w:rsid w:val="00CE2B61"/>
    <w:rsid w:val="00CE2CEF"/>
    <w:rsid w:val="00CE4A9B"/>
    <w:rsid w:val="00CE5B86"/>
    <w:rsid w:val="00CF5182"/>
    <w:rsid w:val="00CF63A3"/>
    <w:rsid w:val="00CF6784"/>
    <w:rsid w:val="00CF7559"/>
    <w:rsid w:val="00D04BEA"/>
    <w:rsid w:val="00D04DA6"/>
    <w:rsid w:val="00D05FD4"/>
    <w:rsid w:val="00D07A19"/>
    <w:rsid w:val="00D07E7E"/>
    <w:rsid w:val="00D11108"/>
    <w:rsid w:val="00D13B24"/>
    <w:rsid w:val="00D13B5B"/>
    <w:rsid w:val="00D13BCD"/>
    <w:rsid w:val="00D15A09"/>
    <w:rsid w:val="00D15D74"/>
    <w:rsid w:val="00D21DA6"/>
    <w:rsid w:val="00D30035"/>
    <w:rsid w:val="00D3063F"/>
    <w:rsid w:val="00D3092C"/>
    <w:rsid w:val="00D30E38"/>
    <w:rsid w:val="00D33496"/>
    <w:rsid w:val="00D3356E"/>
    <w:rsid w:val="00D35761"/>
    <w:rsid w:val="00D36160"/>
    <w:rsid w:val="00D368D3"/>
    <w:rsid w:val="00D36FD6"/>
    <w:rsid w:val="00D374A3"/>
    <w:rsid w:val="00D42E2A"/>
    <w:rsid w:val="00D43465"/>
    <w:rsid w:val="00D46AF2"/>
    <w:rsid w:val="00D46C97"/>
    <w:rsid w:val="00D5058C"/>
    <w:rsid w:val="00D5172F"/>
    <w:rsid w:val="00D51AE3"/>
    <w:rsid w:val="00D55D6D"/>
    <w:rsid w:val="00D625C1"/>
    <w:rsid w:val="00D6289E"/>
    <w:rsid w:val="00D63F80"/>
    <w:rsid w:val="00D643D0"/>
    <w:rsid w:val="00D65B2B"/>
    <w:rsid w:val="00D65BAF"/>
    <w:rsid w:val="00D6689B"/>
    <w:rsid w:val="00D67B25"/>
    <w:rsid w:val="00D70128"/>
    <w:rsid w:val="00D70EB9"/>
    <w:rsid w:val="00D71C5D"/>
    <w:rsid w:val="00D7377F"/>
    <w:rsid w:val="00D76EC0"/>
    <w:rsid w:val="00D7779A"/>
    <w:rsid w:val="00D809BC"/>
    <w:rsid w:val="00D8106E"/>
    <w:rsid w:val="00D81D8E"/>
    <w:rsid w:val="00D83481"/>
    <w:rsid w:val="00D83A88"/>
    <w:rsid w:val="00D83BE7"/>
    <w:rsid w:val="00D85596"/>
    <w:rsid w:val="00D85F38"/>
    <w:rsid w:val="00D8603F"/>
    <w:rsid w:val="00D8787B"/>
    <w:rsid w:val="00D92A5A"/>
    <w:rsid w:val="00D92ACC"/>
    <w:rsid w:val="00D93CDB"/>
    <w:rsid w:val="00D93D11"/>
    <w:rsid w:val="00D95AF1"/>
    <w:rsid w:val="00D97B01"/>
    <w:rsid w:val="00DA1445"/>
    <w:rsid w:val="00DA3834"/>
    <w:rsid w:val="00DA77CD"/>
    <w:rsid w:val="00DB0414"/>
    <w:rsid w:val="00DB077A"/>
    <w:rsid w:val="00DB2E3E"/>
    <w:rsid w:val="00DB3DED"/>
    <w:rsid w:val="00DB4966"/>
    <w:rsid w:val="00DB4A9A"/>
    <w:rsid w:val="00DB71F0"/>
    <w:rsid w:val="00DC10B1"/>
    <w:rsid w:val="00DC2C13"/>
    <w:rsid w:val="00DC2CBD"/>
    <w:rsid w:val="00DC2D90"/>
    <w:rsid w:val="00DC2DB1"/>
    <w:rsid w:val="00DC5392"/>
    <w:rsid w:val="00DC5625"/>
    <w:rsid w:val="00DC7329"/>
    <w:rsid w:val="00DC7D76"/>
    <w:rsid w:val="00DD00EC"/>
    <w:rsid w:val="00DD019B"/>
    <w:rsid w:val="00DD12DD"/>
    <w:rsid w:val="00DD5EEF"/>
    <w:rsid w:val="00DD71CE"/>
    <w:rsid w:val="00DD7C20"/>
    <w:rsid w:val="00DE0D34"/>
    <w:rsid w:val="00DE2289"/>
    <w:rsid w:val="00DE2DAE"/>
    <w:rsid w:val="00DE33D8"/>
    <w:rsid w:val="00DE3613"/>
    <w:rsid w:val="00DE3EAA"/>
    <w:rsid w:val="00DE6BFC"/>
    <w:rsid w:val="00DE6FD8"/>
    <w:rsid w:val="00DE7732"/>
    <w:rsid w:val="00DF023F"/>
    <w:rsid w:val="00DF0533"/>
    <w:rsid w:val="00DF0584"/>
    <w:rsid w:val="00DF47B1"/>
    <w:rsid w:val="00DF5518"/>
    <w:rsid w:val="00DF588D"/>
    <w:rsid w:val="00DF764E"/>
    <w:rsid w:val="00E02CD5"/>
    <w:rsid w:val="00E05969"/>
    <w:rsid w:val="00E074D2"/>
    <w:rsid w:val="00E10CBA"/>
    <w:rsid w:val="00E114C8"/>
    <w:rsid w:val="00E1163C"/>
    <w:rsid w:val="00E11E32"/>
    <w:rsid w:val="00E1332B"/>
    <w:rsid w:val="00E16BD8"/>
    <w:rsid w:val="00E20924"/>
    <w:rsid w:val="00E2159C"/>
    <w:rsid w:val="00E221F4"/>
    <w:rsid w:val="00E2265C"/>
    <w:rsid w:val="00E23FD7"/>
    <w:rsid w:val="00E2456F"/>
    <w:rsid w:val="00E24D3A"/>
    <w:rsid w:val="00E25DD7"/>
    <w:rsid w:val="00E3046E"/>
    <w:rsid w:val="00E30E52"/>
    <w:rsid w:val="00E325F9"/>
    <w:rsid w:val="00E3277D"/>
    <w:rsid w:val="00E33146"/>
    <w:rsid w:val="00E3577B"/>
    <w:rsid w:val="00E358B5"/>
    <w:rsid w:val="00E4415E"/>
    <w:rsid w:val="00E4594C"/>
    <w:rsid w:val="00E46C9F"/>
    <w:rsid w:val="00E474CA"/>
    <w:rsid w:val="00E52314"/>
    <w:rsid w:val="00E52385"/>
    <w:rsid w:val="00E5509D"/>
    <w:rsid w:val="00E55967"/>
    <w:rsid w:val="00E55BC2"/>
    <w:rsid w:val="00E56666"/>
    <w:rsid w:val="00E57B29"/>
    <w:rsid w:val="00E6184E"/>
    <w:rsid w:val="00E61DB8"/>
    <w:rsid w:val="00E62C5A"/>
    <w:rsid w:val="00E6682C"/>
    <w:rsid w:val="00E71E2B"/>
    <w:rsid w:val="00E7277A"/>
    <w:rsid w:val="00E72EC9"/>
    <w:rsid w:val="00E750A3"/>
    <w:rsid w:val="00E76118"/>
    <w:rsid w:val="00E77A04"/>
    <w:rsid w:val="00E77B48"/>
    <w:rsid w:val="00E80134"/>
    <w:rsid w:val="00E83147"/>
    <w:rsid w:val="00E8356D"/>
    <w:rsid w:val="00E840F7"/>
    <w:rsid w:val="00E859E3"/>
    <w:rsid w:val="00E86C57"/>
    <w:rsid w:val="00E87C56"/>
    <w:rsid w:val="00E901D4"/>
    <w:rsid w:val="00E9097C"/>
    <w:rsid w:val="00E90A03"/>
    <w:rsid w:val="00E90D87"/>
    <w:rsid w:val="00E91B8D"/>
    <w:rsid w:val="00E93098"/>
    <w:rsid w:val="00E935A3"/>
    <w:rsid w:val="00E94DF3"/>
    <w:rsid w:val="00E95FE0"/>
    <w:rsid w:val="00E96CE2"/>
    <w:rsid w:val="00EA015A"/>
    <w:rsid w:val="00EA21AA"/>
    <w:rsid w:val="00EA21E3"/>
    <w:rsid w:val="00EA2ADC"/>
    <w:rsid w:val="00EA5217"/>
    <w:rsid w:val="00EA66FA"/>
    <w:rsid w:val="00EA677A"/>
    <w:rsid w:val="00EB0D7B"/>
    <w:rsid w:val="00EB1B75"/>
    <w:rsid w:val="00EB1F13"/>
    <w:rsid w:val="00EB2456"/>
    <w:rsid w:val="00EB25D1"/>
    <w:rsid w:val="00EB37F5"/>
    <w:rsid w:val="00EB413D"/>
    <w:rsid w:val="00EB46A7"/>
    <w:rsid w:val="00EB4978"/>
    <w:rsid w:val="00EB49CC"/>
    <w:rsid w:val="00EB6D06"/>
    <w:rsid w:val="00EB7056"/>
    <w:rsid w:val="00EC0929"/>
    <w:rsid w:val="00EC0EFF"/>
    <w:rsid w:val="00EC1F13"/>
    <w:rsid w:val="00EC4E0F"/>
    <w:rsid w:val="00EC5140"/>
    <w:rsid w:val="00EC55B2"/>
    <w:rsid w:val="00EC66D2"/>
    <w:rsid w:val="00ED0D5B"/>
    <w:rsid w:val="00ED53A9"/>
    <w:rsid w:val="00ED62FA"/>
    <w:rsid w:val="00EE293F"/>
    <w:rsid w:val="00EE37F9"/>
    <w:rsid w:val="00EE60F4"/>
    <w:rsid w:val="00EE6BA0"/>
    <w:rsid w:val="00EE7FE2"/>
    <w:rsid w:val="00EF16E4"/>
    <w:rsid w:val="00EF201A"/>
    <w:rsid w:val="00EF48F1"/>
    <w:rsid w:val="00F016B7"/>
    <w:rsid w:val="00F02473"/>
    <w:rsid w:val="00F039EA"/>
    <w:rsid w:val="00F04591"/>
    <w:rsid w:val="00F0471A"/>
    <w:rsid w:val="00F05454"/>
    <w:rsid w:val="00F07520"/>
    <w:rsid w:val="00F07E93"/>
    <w:rsid w:val="00F12BEC"/>
    <w:rsid w:val="00F141CB"/>
    <w:rsid w:val="00F158A8"/>
    <w:rsid w:val="00F16133"/>
    <w:rsid w:val="00F17675"/>
    <w:rsid w:val="00F2044C"/>
    <w:rsid w:val="00F21633"/>
    <w:rsid w:val="00F22621"/>
    <w:rsid w:val="00F26A1D"/>
    <w:rsid w:val="00F26C3A"/>
    <w:rsid w:val="00F27609"/>
    <w:rsid w:val="00F33B62"/>
    <w:rsid w:val="00F33E4B"/>
    <w:rsid w:val="00F341E9"/>
    <w:rsid w:val="00F36287"/>
    <w:rsid w:val="00F42405"/>
    <w:rsid w:val="00F4483B"/>
    <w:rsid w:val="00F448E0"/>
    <w:rsid w:val="00F44A79"/>
    <w:rsid w:val="00F45277"/>
    <w:rsid w:val="00F45EBD"/>
    <w:rsid w:val="00F47E88"/>
    <w:rsid w:val="00F503FA"/>
    <w:rsid w:val="00F53795"/>
    <w:rsid w:val="00F54B00"/>
    <w:rsid w:val="00F54BDC"/>
    <w:rsid w:val="00F54C7C"/>
    <w:rsid w:val="00F55D9F"/>
    <w:rsid w:val="00F561D2"/>
    <w:rsid w:val="00F569E4"/>
    <w:rsid w:val="00F60F15"/>
    <w:rsid w:val="00F6587E"/>
    <w:rsid w:val="00F65CBA"/>
    <w:rsid w:val="00F6699D"/>
    <w:rsid w:val="00F703AF"/>
    <w:rsid w:val="00F70CBE"/>
    <w:rsid w:val="00F73C61"/>
    <w:rsid w:val="00F7522F"/>
    <w:rsid w:val="00F7573E"/>
    <w:rsid w:val="00F76BC3"/>
    <w:rsid w:val="00F81D06"/>
    <w:rsid w:val="00F83CA9"/>
    <w:rsid w:val="00F849DB"/>
    <w:rsid w:val="00F85966"/>
    <w:rsid w:val="00F85BFA"/>
    <w:rsid w:val="00F86352"/>
    <w:rsid w:val="00F874C3"/>
    <w:rsid w:val="00F87607"/>
    <w:rsid w:val="00F929ED"/>
    <w:rsid w:val="00F959A7"/>
    <w:rsid w:val="00F963A6"/>
    <w:rsid w:val="00FA041A"/>
    <w:rsid w:val="00FA3691"/>
    <w:rsid w:val="00FA38F8"/>
    <w:rsid w:val="00FA4AE6"/>
    <w:rsid w:val="00FA6AEA"/>
    <w:rsid w:val="00FA771F"/>
    <w:rsid w:val="00FB15CF"/>
    <w:rsid w:val="00FB4E44"/>
    <w:rsid w:val="00FB67D2"/>
    <w:rsid w:val="00FB6FF6"/>
    <w:rsid w:val="00FC1DDC"/>
    <w:rsid w:val="00FC1EFA"/>
    <w:rsid w:val="00FC6EE7"/>
    <w:rsid w:val="00FC71FE"/>
    <w:rsid w:val="00FC7453"/>
    <w:rsid w:val="00FC7871"/>
    <w:rsid w:val="00FD1C4D"/>
    <w:rsid w:val="00FD2EF7"/>
    <w:rsid w:val="00FD36AB"/>
    <w:rsid w:val="00FD69D7"/>
    <w:rsid w:val="00FD721A"/>
    <w:rsid w:val="00FD75D5"/>
    <w:rsid w:val="00FE1624"/>
    <w:rsid w:val="00FE18E2"/>
    <w:rsid w:val="00FE1975"/>
    <w:rsid w:val="00FE3DF6"/>
    <w:rsid w:val="00FE4558"/>
    <w:rsid w:val="00FE5DE3"/>
    <w:rsid w:val="00FF0374"/>
    <w:rsid w:val="00FF06D5"/>
    <w:rsid w:val="00FF1608"/>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link w:val="Ttulo5Car"/>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basedOn w:val="Fuentedeprrafopredete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Ttulo5Car">
    <w:name w:val="Título 5 Car"/>
    <w:basedOn w:val="Fuentedeprrafopredeter"/>
    <w:link w:val="Ttulo5"/>
    <w:rsid w:val="009D02E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link w:val="Ttulo5Car"/>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basedOn w:val="Fuentedeprrafopredete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Ttulo5Car">
    <w:name w:val="Título 5 Car"/>
    <w:basedOn w:val="Fuentedeprrafopredeter"/>
    <w:link w:val="Ttulo5"/>
    <w:rsid w:val="009D02E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77">
      <w:bodyDiv w:val="1"/>
      <w:marLeft w:val="0"/>
      <w:marRight w:val="0"/>
      <w:marTop w:val="0"/>
      <w:marBottom w:val="0"/>
      <w:divBdr>
        <w:top w:val="none" w:sz="0" w:space="0" w:color="auto"/>
        <w:left w:val="none" w:sz="0" w:space="0" w:color="auto"/>
        <w:bottom w:val="none" w:sz="0" w:space="0" w:color="auto"/>
        <w:right w:val="none" w:sz="0" w:space="0" w:color="auto"/>
      </w:divBdr>
    </w:div>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45215501">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08156985">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40183015">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40424863">
      <w:bodyDiv w:val="1"/>
      <w:marLeft w:val="0"/>
      <w:marRight w:val="0"/>
      <w:marTop w:val="0"/>
      <w:marBottom w:val="0"/>
      <w:divBdr>
        <w:top w:val="none" w:sz="0" w:space="0" w:color="auto"/>
        <w:left w:val="none" w:sz="0" w:space="0" w:color="auto"/>
        <w:bottom w:val="none" w:sz="0" w:space="0" w:color="auto"/>
        <w:right w:val="none" w:sz="0" w:space="0" w:color="auto"/>
      </w:divBdr>
    </w:div>
    <w:div w:id="1356879270">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669673736">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E78C-D952-4772-BF3D-38C805A1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93</TotalTime>
  <Pages>14</Pages>
  <Words>3818</Words>
  <Characters>21005</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Fecha</vt:lpstr>
      <vt:lpstr>Fecha</vt:lpstr>
    </vt:vector>
  </TitlesOfParts>
  <Company>bomberos</Company>
  <LinksUpToDate>false</LinksUpToDate>
  <CharactersWithSpaces>24774</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María Eugenia</dc:creator>
  <cp:lastModifiedBy>Cristian Villalta Bejarano</cp:lastModifiedBy>
  <cp:revision>8</cp:revision>
  <cp:lastPrinted>2015-04-23T14:18:00Z</cp:lastPrinted>
  <dcterms:created xsi:type="dcterms:W3CDTF">2015-04-22T19:09:00Z</dcterms:created>
  <dcterms:modified xsi:type="dcterms:W3CDTF">2015-04-24T21:59:00Z</dcterms:modified>
</cp:coreProperties>
</file>