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B57" w:rsidRPr="00FB6830" w:rsidRDefault="00AC1B57" w:rsidP="00D871D9">
      <w:pPr>
        <w:jc w:val="center"/>
        <w:rPr>
          <w:rFonts w:ascii="Arial" w:hAnsi="Arial" w:cs="Arial"/>
          <w:b/>
          <w:bCs/>
          <w:iCs/>
          <w:sz w:val="22"/>
          <w:szCs w:val="22"/>
          <w:lang w:val="es-CR"/>
        </w:rPr>
      </w:pPr>
    </w:p>
    <w:p w:rsidR="006A732C" w:rsidRPr="003F5950" w:rsidRDefault="006A732C" w:rsidP="00D871D9">
      <w:pPr>
        <w:jc w:val="center"/>
        <w:rPr>
          <w:rFonts w:ascii="Arial" w:hAnsi="Arial" w:cs="Arial"/>
          <w:b/>
          <w:bCs/>
          <w:color w:val="000000"/>
          <w:sz w:val="22"/>
          <w:szCs w:val="22"/>
        </w:rPr>
      </w:pPr>
      <w:r w:rsidRPr="003F5950">
        <w:rPr>
          <w:rFonts w:ascii="Arial" w:hAnsi="Arial" w:cs="Arial"/>
          <w:b/>
          <w:bCs/>
          <w:color w:val="000000"/>
          <w:sz w:val="22"/>
          <w:szCs w:val="22"/>
        </w:rPr>
        <w:t xml:space="preserve">CBCR-009842-2015-PRB-00357 </w:t>
      </w:r>
    </w:p>
    <w:p w:rsidR="00AC1B57" w:rsidRPr="003F5950" w:rsidRDefault="00F5113B" w:rsidP="00D871D9">
      <w:pPr>
        <w:jc w:val="center"/>
        <w:rPr>
          <w:rFonts w:ascii="Arial" w:hAnsi="Arial" w:cs="Arial"/>
          <w:b/>
          <w:sz w:val="22"/>
          <w:szCs w:val="22"/>
          <w:lang w:val="es-CR"/>
        </w:rPr>
      </w:pPr>
      <w:bookmarkStart w:id="0" w:name="_GoBack"/>
      <w:bookmarkEnd w:id="0"/>
      <w:r w:rsidRPr="003F5950">
        <w:rPr>
          <w:rFonts w:ascii="Arial" w:hAnsi="Arial" w:cs="Arial"/>
          <w:b/>
          <w:sz w:val="22"/>
          <w:szCs w:val="22"/>
          <w:lang w:val="es-CR"/>
        </w:rPr>
        <w:t>17</w:t>
      </w:r>
      <w:r w:rsidR="000A19D0" w:rsidRPr="003F5950">
        <w:rPr>
          <w:rFonts w:ascii="Arial" w:hAnsi="Arial" w:cs="Arial"/>
          <w:b/>
          <w:sz w:val="22"/>
          <w:szCs w:val="22"/>
          <w:lang w:val="es-CR"/>
        </w:rPr>
        <w:t xml:space="preserve"> de </w:t>
      </w:r>
      <w:r w:rsidR="00D871D9" w:rsidRPr="003F5950">
        <w:rPr>
          <w:rFonts w:ascii="Arial" w:hAnsi="Arial" w:cs="Arial"/>
          <w:b/>
          <w:sz w:val="22"/>
          <w:szCs w:val="22"/>
          <w:lang w:val="es-CR"/>
        </w:rPr>
        <w:t>abril</w:t>
      </w:r>
      <w:r w:rsidR="000A19D0" w:rsidRPr="003F5950">
        <w:rPr>
          <w:rFonts w:ascii="Arial" w:hAnsi="Arial" w:cs="Arial"/>
          <w:b/>
          <w:sz w:val="22"/>
          <w:szCs w:val="22"/>
          <w:lang w:val="es-CR"/>
        </w:rPr>
        <w:t xml:space="preserve"> de 2015</w:t>
      </w:r>
    </w:p>
    <w:p w:rsidR="00AC1B57" w:rsidRPr="00FB6830" w:rsidRDefault="00AC1B57" w:rsidP="00D871D9">
      <w:pPr>
        <w:jc w:val="center"/>
        <w:rPr>
          <w:rFonts w:ascii="Arial" w:hAnsi="Arial" w:cs="Arial"/>
          <w:b/>
          <w:sz w:val="22"/>
          <w:szCs w:val="22"/>
          <w:lang w:val="es-CR"/>
        </w:rPr>
      </w:pPr>
      <w:bookmarkStart w:id="1" w:name="_Toc216671758"/>
    </w:p>
    <w:p w:rsidR="00AC1B57" w:rsidRPr="00FB6830" w:rsidRDefault="00F5113B" w:rsidP="00D871D9">
      <w:pPr>
        <w:jc w:val="center"/>
        <w:rPr>
          <w:rFonts w:ascii="Arial" w:hAnsi="Arial" w:cs="Arial"/>
          <w:b/>
          <w:sz w:val="22"/>
          <w:szCs w:val="22"/>
          <w:lang w:val="es-CR"/>
        </w:rPr>
      </w:pPr>
      <w:r>
        <w:rPr>
          <w:rFonts w:ascii="Arial" w:hAnsi="Arial" w:cs="Arial"/>
          <w:b/>
          <w:sz w:val="22"/>
          <w:szCs w:val="22"/>
          <w:lang w:val="es-CR"/>
        </w:rPr>
        <w:t xml:space="preserve">LICITACIÓN ABREVIADA </w:t>
      </w:r>
      <w:r w:rsidRPr="00F5113B">
        <w:rPr>
          <w:rFonts w:ascii="Arial" w:hAnsi="Arial" w:cs="Arial"/>
          <w:b/>
          <w:sz w:val="22"/>
          <w:szCs w:val="22"/>
          <w:lang w:val="es-CR"/>
        </w:rPr>
        <w:t>LA701509</w:t>
      </w:r>
    </w:p>
    <w:p w:rsidR="00AC1B57" w:rsidRPr="00D871D9" w:rsidRDefault="00AC1B57" w:rsidP="00D871D9">
      <w:pPr>
        <w:tabs>
          <w:tab w:val="center" w:pos="4419"/>
          <w:tab w:val="right" w:pos="8838"/>
        </w:tabs>
        <w:jc w:val="center"/>
        <w:rPr>
          <w:rFonts w:ascii="Arial" w:hAnsi="Arial" w:cs="Arial"/>
          <w:b/>
          <w:sz w:val="22"/>
          <w:szCs w:val="22"/>
          <w:lang w:val="es-CR"/>
        </w:rPr>
      </w:pPr>
      <w:r w:rsidRPr="00FB6830">
        <w:rPr>
          <w:rFonts w:ascii="Arial" w:hAnsi="Arial" w:cs="Arial"/>
          <w:b/>
          <w:sz w:val="22"/>
          <w:szCs w:val="22"/>
          <w:lang w:val="es-CR"/>
        </w:rPr>
        <w:t xml:space="preserve">“SUMINISTRO E INSTALACIÓN DE PLANTAS ELÉCTRICAS Y TRANSFERENCIAS AUTOMÁTICAS EN DIFERENTES EDIFICACIONES DEL CUERPO DE BOMBEROS” </w:t>
      </w:r>
      <w:bookmarkEnd w:id="1"/>
    </w:p>
    <w:p w:rsidR="00AC1B57" w:rsidRPr="00FB6830" w:rsidRDefault="00AC1B57" w:rsidP="00D871D9">
      <w:pPr>
        <w:rPr>
          <w:rFonts w:ascii="Arial" w:hAnsi="Arial" w:cs="Arial"/>
          <w:sz w:val="22"/>
          <w:szCs w:val="22"/>
          <w:lang w:val="es-CR"/>
        </w:rPr>
      </w:pPr>
    </w:p>
    <w:tbl>
      <w:tblPr>
        <w:tblW w:w="9494" w:type="dxa"/>
        <w:jc w:val="center"/>
        <w:tblInd w:w="-441" w:type="dxa"/>
        <w:tblCellMar>
          <w:left w:w="70" w:type="dxa"/>
          <w:right w:w="70" w:type="dxa"/>
        </w:tblCellMar>
        <w:tblLook w:val="04A0" w:firstRow="1" w:lastRow="0" w:firstColumn="1" w:lastColumn="0" w:noHBand="0" w:noVBand="1"/>
      </w:tblPr>
      <w:tblGrid>
        <w:gridCol w:w="9494"/>
      </w:tblGrid>
      <w:tr w:rsidR="00AC1B57" w:rsidRPr="00FB6830" w:rsidTr="00FB6830">
        <w:trPr>
          <w:trHeight w:val="381"/>
          <w:jc w:val="center"/>
        </w:trPr>
        <w:tc>
          <w:tcPr>
            <w:tcW w:w="9494" w:type="dxa"/>
            <w:vMerge w:val="restart"/>
            <w:tcBorders>
              <w:top w:val="single" w:sz="8" w:space="0" w:color="auto"/>
              <w:left w:val="single" w:sz="8" w:space="0" w:color="auto"/>
              <w:bottom w:val="single" w:sz="8" w:space="0" w:color="000000"/>
              <w:right w:val="single" w:sz="8" w:space="0" w:color="000000"/>
            </w:tcBorders>
            <w:shd w:val="clear" w:color="auto" w:fill="C00000"/>
            <w:noWrap/>
            <w:vAlign w:val="center"/>
            <w:hideMark/>
          </w:tcPr>
          <w:p w:rsidR="00AC1B57" w:rsidRPr="00FB6830" w:rsidRDefault="00AC1B57" w:rsidP="00D871D9">
            <w:pPr>
              <w:jc w:val="center"/>
              <w:rPr>
                <w:rFonts w:ascii="Arial" w:hAnsi="Arial" w:cs="Arial"/>
                <w:b/>
                <w:bCs/>
                <w:sz w:val="22"/>
                <w:szCs w:val="22"/>
                <w:lang w:eastAsia="es-CR"/>
              </w:rPr>
            </w:pPr>
            <w:r w:rsidRPr="00FB6830">
              <w:rPr>
                <w:rFonts w:ascii="Arial" w:hAnsi="Arial" w:cs="Arial"/>
                <w:b/>
                <w:bCs/>
                <w:color w:val="FFFFFF" w:themeColor="background1"/>
                <w:sz w:val="22"/>
                <w:szCs w:val="22"/>
                <w:lang w:eastAsia="es-CR"/>
              </w:rPr>
              <w:t>PLIEGO DE CONDICIONES PARTICULARES</w:t>
            </w:r>
          </w:p>
        </w:tc>
      </w:tr>
      <w:tr w:rsidR="00AC1B57" w:rsidRPr="00FB6830" w:rsidTr="00FB6830">
        <w:trPr>
          <w:trHeight w:val="253"/>
          <w:jc w:val="center"/>
        </w:trPr>
        <w:tc>
          <w:tcPr>
            <w:tcW w:w="9494" w:type="dxa"/>
            <w:vMerge/>
            <w:tcBorders>
              <w:top w:val="single" w:sz="8" w:space="0" w:color="auto"/>
              <w:left w:val="single" w:sz="8" w:space="0" w:color="auto"/>
              <w:bottom w:val="single" w:sz="8" w:space="0" w:color="000000"/>
              <w:right w:val="single" w:sz="8" w:space="0" w:color="000000"/>
            </w:tcBorders>
            <w:shd w:val="clear" w:color="auto" w:fill="C00000"/>
            <w:vAlign w:val="center"/>
            <w:hideMark/>
          </w:tcPr>
          <w:p w:rsidR="00AC1B57" w:rsidRPr="00FB6830" w:rsidRDefault="00AC1B57" w:rsidP="00D871D9">
            <w:pPr>
              <w:rPr>
                <w:rFonts w:ascii="Arial" w:hAnsi="Arial" w:cs="Arial"/>
                <w:b/>
                <w:bCs/>
                <w:sz w:val="22"/>
                <w:szCs w:val="22"/>
                <w:lang w:eastAsia="es-CR"/>
              </w:rPr>
            </w:pPr>
          </w:p>
        </w:tc>
      </w:tr>
    </w:tbl>
    <w:p w:rsidR="00EE3E88" w:rsidRDefault="00EE3E88" w:rsidP="00D871D9">
      <w:pPr>
        <w:tabs>
          <w:tab w:val="left" w:pos="-142"/>
        </w:tabs>
        <w:ind w:left="-142"/>
        <w:jc w:val="both"/>
        <w:rPr>
          <w:rFonts w:ascii="Arial" w:hAnsi="Arial" w:cs="Arial"/>
          <w:sz w:val="22"/>
          <w:szCs w:val="22"/>
          <w:lang w:val="es-ES_tradnl"/>
        </w:rPr>
      </w:pPr>
    </w:p>
    <w:p w:rsidR="00AC1B57" w:rsidRPr="00FB6830" w:rsidRDefault="00AC1B57" w:rsidP="00D871D9">
      <w:pPr>
        <w:tabs>
          <w:tab w:val="left" w:pos="-142"/>
        </w:tabs>
        <w:ind w:left="-142"/>
        <w:jc w:val="both"/>
        <w:rPr>
          <w:rFonts w:ascii="Arial" w:hAnsi="Arial" w:cs="Arial"/>
          <w:sz w:val="22"/>
          <w:szCs w:val="22"/>
          <w:lang w:val="es-ES_tradnl"/>
        </w:rPr>
      </w:pPr>
      <w:r w:rsidRPr="00FB6830">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Pr="00FB6830">
        <w:rPr>
          <w:rFonts w:ascii="Arial" w:hAnsi="Arial" w:cs="Arial"/>
          <w:b/>
          <w:sz w:val="22"/>
          <w:szCs w:val="22"/>
          <w:lang w:val="es-ES_tradnl"/>
        </w:rPr>
        <w:t>10:</w:t>
      </w:r>
      <w:r w:rsidR="00FB6830" w:rsidRPr="00FB6830">
        <w:rPr>
          <w:rFonts w:ascii="Arial" w:hAnsi="Arial" w:cs="Arial"/>
          <w:b/>
          <w:sz w:val="22"/>
          <w:szCs w:val="22"/>
          <w:lang w:val="es-ES_tradnl"/>
        </w:rPr>
        <w:t xml:space="preserve">00 horas del </w:t>
      </w:r>
      <w:r w:rsidR="00D871D9">
        <w:rPr>
          <w:rFonts w:ascii="Arial" w:hAnsi="Arial" w:cs="Arial"/>
          <w:b/>
          <w:sz w:val="22"/>
          <w:szCs w:val="22"/>
          <w:lang w:val="es-ES_tradnl"/>
        </w:rPr>
        <w:t>11</w:t>
      </w:r>
      <w:r w:rsidR="00FB6830" w:rsidRPr="00FB6830">
        <w:rPr>
          <w:rFonts w:ascii="Arial" w:hAnsi="Arial" w:cs="Arial"/>
          <w:b/>
          <w:sz w:val="22"/>
          <w:szCs w:val="22"/>
          <w:lang w:val="es-ES_tradnl"/>
        </w:rPr>
        <w:t xml:space="preserve"> de </w:t>
      </w:r>
      <w:r w:rsidR="00D871D9">
        <w:rPr>
          <w:rFonts w:ascii="Arial" w:hAnsi="Arial" w:cs="Arial"/>
          <w:b/>
          <w:sz w:val="22"/>
          <w:szCs w:val="22"/>
          <w:lang w:val="es-ES_tradnl"/>
        </w:rPr>
        <w:t>mayo</w:t>
      </w:r>
      <w:r w:rsidR="00FB6830" w:rsidRPr="00FB6830">
        <w:rPr>
          <w:rFonts w:ascii="Arial" w:hAnsi="Arial" w:cs="Arial"/>
          <w:b/>
          <w:sz w:val="22"/>
          <w:szCs w:val="22"/>
          <w:lang w:val="es-ES_tradnl"/>
        </w:rPr>
        <w:t xml:space="preserve"> del 2015</w:t>
      </w:r>
      <w:r w:rsidRPr="00FB6830">
        <w:rPr>
          <w:rFonts w:ascii="Arial" w:hAnsi="Arial" w:cs="Arial"/>
          <w:sz w:val="22"/>
          <w:szCs w:val="22"/>
          <w:lang w:val="es-ES_tradnl"/>
        </w:rPr>
        <w:t>, con todo gasto pagado e impuestos incluidos, para lo siguiente:</w:t>
      </w:r>
    </w:p>
    <w:p w:rsidR="00AC1B57" w:rsidRPr="00FB6830" w:rsidRDefault="00AC1B57" w:rsidP="00D871D9">
      <w:pPr>
        <w:pStyle w:val="Textoindependiente"/>
        <w:rPr>
          <w:rFonts w:ascii="Arial" w:hAnsi="Arial" w:cs="Arial"/>
          <w:sz w:val="22"/>
          <w:szCs w:val="22"/>
        </w:rPr>
      </w:pPr>
    </w:p>
    <w:tbl>
      <w:tblPr>
        <w:tblW w:w="9426" w:type="dxa"/>
        <w:jc w:val="center"/>
        <w:tblInd w:w="-337" w:type="dxa"/>
        <w:tblBorders>
          <w:top w:val="single" w:sz="8" w:space="0" w:color="auto"/>
          <w:left w:val="single" w:sz="8" w:space="0" w:color="auto"/>
          <w:bottom w:val="single" w:sz="8" w:space="0" w:color="auto"/>
          <w:right w:val="single" w:sz="8" w:space="0" w:color="000000"/>
        </w:tblBorders>
        <w:shd w:val="clear" w:color="auto" w:fill="BFBFBF"/>
        <w:tblCellMar>
          <w:left w:w="70" w:type="dxa"/>
          <w:right w:w="70" w:type="dxa"/>
        </w:tblCellMar>
        <w:tblLook w:val="04A0" w:firstRow="1" w:lastRow="0" w:firstColumn="1" w:lastColumn="0" w:noHBand="0" w:noVBand="1"/>
      </w:tblPr>
      <w:tblGrid>
        <w:gridCol w:w="9426"/>
      </w:tblGrid>
      <w:tr w:rsidR="00AC1B57" w:rsidRPr="00FB6830" w:rsidTr="00EE3E88">
        <w:trPr>
          <w:trHeight w:val="345"/>
          <w:jc w:val="center"/>
        </w:trPr>
        <w:tc>
          <w:tcPr>
            <w:tcW w:w="9426" w:type="dxa"/>
            <w:shd w:val="clear" w:color="auto" w:fill="C00000"/>
            <w:noWrap/>
            <w:vAlign w:val="center"/>
            <w:hideMark/>
          </w:tcPr>
          <w:p w:rsidR="00AC1B57" w:rsidRPr="00FB6830" w:rsidRDefault="00AC1B57" w:rsidP="00D871D9">
            <w:pPr>
              <w:jc w:val="center"/>
              <w:rPr>
                <w:rFonts w:ascii="Arial" w:hAnsi="Arial" w:cs="Arial"/>
                <w:b/>
                <w:bCs/>
                <w:sz w:val="22"/>
                <w:szCs w:val="22"/>
                <w:lang w:val="es-CR" w:eastAsia="es-CR"/>
              </w:rPr>
            </w:pPr>
            <w:r w:rsidRPr="00FB6830">
              <w:rPr>
                <w:rFonts w:ascii="Arial" w:hAnsi="Arial" w:cs="Arial"/>
                <w:b/>
                <w:bCs/>
                <w:sz w:val="22"/>
                <w:szCs w:val="22"/>
                <w:lang w:val="es-CR" w:eastAsia="es-CR"/>
              </w:rPr>
              <w:t>CAPÍTULO I</w:t>
            </w:r>
          </w:p>
        </w:tc>
      </w:tr>
      <w:tr w:rsidR="00AC1B57" w:rsidRPr="00FB6830" w:rsidTr="00EE3E88">
        <w:trPr>
          <w:trHeight w:val="374"/>
          <w:jc w:val="center"/>
        </w:trPr>
        <w:tc>
          <w:tcPr>
            <w:tcW w:w="9426" w:type="dxa"/>
            <w:shd w:val="clear" w:color="auto" w:fill="C00000"/>
            <w:noWrap/>
            <w:vAlign w:val="center"/>
            <w:hideMark/>
          </w:tcPr>
          <w:p w:rsidR="00AC1B57" w:rsidRPr="00FB6830" w:rsidRDefault="00AC1B57" w:rsidP="00D871D9">
            <w:pPr>
              <w:jc w:val="center"/>
              <w:rPr>
                <w:rFonts w:ascii="Arial" w:hAnsi="Arial" w:cs="Arial"/>
                <w:b/>
                <w:bCs/>
                <w:sz w:val="22"/>
                <w:szCs w:val="22"/>
                <w:lang w:val="es-CR" w:eastAsia="es-CR"/>
              </w:rPr>
            </w:pPr>
            <w:r w:rsidRPr="00FB6830">
              <w:rPr>
                <w:rFonts w:ascii="Arial" w:hAnsi="Arial" w:cs="Arial"/>
                <w:b/>
                <w:bCs/>
                <w:sz w:val="22"/>
                <w:szCs w:val="22"/>
                <w:lang w:val="es-CR" w:eastAsia="es-CR"/>
              </w:rPr>
              <w:t>ASPECTOS TÉCNICOS</w:t>
            </w:r>
          </w:p>
        </w:tc>
      </w:tr>
    </w:tbl>
    <w:p w:rsidR="00AC1B57" w:rsidRPr="00FB6830" w:rsidRDefault="00AC1B57" w:rsidP="00D871D9">
      <w:pPr>
        <w:tabs>
          <w:tab w:val="left" w:pos="-720"/>
          <w:tab w:val="left" w:pos="0"/>
          <w:tab w:val="num" w:pos="1571"/>
        </w:tabs>
        <w:suppressAutoHyphens/>
        <w:jc w:val="both"/>
        <w:rPr>
          <w:rFonts w:ascii="Arial" w:hAnsi="Arial" w:cs="Arial"/>
          <w:b/>
          <w:bCs/>
          <w:sz w:val="22"/>
          <w:szCs w:val="22"/>
          <w:lang w:val="es-CR"/>
        </w:rPr>
      </w:pPr>
    </w:p>
    <w:p w:rsidR="00AC1B57" w:rsidRPr="00FB6830" w:rsidRDefault="00FB6830" w:rsidP="00D871D9">
      <w:pPr>
        <w:pStyle w:val="Ttulo6"/>
        <w:numPr>
          <w:ilvl w:val="0"/>
          <w:numId w:val="27"/>
        </w:numPr>
        <w:tabs>
          <w:tab w:val="clear" w:pos="540"/>
          <w:tab w:val="clear" w:pos="3240"/>
          <w:tab w:val="num" w:pos="-142"/>
          <w:tab w:val="left" w:pos="0"/>
        </w:tabs>
        <w:suppressAutoHyphens w:val="0"/>
        <w:ind w:left="0" w:right="-94" w:firstLine="0"/>
        <w:jc w:val="both"/>
        <w:rPr>
          <w:rFonts w:cs="Arial"/>
          <w:sz w:val="22"/>
          <w:szCs w:val="22"/>
        </w:rPr>
      </w:pPr>
      <w:r w:rsidRPr="00FB6830">
        <w:rPr>
          <w:rFonts w:cs="Arial"/>
          <w:sz w:val="22"/>
          <w:szCs w:val="22"/>
        </w:rPr>
        <w:t>DESCRIPCIÓN DEL REQUERIMIENTO</w:t>
      </w:r>
    </w:p>
    <w:p w:rsidR="00AC1B57" w:rsidRPr="00FB6830" w:rsidRDefault="00AC1B57" w:rsidP="00D871D9">
      <w:pPr>
        <w:autoSpaceDE w:val="0"/>
        <w:autoSpaceDN w:val="0"/>
        <w:adjustRightInd w:val="0"/>
        <w:rPr>
          <w:rFonts w:ascii="Arial" w:hAnsi="Arial" w:cs="Arial"/>
          <w:sz w:val="22"/>
          <w:szCs w:val="22"/>
        </w:rPr>
      </w:pPr>
    </w:p>
    <w:p w:rsidR="00EE3E88" w:rsidRDefault="00AC1B57" w:rsidP="00D871D9">
      <w:pPr>
        <w:autoSpaceDE w:val="0"/>
        <w:autoSpaceDN w:val="0"/>
        <w:adjustRightInd w:val="0"/>
        <w:jc w:val="both"/>
        <w:rPr>
          <w:rFonts w:ascii="Arial" w:hAnsi="Arial" w:cs="Arial"/>
          <w:sz w:val="22"/>
          <w:szCs w:val="22"/>
        </w:rPr>
        <w:sectPr w:rsidR="00EE3E88" w:rsidSect="00F60097">
          <w:headerReference w:type="default" r:id="rId9"/>
          <w:footerReference w:type="default" r:id="rId10"/>
          <w:headerReference w:type="first" r:id="rId11"/>
          <w:footerReference w:type="first" r:id="rId12"/>
          <w:pgSz w:w="12240" w:h="15840" w:code="1"/>
          <w:pgMar w:top="993" w:right="1608" w:bottom="1134" w:left="1701" w:header="284" w:footer="541" w:gutter="0"/>
          <w:cols w:space="720"/>
          <w:titlePg/>
          <w:docGrid w:linePitch="272"/>
        </w:sectPr>
      </w:pPr>
      <w:r w:rsidRPr="00FB6830">
        <w:rPr>
          <w:rFonts w:ascii="Arial" w:hAnsi="Arial" w:cs="Arial"/>
          <w:sz w:val="22"/>
          <w:szCs w:val="22"/>
        </w:rPr>
        <w:t xml:space="preserve">Se requiere el suministro e instalación de 3 plantas eléctricas de 30 KW </w:t>
      </w:r>
      <w:r w:rsidR="00FB6830">
        <w:rPr>
          <w:rFonts w:ascii="Arial" w:hAnsi="Arial" w:cs="Arial"/>
          <w:sz w:val="22"/>
          <w:szCs w:val="22"/>
        </w:rPr>
        <w:t>cada una,</w:t>
      </w:r>
      <w:r w:rsidRPr="00FB6830">
        <w:rPr>
          <w:rFonts w:ascii="Arial" w:hAnsi="Arial" w:cs="Arial"/>
          <w:sz w:val="22"/>
          <w:szCs w:val="22"/>
        </w:rPr>
        <w:t xml:space="preserve"> con sus  transferencias </w:t>
      </w:r>
      <w:r w:rsidR="00FB6830">
        <w:rPr>
          <w:rFonts w:ascii="Arial" w:hAnsi="Arial" w:cs="Arial"/>
          <w:sz w:val="22"/>
          <w:szCs w:val="22"/>
        </w:rPr>
        <w:t>automáticas</w:t>
      </w:r>
      <w:r w:rsidRPr="00FB6830">
        <w:rPr>
          <w:rFonts w:ascii="Arial" w:hAnsi="Arial" w:cs="Arial"/>
          <w:sz w:val="22"/>
          <w:szCs w:val="22"/>
        </w:rPr>
        <w:t xml:space="preserve">, </w:t>
      </w:r>
      <w:r w:rsidR="00FB6830">
        <w:rPr>
          <w:rFonts w:ascii="Arial" w:hAnsi="Arial" w:cs="Arial"/>
          <w:sz w:val="22"/>
          <w:szCs w:val="22"/>
        </w:rPr>
        <w:t xml:space="preserve">todo con certificación </w:t>
      </w:r>
      <w:r w:rsidRPr="00FB6830">
        <w:rPr>
          <w:rFonts w:ascii="Arial" w:hAnsi="Arial" w:cs="Arial"/>
          <w:sz w:val="22"/>
          <w:szCs w:val="22"/>
        </w:rPr>
        <w:t>U</w:t>
      </w:r>
      <w:r w:rsidR="00FB6830">
        <w:rPr>
          <w:rFonts w:ascii="Arial" w:hAnsi="Arial" w:cs="Arial"/>
          <w:sz w:val="22"/>
          <w:szCs w:val="22"/>
        </w:rPr>
        <w:t xml:space="preserve">nderwriters </w:t>
      </w:r>
      <w:r w:rsidRPr="00FB6830">
        <w:rPr>
          <w:rFonts w:ascii="Arial" w:hAnsi="Arial" w:cs="Arial"/>
          <w:sz w:val="22"/>
          <w:szCs w:val="22"/>
        </w:rPr>
        <w:t>L</w:t>
      </w:r>
      <w:r w:rsidR="00FB6830">
        <w:rPr>
          <w:rFonts w:ascii="Arial" w:hAnsi="Arial" w:cs="Arial"/>
          <w:sz w:val="22"/>
          <w:szCs w:val="22"/>
        </w:rPr>
        <w:t>aboratories (UL)</w:t>
      </w:r>
      <w:r w:rsidRPr="00FB6830">
        <w:rPr>
          <w:rFonts w:ascii="Arial" w:hAnsi="Arial" w:cs="Arial"/>
          <w:sz w:val="22"/>
          <w:szCs w:val="22"/>
        </w:rPr>
        <w:t>, que comprendan también sus respectivas acometi</w:t>
      </w:r>
      <w:r w:rsidR="00FB6830">
        <w:rPr>
          <w:rFonts w:ascii="Arial" w:hAnsi="Arial" w:cs="Arial"/>
          <w:sz w:val="22"/>
          <w:szCs w:val="22"/>
        </w:rPr>
        <w:t>das eléctricas para cada caso. L</w:t>
      </w:r>
      <w:r w:rsidRPr="00FB6830">
        <w:rPr>
          <w:rFonts w:ascii="Arial" w:hAnsi="Arial" w:cs="Arial"/>
          <w:sz w:val="22"/>
          <w:szCs w:val="22"/>
        </w:rPr>
        <w:t xml:space="preserve">as plantas  deben de ser del  tipo estacionarias </w:t>
      </w:r>
      <w:r w:rsidR="00FB6830">
        <w:rPr>
          <w:rFonts w:ascii="Arial" w:hAnsi="Arial" w:cs="Arial"/>
          <w:sz w:val="22"/>
          <w:szCs w:val="22"/>
        </w:rPr>
        <w:t>(</w:t>
      </w:r>
      <w:r w:rsidRPr="00FB6830">
        <w:rPr>
          <w:rFonts w:ascii="Arial" w:hAnsi="Arial" w:cs="Arial"/>
          <w:sz w:val="22"/>
          <w:szCs w:val="22"/>
        </w:rPr>
        <w:t>Stand by</w:t>
      </w:r>
      <w:r w:rsidR="00FB6830">
        <w:rPr>
          <w:rFonts w:ascii="Arial" w:hAnsi="Arial" w:cs="Arial"/>
          <w:sz w:val="22"/>
          <w:szCs w:val="22"/>
        </w:rPr>
        <w:t>),</w:t>
      </w:r>
      <w:r w:rsidRPr="00FB6830">
        <w:rPr>
          <w:rFonts w:ascii="Arial" w:hAnsi="Arial" w:cs="Arial"/>
          <w:sz w:val="22"/>
          <w:szCs w:val="22"/>
        </w:rPr>
        <w:t xml:space="preserve"> monofásicas 208 /120 Voltios ,60 Hz</w:t>
      </w:r>
      <w:r w:rsidR="00FB6830">
        <w:rPr>
          <w:rFonts w:ascii="Arial" w:hAnsi="Arial" w:cs="Arial"/>
          <w:sz w:val="22"/>
          <w:szCs w:val="22"/>
        </w:rPr>
        <w:t xml:space="preserve">, con </w:t>
      </w:r>
      <w:r w:rsidRPr="00FB6830">
        <w:rPr>
          <w:rFonts w:ascii="Arial" w:hAnsi="Arial" w:cs="Arial"/>
          <w:sz w:val="22"/>
          <w:szCs w:val="22"/>
        </w:rPr>
        <w:t>gabinete insonorizado para intemperie. Se debe de contemplar la fabricación de un tanque</w:t>
      </w:r>
      <w:r w:rsidR="00FB6830">
        <w:rPr>
          <w:rFonts w:ascii="Arial" w:hAnsi="Arial" w:cs="Arial"/>
          <w:sz w:val="22"/>
          <w:szCs w:val="22"/>
        </w:rPr>
        <w:t xml:space="preserve"> cúbico </w:t>
      </w:r>
      <w:r w:rsidR="00FB6830" w:rsidRPr="00FB6830">
        <w:rPr>
          <w:rFonts w:ascii="Arial" w:hAnsi="Arial" w:cs="Arial"/>
          <w:sz w:val="22"/>
          <w:szCs w:val="22"/>
        </w:rPr>
        <w:t>externo</w:t>
      </w:r>
      <w:r w:rsidRPr="00FB6830">
        <w:rPr>
          <w:rFonts w:ascii="Arial" w:hAnsi="Arial" w:cs="Arial"/>
          <w:sz w:val="22"/>
          <w:szCs w:val="22"/>
        </w:rPr>
        <w:t>, metálico para la reserva de combustible, co</w:t>
      </w:r>
      <w:r w:rsidR="00FB6830">
        <w:rPr>
          <w:rFonts w:ascii="Arial" w:hAnsi="Arial" w:cs="Arial"/>
          <w:sz w:val="22"/>
          <w:szCs w:val="22"/>
        </w:rPr>
        <w:t>n</w:t>
      </w:r>
      <w:r w:rsidRPr="00FB6830">
        <w:rPr>
          <w:rFonts w:ascii="Arial" w:hAnsi="Arial" w:cs="Arial"/>
          <w:sz w:val="22"/>
          <w:szCs w:val="22"/>
        </w:rPr>
        <w:t xml:space="preserve"> un volumen de 0,92 metros cúbicos, soportad</w:t>
      </w:r>
      <w:r w:rsidR="00FB6830">
        <w:rPr>
          <w:rFonts w:ascii="Arial" w:hAnsi="Arial" w:cs="Arial"/>
          <w:sz w:val="22"/>
          <w:szCs w:val="22"/>
        </w:rPr>
        <w:t>o sobre una estructura metálica</w:t>
      </w:r>
      <w:r w:rsidRPr="00FB6830">
        <w:rPr>
          <w:rFonts w:ascii="Arial" w:hAnsi="Arial" w:cs="Arial"/>
          <w:sz w:val="22"/>
          <w:szCs w:val="22"/>
        </w:rPr>
        <w:t>, dentro de  una fosa a nivel de piso</w:t>
      </w:r>
      <w:r w:rsidR="00FB6830">
        <w:rPr>
          <w:rFonts w:ascii="Arial" w:hAnsi="Arial" w:cs="Arial"/>
          <w:sz w:val="22"/>
          <w:szCs w:val="22"/>
        </w:rPr>
        <w:t>,</w:t>
      </w:r>
      <w:r w:rsidRPr="00FB6830">
        <w:rPr>
          <w:rFonts w:ascii="Arial" w:hAnsi="Arial" w:cs="Arial"/>
          <w:sz w:val="22"/>
          <w:szCs w:val="22"/>
        </w:rPr>
        <w:t xml:space="preserve">  de  </w:t>
      </w:r>
    </w:p>
    <w:p w:rsidR="00EE3E88" w:rsidRDefault="00AC1B57" w:rsidP="00D871D9">
      <w:pPr>
        <w:autoSpaceDE w:val="0"/>
        <w:autoSpaceDN w:val="0"/>
        <w:adjustRightInd w:val="0"/>
        <w:jc w:val="both"/>
        <w:rPr>
          <w:rFonts w:ascii="Arial" w:hAnsi="Arial" w:cs="Arial"/>
          <w:b/>
          <w:caps/>
          <w:sz w:val="22"/>
          <w:szCs w:val="22"/>
        </w:rPr>
      </w:pPr>
      <w:r w:rsidRPr="00FB6830">
        <w:rPr>
          <w:rFonts w:ascii="Arial" w:hAnsi="Arial" w:cs="Arial"/>
          <w:sz w:val="22"/>
          <w:szCs w:val="22"/>
        </w:rPr>
        <w:lastRenderedPageBreak/>
        <w:t>concreto</w:t>
      </w:r>
      <w:r w:rsidR="00FB6830">
        <w:rPr>
          <w:rFonts w:ascii="Arial" w:hAnsi="Arial" w:cs="Arial"/>
          <w:sz w:val="22"/>
          <w:szCs w:val="22"/>
        </w:rPr>
        <w:t>,</w:t>
      </w:r>
      <w:r w:rsidRPr="00FB6830">
        <w:rPr>
          <w:rFonts w:ascii="Arial" w:hAnsi="Arial" w:cs="Arial"/>
          <w:sz w:val="22"/>
          <w:szCs w:val="22"/>
        </w:rPr>
        <w:t xml:space="preserve"> con un volumen de 1,2 metros cúbicos, par</w:t>
      </w:r>
      <w:r w:rsidR="00FB6830">
        <w:rPr>
          <w:rFonts w:ascii="Arial" w:hAnsi="Arial" w:cs="Arial"/>
          <w:sz w:val="22"/>
          <w:szCs w:val="22"/>
        </w:rPr>
        <w:t>a la contención de posibles de</w:t>
      </w:r>
      <w:r w:rsidRPr="00FB6830">
        <w:rPr>
          <w:rFonts w:ascii="Arial" w:hAnsi="Arial" w:cs="Arial"/>
          <w:sz w:val="22"/>
          <w:szCs w:val="22"/>
        </w:rPr>
        <w:t>rrames.</w:t>
      </w:r>
    </w:p>
    <w:p w:rsidR="00EE3E88" w:rsidRDefault="00EE3E88" w:rsidP="00D871D9">
      <w:pPr>
        <w:autoSpaceDE w:val="0"/>
        <w:autoSpaceDN w:val="0"/>
        <w:adjustRightInd w:val="0"/>
        <w:jc w:val="both"/>
        <w:rPr>
          <w:rFonts w:ascii="Arial" w:hAnsi="Arial" w:cs="Arial"/>
          <w:b/>
          <w:caps/>
          <w:sz w:val="22"/>
          <w:szCs w:val="22"/>
        </w:rPr>
      </w:pPr>
    </w:p>
    <w:p w:rsidR="00AC1B57" w:rsidRPr="00EE3E88" w:rsidRDefault="00AC1B57" w:rsidP="00D871D9">
      <w:pPr>
        <w:autoSpaceDE w:val="0"/>
        <w:autoSpaceDN w:val="0"/>
        <w:adjustRightInd w:val="0"/>
        <w:jc w:val="both"/>
        <w:rPr>
          <w:rFonts w:ascii="Arial" w:hAnsi="Arial" w:cs="Arial"/>
          <w:sz w:val="22"/>
          <w:szCs w:val="22"/>
        </w:rPr>
      </w:pPr>
      <w:r w:rsidRPr="00FB6830">
        <w:rPr>
          <w:rFonts w:ascii="Arial" w:hAnsi="Arial" w:cs="Arial"/>
          <w:b/>
          <w:caps/>
          <w:sz w:val="22"/>
          <w:szCs w:val="22"/>
        </w:rPr>
        <w:t>RengloN UNICO</w:t>
      </w:r>
    </w:p>
    <w:p w:rsidR="00AC1B57" w:rsidRPr="00FB6830" w:rsidRDefault="00AC1B57" w:rsidP="00D871D9">
      <w:pPr>
        <w:ind w:left="360"/>
        <w:jc w:val="both"/>
        <w:rPr>
          <w:rFonts w:ascii="Arial" w:hAnsi="Arial" w:cs="Arial"/>
          <w:b/>
          <w:bCs/>
          <w:sz w:val="22"/>
          <w:szCs w:val="22"/>
        </w:rPr>
      </w:pPr>
    </w:p>
    <w:p w:rsidR="006C5F66" w:rsidRDefault="000A19D0" w:rsidP="00D871D9">
      <w:pPr>
        <w:ind w:right="-142"/>
        <w:jc w:val="both"/>
        <w:rPr>
          <w:rFonts w:ascii="Arial" w:hAnsi="Arial" w:cs="Arial"/>
          <w:b/>
          <w:bCs/>
          <w:sz w:val="22"/>
          <w:szCs w:val="22"/>
        </w:rPr>
      </w:pPr>
      <w:r>
        <w:rPr>
          <w:rFonts w:ascii="Arial" w:hAnsi="Arial" w:cs="Arial"/>
          <w:b/>
          <w:bCs/>
          <w:sz w:val="22"/>
          <w:szCs w:val="22"/>
        </w:rPr>
        <w:t>Requerimiento N°1.</w:t>
      </w:r>
      <w:r w:rsidR="00AC1B57" w:rsidRPr="00FB6830">
        <w:rPr>
          <w:rFonts w:ascii="Arial" w:hAnsi="Arial" w:cs="Arial"/>
          <w:b/>
          <w:bCs/>
          <w:sz w:val="22"/>
          <w:szCs w:val="22"/>
        </w:rPr>
        <w:t xml:space="preserve"> Planta eléctrica para la Estación de Bomberos ubicada en Ciudad </w:t>
      </w:r>
      <w:r w:rsidR="000E1246" w:rsidRPr="00FB6830">
        <w:rPr>
          <w:rFonts w:ascii="Arial" w:hAnsi="Arial" w:cs="Arial"/>
          <w:b/>
          <w:bCs/>
          <w:sz w:val="22"/>
          <w:szCs w:val="22"/>
        </w:rPr>
        <w:t>Neily</w:t>
      </w:r>
      <w:r>
        <w:rPr>
          <w:rFonts w:ascii="Arial" w:hAnsi="Arial" w:cs="Arial"/>
          <w:b/>
          <w:bCs/>
          <w:sz w:val="22"/>
          <w:szCs w:val="22"/>
        </w:rPr>
        <w:t>:</w:t>
      </w:r>
    </w:p>
    <w:p w:rsidR="000A19D0" w:rsidRPr="000A19D0" w:rsidRDefault="000A19D0" w:rsidP="00D871D9">
      <w:pPr>
        <w:pStyle w:val="Prrafodelista"/>
        <w:numPr>
          <w:ilvl w:val="0"/>
          <w:numId w:val="47"/>
        </w:numPr>
        <w:ind w:right="-142"/>
        <w:jc w:val="both"/>
        <w:rPr>
          <w:rFonts w:ascii="Arial" w:hAnsi="Arial" w:cs="Arial"/>
          <w:b/>
          <w:bCs/>
          <w:sz w:val="22"/>
          <w:szCs w:val="22"/>
        </w:rPr>
      </w:pPr>
      <w:r w:rsidRPr="000A19D0">
        <w:rPr>
          <w:rFonts w:ascii="Arial" w:hAnsi="Arial" w:cs="Arial"/>
          <w:bCs/>
          <w:sz w:val="22"/>
          <w:szCs w:val="22"/>
        </w:rPr>
        <w:t>Desinstalación de equipo de aire acondicionado de agua helada ubicado en la loza donde se pretende instalar la planta eléctrica.</w:t>
      </w:r>
    </w:p>
    <w:p w:rsidR="000A19D0" w:rsidRPr="000A19D0" w:rsidRDefault="000A19D0" w:rsidP="00D871D9">
      <w:pPr>
        <w:pStyle w:val="Prrafodelista"/>
        <w:numPr>
          <w:ilvl w:val="0"/>
          <w:numId w:val="47"/>
        </w:numPr>
        <w:ind w:right="-142"/>
        <w:jc w:val="both"/>
        <w:rPr>
          <w:rFonts w:ascii="Arial" w:hAnsi="Arial" w:cs="Arial"/>
          <w:b/>
          <w:bCs/>
          <w:sz w:val="22"/>
          <w:szCs w:val="22"/>
        </w:rPr>
      </w:pPr>
      <w:r w:rsidRPr="000A19D0">
        <w:rPr>
          <w:rFonts w:ascii="Arial" w:hAnsi="Arial" w:cs="Arial"/>
          <w:bCs/>
          <w:sz w:val="22"/>
          <w:szCs w:val="22"/>
        </w:rPr>
        <w:t>Desecho de todo el material sobrante producto de la desinstalación del equipo de aire acondicionado de agua helada.</w:t>
      </w:r>
    </w:p>
    <w:p w:rsidR="000A19D0" w:rsidRPr="00E93DF3" w:rsidRDefault="000A19D0" w:rsidP="00D871D9">
      <w:pPr>
        <w:pStyle w:val="Prrafodelista"/>
        <w:numPr>
          <w:ilvl w:val="0"/>
          <w:numId w:val="47"/>
        </w:numPr>
        <w:ind w:right="-142"/>
        <w:jc w:val="both"/>
        <w:rPr>
          <w:rFonts w:ascii="Arial" w:hAnsi="Arial" w:cs="Arial"/>
          <w:b/>
          <w:bCs/>
          <w:sz w:val="22"/>
          <w:szCs w:val="22"/>
        </w:rPr>
      </w:pPr>
      <w:r w:rsidRPr="00E93DF3">
        <w:rPr>
          <w:rFonts w:ascii="Arial" w:hAnsi="Arial" w:cs="Arial"/>
          <w:bCs/>
          <w:sz w:val="22"/>
          <w:szCs w:val="22"/>
        </w:rPr>
        <w:t>Suministro e instalación de una planta eléctrica de emergencia de 30 kW</w:t>
      </w:r>
      <w:r w:rsidR="003D6FB1" w:rsidRPr="00E93DF3">
        <w:rPr>
          <w:rFonts w:ascii="Arial" w:hAnsi="Arial" w:cs="Arial"/>
          <w:bCs/>
          <w:sz w:val="22"/>
          <w:szCs w:val="22"/>
        </w:rPr>
        <w:t>, del tipo ‘equipo en espera’ (Stand-</w:t>
      </w:r>
      <w:proofErr w:type="spellStart"/>
      <w:r w:rsidR="003D6FB1" w:rsidRPr="00E93DF3">
        <w:rPr>
          <w:rFonts w:ascii="Arial" w:hAnsi="Arial" w:cs="Arial"/>
          <w:bCs/>
          <w:sz w:val="22"/>
          <w:szCs w:val="22"/>
        </w:rPr>
        <w:t>By</w:t>
      </w:r>
      <w:proofErr w:type="spellEnd"/>
      <w:r w:rsidR="003D6FB1" w:rsidRPr="00E93DF3">
        <w:rPr>
          <w:rFonts w:ascii="Arial" w:hAnsi="Arial" w:cs="Arial"/>
          <w:bCs/>
          <w:sz w:val="22"/>
          <w:szCs w:val="22"/>
        </w:rPr>
        <w:t>),</w:t>
      </w:r>
      <w:r w:rsidRPr="00E93DF3">
        <w:rPr>
          <w:rFonts w:ascii="Arial" w:hAnsi="Arial" w:cs="Arial"/>
          <w:bCs/>
          <w:sz w:val="22"/>
          <w:szCs w:val="22"/>
        </w:rPr>
        <w:t xml:space="preserve"> con su respectiva transferencia eléctrica automática y acometida eléctrica para la Estación de Bomberos de Ciudad </w:t>
      </w:r>
      <w:proofErr w:type="spellStart"/>
      <w:r w:rsidRPr="00E93DF3">
        <w:rPr>
          <w:rFonts w:ascii="Arial" w:hAnsi="Arial" w:cs="Arial"/>
          <w:bCs/>
          <w:sz w:val="22"/>
          <w:szCs w:val="22"/>
        </w:rPr>
        <w:t>Neily</w:t>
      </w:r>
      <w:proofErr w:type="spellEnd"/>
      <w:r w:rsidR="003D6FB1" w:rsidRPr="00E93DF3">
        <w:rPr>
          <w:rFonts w:ascii="Arial" w:hAnsi="Arial" w:cs="Arial"/>
          <w:bCs/>
          <w:sz w:val="22"/>
          <w:szCs w:val="22"/>
        </w:rPr>
        <w:t>.</w:t>
      </w:r>
    </w:p>
    <w:p w:rsidR="00AC1B57" w:rsidRPr="00E93DF3" w:rsidRDefault="00AC1B57" w:rsidP="00D871D9">
      <w:pPr>
        <w:jc w:val="both"/>
        <w:rPr>
          <w:rFonts w:ascii="Arial" w:hAnsi="Arial" w:cs="Arial"/>
          <w:b/>
          <w:bCs/>
          <w:sz w:val="22"/>
          <w:szCs w:val="22"/>
        </w:rPr>
      </w:pPr>
    </w:p>
    <w:p w:rsidR="00AC1B57" w:rsidRPr="00E93DF3" w:rsidRDefault="00744895" w:rsidP="00D871D9">
      <w:pPr>
        <w:ind w:right="-142"/>
        <w:jc w:val="both"/>
        <w:rPr>
          <w:rFonts w:ascii="Arial" w:hAnsi="Arial" w:cs="Arial"/>
          <w:b/>
          <w:bCs/>
          <w:sz w:val="22"/>
          <w:szCs w:val="22"/>
        </w:rPr>
      </w:pPr>
      <w:r w:rsidRPr="00E93DF3">
        <w:rPr>
          <w:rFonts w:ascii="Arial" w:hAnsi="Arial" w:cs="Arial"/>
          <w:b/>
          <w:bCs/>
          <w:sz w:val="22"/>
          <w:szCs w:val="22"/>
        </w:rPr>
        <w:t>Requerimiento N°2.</w:t>
      </w:r>
      <w:r w:rsidR="00AC1B57" w:rsidRPr="00E93DF3">
        <w:rPr>
          <w:rFonts w:ascii="Arial" w:hAnsi="Arial" w:cs="Arial"/>
          <w:b/>
          <w:bCs/>
          <w:sz w:val="22"/>
          <w:szCs w:val="22"/>
        </w:rPr>
        <w:t xml:space="preserve"> Planta eléctrica para la Estación de Bomberos ubicada en Heredia</w:t>
      </w:r>
      <w:r w:rsidRPr="00E93DF3">
        <w:rPr>
          <w:rFonts w:ascii="Arial" w:hAnsi="Arial" w:cs="Arial"/>
          <w:b/>
          <w:bCs/>
          <w:sz w:val="22"/>
          <w:szCs w:val="22"/>
        </w:rPr>
        <w:t>:</w:t>
      </w:r>
    </w:p>
    <w:p w:rsidR="00AC1B57" w:rsidRPr="00E93DF3" w:rsidRDefault="00AC1B57" w:rsidP="00D871D9">
      <w:pPr>
        <w:jc w:val="both"/>
        <w:rPr>
          <w:rFonts w:ascii="Arial" w:hAnsi="Arial" w:cs="Arial"/>
          <w:b/>
          <w:bCs/>
          <w:sz w:val="22"/>
          <w:szCs w:val="22"/>
        </w:rPr>
      </w:pPr>
    </w:p>
    <w:p w:rsidR="00AC1B57" w:rsidRPr="00E93DF3" w:rsidRDefault="00744895" w:rsidP="00D871D9">
      <w:pPr>
        <w:pStyle w:val="Prrafodelista"/>
        <w:numPr>
          <w:ilvl w:val="0"/>
          <w:numId w:val="48"/>
        </w:numPr>
        <w:ind w:left="714" w:hanging="357"/>
        <w:jc w:val="both"/>
        <w:rPr>
          <w:rFonts w:ascii="Arial" w:hAnsi="Arial" w:cs="Arial"/>
          <w:b/>
          <w:bCs/>
          <w:sz w:val="22"/>
          <w:szCs w:val="22"/>
        </w:rPr>
      </w:pPr>
      <w:r w:rsidRPr="00E93DF3">
        <w:rPr>
          <w:rFonts w:ascii="Arial" w:hAnsi="Arial" w:cs="Arial"/>
          <w:bCs/>
          <w:sz w:val="22"/>
          <w:szCs w:val="22"/>
        </w:rPr>
        <w:lastRenderedPageBreak/>
        <w:t>Suministro e instalación de una planta eléctrica de emergencia de 30 kW</w:t>
      </w:r>
      <w:r w:rsidR="003D6FB1" w:rsidRPr="00E93DF3">
        <w:rPr>
          <w:rFonts w:ascii="Arial" w:hAnsi="Arial" w:cs="Arial"/>
          <w:bCs/>
          <w:sz w:val="22"/>
          <w:szCs w:val="22"/>
        </w:rPr>
        <w:t>, del tipo ‘equipo en espera’ (Stand-</w:t>
      </w:r>
      <w:proofErr w:type="spellStart"/>
      <w:r w:rsidR="003D6FB1" w:rsidRPr="00E93DF3">
        <w:rPr>
          <w:rFonts w:ascii="Arial" w:hAnsi="Arial" w:cs="Arial"/>
          <w:bCs/>
          <w:sz w:val="22"/>
          <w:szCs w:val="22"/>
        </w:rPr>
        <w:t>By</w:t>
      </w:r>
      <w:proofErr w:type="spellEnd"/>
      <w:r w:rsidR="003D6FB1" w:rsidRPr="00E93DF3">
        <w:rPr>
          <w:rFonts w:ascii="Arial" w:hAnsi="Arial" w:cs="Arial"/>
          <w:bCs/>
          <w:sz w:val="22"/>
          <w:szCs w:val="22"/>
        </w:rPr>
        <w:t>),</w:t>
      </w:r>
      <w:r w:rsidRPr="00E93DF3">
        <w:rPr>
          <w:rFonts w:ascii="Arial" w:hAnsi="Arial" w:cs="Arial"/>
          <w:bCs/>
          <w:sz w:val="22"/>
          <w:szCs w:val="22"/>
        </w:rPr>
        <w:t xml:space="preserve"> con su respectiva transferencia eléctrica automática y acometida eléctrica para la Estación de Bomberos de Heredia.</w:t>
      </w:r>
    </w:p>
    <w:p w:rsidR="00FB6830" w:rsidRPr="00E93DF3" w:rsidRDefault="00FB6830" w:rsidP="00D871D9">
      <w:pPr>
        <w:ind w:left="142" w:right="-142"/>
        <w:jc w:val="both"/>
        <w:rPr>
          <w:rFonts w:ascii="Arial" w:hAnsi="Arial" w:cs="Arial"/>
          <w:b/>
          <w:bCs/>
          <w:sz w:val="22"/>
          <w:szCs w:val="22"/>
        </w:rPr>
      </w:pPr>
    </w:p>
    <w:p w:rsidR="00AC1B57" w:rsidRPr="00E93DF3" w:rsidRDefault="00744895" w:rsidP="00D871D9">
      <w:pPr>
        <w:ind w:left="142" w:right="-142"/>
        <w:jc w:val="both"/>
        <w:rPr>
          <w:rFonts w:ascii="Arial" w:hAnsi="Arial" w:cs="Arial"/>
          <w:b/>
          <w:bCs/>
          <w:sz w:val="22"/>
          <w:szCs w:val="22"/>
        </w:rPr>
      </w:pPr>
      <w:r w:rsidRPr="00E93DF3">
        <w:rPr>
          <w:rFonts w:ascii="Arial" w:hAnsi="Arial" w:cs="Arial"/>
          <w:b/>
          <w:bCs/>
          <w:sz w:val="22"/>
          <w:szCs w:val="22"/>
        </w:rPr>
        <w:t xml:space="preserve">Requerimiento N°3. </w:t>
      </w:r>
      <w:r w:rsidR="00AC1B57" w:rsidRPr="00E93DF3">
        <w:rPr>
          <w:rFonts w:ascii="Arial" w:hAnsi="Arial" w:cs="Arial"/>
          <w:b/>
          <w:bCs/>
          <w:sz w:val="22"/>
          <w:szCs w:val="22"/>
        </w:rPr>
        <w:t>Planta eléctrica para la Estación de Bomberos ubicada en Ciudad Quesada</w:t>
      </w:r>
      <w:r w:rsidRPr="00E93DF3">
        <w:rPr>
          <w:rFonts w:ascii="Arial" w:hAnsi="Arial" w:cs="Arial"/>
          <w:b/>
          <w:bCs/>
          <w:sz w:val="22"/>
          <w:szCs w:val="22"/>
        </w:rPr>
        <w:t>:</w:t>
      </w:r>
    </w:p>
    <w:p w:rsidR="00744895" w:rsidRPr="00E93DF3" w:rsidRDefault="00744895" w:rsidP="00D871D9">
      <w:pPr>
        <w:ind w:left="142" w:right="-142"/>
        <w:jc w:val="both"/>
        <w:rPr>
          <w:rFonts w:ascii="Arial" w:hAnsi="Arial" w:cs="Arial"/>
          <w:b/>
          <w:bCs/>
          <w:sz w:val="22"/>
          <w:szCs w:val="22"/>
        </w:rPr>
      </w:pPr>
    </w:p>
    <w:p w:rsidR="00AC1B57" w:rsidRDefault="00744895" w:rsidP="00D871D9">
      <w:pPr>
        <w:pStyle w:val="Prrafodelista"/>
        <w:numPr>
          <w:ilvl w:val="0"/>
          <w:numId w:val="48"/>
        </w:numPr>
        <w:ind w:left="714" w:right="-142" w:hanging="357"/>
        <w:jc w:val="both"/>
        <w:rPr>
          <w:rFonts w:ascii="Arial" w:hAnsi="Arial" w:cs="Arial"/>
          <w:bCs/>
          <w:sz w:val="22"/>
          <w:szCs w:val="22"/>
        </w:rPr>
      </w:pPr>
      <w:r w:rsidRPr="00E93DF3">
        <w:rPr>
          <w:rFonts w:ascii="Arial" w:hAnsi="Arial" w:cs="Arial"/>
          <w:bCs/>
          <w:sz w:val="22"/>
          <w:szCs w:val="22"/>
        </w:rPr>
        <w:t>Suministro e instalación de una planta eléctrica de emergencia de 30 kW</w:t>
      </w:r>
      <w:r w:rsidR="003D6FB1" w:rsidRPr="00E93DF3">
        <w:rPr>
          <w:rFonts w:ascii="Arial" w:hAnsi="Arial" w:cs="Arial"/>
          <w:bCs/>
          <w:sz w:val="22"/>
          <w:szCs w:val="22"/>
        </w:rPr>
        <w:t>, del tipo ‘equipo en espera’ (Stand-</w:t>
      </w:r>
      <w:proofErr w:type="spellStart"/>
      <w:r w:rsidR="003D6FB1" w:rsidRPr="00E93DF3">
        <w:rPr>
          <w:rFonts w:ascii="Arial" w:hAnsi="Arial" w:cs="Arial"/>
          <w:bCs/>
          <w:sz w:val="22"/>
          <w:szCs w:val="22"/>
        </w:rPr>
        <w:t>By</w:t>
      </w:r>
      <w:proofErr w:type="spellEnd"/>
      <w:r w:rsidR="003D6FB1" w:rsidRPr="00E93DF3">
        <w:rPr>
          <w:rFonts w:ascii="Arial" w:hAnsi="Arial" w:cs="Arial"/>
          <w:bCs/>
          <w:sz w:val="22"/>
          <w:szCs w:val="22"/>
        </w:rPr>
        <w:t>),</w:t>
      </w:r>
      <w:r w:rsidRPr="003D6FB1">
        <w:rPr>
          <w:rFonts w:ascii="Arial" w:hAnsi="Arial" w:cs="Arial"/>
          <w:bCs/>
          <w:sz w:val="22"/>
          <w:szCs w:val="22"/>
        </w:rPr>
        <w:t xml:space="preserve"> con su respectiva transferencia eléctrica automática y acometida eléctrica para la Estación de Bomberos de Ciudad Quesada</w:t>
      </w:r>
      <w:r w:rsidR="003D6FB1">
        <w:rPr>
          <w:rFonts w:ascii="Arial" w:hAnsi="Arial" w:cs="Arial"/>
          <w:bCs/>
          <w:sz w:val="22"/>
          <w:szCs w:val="22"/>
        </w:rPr>
        <w:t>.</w:t>
      </w:r>
    </w:p>
    <w:p w:rsidR="003D6FB1" w:rsidRPr="003D6FB1" w:rsidRDefault="003D6FB1" w:rsidP="00D871D9">
      <w:pPr>
        <w:pStyle w:val="Prrafodelista"/>
        <w:ind w:left="714" w:right="-142"/>
        <w:jc w:val="both"/>
        <w:rPr>
          <w:rFonts w:ascii="Arial" w:hAnsi="Arial" w:cs="Arial"/>
          <w:bCs/>
          <w:sz w:val="22"/>
          <w:szCs w:val="22"/>
        </w:rPr>
      </w:pPr>
    </w:p>
    <w:p w:rsidR="000A19D0" w:rsidRDefault="000A19D0" w:rsidP="00D871D9">
      <w:pPr>
        <w:numPr>
          <w:ilvl w:val="12"/>
          <w:numId w:val="0"/>
        </w:numPr>
        <w:jc w:val="both"/>
        <w:rPr>
          <w:rFonts w:ascii="Arial" w:hAnsi="Arial" w:cs="Arial"/>
          <w:b/>
          <w:sz w:val="22"/>
          <w:szCs w:val="22"/>
        </w:rPr>
      </w:pPr>
      <w:r w:rsidRPr="002A4939">
        <w:rPr>
          <w:rFonts w:ascii="Arial" w:hAnsi="Arial" w:cs="Arial"/>
          <w:b/>
          <w:sz w:val="22"/>
          <w:szCs w:val="22"/>
        </w:rPr>
        <w:t>Características del Servicio solicitado</w:t>
      </w:r>
      <w:r>
        <w:rPr>
          <w:rFonts w:ascii="Arial" w:hAnsi="Arial" w:cs="Arial"/>
          <w:b/>
          <w:sz w:val="22"/>
          <w:szCs w:val="22"/>
        </w:rPr>
        <w:t>:</w:t>
      </w:r>
    </w:p>
    <w:p w:rsidR="00AC1B57" w:rsidRPr="00FB6830" w:rsidRDefault="00AC1B57" w:rsidP="00D871D9">
      <w:pPr>
        <w:tabs>
          <w:tab w:val="left" w:pos="540"/>
        </w:tabs>
        <w:jc w:val="both"/>
        <w:rPr>
          <w:rFonts w:ascii="Arial" w:hAnsi="Arial" w:cs="Arial"/>
          <w:b/>
          <w:bCs/>
          <w:caps/>
          <w:sz w:val="22"/>
          <w:szCs w:val="22"/>
        </w:rPr>
      </w:pPr>
    </w:p>
    <w:p w:rsidR="00AC1B57" w:rsidRPr="00FB6830" w:rsidRDefault="00AC1B57" w:rsidP="00D871D9">
      <w:pPr>
        <w:numPr>
          <w:ilvl w:val="1"/>
          <w:numId w:val="37"/>
        </w:numPr>
        <w:jc w:val="both"/>
        <w:rPr>
          <w:rFonts w:ascii="Arial" w:hAnsi="Arial" w:cs="Arial"/>
          <w:sz w:val="22"/>
          <w:szCs w:val="22"/>
          <w:lang w:val="es-CR"/>
        </w:rPr>
      </w:pPr>
      <w:r w:rsidRPr="00FB6830">
        <w:rPr>
          <w:rFonts w:ascii="Arial" w:hAnsi="Arial" w:cs="Arial"/>
          <w:sz w:val="22"/>
          <w:szCs w:val="22"/>
          <w:lang w:val="es-CR"/>
        </w:rPr>
        <w:t>El propósito de estas especificaciones es definir las características de las plantas eléctricas de emergencia, a ubicar e</w:t>
      </w:r>
      <w:r w:rsidR="00744895">
        <w:rPr>
          <w:rFonts w:ascii="Arial" w:hAnsi="Arial" w:cs="Arial"/>
          <w:sz w:val="22"/>
          <w:szCs w:val="22"/>
          <w:lang w:val="es-CR"/>
        </w:rPr>
        <w:t>n varios Estaciones de Bomberos</w:t>
      </w:r>
      <w:r w:rsidRPr="00FB6830">
        <w:rPr>
          <w:rFonts w:ascii="Arial" w:hAnsi="Arial" w:cs="Arial"/>
          <w:sz w:val="22"/>
          <w:szCs w:val="22"/>
          <w:lang w:val="es-CR"/>
        </w:rPr>
        <w:t>, instaladas en lozas de concreto con  gabinetes para intemperie e insonorización  soportada según se especifica en cada caso,</w:t>
      </w:r>
      <w:r w:rsidR="00744895">
        <w:rPr>
          <w:rFonts w:ascii="Arial" w:hAnsi="Arial" w:cs="Arial"/>
          <w:sz w:val="22"/>
          <w:szCs w:val="22"/>
          <w:lang w:val="es-CR"/>
        </w:rPr>
        <w:t xml:space="preserve"> con su respectivo tanque extern</w:t>
      </w:r>
      <w:r w:rsidRPr="00FB6830">
        <w:rPr>
          <w:rFonts w:ascii="Arial" w:hAnsi="Arial" w:cs="Arial"/>
          <w:sz w:val="22"/>
          <w:szCs w:val="22"/>
          <w:lang w:val="es-CR"/>
        </w:rPr>
        <w:t>o para el almacenamiento de combustible.</w:t>
      </w:r>
    </w:p>
    <w:p w:rsidR="00AC1B57" w:rsidRPr="00FB6830" w:rsidRDefault="00AC1B57" w:rsidP="00D871D9">
      <w:pPr>
        <w:ind w:left="1416" w:firstLine="75"/>
        <w:jc w:val="both"/>
        <w:rPr>
          <w:rFonts w:ascii="Arial" w:hAnsi="Arial" w:cs="Arial"/>
          <w:sz w:val="22"/>
          <w:szCs w:val="22"/>
          <w:lang w:val="es-CR"/>
        </w:rPr>
      </w:pPr>
    </w:p>
    <w:p w:rsidR="00AC1B57" w:rsidRPr="00FB6830" w:rsidRDefault="00AC1B57" w:rsidP="00D871D9">
      <w:pPr>
        <w:numPr>
          <w:ilvl w:val="1"/>
          <w:numId w:val="37"/>
        </w:numPr>
        <w:jc w:val="both"/>
        <w:rPr>
          <w:rFonts w:ascii="Arial" w:hAnsi="Arial" w:cs="Arial"/>
          <w:sz w:val="22"/>
          <w:szCs w:val="22"/>
          <w:lang w:val="es-CR"/>
        </w:rPr>
      </w:pPr>
      <w:r w:rsidRPr="00FB6830">
        <w:rPr>
          <w:rFonts w:ascii="Arial" w:hAnsi="Arial" w:cs="Arial"/>
          <w:sz w:val="22"/>
          <w:szCs w:val="22"/>
          <w:lang w:val="es-CR"/>
        </w:rPr>
        <w:t>Las plantas deberán contar con su controlador digital montado sobre la planta eléctrica y con sus respectivas  transferencias automáticas incorporadas con pane</w:t>
      </w:r>
      <w:r w:rsidR="000A19D0">
        <w:rPr>
          <w:rFonts w:ascii="Arial" w:hAnsi="Arial" w:cs="Arial"/>
          <w:sz w:val="22"/>
          <w:szCs w:val="22"/>
          <w:lang w:val="es-CR"/>
        </w:rPr>
        <w:t>les digitales</w:t>
      </w:r>
      <w:r w:rsidRPr="00FB6830">
        <w:rPr>
          <w:rFonts w:ascii="Arial" w:hAnsi="Arial" w:cs="Arial"/>
          <w:sz w:val="22"/>
          <w:szCs w:val="22"/>
          <w:lang w:val="es-CR"/>
        </w:rPr>
        <w:t>.</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1"/>
          <w:numId w:val="37"/>
        </w:numPr>
        <w:jc w:val="both"/>
        <w:rPr>
          <w:rFonts w:ascii="Arial" w:hAnsi="Arial" w:cs="Arial"/>
          <w:sz w:val="22"/>
          <w:szCs w:val="22"/>
          <w:lang w:val="es-CR"/>
        </w:rPr>
      </w:pPr>
      <w:r w:rsidRPr="00FB6830">
        <w:rPr>
          <w:rFonts w:ascii="Arial" w:hAnsi="Arial" w:cs="Arial"/>
          <w:sz w:val="22"/>
          <w:szCs w:val="22"/>
          <w:lang w:val="es-CR"/>
        </w:rPr>
        <w:t>Las capacidades de corriente de las transferencias y los kilowatts de cada planta indicadas para cada sitio deberán respetarse al máximo, en caso de que no exista la posibilidad de ofertar en la capacidad solicitada se debe ofrecer la inmediata superior disponible para cada caso.</w:t>
      </w:r>
    </w:p>
    <w:p w:rsidR="00AC1B57" w:rsidRPr="00FB6830" w:rsidRDefault="00AC1B57" w:rsidP="00D871D9">
      <w:pPr>
        <w:jc w:val="both"/>
        <w:rPr>
          <w:rFonts w:ascii="Arial" w:hAnsi="Arial" w:cs="Arial"/>
          <w:sz w:val="22"/>
          <w:szCs w:val="22"/>
        </w:rPr>
      </w:pPr>
    </w:p>
    <w:p w:rsidR="00AC1B57" w:rsidRPr="003D6FB1" w:rsidRDefault="00AC1B57" w:rsidP="00D871D9">
      <w:pPr>
        <w:numPr>
          <w:ilvl w:val="1"/>
          <w:numId w:val="37"/>
        </w:numPr>
        <w:tabs>
          <w:tab w:val="num" w:pos="1882"/>
        </w:tabs>
        <w:suppressAutoHyphens/>
        <w:jc w:val="both"/>
        <w:rPr>
          <w:rFonts w:ascii="Arial" w:hAnsi="Arial" w:cs="Arial"/>
          <w:b/>
          <w:sz w:val="22"/>
          <w:szCs w:val="22"/>
        </w:rPr>
      </w:pPr>
      <w:r w:rsidRPr="00BA5849">
        <w:rPr>
          <w:rFonts w:ascii="Arial" w:hAnsi="Arial" w:cs="Arial"/>
          <w:sz w:val="22"/>
          <w:szCs w:val="22"/>
          <w:lang w:val="es-CR"/>
        </w:rPr>
        <w:t xml:space="preserve">En caso que se requiera efectuar alguna modificación sea civil o eléctrica    el </w:t>
      </w:r>
      <w:r w:rsidR="00BA5849" w:rsidRPr="00BA5849">
        <w:rPr>
          <w:rFonts w:ascii="Arial" w:hAnsi="Arial" w:cs="Arial"/>
          <w:sz w:val="22"/>
          <w:szCs w:val="22"/>
          <w:lang w:val="es-CR"/>
        </w:rPr>
        <w:t xml:space="preserve">oferente </w:t>
      </w:r>
      <w:r w:rsidR="00BA5849" w:rsidRPr="003D6FB1">
        <w:rPr>
          <w:rFonts w:ascii="Arial" w:hAnsi="Arial" w:cs="Arial"/>
          <w:sz w:val="22"/>
          <w:szCs w:val="22"/>
          <w:lang w:val="es-CR"/>
        </w:rPr>
        <w:t>deberá contemplarlo dentro de su oferta.</w:t>
      </w:r>
    </w:p>
    <w:p w:rsidR="003D6FB1" w:rsidRDefault="003D6FB1" w:rsidP="00D871D9">
      <w:pPr>
        <w:pStyle w:val="Ttulo6"/>
        <w:tabs>
          <w:tab w:val="clear" w:pos="1068"/>
          <w:tab w:val="clear" w:pos="3240"/>
          <w:tab w:val="left" w:pos="0"/>
        </w:tabs>
        <w:suppressAutoHyphens w:val="0"/>
        <w:ind w:left="0" w:right="-94"/>
        <w:jc w:val="both"/>
        <w:rPr>
          <w:rFonts w:cs="Arial"/>
          <w:bCs/>
          <w:caps/>
          <w:sz w:val="22"/>
          <w:szCs w:val="22"/>
        </w:rPr>
      </w:pPr>
    </w:p>
    <w:p w:rsidR="00FB6830" w:rsidRDefault="00AC1B57" w:rsidP="00D871D9">
      <w:pPr>
        <w:pStyle w:val="Ttulo6"/>
        <w:tabs>
          <w:tab w:val="clear" w:pos="1068"/>
          <w:tab w:val="clear" w:pos="3240"/>
          <w:tab w:val="left" w:pos="0"/>
        </w:tabs>
        <w:suppressAutoHyphens w:val="0"/>
        <w:ind w:left="0" w:right="-94"/>
        <w:jc w:val="both"/>
        <w:rPr>
          <w:rFonts w:cs="Arial"/>
          <w:sz w:val="22"/>
          <w:szCs w:val="22"/>
        </w:rPr>
      </w:pPr>
      <w:r w:rsidRPr="00FB6830">
        <w:rPr>
          <w:rFonts w:cs="Arial"/>
          <w:bCs/>
          <w:caps/>
          <w:sz w:val="22"/>
          <w:szCs w:val="22"/>
        </w:rPr>
        <w:t>ESPECIFICACIONES</w:t>
      </w:r>
      <w:r w:rsidRPr="00FB6830">
        <w:rPr>
          <w:rFonts w:cs="Arial"/>
          <w:sz w:val="22"/>
          <w:szCs w:val="22"/>
        </w:rPr>
        <w:t xml:space="preserve"> </w:t>
      </w:r>
      <w:r w:rsidR="00FB6830">
        <w:rPr>
          <w:rFonts w:cs="Arial"/>
          <w:sz w:val="22"/>
          <w:szCs w:val="22"/>
        </w:rPr>
        <w:t>TÉCNICAS</w:t>
      </w:r>
      <w:r w:rsidRPr="00FB6830">
        <w:rPr>
          <w:rFonts w:cs="Arial"/>
          <w:sz w:val="22"/>
          <w:szCs w:val="22"/>
        </w:rPr>
        <w:t>:</w:t>
      </w:r>
    </w:p>
    <w:p w:rsidR="00AB788C" w:rsidRPr="00AB788C" w:rsidRDefault="00AB788C" w:rsidP="00D871D9"/>
    <w:p w:rsidR="00AC1B57" w:rsidRPr="00FB6830" w:rsidRDefault="00FB6830" w:rsidP="00D871D9">
      <w:pPr>
        <w:jc w:val="both"/>
        <w:rPr>
          <w:rFonts w:ascii="Arial" w:hAnsi="Arial" w:cs="Arial"/>
          <w:bCs/>
          <w:caps/>
          <w:sz w:val="22"/>
          <w:szCs w:val="22"/>
        </w:rPr>
      </w:pPr>
      <w:r>
        <w:rPr>
          <w:rFonts w:ascii="Arial" w:hAnsi="Arial" w:cs="Arial"/>
          <w:bCs/>
          <w:caps/>
          <w:sz w:val="22"/>
          <w:szCs w:val="22"/>
        </w:rPr>
        <w:t>PL</w:t>
      </w:r>
      <w:r w:rsidR="00A032AA">
        <w:rPr>
          <w:rFonts w:ascii="Arial" w:hAnsi="Arial" w:cs="Arial"/>
          <w:bCs/>
          <w:caps/>
          <w:sz w:val="22"/>
          <w:szCs w:val="22"/>
        </w:rPr>
        <w:t>A</w:t>
      </w:r>
      <w:r>
        <w:rPr>
          <w:rFonts w:ascii="Arial" w:hAnsi="Arial" w:cs="Arial"/>
          <w:bCs/>
          <w:caps/>
          <w:sz w:val="22"/>
          <w:szCs w:val="22"/>
        </w:rPr>
        <w:t>NTAS ELECTRICAS:</w:t>
      </w:r>
    </w:p>
    <w:p w:rsidR="00AC1B57" w:rsidRPr="00FB6830" w:rsidRDefault="00AC1B57" w:rsidP="00D871D9">
      <w:pPr>
        <w:ind w:left="1416"/>
        <w:jc w:val="both"/>
        <w:rPr>
          <w:rFonts w:ascii="Arial" w:hAnsi="Arial" w:cs="Arial"/>
          <w:b/>
          <w:bCs/>
          <w:sz w:val="22"/>
          <w:szCs w:val="22"/>
        </w:rPr>
      </w:pPr>
    </w:p>
    <w:p w:rsidR="00744895"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MOTOR: Debe ser del tipo a diesel de cuatro tiempos o ciclos,</w:t>
      </w:r>
      <w:r w:rsidR="00FB6830">
        <w:rPr>
          <w:rFonts w:ascii="Arial" w:hAnsi="Arial" w:cs="Arial"/>
          <w:sz w:val="22"/>
          <w:szCs w:val="22"/>
          <w:lang w:val="es-CR"/>
        </w:rPr>
        <w:t xml:space="preserve"> </w:t>
      </w:r>
      <w:r w:rsidR="00744895">
        <w:rPr>
          <w:rFonts w:ascii="Arial" w:hAnsi="Arial" w:cs="Arial"/>
          <w:sz w:val="22"/>
          <w:szCs w:val="22"/>
          <w:lang w:val="es-CR"/>
        </w:rPr>
        <w:t>de 3 ó</w:t>
      </w:r>
      <w:r w:rsidRPr="00FB6830">
        <w:rPr>
          <w:rFonts w:ascii="Arial" w:hAnsi="Arial" w:cs="Arial"/>
          <w:sz w:val="22"/>
          <w:szCs w:val="22"/>
          <w:lang w:val="es-CR"/>
        </w:rPr>
        <w:t xml:space="preserve"> 4 cilindros en línea  de aspiración natural o turbo cargado, según sea el caso y enfriado por medio de agua. </w:t>
      </w:r>
      <w:r w:rsidRPr="006A3C21">
        <w:rPr>
          <w:rFonts w:ascii="Arial" w:hAnsi="Arial" w:cs="Arial"/>
          <w:sz w:val="22"/>
          <w:szCs w:val="22"/>
          <w:u w:val="single"/>
          <w:lang w:val="es-CR"/>
        </w:rPr>
        <w:t xml:space="preserve">En la oferta deberá indicarse claramente la </w:t>
      </w:r>
      <w:r w:rsidR="00FB6830" w:rsidRPr="006A3C21">
        <w:rPr>
          <w:rFonts w:ascii="Arial" w:hAnsi="Arial" w:cs="Arial"/>
          <w:sz w:val="22"/>
          <w:szCs w:val="22"/>
          <w:u w:val="single"/>
          <w:lang w:val="es-CR"/>
        </w:rPr>
        <w:t>marca del motor y del generador</w:t>
      </w:r>
      <w:r w:rsidRPr="00FB6830">
        <w:rPr>
          <w:rFonts w:ascii="Arial" w:hAnsi="Arial" w:cs="Arial"/>
          <w:sz w:val="22"/>
          <w:szCs w:val="22"/>
          <w:lang w:val="es-CR"/>
        </w:rPr>
        <w:t>.</w:t>
      </w:r>
    </w:p>
    <w:p w:rsidR="006C5F66" w:rsidRPr="00744895" w:rsidRDefault="006C5F66" w:rsidP="00D871D9">
      <w:pPr>
        <w:ind w:left="1416"/>
        <w:jc w:val="both"/>
        <w:rPr>
          <w:rFonts w:ascii="Arial" w:hAnsi="Arial" w:cs="Arial"/>
          <w:sz w:val="22"/>
          <w:szCs w:val="22"/>
          <w:lang w:val="es-CR"/>
        </w:rPr>
      </w:pPr>
    </w:p>
    <w:p w:rsidR="00FB6830" w:rsidRPr="00AB788C"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POTENCIA DEL MOTOR: Debe ser la necesaria para absorber la carga completa a una altura de 1200 metros  sobre el nivel del mar y a una temperatura</w:t>
      </w:r>
      <w:r w:rsidR="00FB6830">
        <w:rPr>
          <w:rFonts w:ascii="Arial" w:hAnsi="Arial" w:cs="Arial"/>
          <w:sz w:val="22"/>
          <w:szCs w:val="22"/>
          <w:lang w:val="es-CR"/>
        </w:rPr>
        <w:t xml:space="preserve"> de hasta 40 grados centígrados.</w:t>
      </w:r>
    </w:p>
    <w:p w:rsidR="006C5F66" w:rsidRDefault="006C5F66" w:rsidP="00D871D9">
      <w:pPr>
        <w:ind w:left="1416"/>
        <w:jc w:val="both"/>
        <w:rPr>
          <w:rFonts w:ascii="Arial" w:hAnsi="Arial" w:cs="Arial"/>
          <w:sz w:val="22"/>
          <w:szCs w:val="22"/>
          <w:lang w:val="es-CR"/>
        </w:rPr>
      </w:pPr>
    </w:p>
    <w:p w:rsidR="00AC1B57" w:rsidRPr="00AB788C"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REGULACIÓN: El gobernador debe ser del tipo electrónico, capaz de mantener la regulación de la frecuencia desde vacío hasta plena carga, dentro del ámbito de 60 Hertz +/- 3%. Podrá ser utilizado en forma isócrona o con caída (programable).</w:t>
      </w:r>
    </w:p>
    <w:p w:rsidR="006C5F66" w:rsidRDefault="006C5F66" w:rsidP="00D871D9">
      <w:pPr>
        <w:ind w:left="1416"/>
        <w:jc w:val="both"/>
        <w:rPr>
          <w:rFonts w:ascii="Arial" w:hAnsi="Arial" w:cs="Arial"/>
          <w:sz w:val="22"/>
          <w:szCs w:val="22"/>
          <w:lang w:val="es-CR"/>
        </w:rPr>
      </w:pPr>
    </w:p>
    <w:p w:rsidR="00AC1B57" w:rsidRDefault="00AC1B57" w:rsidP="00D871D9">
      <w:pPr>
        <w:numPr>
          <w:ilvl w:val="1"/>
          <w:numId w:val="39"/>
        </w:numPr>
        <w:jc w:val="both"/>
        <w:rPr>
          <w:rFonts w:ascii="Arial" w:hAnsi="Arial" w:cs="Arial"/>
          <w:sz w:val="22"/>
          <w:szCs w:val="22"/>
          <w:lang w:val="es-CR"/>
        </w:rPr>
      </w:pPr>
      <w:r w:rsidRPr="006C5F66">
        <w:rPr>
          <w:rFonts w:ascii="Arial" w:hAnsi="Arial" w:cs="Arial"/>
          <w:sz w:val="22"/>
          <w:szCs w:val="22"/>
          <w:lang w:val="es-CR"/>
        </w:rPr>
        <w:t>EQUIPAMIENTO:</w:t>
      </w:r>
    </w:p>
    <w:p w:rsidR="006C5F66" w:rsidRPr="006C5F66" w:rsidRDefault="006C5F66" w:rsidP="00D871D9">
      <w:pPr>
        <w:jc w:val="both"/>
        <w:rPr>
          <w:rFonts w:ascii="Arial" w:hAnsi="Arial" w:cs="Arial"/>
          <w:sz w:val="22"/>
          <w:szCs w:val="22"/>
          <w:lang w:val="es-CR"/>
        </w:rPr>
      </w:pPr>
    </w:p>
    <w:p w:rsidR="00AC1B57" w:rsidRPr="00AB788C"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 xml:space="preserve">El motor por ser a combustión </w:t>
      </w:r>
      <w:r w:rsidR="006A3C21" w:rsidRPr="00FB6830">
        <w:rPr>
          <w:rFonts w:ascii="Arial" w:hAnsi="Arial" w:cs="Arial"/>
          <w:sz w:val="22"/>
          <w:szCs w:val="22"/>
          <w:lang w:val="es-CR"/>
        </w:rPr>
        <w:t>diésel</w:t>
      </w:r>
      <w:r w:rsidRPr="00FB6830">
        <w:rPr>
          <w:rFonts w:ascii="Arial" w:hAnsi="Arial" w:cs="Arial"/>
          <w:sz w:val="22"/>
          <w:szCs w:val="22"/>
          <w:lang w:val="es-CR"/>
        </w:rPr>
        <w:t xml:space="preserve"> estará equipado con filtros para combustible, lubricante y aire,  además, del radiador y </w:t>
      </w:r>
      <w:r w:rsidR="00FB6830">
        <w:rPr>
          <w:rFonts w:ascii="Arial" w:hAnsi="Arial" w:cs="Arial"/>
          <w:sz w:val="22"/>
          <w:szCs w:val="22"/>
          <w:lang w:val="es-CR"/>
        </w:rPr>
        <w:t xml:space="preserve">todo el </w:t>
      </w:r>
      <w:r w:rsidR="00FB6830">
        <w:rPr>
          <w:rFonts w:ascii="Arial" w:hAnsi="Arial" w:cs="Arial"/>
          <w:sz w:val="22"/>
          <w:szCs w:val="22"/>
          <w:lang w:val="es-CR"/>
        </w:rPr>
        <w:lastRenderedPageBreak/>
        <w:t>sistema de enfriamiento</w:t>
      </w:r>
      <w:r w:rsidRPr="00FB6830">
        <w:rPr>
          <w:rFonts w:ascii="Arial" w:hAnsi="Arial" w:cs="Arial"/>
          <w:sz w:val="22"/>
          <w:szCs w:val="22"/>
          <w:lang w:val="es-CR"/>
        </w:rPr>
        <w:t>, deberá tener incorpo</w:t>
      </w:r>
      <w:r w:rsidR="0023745D">
        <w:rPr>
          <w:rFonts w:ascii="Arial" w:hAnsi="Arial" w:cs="Arial"/>
          <w:sz w:val="22"/>
          <w:szCs w:val="22"/>
          <w:lang w:val="es-CR"/>
        </w:rPr>
        <w:t xml:space="preserve">rado un calentador del coolant </w:t>
      </w:r>
      <w:r w:rsidRPr="00FB6830">
        <w:rPr>
          <w:rFonts w:ascii="Arial" w:hAnsi="Arial" w:cs="Arial"/>
          <w:sz w:val="22"/>
          <w:szCs w:val="22"/>
          <w:lang w:val="es-CR"/>
        </w:rPr>
        <w:t xml:space="preserve">para las camisas con su termostato y su protección </w:t>
      </w:r>
      <w:proofErr w:type="spellStart"/>
      <w:r w:rsidR="003626D1" w:rsidRPr="003D6FB1">
        <w:rPr>
          <w:rFonts w:ascii="Arial" w:hAnsi="Arial" w:cs="Arial"/>
          <w:sz w:val="22"/>
          <w:szCs w:val="22"/>
          <w:lang w:val="es-CR"/>
        </w:rPr>
        <w:t>termomagn</w:t>
      </w:r>
      <w:r w:rsidR="003D6FB1">
        <w:rPr>
          <w:rFonts w:ascii="Arial" w:hAnsi="Arial" w:cs="Arial"/>
          <w:sz w:val="22"/>
          <w:szCs w:val="22"/>
          <w:lang w:val="es-CR"/>
        </w:rPr>
        <w:t>é</w:t>
      </w:r>
      <w:r w:rsidR="003626D1" w:rsidRPr="003D6FB1">
        <w:rPr>
          <w:rFonts w:ascii="Arial" w:hAnsi="Arial" w:cs="Arial"/>
          <w:sz w:val="22"/>
          <w:szCs w:val="22"/>
          <w:lang w:val="es-CR"/>
        </w:rPr>
        <w:t>tica</w:t>
      </w:r>
      <w:proofErr w:type="spellEnd"/>
      <w:r w:rsidRPr="00FB6830">
        <w:rPr>
          <w:rFonts w:ascii="Arial" w:hAnsi="Arial" w:cs="Arial"/>
          <w:sz w:val="22"/>
          <w:szCs w:val="22"/>
          <w:lang w:val="es-CR"/>
        </w:rPr>
        <w:t xml:space="preserve"> a partir de la fuente de alimentación  desde un tablero eléctrico. Debe incluir su alimentación eléctrica así como todos los aditamentos necesarios para su correcto funcionamiento.</w:t>
      </w:r>
    </w:p>
    <w:p w:rsidR="006C5F66" w:rsidRDefault="006C5F66" w:rsidP="00D871D9">
      <w:pPr>
        <w:ind w:left="2124"/>
        <w:jc w:val="both"/>
        <w:rPr>
          <w:rFonts w:ascii="Arial" w:hAnsi="Arial" w:cs="Arial"/>
          <w:sz w:val="22"/>
          <w:szCs w:val="22"/>
          <w:lang w:val="es-CR"/>
        </w:rPr>
      </w:pPr>
    </w:p>
    <w:p w:rsidR="00AC1B57"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Como mínimo, la planta debe tener los siguientes instrumentos de mediciones, contenidos en el panel de control digital:</w:t>
      </w:r>
    </w:p>
    <w:p w:rsidR="006C5F66" w:rsidRPr="00AB788C" w:rsidRDefault="006C5F66" w:rsidP="00D871D9">
      <w:pPr>
        <w:jc w:val="both"/>
        <w:rPr>
          <w:rFonts w:ascii="Arial" w:hAnsi="Arial" w:cs="Arial"/>
          <w:sz w:val="22"/>
          <w:szCs w:val="22"/>
          <w:lang w:val="es-CR"/>
        </w:rPr>
      </w:pPr>
    </w:p>
    <w:p w:rsidR="00AC1B57" w:rsidRPr="00FB6830" w:rsidRDefault="00FB6830" w:rsidP="00D871D9">
      <w:pPr>
        <w:numPr>
          <w:ilvl w:val="3"/>
          <w:numId w:val="39"/>
        </w:numPr>
        <w:jc w:val="both"/>
        <w:rPr>
          <w:rFonts w:ascii="Arial" w:hAnsi="Arial" w:cs="Arial"/>
          <w:sz w:val="22"/>
          <w:szCs w:val="22"/>
          <w:lang w:val="es-CR"/>
        </w:rPr>
      </w:pPr>
      <w:r>
        <w:rPr>
          <w:rFonts w:ascii="Arial" w:hAnsi="Arial" w:cs="Arial"/>
          <w:sz w:val="22"/>
          <w:szCs w:val="22"/>
          <w:lang w:val="es-CR"/>
        </w:rPr>
        <w:t>Un t</w:t>
      </w:r>
      <w:r w:rsidR="00AC1B57" w:rsidRPr="00FB6830">
        <w:rPr>
          <w:rFonts w:ascii="Arial" w:hAnsi="Arial" w:cs="Arial"/>
          <w:sz w:val="22"/>
          <w:szCs w:val="22"/>
          <w:lang w:val="es-CR"/>
        </w:rPr>
        <w:t>ermómetro para la temperatura de las culatas.</w:t>
      </w: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Un manómetro para la presión de aceite.</w:t>
      </w: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Un tacómetro para la velocidad angular del motor.</w:t>
      </w:r>
    </w:p>
    <w:p w:rsidR="00AC1B57" w:rsidRPr="00AB788C"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Un horímetro o contador horario.</w:t>
      </w:r>
    </w:p>
    <w:p w:rsidR="006C5F66" w:rsidRDefault="006C5F66" w:rsidP="00D871D9">
      <w:pPr>
        <w:ind w:left="2124"/>
        <w:jc w:val="both"/>
        <w:rPr>
          <w:rFonts w:ascii="Arial" w:hAnsi="Arial" w:cs="Arial"/>
          <w:sz w:val="22"/>
          <w:szCs w:val="22"/>
          <w:lang w:val="es-CR"/>
        </w:rPr>
      </w:pPr>
    </w:p>
    <w:p w:rsidR="00AC1B57" w:rsidRPr="00AB788C"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Debe traer su motor de arranque de 12 ó 24 voltios, según corresponda, sus baterías de arranque y un cargador tipo flotante</w:t>
      </w:r>
      <w:r w:rsidR="00FB6830">
        <w:rPr>
          <w:rFonts w:ascii="Arial" w:hAnsi="Arial" w:cs="Arial"/>
          <w:sz w:val="22"/>
          <w:szCs w:val="22"/>
          <w:lang w:val="es-CR"/>
        </w:rPr>
        <w:t xml:space="preserve">  para las baterías</w:t>
      </w:r>
      <w:r w:rsidRPr="00FB6830">
        <w:rPr>
          <w:rFonts w:ascii="Arial" w:hAnsi="Arial" w:cs="Arial"/>
          <w:sz w:val="22"/>
          <w:szCs w:val="22"/>
          <w:lang w:val="es-CR"/>
        </w:rPr>
        <w:t>.</w:t>
      </w:r>
    </w:p>
    <w:p w:rsidR="006C5F66" w:rsidRDefault="006C5F66" w:rsidP="00D871D9">
      <w:pPr>
        <w:ind w:left="2124"/>
        <w:jc w:val="both"/>
        <w:rPr>
          <w:rFonts w:ascii="Arial" w:hAnsi="Arial" w:cs="Arial"/>
          <w:sz w:val="22"/>
          <w:szCs w:val="22"/>
          <w:lang w:val="es-CR"/>
        </w:rPr>
      </w:pPr>
    </w:p>
    <w:p w:rsidR="00AC1B57" w:rsidRPr="00AB788C"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El motor y cada uno de sus conjuntos elementales, deben venir montados en un marco de acero estructural, resistentes a la acción corrosiva, detergente de combustibles y lubricantes de usos frecuentes.</w:t>
      </w:r>
    </w:p>
    <w:p w:rsidR="006C5F66" w:rsidRDefault="006C5F66" w:rsidP="00D871D9">
      <w:pPr>
        <w:ind w:left="1416"/>
        <w:jc w:val="both"/>
        <w:rPr>
          <w:rFonts w:ascii="Arial" w:hAnsi="Arial" w:cs="Arial"/>
          <w:sz w:val="22"/>
          <w:szCs w:val="22"/>
          <w:lang w:val="es-CR"/>
        </w:rPr>
      </w:pPr>
    </w:p>
    <w:p w:rsidR="00AC1B57" w:rsidRPr="00AB788C"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CILINDROS: Debe tener el número de cilindros requeridos para la potencia solicitada, los que deben ser lubricados en toda su longitud.</w:t>
      </w:r>
    </w:p>
    <w:p w:rsidR="006C5F66" w:rsidRDefault="006C5F66" w:rsidP="00D871D9">
      <w:pPr>
        <w:ind w:left="1416"/>
        <w:jc w:val="both"/>
        <w:rPr>
          <w:rFonts w:ascii="Arial" w:hAnsi="Arial" w:cs="Arial"/>
          <w:sz w:val="22"/>
          <w:szCs w:val="22"/>
          <w:lang w:val="es-CR"/>
        </w:rPr>
      </w:pPr>
    </w:p>
    <w:p w:rsidR="00AC1B57" w:rsidRPr="00AB788C"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SISTEMA DE ENFRIAMIENTO: El sistema de enfriamiento del motor debe ser por medio de agua. El radiador debe estar montado junto con el motor, en una estructura de acero con un abanico soplador, el cual debe poseer las dimensiones requeridas, para mantener la temperatura adecuada de operación.</w:t>
      </w:r>
    </w:p>
    <w:p w:rsidR="006C5F66" w:rsidRDefault="006C5F66" w:rsidP="00D871D9">
      <w:pPr>
        <w:ind w:left="1416"/>
        <w:jc w:val="both"/>
        <w:rPr>
          <w:rFonts w:ascii="Arial" w:hAnsi="Arial" w:cs="Arial"/>
          <w:sz w:val="22"/>
          <w:szCs w:val="22"/>
          <w:lang w:val="es-CR"/>
        </w:rPr>
      </w:pPr>
    </w:p>
    <w:p w:rsidR="00AC1B57"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PROTECCIONES: El motor debe tener las siguientes protecciones mínimas, para parada automática con indicadores audiovisuales por:</w:t>
      </w:r>
    </w:p>
    <w:p w:rsidR="006C5F66" w:rsidRPr="00AB788C" w:rsidRDefault="006C5F66" w:rsidP="00D871D9">
      <w:pPr>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Baja presión del aceite lubricante.</w:t>
      </w: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Alta temperatura del motor.</w:t>
      </w: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Exceso de velocidad.</w:t>
      </w: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Exceso de arranque.</w:t>
      </w:r>
    </w:p>
    <w:p w:rsidR="00AC1B57" w:rsidRPr="00AB788C"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Relé de sobre voltaje o bajo voltaje.</w:t>
      </w:r>
    </w:p>
    <w:p w:rsidR="006C5F66" w:rsidRDefault="006C5F66" w:rsidP="00D871D9">
      <w:pPr>
        <w:ind w:left="1416"/>
        <w:jc w:val="both"/>
        <w:rPr>
          <w:rFonts w:ascii="Arial" w:hAnsi="Arial" w:cs="Arial"/>
          <w:sz w:val="22"/>
          <w:szCs w:val="22"/>
          <w:lang w:val="es-CR"/>
        </w:rPr>
      </w:pPr>
    </w:p>
    <w:p w:rsidR="00AC1B57" w:rsidRPr="00761BBB"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 xml:space="preserve">SISTEMA DE ARRANQUE AUTOMÁTICO: </w:t>
      </w:r>
      <w:r w:rsidRPr="00FB6830">
        <w:rPr>
          <w:rFonts w:ascii="Arial" w:hAnsi="Arial" w:cs="Arial"/>
          <w:color w:val="000000"/>
          <w:sz w:val="22"/>
          <w:szCs w:val="22"/>
        </w:rPr>
        <w:t xml:space="preserve">El motor de arranque debe ser accionado eléctricamente con corriente de 12 ó 24 voltios, según corresponda, desde las baterías de acumuladores del tipo plomo-ácido, selladas y libres de mantenimiento. Cada equipo deberá tener incorporado su correspondiente cargador tipo flotante y las baterías que correspondan o sean </w:t>
      </w:r>
      <w:r w:rsidR="00FB6830" w:rsidRPr="00FB6830">
        <w:rPr>
          <w:rFonts w:ascii="Arial" w:hAnsi="Arial" w:cs="Arial"/>
          <w:color w:val="000000"/>
          <w:sz w:val="22"/>
          <w:szCs w:val="22"/>
        </w:rPr>
        <w:t>necesarias</w:t>
      </w:r>
      <w:r w:rsidRPr="00FB6830">
        <w:rPr>
          <w:rFonts w:ascii="Arial" w:hAnsi="Arial" w:cs="Arial"/>
          <w:color w:val="000000"/>
          <w:sz w:val="22"/>
          <w:szCs w:val="22"/>
        </w:rPr>
        <w:t xml:space="preserve"> para el arranque del motor.</w:t>
      </w:r>
    </w:p>
    <w:p w:rsidR="006C5F66" w:rsidRDefault="006C5F66" w:rsidP="00D871D9">
      <w:pPr>
        <w:ind w:left="1416"/>
        <w:jc w:val="both"/>
        <w:rPr>
          <w:rFonts w:ascii="Arial" w:hAnsi="Arial" w:cs="Arial"/>
          <w:sz w:val="22"/>
          <w:szCs w:val="22"/>
          <w:lang w:val="es-CR"/>
        </w:rPr>
      </w:pPr>
    </w:p>
    <w:p w:rsidR="00AC1B57"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PANEL DE CONTROL: En el panel de la planta deben estar ubicados, como mínimo, los siguientes dispositivos:</w:t>
      </w:r>
    </w:p>
    <w:p w:rsidR="006C5F66" w:rsidRPr="00761BBB" w:rsidRDefault="006C5F66" w:rsidP="00D871D9">
      <w:pPr>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El control automático de arranque–parada.</w:t>
      </w: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Botón de pare automático.</w:t>
      </w:r>
    </w:p>
    <w:p w:rsidR="001268F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lastRenderedPageBreak/>
        <w:t>Pantalla digital con menú de funciones.</w:t>
      </w:r>
    </w:p>
    <w:p w:rsidR="00AC1B57" w:rsidRPr="00761BBB" w:rsidRDefault="00AC1B57" w:rsidP="00D871D9">
      <w:pPr>
        <w:numPr>
          <w:ilvl w:val="2"/>
          <w:numId w:val="39"/>
        </w:numPr>
        <w:jc w:val="both"/>
        <w:rPr>
          <w:rFonts w:ascii="Arial" w:hAnsi="Arial" w:cs="Arial"/>
          <w:sz w:val="22"/>
          <w:szCs w:val="22"/>
          <w:lang w:val="es-CR"/>
        </w:rPr>
      </w:pPr>
      <w:r w:rsidRPr="001268F0">
        <w:rPr>
          <w:rFonts w:ascii="Arial" w:hAnsi="Arial" w:cs="Arial"/>
          <w:sz w:val="22"/>
          <w:szCs w:val="22"/>
          <w:lang w:val="es-CR"/>
        </w:rPr>
        <w:t>Un selector que permita visualizar en una pantalla digital el comportamiento de las diferentes configuraciones de voltajes durante la marchad del motor</w:t>
      </w:r>
      <w:r w:rsidR="00761BBB">
        <w:rPr>
          <w:rFonts w:ascii="Arial" w:hAnsi="Arial" w:cs="Arial"/>
          <w:sz w:val="22"/>
          <w:szCs w:val="22"/>
          <w:lang w:val="es-CR"/>
        </w:rPr>
        <w:t>.</w:t>
      </w:r>
    </w:p>
    <w:p w:rsidR="006C5F66" w:rsidRDefault="006C5F66" w:rsidP="00D871D9">
      <w:pPr>
        <w:ind w:left="1416"/>
        <w:jc w:val="both"/>
        <w:rPr>
          <w:rFonts w:ascii="Arial" w:hAnsi="Arial" w:cs="Arial"/>
          <w:sz w:val="22"/>
          <w:szCs w:val="22"/>
          <w:lang w:val="es-CR"/>
        </w:rPr>
      </w:pPr>
    </w:p>
    <w:p w:rsidR="00AC1B57" w:rsidRPr="00761BBB"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 xml:space="preserve">TOMA DE LA CARGA: El motor debe tomar la carga treinta segundos después de haber ocurrido la falla en la red comercial, por lo que se requiere que los mismos cuenten con un calentador del coolant en las camisas para que mantengan una temperatura de precalentamiento de efecto circulante. </w:t>
      </w:r>
      <w:r w:rsidRPr="00761BBB">
        <w:rPr>
          <w:rFonts w:ascii="Arial" w:hAnsi="Arial" w:cs="Arial"/>
          <w:sz w:val="22"/>
          <w:szCs w:val="22"/>
          <w:u w:val="single"/>
          <w:lang w:val="es-CR"/>
        </w:rPr>
        <w:t>Se deberá indicar el consumo eléctrico de dicho calentador</w:t>
      </w:r>
      <w:r w:rsidRPr="00FB6830">
        <w:rPr>
          <w:rFonts w:ascii="Arial" w:hAnsi="Arial" w:cs="Arial"/>
          <w:sz w:val="22"/>
          <w:szCs w:val="22"/>
          <w:lang w:val="es-CR"/>
        </w:rPr>
        <w:t>.</w:t>
      </w:r>
    </w:p>
    <w:p w:rsidR="006C5F66" w:rsidRDefault="006C5F66" w:rsidP="00D871D9">
      <w:pPr>
        <w:ind w:left="1416"/>
        <w:jc w:val="both"/>
        <w:rPr>
          <w:rFonts w:ascii="Arial" w:hAnsi="Arial" w:cs="Arial"/>
          <w:sz w:val="22"/>
          <w:szCs w:val="22"/>
          <w:lang w:val="es-CR"/>
        </w:rPr>
      </w:pPr>
    </w:p>
    <w:p w:rsidR="00AC1B57" w:rsidRPr="00FA0479"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BATERÍAS: Las baterías para cada planta deben ser del tipo electrolí</w:t>
      </w:r>
      <w:r w:rsidR="001268F0">
        <w:rPr>
          <w:rFonts w:ascii="Arial" w:hAnsi="Arial" w:cs="Arial"/>
          <w:sz w:val="22"/>
          <w:szCs w:val="22"/>
          <w:lang w:val="es-CR"/>
        </w:rPr>
        <w:t>ticas   del tipo ciclo profundo</w:t>
      </w:r>
      <w:r w:rsidRPr="00FB6830">
        <w:rPr>
          <w:rFonts w:ascii="Arial" w:hAnsi="Arial" w:cs="Arial"/>
          <w:sz w:val="22"/>
          <w:szCs w:val="22"/>
          <w:lang w:val="es-CR"/>
        </w:rPr>
        <w:t xml:space="preserve">, para arranque </w:t>
      </w:r>
      <w:r w:rsidR="00FA0479">
        <w:rPr>
          <w:rFonts w:ascii="Arial" w:hAnsi="Arial" w:cs="Arial"/>
          <w:sz w:val="22"/>
          <w:szCs w:val="22"/>
          <w:lang w:val="es-CR"/>
        </w:rPr>
        <w:t>de motores diesel estacionarios</w:t>
      </w:r>
      <w:r w:rsidRPr="00FB6830">
        <w:rPr>
          <w:rFonts w:ascii="Arial" w:hAnsi="Arial" w:cs="Arial"/>
          <w:sz w:val="22"/>
          <w:szCs w:val="22"/>
          <w:lang w:val="es-CR"/>
        </w:rPr>
        <w:t xml:space="preserve">, </w:t>
      </w:r>
      <w:r w:rsidR="00FA0479" w:rsidRPr="00FB6830">
        <w:rPr>
          <w:rFonts w:ascii="Arial" w:hAnsi="Arial" w:cs="Arial"/>
          <w:sz w:val="22"/>
          <w:szCs w:val="22"/>
          <w:lang w:val="es-CR"/>
        </w:rPr>
        <w:t>sellad</w:t>
      </w:r>
      <w:r w:rsidR="00FA0479">
        <w:rPr>
          <w:rFonts w:ascii="Arial" w:hAnsi="Arial" w:cs="Arial"/>
          <w:sz w:val="22"/>
          <w:szCs w:val="22"/>
          <w:lang w:val="es-CR"/>
        </w:rPr>
        <w:t>a</w:t>
      </w:r>
      <w:r w:rsidR="00FA0479" w:rsidRPr="00FB6830">
        <w:rPr>
          <w:rFonts w:ascii="Arial" w:hAnsi="Arial" w:cs="Arial"/>
          <w:sz w:val="22"/>
          <w:szCs w:val="22"/>
          <w:lang w:val="es-CR"/>
        </w:rPr>
        <w:t>s</w:t>
      </w:r>
      <w:r w:rsidRPr="00FB6830">
        <w:rPr>
          <w:rFonts w:ascii="Arial" w:hAnsi="Arial" w:cs="Arial"/>
          <w:sz w:val="22"/>
          <w:szCs w:val="22"/>
          <w:lang w:val="es-CR"/>
        </w:rPr>
        <w:t xml:space="preserve"> y libres de mantenimiento. La capacidad mínima de cada batería deberá ser tal, que permita hacer girar el cigüeñal por dos minutos sin descargarse totalmente. </w:t>
      </w:r>
    </w:p>
    <w:p w:rsidR="006C5F66" w:rsidRDefault="006C5F66" w:rsidP="00D871D9">
      <w:pPr>
        <w:ind w:left="1416"/>
        <w:jc w:val="both"/>
        <w:rPr>
          <w:rFonts w:ascii="Arial" w:hAnsi="Arial" w:cs="Arial"/>
          <w:sz w:val="22"/>
          <w:szCs w:val="22"/>
          <w:lang w:val="es-CR"/>
        </w:rPr>
      </w:pPr>
    </w:p>
    <w:p w:rsidR="00AC1B57" w:rsidRPr="00FA0479"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CARGADOR DE BATERÍAS: Deben suplirse los cargadores de baterías del tipo electrónico de estado sólido, del tipo flotante e igualación, con el fin de mantener las baterías de arranque 100% cargadas por medio de la red eléctrica normal.</w:t>
      </w:r>
    </w:p>
    <w:p w:rsidR="006C5F66" w:rsidRDefault="006C5F66" w:rsidP="00D871D9">
      <w:pPr>
        <w:ind w:left="1416"/>
        <w:jc w:val="both"/>
        <w:rPr>
          <w:rFonts w:ascii="Arial" w:hAnsi="Arial" w:cs="Arial"/>
          <w:sz w:val="22"/>
          <w:szCs w:val="22"/>
          <w:lang w:val="es-CR"/>
        </w:rPr>
      </w:pPr>
    </w:p>
    <w:p w:rsidR="00AC1B57"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SISTEMA DE ESCAPE DE LA PLANTA:</w:t>
      </w:r>
    </w:p>
    <w:p w:rsidR="006C5F66" w:rsidRPr="00FB6830" w:rsidRDefault="006C5F66" w:rsidP="00D871D9">
      <w:pPr>
        <w:jc w:val="both"/>
        <w:rPr>
          <w:rFonts w:ascii="Arial" w:hAnsi="Arial" w:cs="Arial"/>
          <w:sz w:val="22"/>
          <w:szCs w:val="22"/>
          <w:lang w:val="es-CR"/>
        </w:rPr>
      </w:pPr>
    </w:p>
    <w:p w:rsidR="00AC1B57" w:rsidRPr="00AF6FCC"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El sistema de escape de la planta debe contar con tubo flexible y un silenciador tipo residencial instalado dentro de gabinete de insonorización, para los equipos que contaran con gabinete, capaz de reducir el nivel de ruido y de los gases de escape al máximo valor aplicable al nivel inter urbano.</w:t>
      </w:r>
    </w:p>
    <w:p w:rsidR="006C5F66" w:rsidRDefault="006C5F66" w:rsidP="00D871D9">
      <w:pPr>
        <w:ind w:left="2124"/>
        <w:jc w:val="both"/>
        <w:rPr>
          <w:rFonts w:ascii="Arial" w:hAnsi="Arial" w:cs="Arial"/>
          <w:sz w:val="22"/>
          <w:szCs w:val="22"/>
          <w:lang w:val="es-CR"/>
        </w:rPr>
      </w:pPr>
    </w:p>
    <w:p w:rsidR="00AC1B57" w:rsidRPr="00A032AA" w:rsidRDefault="00AC1B57" w:rsidP="00D871D9">
      <w:pPr>
        <w:numPr>
          <w:ilvl w:val="2"/>
          <w:numId w:val="39"/>
        </w:numPr>
        <w:jc w:val="both"/>
        <w:rPr>
          <w:rFonts w:ascii="Arial" w:hAnsi="Arial" w:cs="Arial"/>
          <w:sz w:val="22"/>
          <w:szCs w:val="22"/>
          <w:lang w:val="es-CR"/>
        </w:rPr>
      </w:pPr>
      <w:r w:rsidRPr="00A032AA">
        <w:rPr>
          <w:rFonts w:ascii="Arial" w:hAnsi="Arial" w:cs="Arial"/>
          <w:sz w:val="22"/>
          <w:szCs w:val="22"/>
          <w:lang w:val="es-CR"/>
        </w:rPr>
        <w:t xml:space="preserve">Las plantas solicitadas en este cartel, tendrá el motor, el alternador y el silenciador alojados dentro de un gabinete a prueba de intemperie, insonorizado, elaborado por el mismo fabricante de la planta eléctrica y deberá cumplir con la norma UL94 HF1, relacionada a la resistencia a las llamas, con magnitud de atenuación mínima de 73 a 77 db a 7 metros de distancia. La empresa adjudicataria será responsable de lograr una atenuación de ruido, tal que los medidores de nivel de ruido estén acordes a lo requerido por las regulaciones vigentes en Costa Rica para cumplir con los niveles de ruido en horas nocturnas.  </w:t>
      </w:r>
      <w:r w:rsidRPr="00AF6FCC">
        <w:rPr>
          <w:rFonts w:ascii="Arial" w:hAnsi="Arial" w:cs="Arial"/>
          <w:sz w:val="22"/>
          <w:szCs w:val="22"/>
          <w:u w:val="single"/>
          <w:lang w:val="es-CR"/>
        </w:rPr>
        <w:t>El Oferente deberá entregar la información técnica original que garantice esta característica.</w:t>
      </w:r>
    </w:p>
    <w:p w:rsidR="006C5F66" w:rsidRDefault="006C5F66" w:rsidP="00D871D9">
      <w:pPr>
        <w:ind w:left="2124"/>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El silenciador debe contar con una llave de paso, para  drenar la acumul</w:t>
      </w:r>
      <w:r w:rsidR="00A032AA">
        <w:rPr>
          <w:rFonts w:ascii="Arial" w:hAnsi="Arial" w:cs="Arial"/>
          <w:sz w:val="22"/>
          <w:szCs w:val="22"/>
          <w:lang w:val="es-CR"/>
        </w:rPr>
        <w:t>ación de agua por condensación</w:t>
      </w:r>
      <w:r w:rsidRPr="00FB6830">
        <w:rPr>
          <w:rFonts w:ascii="Arial" w:hAnsi="Arial" w:cs="Arial"/>
          <w:sz w:val="22"/>
          <w:szCs w:val="22"/>
          <w:lang w:val="es-CR"/>
        </w:rPr>
        <w:t>. El sistema de escape deberá incluir una unión flexible para la conexión de tubo de escape y el  múltiple de escape.</w:t>
      </w:r>
    </w:p>
    <w:p w:rsidR="006C5F66" w:rsidRDefault="006C5F66" w:rsidP="00D871D9">
      <w:pPr>
        <w:ind w:left="2124"/>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La unión flexible debe traer los acoples (flangers), empaques, tornillos y en general todos los accesorios necesarios para su correcta colocación.</w:t>
      </w:r>
    </w:p>
    <w:p w:rsidR="006C5F66" w:rsidRDefault="006C5F66" w:rsidP="00D871D9">
      <w:pPr>
        <w:ind w:left="2124"/>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 xml:space="preserve">La tubería de emisión de gases que permanezca fuera de los equipos que tendrán gabinete de insonorización debe tener un codo </w:t>
      </w:r>
      <w:r w:rsidRPr="00FB6830">
        <w:rPr>
          <w:rFonts w:ascii="Arial" w:hAnsi="Arial" w:cs="Arial"/>
          <w:sz w:val="22"/>
          <w:szCs w:val="22"/>
          <w:lang w:val="es-CR"/>
        </w:rPr>
        <w:lastRenderedPageBreak/>
        <w:t>que direccione la salida de los gases en un ángulo de 90°  la intención es que los gases no se expidan en dirección vertical, además debe contar con su respectiva tapa móvil.</w:t>
      </w:r>
    </w:p>
    <w:p w:rsidR="006C5F66" w:rsidRDefault="006C5F66" w:rsidP="00D871D9">
      <w:pPr>
        <w:ind w:left="1416"/>
        <w:jc w:val="both"/>
        <w:rPr>
          <w:rFonts w:ascii="Arial" w:hAnsi="Arial" w:cs="Arial"/>
          <w:sz w:val="22"/>
          <w:szCs w:val="22"/>
          <w:lang w:val="es-CR"/>
        </w:rPr>
      </w:pPr>
    </w:p>
    <w:p w:rsidR="00AC1B57" w:rsidRPr="00FB6830"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ACOPLES: El motor debe estar acoplado directamente al generador  sobre una base de acero con dispositivos antivibratorios, que no permitan transmitir al edificio las vibraciones que se produzcan.</w:t>
      </w:r>
    </w:p>
    <w:p w:rsidR="006C5F66" w:rsidRDefault="006C5F66" w:rsidP="00D871D9">
      <w:pPr>
        <w:ind w:left="1416"/>
        <w:jc w:val="both"/>
        <w:rPr>
          <w:rFonts w:ascii="Arial" w:hAnsi="Arial" w:cs="Arial"/>
          <w:sz w:val="22"/>
          <w:szCs w:val="22"/>
          <w:lang w:val="es-CR"/>
        </w:rPr>
      </w:pPr>
    </w:p>
    <w:p w:rsidR="00A032AA" w:rsidRPr="00AF6FCC" w:rsidRDefault="00AC1B57" w:rsidP="00D871D9">
      <w:pPr>
        <w:numPr>
          <w:ilvl w:val="1"/>
          <w:numId w:val="39"/>
        </w:numPr>
        <w:jc w:val="both"/>
        <w:rPr>
          <w:rFonts w:ascii="Arial" w:hAnsi="Arial" w:cs="Arial"/>
          <w:sz w:val="22"/>
          <w:szCs w:val="22"/>
          <w:lang w:val="es-CR"/>
        </w:rPr>
      </w:pPr>
      <w:r w:rsidRPr="00FB6830">
        <w:rPr>
          <w:rFonts w:ascii="Arial" w:hAnsi="Arial" w:cs="Arial"/>
          <w:sz w:val="22"/>
          <w:szCs w:val="22"/>
          <w:lang w:val="es-CR"/>
        </w:rPr>
        <w:t>TANQUE DE COMBUSTIBLE</w:t>
      </w:r>
      <w:r w:rsidR="00A032AA">
        <w:rPr>
          <w:rFonts w:ascii="Arial" w:hAnsi="Arial" w:cs="Arial"/>
          <w:sz w:val="22"/>
          <w:szCs w:val="22"/>
          <w:lang w:val="es-CR"/>
        </w:rPr>
        <w:t xml:space="preserve"> SUB-BASE</w:t>
      </w:r>
      <w:r w:rsidRPr="00FB6830">
        <w:rPr>
          <w:rFonts w:ascii="Arial" w:hAnsi="Arial" w:cs="Arial"/>
          <w:sz w:val="22"/>
          <w:szCs w:val="22"/>
          <w:lang w:val="es-CR"/>
        </w:rPr>
        <w:t xml:space="preserve">: Cada grupo electrógeno debe suministrarse con un tanque </w:t>
      </w:r>
      <w:r w:rsidR="00A032AA">
        <w:rPr>
          <w:rFonts w:ascii="Arial" w:hAnsi="Arial" w:cs="Arial"/>
          <w:sz w:val="22"/>
          <w:szCs w:val="22"/>
          <w:lang w:val="es-CR"/>
        </w:rPr>
        <w:t xml:space="preserve">sub-base </w:t>
      </w:r>
      <w:r w:rsidRPr="00FB6830">
        <w:rPr>
          <w:rFonts w:ascii="Arial" w:hAnsi="Arial" w:cs="Arial"/>
          <w:sz w:val="22"/>
          <w:szCs w:val="22"/>
          <w:lang w:val="es-CR"/>
        </w:rPr>
        <w:t>de combustible, especialmente diseñado y fabricado para contener combustible diesel, fabricado bajo las normas que rigen esta materia, deberán venir montados en la base estructural de cada planta, con línea de alimentación y retornó de combustible, respiradero, indicador de nivel, tapón de llenado y punto de drenaje. Deberá proporcionar una capacidad de combustible en el  tanque no menor a 176 Litros para una autonomía de 7 a 8 horas  a un factor de carga del 100%.</w:t>
      </w:r>
    </w:p>
    <w:p w:rsidR="006C5F66" w:rsidRDefault="006C5F66" w:rsidP="00D871D9">
      <w:pPr>
        <w:ind w:left="1416"/>
        <w:jc w:val="both"/>
        <w:rPr>
          <w:rFonts w:ascii="Arial" w:hAnsi="Arial" w:cs="Arial"/>
          <w:sz w:val="22"/>
          <w:szCs w:val="22"/>
          <w:lang w:val="es-CR"/>
        </w:rPr>
      </w:pPr>
    </w:p>
    <w:p w:rsidR="00A032AA" w:rsidRDefault="00AC1B57" w:rsidP="00D871D9">
      <w:pPr>
        <w:numPr>
          <w:ilvl w:val="1"/>
          <w:numId w:val="39"/>
        </w:numPr>
        <w:jc w:val="both"/>
        <w:rPr>
          <w:rFonts w:ascii="Arial" w:hAnsi="Arial" w:cs="Arial"/>
          <w:sz w:val="22"/>
          <w:szCs w:val="22"/>
          <w:lang w:val="es-CR"/>
        </w:rPr>
      </w:pPr>
      <w:r w:rsidRPr="00A032AA">
        <w:rPr>
          <w:rFonts w:ascii="Arial" w:hAnsi="Arial" w:cs="Arial"/>
          <w:sz w:val="22"/>
          <w:szCs w:val="22"/>
          <w:lang w:val="es-CR"/>
        </w:rPr>
        <w:t xml:space="preserve">TANQUE </w:t>
      </w:r>
      <w:r w:rsidR="00A032AA">
        <w:rPr>
          <w:rFonts w:ascii="Arial" w:hAnsi="Arial" w:cs="Arial"/>
          <w:sz w:val="22"/>
          <w:szCs w:val="22"/>
          <w:lang w:val="es-CR"/>
        </w:rPr>
        <w:t xml:space="preserve">DIARIO </w:t>
      </w:r>
      <w:r w:rsidRPr="00A032AA">
        <w:rPr>
          <w:rFonts w:ascii="Arial" w:hAnsi="Arial" w:cs="Arial"/>
          <w:sz w:val="22"/>
          <w:szCs w:val="22"/>
          <w:lang w:val="es-CR"/>
        </w:rPr>
        <w:t xml:space="preserve">EXTERNO DE RECERVA PARA  COMBUSTIBLE :Cada planta debe de </w:t>
      </w:r>
      <w:r w:rsidR="00A032AA" w:rsidRPr="00A032AA">
        <w:rPr>
          <w:rFonts w:ascii="Arial" w:hAnsi="Arial" w:cs="Arial"/>
          <w:sz w:val="22"/>
          <w:szCs w:val="22"/>
          <w:lang w:val="es-CR"/>
        </w:rPr>
        <w:t>suministrarse</w:t>
      </w:r>
      <w:r w:rsidR="00A032AA">
        <w:rPr>
          <w:rFonts w:ascii="Arial" w:hAnsi="Arial" w:cs="Arial"/>
          <w:sz w:val="22"/>
          <w:szCs w:val="22"/>
          <w:lang w:val="es-CR"/>
        </w:rPr>
        <w:t xml:space="preserve"> con un tanque cú</w:t>
      </w:r>
      <w:r w:rsidRPr="00A032AA">
        <w:rPr>
          <w:rFonts w:ascii="Arial" w:hAnsi="Arial" w:cs="Arial"/>
          <w:sz w:val="22"/>
          <w:szCs w:val="22"/>
          <w:lang w:val="es-CR"/>
        </w:rPr>
        <w:t xml:space="preserve">bico adicional para </w:t>
      </w:r>
      <w:r w:rsidR="00A032AA" w:rsidRPr="00A032AA">
        <w:rPr>
          <w:rFonts w:ascii="Arial" w:hAnsi="Arial" w:cs="Arial"/>
          <w:sz w:val="22"/>
          <w:szCs w:val="22"/>
          <w:lang w:val="es-CR"/>
        </w:rPr>
        <w:t>reserva</w:t>
      </w:r>
      <w:r w:rsidRPr="00A032AA">
        <w:rPr>
          <w:rFonts w:ascii="Arial" w:hAnsi="Arial" w:cs="Arial"/>
          <w:sz w:val="22"/>
          <w:szCs w:val="22"/>
          <w:lang w:val="es-CR"/>
        </w:rPr>
        <w:t xml:space="preserve"> de combustible  de 1x1x0.9</w:t>
      </w:r>
      <w:r w:rsidR="00A032AA">
        <w:rPr>
          <w:rFonts w:ascii="Arial" w:hAnsi="Arial" w:cs="Arial"/>
          <w:sz w:val="22"/>
          <w:szCs w:val="22"/>
          <w:lang w:val="es-CR"/>
        </w:rPr>
        <w:t>2</w:t>
      </w:r>
      <w:r w:rsidRPr="00A032AA">
        <w:rPr>
          <w:rFonts w:ascii="Arial" w:hAnsi="Arial" w:cs="Arial"/>
          <w:sz w:val="22"/>
          <w:szCs w:val="22"/>
          <w:lang w:val="es-CR"/>
        </w:rPr>
        <w:t xml:space="preserve"> metros</w:t>
      </w:r>
      <w:r w:rsidR="00A032AA">
        <w:rPr>
          <w:rFonts w:ascii="Arial" w:hAnsi="Arial" w:cs="Arial"/>
          <w:sz w:val="22"/>
          <w:szCs w:val="22"/>
          <w:lang w:val="es-CR"/>
        </w:rPr>
        <w:t xml:space="preserve"> cúbicos </w:t>
      </w:r>
      <w:r w:rsidRPr="00A032AA">
        <w:rPr>
          <w:rFonts w:ascii="Arial" w:hAnsi="Arial" w:cs="Arial"/>
          <w:sz w:val="22"/>
          <w:szCs w:val="22"/>
          <w:lang w:val="es-CR"/>
        </w:rPr>
        <w:t>,</w:t>
      </w:r>
      <w:r w:rsidR="00AF6FCC">
        <w:rPr>
          <w:rFonts w:ascii="Arial" w:hAnsi="Arial" w:cs="Arial"/>
          <w:sz w:val="22"/>
          <w:szCs w:val="22"/>
          <w:lang w:val="es-CR"/>
        </w:rPr>
        <w:t xml:space="preserve"> </w:t>
      </w:r>
      <w:r w:rsidRPr="00A032AA">
        <w:rPr>
          <w:rFonts w:ascii="Arial" w:hAnsi="Arial" w:cs="Arial"/>
          <w:sz w:val="22"/>
          <w:szCs w:val="22"/>
          <w:lang w:val="es-CR"/>
        </w:rPr>
        <w:t xml:space="preserve">fabricado con lámina de </w:t>
      </w:r>
      <w:r w:rsidR="003D6FB1">
        <w:rPr>
          <w:rFonts w:ascii="Arial" w:hAnsi="Arial" w:cs="Arial"/>
          <w:sz w:val="22"/>
          <w:szCs w:val="22"/>
          <w:lang w:val="es-CR"/>
        </w:rPr>
        <w:t>hierro negro (</w:t>
      </w:r>
      <w:r w:rsidRPr="00A032AA">
        <w:rPr>
          <w:rFonts w:ascii="Arial" w:hAnsi="Arial" w:cs="Arial"/>
          <w:sz w:val="22"/>
          <w:szCs w:val="22"/>
          <w:lang w:val="es-CR"/>
        </w:rPr>
        <w:t>HN</w:t>
      </w:r>
      <w:r w:rsidR="003D6FB1">
        <w:rPr>
          <w:rFonts w:ascii="Arial" w:hAnsi="Arial" w:cs="Arial"/>
          <w:sz w:val="22"/>
          <w:szCs w:val="22"/>
          <w:lang w:val="es-CR"/>
        </w:rPr>
        <w:t>)</w:t>
      </w:r>
      <w:r w:rsidRPr="00A032AA">
        <w:rPr>
          <w:rFonts w:ascii="Arial" w:hAnsi="Arial" w:cs="Arial"/>
          <w:sz w:val="22"/>
          <w:szCs w:val="22"/>
          <w:lang w:val="es-CR"/>
        </w:rPr>
        <w:t xml:space="preserve"> de un espesor </w:t>
      </w:r>
      <w:r w:rsidRPr="003D6FB1">
        <w:rPr>
          <w:rFonts w:ascii="Arial" w:hAnsi="Arial" w:cs="Arial"/>
          <w:sz w:val="22"/>
          <w:szCs w:val="22"/>
          <w:lang w:val="es-CR"/>
        </w:rPr>
        <w:t xml:space="preserve">de </w:t>
      </w:r>
      <w:r w:rsidR="003D6FB1" w:rsidRPr="003D6FB1">
        <w:rPr>
          <w:rFonts w:ascii="Arial" w:hAnsi="Arial" w:cs="Arial"/>
          <w:sz w:val="22"/>
          <w:szCs w:val="22"/>
          <w:lang w:val="es-CR"/>
        </w:rPr>
        <w:t>6.4 mm (</w:t>
      </w:r>
      <w:r w:rsidRPr="003D6FB1">
        <w:rPr>
          <w:rFonts w:ascii="Arial" w:hAnsi="Arial" w:cs="Arial"/>
          <w:sz w:val="22"/>
          <w:szCs w:val="22"/>
          <w:lang w:val="es-CR"/>
        </w:rPr>
        <w:t>1/4</w:t>
      </w:r>
      <w:r w:rsidR="00A032AA" w:rsidRPr="003D6FB1">
        <w:rPr>
          <w:rFonts w:ascii="Arial" w:hAnsi="Arial" w:cs="Arial"/>
          <w:sz w:val="22"/>
          <w:szCs w:val="22"/>
          <w:lang w:val="es-CR"/>
        </w:rPr>
        <w:t>”</w:t>
      </w:r>
      <w:r w:rsidR="003D6FB1" w:rsidRPr="003D6FB1">
        <w:rPr>
          <w:rFonts w:ascii="Arial" w:hAnsi="Arial" w:cs="Arial"/>
          <w:sz w:val="22"/>
          <w:szCs w:val="22"/>
          <w:lang w:val="es-CR"/>
        </w:rPr>
        <w:t>)</w:t>
      </w:r>
      <w:r w:rsidR="00A032AA" w:rsidRPr="003D6FB1">
        <w:rPr>
          <w:rFonts w:ascii="Arial" w:hAnsi="Arial" w:cs="Arial"/>
          <w:sz w:val="22"/>
          <w:szCs w:val="22"/>
          <w:lang w:val="es-CR"/>
        </w:rPr>
        <w:t xml:space="preserve">, </w:t>
      </w:r>
      <w:r w:rsidR="00A032AA" w:rsidRPr="00350D68">
        <w:rPr>
          <w:rFonts w:ascii="Arial" w:hAnsi="Arial" w:cs="Arial"/>
          <w:sz w:val="22"/>
          <w:szCs w:val="22"/>
          <w:lang w:val="es-CR"/>
        </w:rPr>
        <w:t>soldadura 6013</w:t>
      </w:r>
      <w:r w:rsidR="00E93DF3" w:rsidRPr="00350D68">
        <w:rPr>
          <w:rFonts w:ascii="Arial" w:hAnsi="Arial" w:cs="Arial"/>
          <w:sz w:val="22"/>
          <w:szCs w:val="22"/>
          <w:lang w:val="es-CR"/>
        </w:rPr>
        <w:t xml:space="preserve"> </w:t>
      </w:r>
      <w:r w:rsidR="00A032AA" w:rsidRPr="00350D68">
        <w:rPr>
          <w:rFonts w:ascii="Arial" w:hAnsi="Arial" w:cs="Arial"/>
          <w:sz w:val="22"/>
          <w:szCs w:val="22"/>
          <w:lang w:val="es-CR"/>
        </w:rPr>
        <w:t>-</w:t>
      </w:r>
      <w:r w:rsidR="00E93DF3" w:rsidRPr="00350D68">
        <w:rPr>
          <w:rFonts w:ascii="Arial" w:hAnsi="Arial" w:cs="Arial"/>
          <w:sz w:val="22"/>
          <w:szCs w:val="22"/>
          <w:lang w:val="es-CR"/>
        </w:rPr>
        <w:t xml:space="preserve"> </w:t>
      </w:r>
      <w:r w:rsidR="00D871D9">
        <w:rPr>
          <w:rFonts w:ascii="Arial" w:hAnsi="Arial" w:cs="Arial"/>
          <w:sz w:val="22"/>
          <w:szCs w:val="22"/>
          <w:lang w:val="es-CR"/>
        </w:rPr>
        <w:t>3.2 mm (</w:t>
      </w:r>
      <w:r w:rsidR="00D871D9" w:rsidRPr="00350D68">
        <w:rPr>
          <w:rFonts w:ascii="Arial" w:hAnsi="Arial" w:cs="Arial"/>
          <w:sz w:val="22"/>
          <w:szCs w:val="22"/>
          <w:lang w:val="es-CR"/>
        </w:rPr>
        <w:t>1/8</w:t>
      </w:r>
      <w:r w:rsidR="00D871D9">
        <w:rPr>
          <w:rFonts w:ascii="Arial" w:hAnsi="Arial" w:cs="Arial"/>
          <w:sz w:val="22"/>
          <w:szCs w:val="22"/>
          <w:lang w:val="es-CR"/>
        </w:rPr>
        <w:t xml:space="preserve">”) </w:t>
      </w:r>
      <w:r w:rsidR="00A032AA" w:rsidRPr="00D871D9">
        <w:rPr>
          <w:rFonts w:ascii="Arial" w:hAnsi="Arial" w:cs="Arial"/>
          <w:sz w:val="22"/>
          <w:szCs w:val="22"/>
          <w:lang w:val="es-CR"/>
        </w:rPr>
        <w:t xml:space="preserve">continua, </w:t>
      </w:r>
      <w:r w:rsidRPr="00D871D9">
        <w:rPr>
          <w:rFonts w:ascii="Arial" w:hAnsi="Arial" w:cs="Arial"/>
          <w:sz w:val="22"/>
          <w:szCs w:val="22"/>
          <w:lang w:val="es-CR"/>
        </w:rPr>
        <w:t xml:space="preserve">montado sobre una </w:t>
      </w:r>
      <w:r w:rsidR="00A032AA" w:rsidRPr="00D871D9">
        <w:rPr>
          <w:rFonts w:ascii="Arial" w:hAnsi="Arial" w:cs="Arial"/>
          <w:sz w:val="22"/>
          <w:szCs w:val="22"/>
          <w:lang w:val="es-CR"/>
        </w:rPr>
        <w:t>estructura</w:t>
      </w:r>
      <w:r w:rsidRPr="00D871D9">
        <w:rPr>
          <w:rFonts w:ascii="Arial" w:hAnsi="Arial" w:cs="Arial"/>
          <w:sz w:val="22"/>
          <w:szCs w:val="22"/>
          <w:lang w:val="es-CR"/>
        </w:rPr>
        <w:t xml:space="preserve"> de metal con patas de tubo en HN </w:t>
      </w:r>
      <w:r w:rsidR="00A032AA" w:rsidRPr="00D871D9">
        <w:rPr>
          <w:rFonts w:ascii="Arial" w:hAnsi="Arial" w:cs="Arial"/>
          <w:sz w:val="22"/>
          <w:szCs w:val="22"/>
          <w:lang w:val="es-CR"/>
        </w:rPr>
        <w:t xml:space="preserve">estructural en HN de </w:t>
      </w:r>
      <w:r w:rsidR="005710E1" w:rsidRPr="00D871D9">
        <w:rPr>
          <w:rFonts w:ascii="Arial" w:hAnsi="Arial" w:cs="Arial"/>
          <w:sz w:val="22"/>
          <w:szCs w:val="22"/>
          <w:lang w:val="es-CR"/>
        </w:rPr>
        <w:t>100x100x3.2 mm</w:t>
      </w:r>
      <w:r w:rsidR="00D871D9">
        <w:rPr>
          <w:rFonts w:ascii="Arial" w:hAnsi="Arial" w:cs="Arial"/>
          <w:sz w:val="22"/>
          <w:szCs w:val="22"/>
          <w:lang w:val="es-CR"/>
        </w:rPr>
        <w:t xml:space="preserve"> (</w:t>
      </w:r>
      <w:r w:rsidR="00D871D9" w:rsidRPr="00D871D9">
        <w:rPr>
          <w:rFonts w:ascii="Arial" w:hAnsi="Arial" w:cs="Arial"/>
          <w:sz w:val="22"/>
          <w:szCs w:val="22"/>
          <w:lang w:val="es-CR"/>
        </w:rPr>
        <w:t>4”x4”x1.8</w:t>
      </w:r>
      <w:r w:rsidR="00D871D9" w:rsidRPr="00D871D9">
        <w:rPr>
          <w:rFonts w:ascii="Arial" w:hAnsi="Arial" w:cs="Arial"/>
          <w:sz w:val="22"/>
          <w:szCs w:val="22"/>
        </w:rPr>
        <w:t>”</w:t>
      </w:r>
      <w:r w:rsidR="005710E1" w:rsidRPr="00D871D9">
        <w:rPr>
          <w:rFonts w:ascii="Arial" w:hAnsi="Arial" w:cs="Arial"/>
          <w:sz w:val="22"/>
          <w:szCs w:val="22"/>
          <w:lang w:val="es-CR"/>
        </w:rPr>
        <w:t>)</w:t>
      </w:r>
      <w:r w:rsidRPr="00D871D9">
        <w:rPr>
          <w:rFonts w:ascii="Arial" w:hAnsi="Arial" w:cs="Arial"/>
          <w:sz w:val="22"/>
          <w:szCs w:val="22"/>
          <w:lang w:val="es-CR"/>
        </w:rPr>
        <w:t xml:space="preserve"> colocar 4 </w:t>
      </w:r>
      <w:r w:rsidR="00A032AA" w:rsidRPr="00D871D9">
        <w:rPr>
          <w:rFonts w:ascii="Arial" w:hAnsi="Arial" w:cs="Arial"/>
          <w:sz w:val="22"/>
          <w:szCs w:val="22"/>
          <w:lang w:val="es-CR"/>
        </w:rPr>
        <w:t>arriostres</w:t>
      </w:r>
      <w:r w:rsidRPr="00D871D9">
        <w:rPr>
          <w:rFonts w:ascii="Arial" w:hAnsi="Arial" w:cs="Arial"/>
          <w:sz w:val="22"/>
          <w:szCs w:val="22"/>
          <w:lang w:val="es-CR"/>
        </w:rPr>
        <w:t xml:space="preserve"> en forma de “V” invertida en cada costado del tanque saliendo desde el fondo del tanque hasta la parte inferior de cada pata, con tubo HN </w:t>
      </w:r>
      <w:r w:rsidR="009B0227" w:rsidRPr="00D871D9">
        <w:rPr>
          <w:rFonts w:ascii="Arial" w:hAnsi="Arial" w:cs="Arial"/>
          <w:sz w:val="22"/>
          <w:szCs w:val="22"/>
          <w:lang w:val="es-CR"/>
        </w:rPr>
        <w:t>50x5x3.2</w:t>
      </w:r>
      <w:r w:rsidR="004A1500" w:rsidRPr="00D871D9">
        <w:rPr>
          <w:rFonts w:ascii="Arial" w:hAnsi="Arial" w:cs="Arial"/>
          <w:sz w:val="22"/>
          <w:szCs w:val="22"/>
          <w:lang w:val="es-CR"/>
        </w:rPr>
        <w:t xml:space="preserve"> </w:t>
      </w:r>
      <w:r w:rsidR="009B0227" w:rsidRPr="00D871D9">
        <w:rPr>
          <w:rFonts w:ascii="Arial" w:hAnsi="Arial" w:cs="Arial"/>
          <w:sz w:val="22"/>
          <w:szCs w:val="22"/>
          <w:lang w:val="es-CR"/>
        </w:rPr>
        <w:t>mm</w:t>
      </w:r>
      <w:r w:rsidR="00D871D9">
        <w:rPr>
          <w:rFonts w:ascii="Arial" w:hAnsi="Arial" w:cs="Arial"/>
          <w:sz w:val="22"/>
          <w:szCs w:val="22"/>
          <w:lang w:val="es-CR"/>
        </w:rPr>
        <w:t xml:space="preserve"> (</w:t>
      </w:r>
      <w:r w:rsidR="00D871D9" w:rsidRPr="00D871D9">
        <w:rPr>
          <w:rFonts w:ascii="Arial" w:hAnsi="Arial" w:cs="Arial"/>
          <w:sz w:val="22"/>
          <w:szCs w:val="22"/>
          <w:lang w:val="es-CR"/>
        </w:rPr>
        <w:t>2”x2”x1.8</w:t>
      </w:r>
      <w:r w:rsidR="00D871D9" w:rsidRPr="00D871D9">
        <w:rPr>
          <w:rFonts w:ascii="Arial" w:hAnsi="Arial" w:cs="Arial"/>
          <w:sz w:val="22"/>
          <w:szCs w:val="22"/>
        </w:rPr>
        <w:t>”</w:t>
      </w:r>
      <w:r w:rsidR="009B0227" w:rsidRPr="00D871D9">
        <w:rPr>
          <w:rFonts w:ascii="Arial" w:hAnsi="Arial" w:cs="Arial"/>
          <w:sz w:val="22"/>
          <w:szCs w:val="22"/>
          <w:lang w:val="es-CR"/>
        </w:rPr>
        <w:t>)</w:t>
      </w:r>
      <w:r w:rsidRPr="00D871D9">
        <w:rPr>
          <w:rFonts w:ascii="Arial" w:hAnsi="Arial" w:cs="Arial"/>
          <w:sz w:val="22"/>
          <w:szCs w:val="22"/>
          <w:lang w:val="es-CR"/>
        </w:rPr>
        <w:t xml:space="preserve"> tanque se coloca elevado al menos 1</w:t>
      </w:r>
      <w:r w:rsidRPr="00A032AA">
        <w:rPr>
          <w:rFonts w:ascii="Arial" w:hAnsi="Arial" w:cs="Arial"/>
          <w:sz w:val="22"/>
          <w:szCs w:val="22"/>
          <w:lang w:val="es-CR"/>
        </w:rPr>
        <w:t xml:space="preserve"> metro  sob</w:t>
      </w:r>
      <w:r w:rsidR="00A032AA">
        <w:rPr>
          <w:rFonts w:ascii="Arial" w:hAnsi="Arial" w:cs="Arial"/>
          <w:sz w:val="22"/>
          <w:szCs w:val="22"/>
          <w:lang w:val="es-CR"/>
        </w:rPr>
        <w:t>re el nivel de piso terminado. D</w:t>
      </w:r>
      <w:r w:rsidRPr="00A032AA">
        <w:rPr>
          <w:rFonts w:ascii="Arial" w:hAnsi="Arial" w:cs="Arial"/>
          <w:sz w:val="22"/>
          <w:szCs w:val="22"/>
          <w:lang w:val="es-CR"/>
        </w:rPr>
        <w:t>ebe de tener salida en forma de sifón para expulsión de gases de manera continua, con previstas de salida con llave de contro</w:t>
      </w:r>
      <w:r w:rsidR="00EA683C">
        <w:rPr>
          <w:rFonts w:ascii="Arial" w:hAnsi="Arial" w:cs="Arial"/>
          <w:sz w:val="22"/>
          <w:szCs w:val="22"/>
          <w:lang w:val="es-CR"/>
        </w:rPr>
        <w:t>l certificada para combustibles</w:t>
      </w:r>
      <w:r w:rsidRPr="00A032AA">
        <w:rPr>
          <w:rFonts w:ascii="Arial" w:hAnsi="Arial" w:cs="Arial"/>
          <w:sz w:val="22"/>
          <w:szCs w:val="22"/>
          <w:lang w:val="es-CR"/>
        </w:rPr>
        <w:t>,</w:t>
      </w:r>
      <w:r w:rsidR="00EA683C">
        <w:rPr>
          <w:rFonts w:ascii="Arial" w:hAnsi="Arial" w:cs="Arial"/>
          <w:sz w:val="22"/>
          <w:szCs w:val="22"/>
          <w:lang w:val="es-CR"/>
        </w:rPr>
        <w:t xml:space="preserve"> </w:t>
      </w:r>
      <w:r w:rsidRPr="00A032AA">
        <w:rPr>
          <w:rFonts w:ascii="Arial" w:hAnsi="Arial" w:cs="Arial"/>
          <w:sz w:val="22"/>
          <w:szCs w:val="22"/>
          <w:lang w:val="es-CR"/>
        </w:rPr>
        <w:t>debe de tener una prevista para drenarlo compl</w:t>
      </w:r>
      <w:r w:rsidR="00EA683C">
        <w:rPr>
          <w:rFonts w:ascii="Arial" w:hAnsi="Arial" w:cs="Arial"/>
          <w:sz w:val="22"/>
          <w:szCs w:val="22"/>
          <w:lang w:val="es-CR"/>
        </w:rPr>
        <w:t>etamente en el fondo del tanque</w:t>
      </w:r>
      <w:r w:rsidRPr="00A032AA">
        <w:rPr>
          <w:rFonts w:ascii="Arial" w:hAnsi="Arial" w:cs="Arial"/>
          <w:sz w:val="22"/>
          <w:szCs w:val="22"/>
          <w:lang w:val="es-CR"/>
        </w:rPr>
        <w:t>,</w:t>
      </w:r>
      <w:r w:rsidR="00EA683C">
        <w:rPr>
          <w:rFonts w:ascii="Arial" w:hAnsi="Arial" w:cs="Arial"/>
          <w:sz w:val="22"/>
          <w:szCs w:val="22"/>
          <w:lang w:val="es-CR"/>
        </w:rPr>
        <w:t xml:space="preserve"> </w:t>
      </w:r>
      <w:r w:rsidRPr="00A032AA">
        <w:rPr>
          <w:rFonts w:ascii="Arial" w:hAnsi="Arial" w:cs="Arial"/>
          <w:sz w:val="22"/>
          <w:szCs w:val="22"/>
          <w:lang w:val="es-CR"/>
        </w:rPr>
        <w:t>por debajo del centro. Debe de tener un muro de contención perimetral para garantizar que en caso de una fuga la totalidad del volumen del tanque qu</w:t>
      </w:r>
      <w:r w:rsidR="00A032AA">
        <w:rPr>
          <w:rFonts w:ascii="Arial" w:hAnsi="Arial" w:cs="Arial"/>
          <w:sz w:val="22"/>
          <w:szCs w:val="22"/>
          <w:lang w:val="es-CR"/>
        </w:rPr>
        <w:t>eda contenido (fosa contenedora</w:t>
      </w:r>
      <w:r w:rsidRPr="00A032AA">
        <w:rPr>
          <w:rFonts w:ascii="Arial" w:hAnsi="Arial" w:cs="Arial"/>
          <w:sz w:val="22"/>
          <w:szCs w:val="22"/>
          <w:lang w:val="es-CR"/>
        </w:rPr>
        <w:t>). El murete debe ser en mampostería  de 15 cms de espesor</w:t>
      </w:r>
      <w:r w:rsidR="00A032AA">
        <w:rPr>
          <w:rFonts w:ascii="Arial" w:hAnsi="Arial" w:cs="Arial"/>
          <w:sz w:val="22"/>
          <w:szCs w:val="22"/>
          <w:lang w:val="es-CR"/>
        </w:rPr>
        <w:t xml:space="preserve"> y debe tener refuerzo vertical a cada </w:t>
      </w:r>
      <w:r w:rsidRPr="00A032AA">
        <w:rPr>
          <w:rFonts w:ascii="Arial" w:hAnsi="Arial" w:cs="Arial"/>
          <w:sz w:val="22"/>
          <w:szCs w:val="22"/>
          <w:lang w:val="es-CR"/>
        </w:rPr>
        <w:t>20 cms en va</w:t>
      </w:r>
      <w:r w:rsidR="00A032AA">
        <w:rPr>
          <w:rFonts w:ascii="Arial" w:hAnsi="Arial" w:cs="Arial"/>
          <w:sz w:val="22"/>
          <w:szCs w:val="22"/>
          <w:lang w:val="es-CR"/>
        </w:rPr>
        <w:t xml:space="preserve">rilla N°.4 y horizontal de N°3 en cada </w:t>
      </w:r>
      <w:r w:rsidRPr="00A032AA">
        <w:rPr>
          <w:rFonts w:ascii="Arial" w:hAnsi="Arial" w:cs="Arial"/>
          <w:sz w:val="22"/>
          <w:szCs w:val="22"/>
          <w:lang w:val="es-CR"/>
        </w:rPr>
        <w:t>hilada. Se debe hacer una viga corona de 15 cms de</w:t>
      </w:r>
      <w:r w:rsidR="00A032AA">
        <w:rPr>
          <w:rFonts w:ascii="Arial" w:hAnsi="Arial" w:cs="Arial"/>
          <w:sz w:val="22"/>
          <w:szCs w:val="22"/>
          <w:lang w:val="es-CR"/>
        </w:rPr>
        <w:t xml:space="preserve"> altura  con aros de varilla N°2 y 4 varillas N°</w:t>
      </w:r>
      <w:r w:rsidRPr="00A032AA">
        <w:rPr>
          <w:rFonts w:ascii="Arial" w:hAnsi="Arial" w:cs="Arial"/>
          <w:sz w:val="22"/>
          <w:szCs w:val="22"/>
          <w:lang w:val="es-CR"/>
        </w:rPr>
        <w:t>3 longitudinales, el espesor de la viga es de 15cms igual que el bloque .El murete se debe separar al menos 20 cms  en todo el perímet</w:t>
      </w:r>
      <w:r w:rsidR="00EA683C">
        <w:rPr>
          <w:rFonts w:ascii="Arial" w:hAnsi="Arial" w:cs="Arial"/>
          <w:sz w:val="22"/>
          <w:szCs w:val="22"/>
          <w:lang w:val="es-CR"/>
        </w:rPr>
        <w:t>ro del tanque (fosa contenedora</w:t>
      </w:r>
      <w:r w:rsidRPr="00A032AA">
        <w:rPr>
          <w:rFonts w:ascii="Arial" w:hAnsi="Arial" w:cs="Arial"/>
          <w:sz w:val="22"/>
          <w:szCs w:val="22"/>
          <w:lang w:val="es-CR"/>
        </w:rPr>
        <w:t>). La fosa debe tener pendiente en el fondo y una salida en el punto más bajo con llave de control de al menos</w:t>
      </w:r>
      <w:r w:rsidR="002003FF">
        <w:rPr>
          <w:rFonts w:ascii="Arial" w:hAnsi="Arial" w:cs="Arial"/>
          <w:sz w:val="22"/>
          <w:szCs w:val="22"/>
          <w:lang w:val="es-CR"/>
        </w:rPr>
        <w:t xml:space="preserve"> 38 mm</w:t>
      </w:r>
      <w:r w:rsidRPr="00A032AA">
        <w:rPr>
          <w:rFonts w:ascii="Arial" w:hAnsi="Arial" w:cs="Arial"/>
          <w:sz w:val="22"/>
          <w:szCs w:val="22"/>
          <w:lang w:val="es-CR"/>
        </w:rPr>
        <w:t xml:space="preserve"> </w:t>
      </w:r>
      <w:r w:rsidR="002003FF">
        <w:rPr>
          <w:rFonts w:ascii="Arial" w:hAnsi="Arial" w:cs="Arial"/>
          <w:sz w:val="22"/>
          <w:szCs w:val="22"/>
          <w:lang w:val="es-CR"/>
        </w:rPr>
        <w:t>(</w:t>
      </w:r>
      <w:r w:rsidRPr="00A032AA">
        <w:rPr>
          <w:rFonts w:ascii="Arial" w:hAnsi="Arial" w:cs="Arial"/>
          <w:sz w:val="22"/>
          <w:szCs w:val="22"/>
          <w:lang w:val="es-CR"/>
        </w:rPr>
        <w:t>1.1/2”</w:t>
      </w:r>
      <w:r w:rsidR="002003FF">
        <w:rPr>
          <w:rFonts w:ascii="Arial" w:hAnsi="Arial" w:cs="Arial"/>
          <w:sz w:val="22"/>
          <w:szCs w:val="22"/>
          <w:lang w:val="es-CR"/>
        </w:rPr>
        <w:t>)</w:t>
      </w:r>
      <w:r w:rsidR="00AF4F43">
        <w:rPr>
          <w:rFonts w:ascii="Arial" w:hAnsi="Arial" w:cs="Arial"/>
          <w:sz w:val="22"/>
          <w:szCs w:val="22"/>
          <w:lang w:val="es-CR"/>
        </w:rPr>
        <w:t xml:space="preserve"> </w:t>
      </w:r>
      <w:r w:rsidRPr="00A032AA">
        <w:rPr>
          <w:rFonts w:ascii="Arial" w:hAnsi="Arial" w:cs="Arial"/>
          <w:sz w:val="22"/>
          <w:szCs w:val="22"/>
          <w:lang w:val="es-CR"/>
        </w:rPr>
        <w:t>de diámetro.</w:t>
      </w:r>
      <w:r w:rsidR="00EA683C">
        <w:rPr>
          <w:rFonts w:ascii="Arial" w:hAnsi="Arial" w:cs="Arial"/>
          <w:sz w:val="22"/>
          <w:szCs w:val="22"/>
          <w:lang w:val="es-CR"/>
        </w:rPr>
        <w:t xml:space="preserve"> </w:t>
      </w:r>
      <w:r w:rsidRPr="00A032AA">
        <w:rPr>
          <w:rFonts w:ascii="Arial" w:hAnsi="Arial" w:cs="Arial"/>
          <w:sz w:val="22"/>
          <w:szCs w:val="22"/>
          <w:lang w:val="es-CR"/>
        </w:rPr>
        <w:t>El  tanque debe de instalarse con una  conexión direc</w:t>
      </w:r>
      <w:r w:rsidR="00EA683C">
        <w:rPr>
          <w:rFonts w:ascii="Arial" w:hAnsi="Arial" w:cs="Arial"/>
          <w:sz w:val="22"/>
          <w:szCs w:val="22"/>
          <w:lang w:val="es-CR"/>
        </w:rPr>
        <w:t>ta hacia el tanque de la planta</w:t>
      </w:r>
      <w:r w:rsidRPr="00A032AA">
        <w:rPr>
          <w:rFonts w:ascii="Arial" w:hAnsi="Arial" w:cs="Arial"/>
          <w:sz w:val="22"/>
          <w:szCs w:val="22"/>
          <w:lang w:val="es-CR"/>
        </w:rPr>
        <w:t>, con su respectivo indicador v</w:t>
      </w:r>
      <w:r w:rsidR="00EA683C">
        <w:rPr>
          <w:rFonts w:ascii="Arial" w:hAnsi="Arial" w:cs="Arial"/>
          <w:sz w:val="22"/>
          <w:szCs w:val="22"/>
          <w:lang w:val="es-CR"/>
        </w:rPr>
        <w:t>isual de nivel del combustible, tuberías metálicas</w:t>
      </w:r>
      <w:r w:rsidRPr="00A032AA">
        <w:rPr>
          <w:rFonts w:ascii="Arial" w:hAnsi="Arial" w:cs="Arial"/>
          <w:sz w:val="22"/>
          <w:szCs w:val="22"/>
          <w:lang w:val="es-CR"/>
        </w:rPr>
        <w:t>,</w:t>
      </w:r>
      <w:r w:rsidR="00EA683C">
        <w:rPr>
          <w:rFonts w:ascii="Arial" w:hAnsi="Arial" w:cs="Arial"/>
          <w:sz w:val="22"/>
          <w:szCs w:val="22"/>
          <w:lang w:val="es-CR"/>
        </w:rPr>
        <w:t xml:space="preserve"> </w:t>
      </w:r>
      <w:r w:rsidRPr="00A032AA">
        <w:rPr>
          <w:rFonts w:ascii="Arial" w:hAnsi="Arial" w:cs="Arial"/>
          <w:sz w:val="22"/>
          <w:szCs w:val="22"/>
          <w:lang w:val="es-CR"/>
        </w:rPr>
        <w:t>vá</w:t>
      </w:r>
      <w:r w:rsidR="00EA683C">
        <w:rPr>
          <w:rFonts w:ascii="Arial" w:hAnsi="Arial" w:cs="Arial"/>
          <w:sz w:val="22"/>
          <w:szCs w:val="22"/>
          <w:lang w:val="es-CR"/>
        </w:rPr>
        <w:t>l</w:t>
      </w:r>
      <w:r w:rsidRPr="00A032AA">
        <w:rPr>
          <w:rFonts w:ascii="Arial" w:hAnsi="Arial" w:cs="Arial"/>
          <w:sz w:val="22"/>
          <w:szCs w:val="22"/>
          <w:lang w:val="es-CR"/>
        </w:rPr>
        <w:t>vulas de control certificadas para el traslado del combustible de tanque a tanque, y filtro para contener el agua en la línea intermedia del  suministro.</w:t>
      </w:r>
    </w:p>
    <w:p w:rsidR="006C5F66" w:rsidRPr="00EA683C" w:rsidRDefault="006C5F66" w:rsidP="00D871D9">
      <w:pPr>
        <w:ind w:left="1416"/>
        <w:jc w:val="both"/>
        <w:rPr>
          <w:rFonts w:ascii="Arial" w:hAnsi="Arial" w:cs="Arial"/>
          <w:sz w:val="22"/>
          <w:szCs w:val="22"/>
          <w:lang w:val="es-CR"/>
        </w:rPr>
      </w:pPr>
    </w:p>
    <w:p w:rsidR="00A032AA" w:rsidRDefault="00AC1B57" w:rsidP="00D871D9">
      <w:pPr>
        <w:numPr>
          <w:ilvl w:val="1"/>
          <w:numId w:val="39"/>
        </w:numPr>
        <w:jc w:val="both"/>
        <w:rPr>
          <w:rFonts w:ascii="Arial" w:hAnsi="Arial" w:cs="Arial"/>
          <w:sz w:val="22"/>
          <w:szCs w:val="22"/>
          <w:lang w:val="es-CR"/>
        </w:rPr>
      </w:pPr>
      <w:r w:rsidRPr="00A032AA">
        <w:rPr>
          <w:rFonts w:ascii="Arial" w:hAnsi="Arial" w:cs="Arial"/>
          <w:sz w:val="22"/>
          <w:szCs w:val="22"/>
          <w:lang w:val="es-CR"/>
        </w:rPr>
        <w:t xml:space="preserve">SISTEMA DE LUBRICACIÓN: El sistema proveerá lubricación forzada en todas las partes móviles del motor, árbol de levas, bielas, trenes de engranaje y demás componentes mecánicos de la planta. </w:t>
      </w:r>
    </w:p>
    <w:p w:rsidR="006C5F66" w:rsidRPr="00EA683C" w:rsidRDefault="006C5F66" w:rsidP="00D871D9">
      <w:pPr>
        <w:ind w:left="1416"/>
        <w:jc w:val="both"/>
        <w:rPr>
          <w:rFonts w:ascii="Arial" w:hAnsi="Arial" w:cs="Arial"/>
          <w:sz w:val="22"/>
          <w:szCs w:val="22"/>
          <w:lang w:val="es-CR"/>
        </w:rPr>
      </w:pPr>
    </w:p>
    <w:p w:rsidR="00A032AA" w:rsidRDefault="00AC1B57" w:rsidP="00D871D9">
      <w:pPr>
        <w:numPr>
          <w:ilvl w:val="1"/>
          <w:numId w:val="39"/>
        </w:numPr>
        <w:jc w:val="both"/>
        <w:rPr>
          <w:rFonts w:ascii="Arial" w:hAnsi="Arial" w:cs="Arial"/>
          <w:sz w:val="22"/>
          <w:szCs w:val="22"/>
          <w:lang w:val="es-CR"/>
        </w:rPr>
      </w:pPr>
      <w:r w:rsidRPr="00A032AA">
        <w:rPr>
          <w:rFonts w:ascii="Arial" w:hAnsi="Arial" w:cs="Arial"/>
          <w:sz w:val="22"/>
          <w:szCs w:val="22"/>
          <w:lang w:val="es-CR"/>
        </w:rPr>
        <w:t>FILTROS Y ACCESORIOS: El motor debe estar equipado, como mínimo, con los siguientes elementos: filtro para combustibles, lubricantes y aire.</w:t>
      </w:r>
    </w:p>
    <w:p w:rsidR="006C5F66" w:rsidRPr="00EA683C" w:rsidRDefault="006C5F66" w:rsidP="00D871D9">
      <w:pPr>
        <w:ind w:left="1416"/>
        <w:jc w:val="both"/>
        <w:rPr>
          <w:rFonts w:ascii="Arial" w:hAnsi="Arial" w:cs="Arial"/>
          <w:sz w:val="22"/>
          <w:szCs w:val="22"/>
          <w:lang w:val="es-CR"/>
        </w:rPr>
      </w:pPr>
    </w:p>
    <w:p w:rsidR="00AC1B57" w:rsidRPr="006C5F66" w:rsidRDefault="00AC1B57" w:rsidP="00D871D9">
      <w:pPr>
        <w:numPr>
          <w:ilvl w:val="1"/>
          <w:numId w:val="39"/>
        </w:numPr>
        <w:jc w:val="both"/>
        <w:rPr>
          <w:rFonts w:ascii="Arial" w:hAnsi="Arial" w:cs="Arial"/>
          <w:sz w:val="22"/>
          <w:szCs w:val="22"/>
          <w:lang w:val="es-CR"/>
        </w:rPr>
      </w:pPr>
      <w:r w:rsidRPr="006C5F66">
        <w:rPr>
          <w:rFonts w:ascii="Arial" w:hAnsi="Arial" w:cs="Arial"/>
          <w:caps/>
          <w:sz w:val="22"/>
          <w:szCs w:val="22"/>
        </w:rPr>
        <w:lastRenderedPageBreak/>
        <w:t>alternador:</w:t>
      </w:r>
    </w:p>
    <w:p w:rsidR="006C5F66" w:rsidRPr="006C5F66" w:rsidRDefault="006C5F66" w:rsidP="00D871D9">
      <w:pPr>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TIPO DE OPERACIÓN: El alternador requerido debe ser del tipo sin escobillas, un solo cojinete, estático y dinámicamente balanceado, con regulador automático de voltaje de estado sólido, de respuesta rápida y buena regulación.</w:t>
      </w:r>
    </w:p>
    <w:p w:rsidR="00AC1B57" w:rsidRPr="00FB6830" w:rsidRDefault="00AC1B57" w:rsidP="00D871D9">
      <w:pPr>
        <w:ind w:left="2124"/>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CAPACIDAD Y VOLTAJE: La capacidad requerida debe ser efectiva a las mismas condiciones de temperatura y altura indicadas para el motor. El voltaje debe tener una variación de +-1%.</w:t>
      </w:r>
    </w:p>
    <w:p w:rsidR="00AC1B57" w:rsidRPr="00A032AA" w:rsidRDefault="00AC1B57" w:rsidP="00D871D9">
      <w:pPr>
        <w:ind w:left="2124"/>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FRECUENCIA: La frecuencia de operac</w:t>
      </w:r>
      <w:r w:rsidR="00474300">
        <w:rPr>
          <w:rFonts w:ascii="Arial" w:hAnsi="Arial" w:cs="Arial"/>
          <w:sz w:val="22"/>
          <w:szCs w:val="22"/>
          <w:lang w:val="es-CR"/>
        </w:rPr>
        <w:t>ión del equipo debe ser</w:t>
      </w:r>
      <w:r w:rsidRPr="00FB6830">
        <w:rPr>
          <w:rFonts w:ascii="Arial" w:hAnsi="Arial" w:cs="Arial"/>
          <w:sz w:val="22"/>
          <w:szCs w:val="22"/>
          <w:lang w:val="es-CR"/>
        </w:rPr>
        <w:t xml:space="preserve"> de 60 Hertz +-1%.</w:t>
      </w:r>
    </w:p>
    <w:p w:rsidR="00AC1B57" w:rsidRPr="00FB6830" w:rsidRDefault="00AC1B57" w:rsidP="00D871D9">
      <w:pPr>
        <w:ind w:left="2124"/>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REGULACIÓN DE VOLTAJE: El regulador de voltaje debe ser del tipo estado sólido y debe permitir una regulación automática de voltaje de +-1%, desde vacío, hasta plena carga, incluyendo las variaciones de velocidad de los motores. El regulador debe venir montado en un módulo a prueba de golpes y protegido adecuadamente de la vibración y deterioro atmosférico. Tanto el regulador como los excitadores, deben estar de acuerdo a las características del generador y del motor.</w:t>
      </w:r>
    </w:p>
    <w:p w:rsidR="00AC1B57" w:rsidRPr="00FB6830" w:rsidRDefault="00AC1B57" w:rsidP="00D871D9">
      <w:pPr>
        <w:ind w:left="2124"/>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CARACTERÍSTICAS DEL ALTERNADOR: Cada alternador debe ser sincrónico de campo giratorio, un solo cojinete, autoventilado, a prueba de goteo y tropicalizado, construido de acuerdo con las normas NEMA y ASA, aislamiento clase H, con tropicalización y antiabración.</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 xml:space="preserve">SOBRECARGAS: </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Debe ser capaz de soportar una sobrecarga mínima del 10%, durante un tiempo no menor de dos horas.</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Factor de distorsión de la forma de onda (THF) y factor de interferencia telefónica (TIF).</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El total de distorsión de la forma de onda de voltaje (THF), debe ser menor al 2% y el factor de la interferencia telefónica debe ser menor que 50.</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AISLAMIENTOS: Los arrollamientos tanto de estator como del excitador, deben estar impregnados con un material epóxico y recubiertos de un barniz aislante elástico, que prevenga de la abrasión y el deterioro causado por ácidos, aceites o cualquier otra sustancia corrosiva. El aislamiento debe ser clase H.</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 xml:space="preserve">CONTROL: </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Los controles deben estar alojados en caja metálica, construida con lámina de acero, de fácil acceso para el alambrado y ajustes.</w:t>
      </w:r>
    </w:p>
    <w:p w:rsidR="00AC1B57" w:rsidRPr="00FB6830" w:rsidRDefault="00AC1B57" w:rsidP="00D871D9">
      <w:pPr>
        <w:pStyle w:val="Sangra2detindependiente"/>
        <w:ind w:left="-709"/>
        <w:rPr>
          <w:rFonts w:ascii="Arial" w:hAnsi="Arial" w:cs="Arial"/>
          <w:b/>
          <w:szCs w:val="22"/>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Debe tener controles accesibles para caídas de voltaje, nivel de voltaje y ganancia de voltaje. Todos los controles deben ser electrónicos de estado sólido. El nivel de voltaje podrá ajustarse manualmente dentro de 0.5% mínimo de su valor nominal, por medio de un potenciómetro alojado en la caja de control.</w:t>
      </w:r>
    </w:p>
    <w:p w:rsidR="00AC1B57" w:rsidRPr="00FB6830" w:rsidRDefault="00AC1B57" w:rsidP="00D871D9">
      <w:pPr>
        <w:pStyle w:val="Sangra2detindependiente"/>
        <w:ind w:left="-709"/>
        <w:rPr>
          <w:rFonts w:ascii="Arial" w:hAnsi="Arial" w:cs="Arial"/>
          <w:b/>
          <w:szCs w:val="22"/>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PANEL DE CONTROL:</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El gabinete de control debe incluir l</w:t>
      </w:r>
      <w:r w:rsidR="00A032AA">
        <w:rPr>
          <w:rFonts w:ascii="Arial" w:hAnsi="Arial" w:cs="Arial"/>
          <w:sz w:val="22"/>
          <w:szCs w:val="22"/>
          <w:lang w:val="es-CR"/>
        </w:rPr>
        <w:t>as funciones de arranque y pare</w:t>
      </w:r>
      <w:r w:rsidRPr="00FB6830">
        <w:rPr>
          <w:rFonts w:ascii="Arial" w:hAnsi="Arial" w:cs="Arial"/>
          <w:sz w:val="22"/>
          <w:szCs w:val="22"/>
          <w:lang w:val="es-CR"/>
        </w:rPr>
        <w:t>,</w:t>
      </w:r>
      <w:r w:rsidR="00A032AA">
        <w:rPr>
          <w:rFonts w:ascii="Arial" w:hAnsi="Arial" w:cs="Arial"/>
          <w:sz w:val="22"/>
          <w:szCs w:val="22"/>
          <w:lang w:val="es-CR"/>
        </w:rPr>
        <w:t xml:space="preserve"> </w:t>
      </w:r>
      <w:r w:rsidRPr="00FB6830">
        <w:rPr>
          <w:rFonts w:ascii="Arial" w:hAnsi="Arial" w:cs="Arial"/>
          <w:sz w:val="22"/>
          <w:szCs w:val="22"/>
          <w:lang w:val="es-CR"/>
        </w:rPr>
        <w:t>medición, tanto del motor como del alternador. Debe ser un módulo electrónico digital, montado en el generador, aislado de vibraciones, con puertas independientes  de acceso a cada parte del motor tipo bisagra, NEMA1, IP22, controles estándar del generador y monitoreo, conteniendo:</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4"/>
          <w:numId w:val="39"/>
        </w:numPr>
        <w:jc w:val="both"/>
        <w:rPr>
          <w:rFonts w:ascii="Arial" w:hAnsi="Arial" w:cs="Arial"/>
          <w:sz w:val="22"/>
          <w:szCs w:val="22"/>
          <w:lang w:val="es-CR"/>
        </w:rPr>
      </w:pPr>
      <w:r w:rsidRPr="00FB6830">
        <w:rPr>
          <w:rFonts w:ascii="Arial" w:hAnsi="Arial" w:cs="Arial"/>
          <w:sz w:val="22"/>
          <w:szCs w:val="22"/>
          <w:lang w:val="es-CR"/>
        </w:rPr>
        <w:t>Mediciones: Tensión en cada fase (V), intensidad fase (A), Potencia activa (KW), Fact</w:t>
      </w:r>
      <w:r w:rsidR="002B163F">
        <w:rPr>
          <w:rFonts w:ascii="Arial" w:hAnsi="Arial" w:cs="Arial"/>
          <w:sz w:val="22"/>
          <w:szCs w:val="22"/>
          <w:lang w:val="es-CR"/>
        </w:rPr>
        <w:t>or de potencia, p</w:t>
      </w:r>
      <w:r w:rsidRPr="00FB6830">
        <w:rPr>
          <w:rFonts w:ascii="Arial" w:hAnsi="Arial" w:cs="Arial"/>
          <w:sz w:val="22"/>
          <w:szCs w:val="22"/>
          <w:lang w:val="es-CR"/>
        </w:rPr>
        <w:t>orcentaje de potencia (demanda de carga). Temperatura del refrigerante, presión</w:t>
      </w:r>
      <w:r w:rsidR="002B163F">
        <w:rPr>
          <w:rFonts w:ascii="Arial" w:hAnsi="Arial" w:cs="Arial"/>
          <w:sz w:val="22"/>
          <w:szCs w:val="22"/>
          <w:lang w:val="es-CR"/>
        </w:rPr>
        <w:t xml:space="preserve"> del aceite, r.p.m. y horímetro, i</w:t>
      </w:r>
      <w:r w:rsidRPr="00FB6830">
        <w:rPr>
          <w:rFonts w:ascii="Arial" w:hAnsi="Arial" w:cs="Arial"/>
          <w:sz w:val="22"/>
          <w:szCs w:val="22"/>
          <w:lang w:val="es-CR"/>
        </w:rPr>
        <w:t>ndicadores de falla de baja presión de aceite, alta temperatura del agua, exceso de velocidad y exceso de arranque.</w:t>
      </w:r>
    </w:p>
    <w:p w:rsidR="00AC1B57" w:rsidRPr="00FB6830" w:rsidRDefault="00AC1B57" w:rsidP="00D871D9">
      <w:pPr>
        <w:ind w:left="1416"/>
        <w:jc w:val="both"/>
        <w:rPr>
          <w:rFonts w:ascii="Arial" w:hAnsi="Arial" w:cs="Arial"/>
          <w:sz w:val="22"/>
          <w:szCs w:val="22"/>
          <w:lang w:val="es-CR"/>
        </w:rPr>
      </w:pPr>
    </w:p>
    <w:p w:rsidR="00AC1B57" w:rsidRPr="00FB6830" w:rsidRDefault="00AC1B57" w:rsidP="00D871D9">
      <w:pPr>
        <w:numPr>
          <w:ilvl w:val="4"/>
          <w:numId w:val="39"/>
        </w:numPr>
        <w:jc w:val="both"/>
        <w:rPr>
          <w:rFonts w:ascii="Arial" w:hAnsi="Arial" w:cs="Arial"/>
          <w:sz w:val="22"/>
          <w:szCs w:val="22"/>
          <w:lang w:val="es-CR"/>
        </w:rPr>
      </w:pPr>
      <w:r w:rsidRPr="00FB6830">
        <w:rPr>
          <w:rFonts w:ascii="Arial" w:hAnsi="Arial" w:cs="Arial"/>
          <w:sz w:val="22"/>
          <w:szCs w:val="22"/>
          <w:lang w:val="es-CR"/>
        </w:rPr>
        <w:t xml:space="preserve">Menú de eventos: debe registrar y mantener en memoria los eventos registrados, de manera que se pueda acceder a información y realizar diagnósticos relacionada a la funcionabilidad del equipo. </w:t>
      </w:r>
    </w:p>
    <w:p w:rsidR="00AC1B57" w:rsidRPr="00FB6830" w:rsidRDefault="00AC1B57" w:rsidP="00D871D9">
      <w:pPr>
        <w:ind w:left="3540"/>
        <w:jc w:val="both"/>
        <w:rPr>
          <w:rFonts w:ascii="Arial" w:hAnsi="Arial" w:cs="Arial"/>
          <w:sz w:val="22"/>
          <w:szCs w:val="22"/>
          <w:lang w:val="es-CR"/>
        </w:rPr>
      </w:pPr>
    </w:p>
    <w:p w:rsidR="00AC1B57" w:rsidRPr="00FB6830" w:rsidRDefault="00AC1B57" w:rsidP="00D871D9">
      <w:pPr>
        <w:numPr>
          <w:ilvl w:val="4"/>
          <w:numId w:val="39"/>
        </w:numPr>
        <w:jc w:val="both"/>
        <w:rPr>
          <w:rFonts w:ascii="Arial" w:hAnsi="Arial" w:cs="Arial"/>
          <w:sz w:val="22"/>
          <w:szCs w:val="22"/>
          <w:lang w:val="es-CR"/>
        </w:rPr>
      </w:pPr>
      <w:r w:rsidRPr="00FB6830">
        <w:rPr>
          <w:rFonts w:ascii="Arial" w:hAnsi="Arial" w:cs="Arial"/>
          <w:sz w:val="22"/>
          <w:szCs w:val="22"/>
          <w:lang w:val="es-CR"/>
        </w:rPr>
        <w:t xml:space="preserve">Debe de tener incorporado un proceso de acceso  por código para el restablecimiento por un pare de emergencia provocado. </w:t>
      </w:r>
    </w:p>
    <w:p w:rsidR="00AC1B57" w:rsidRPr="00B2223E" w:rsidRDefault="00AC1B57" w:rsidP="00D871D9">
      <w:pPr>
        <w:ind w:left="3540"/>
        <w:jc w:val="both"/>
        <w:rPr>
          <w:rFonts w:ascii="Arial" w:hAnsi="Arial" w:cs="Arial"/>
          <w:sz w:val="22"/>
          <w:szCs w:val="22"/>
          <w:lang w:val="es-CR"/>
        </w:rPr>
      </w:pPr>
    </w:p>
    <w:p w:rsidR="00AC1B57" w:rsidRPr="00B2223E" w:rsidRDefault="00AC1B57" w:rsidP="00D871D9">
      <w:pPr>
        <w:numPr>
          <w:ilvl w:val="2"/>
          <w:numId w:val="39"/>
        </w:numPr>
        <w:jc w:val="both"/>
        <w:rPr>
          <w:rFonts w:ascii="Arial" w:hAnsi="Arial" w:cs="Arial"/>
          <w:sz w:val="22"/>
          <w:szCs w:val="22"/>
          <w:lang w:val="es-CR"/>
        </w:rPr>
      </w:pPr>
      <w:r w:rsidRPr="00B2223E">
        <w:rPr>
          <w:rFonts w:ascii="Arial" w:hAnsi="Arial" w:cs="Arial"/>
          <w:sz w:val="22"/>
          <w:szCs w:val="22"/>
          <w:lang w:val="es-CR"/>
        </w:rPr>
        <w:t>PROTECCIONES:</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Sobre voltaje, bajo voltaje, sobre frecuencia, baja frecuencia, sobre corriente y potencia inversa. Los cinco primeros con alarma y disparo y el último sólo disparo (Desconexión del disyuntor).</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Para el motor: bajo nivel de refrigerante, temperatura y presión del aceite. Sobre velocidad, y las indicadas para el motor. (Las protecciones de los motores deben ser ajustadas en fábrica).</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B01771">
        <w:rPr>
          <w:rFonts w:ascii="Arial" w:hAnsi="Arial" w:cs="Arial"/>
          <w:color w:val="000000" w:themeColor="text1"/>
          <w:sz w:val="22"/>
          <w:szCs w:val="22"/>
          <w:lang w:val="es-CR"/>
        </w:rPr>
        <w:t xml:space="preserve">DIAGNÓSTICO: </w:t>
      </w:r>
      <w:r w:rsidRPr="00FB6830">
        <w:rPr>
          <w:rFonts w:ascii="Arial" w:hAnsi="Arial" w:cs="Arial"/>
          <w:sz w:val="22"/>
          <w:szCs w:val="22"/>
          <w:lang w:val="es-CR"/>
        </w:rPr>
        <w:t>Diagnóstico general del motor y generador. Las alarmas, indicación de fallas en gobernador, motor, temperaturas y presiones, horas de operación, etc.</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TECLADOS:</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Amigables, de fácil operación y programación</w:t>
      </w: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lastRenderedPageBreak/>
        <w:t>Visualizador: Digital tipo LCD</w:t>
      </w: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Control digital: Auto-Arranque-Off para emergencia, prueba de lámparas, ciclo de arranque, control de voltaje, selector de fases, entradas programables.</w:t>
      </w:r>
    </w:p>
    <w:p w:rsidR="00AC1B57" w:rsidRPr="00FB6830" w:rsidRDefault="00AC1B57" w:rsidP="00D871D9">
      <w:pPr>
        <w:jc w:val="both"/>
        <w:rPr>
          <w:rFonts w:ascii="Arial" w:hAnsi="Arial" w:cs="Arial"/>
          <w:sz w:val="22"/>
          <w:szCs w:val="22"/>
          <w:lang w:val="es-CR"/>
        </w:rPr>
      </w:pPr>
    </w:p>
    <w:p w:rsidR="00AC1B57" w:rsidRDefault="00AC1B57" w:rsidP="00D871D9">
      <w:pPr>
        <w:numPr>
          <w:ilvl w:val="2"/>
          <w:numId w:val="39"/>
        </w:numPr>
        <w:jc w:val="both"/>
        <w:rPr>
          <w:rFonts w:ascii="Arial" w:hAnsi="Arial" w:cs="Arial"/>
          <w:sz w:val="22"/>
          <w:szCs w:val="22"/>
          <w:lang w:val="es-CR"/>
        </w:rPr>
      </w:pPr>
      <w:r w:rsidRPr="00FB6830">
        <w:rPr>
          <w:rFonts w:ascii="Arial" w:hAnsi="Arial" w:cs="Arial"/>
          <w:sz w:val="22"/>
          <w:szCs w:val="22"/>
          <w:lang w:val="es-CR"/>
        </w:rPr>
        <w:t>OTRAS FACILIDADES.</w:t>
      </w:r>
    </w:p>
    <w:p w:rsidR="002003FF" w:rsidRPr="00FB6830" w:rsidRDefault="002003FF" w:rsidP="00D871D9">
      <w:pPr>
        <w:ind w:left="2124"/>
        <w:jc w:val="both"/>
        <w:rPr>
          <w:rFonts w:ascii="Arial" w:hAnsi="Arial" w:cs="Arial"/>
          <w:sz w:val="22"/>
          <w:szCs w:val="22"/>
          <w:lang w:val="es-CR"/>
        </w:rPr>
      </w:pPr>
    </w:p>
    <w:p w:rsidR="00024ADF" w:rsidRPr="00024ADF" w:rsidRDefault="00024ADF" w:rsidP="00D871D9">
      <w:pPr>
        <w:pStyle w:val="Prrafodelista"/>
        <w:numPr>
          <w:ilvl w:val="3"/>
          <w:numId w:val="50"/>
        </w:numPr>
        <w:ind w:left="2835" w:hanging="709"/>
        <w:contextualSpacing/>
        <w:jc w:val="both"/>
        <w:rPr>
          <w:rFonts w:ascii="Arial" w:hAnsi="Arial" w:cs="Arial"/>
          <w:sz w:val="22"/>
          <w:szCs w:val="22"/>
          <w:lang w:val="es-CR"/>
        </w:rPr>
      </w:pPr>
      <w:r w:rsidRPr="00024ADF">
        <w:rPr>
          <w:rFonts w:ascii="Arial" w:hAnsi="Arial" w:cs="Arial"/>
          <w:sz w:val="22"/>
          <w:szCs w:val="22"/>
          <w:lang w:val="es-CR"/>
        </w:rPr>
        <w:t>El equipo debe poseer la interfaz  para que el sistema pueda  monitorear de forma local</w:t>
      </w:r>
      <w:r w:rsidRPr="00024ADF">
        <w:t xml:space="preserve"> </w:t>
      </w:r>
      <w:r w:rsidRPr="00024ADF">
        <w:rPr>
          <w:rFonts w:ascii="Arial" w:hAnsi="Arial" w:cs="Arial"/>
          <w:sz w:val="22"/>
          <w:szCs w:val="22"/>
          <w:lang w:val="es-CR"/>
        </w:rPr>
        <w:t xml:space="preserve"> tanques de combusti</w:t>
      </w:r>
      <w:r>
        <w:rPr>
          <w:rFonts w:ascii="Arial" w:hAnsi="Arial" w:cs="Arial"/>
          <w:sz w:val="22"/>
          <w:szCs w:val="22"/>
          <w:lang w:val="es-CR"/>
        </w:rPr>
        <w:t>ble, disyuntor, y transferencia</w:t>
      </w:r>
      <w:r w:rsidRPr="00024ADF">
        <w:rPr>
          <w:rFonts w:ascii="Arial" w:hAnsi="Arial" w:cs="Arial"/>
          <w:sz w:val="22"/>
          <w:szCs w:val="22"/>
          <w:lang w:val="es-CR"/>
        </w:rPr>
        <w:t xml:space="preserve"> mediante el software; de manera que se puedan ver las funciones, estado, alarmas, historiales, </w:t>
      </w:r>
      <w:proofErr w:type="spellStart"/>
      <w:r w:rsidRPr="00024ADF">
        <w:rPr>
          <w:rFonts w:ascii="Arial" w:hAnsi="Arial" w:cs="Arial"/>
          <w:sz w:val="22"/>
          <w:szCs w:val="22"/>
          <w:lang w:val="es-CR"/>
        </w:rPr>
        <w:t>etc</w:t>
      </w:r>
      <w:proofErr w:type="spellEnd"/>
      <w:r w:rsidRPr="00024ADF">
        <w:rPr>
          <w:rFonts w:ascii="Arial" w:hAnsi="Arial" w:cs="Arial"/>
          <w:sz w:val="22"/>
          <w:szCs w:val="22"/>
          <w:lang w:val="es-CR"/>
        </w:rPr>
        <w:t xml:space="preserve">, además debe permitir el enlace mediante dirección IP para su monitoreo vía remota. Para este caso con la recepción de los equipos, el Adjudicatario debe entregar el disco con el software </w:t>
      </w:r>
      <w:r w:rsidR="00D428CB" w:rsidRPr="00024ADF">
        <w:rPr>
          <w:rFonts w:ascii="Arial" w:hAnsi="Arial" w:cs="Arial"/>
          <w:sz w:val="22"/>
          <w:szCs w:val="22"/>
          <w:lang w:val="es-CR"/>
        </w:rPr>
        <w:t>licenciado</w:t>
      </w:r>
      <w:r w:rsidR="00D428CB">
        <w:rPr>
          <w:rFonts w:ascii="Arial" w:hAnsi="Arial" w:cs="Arial"/>
          <w:sz w:val="22"/>
          <w:szCs w:val="22"/>
          <w:lang w:val="es-CR"/>
        </w:rPr>
        <w:t>,</w:t>
      </w:r>
      <w:r w:rsidR="00E92AB6">
        <w:rPr>
          <w:rFonts w:ascii="Arial" w:hAnsi="Arial" w:cs="Arial"/>
          <w:sz w:val="22"/>
          <w:szCs w:val="22"/>
          <w:lang w:val="es-CR"/>
        </w:rPr>
        <w:t xml:space="preserve"> </w:t>
      </w:r>
      <w:r>
        <w:rPr>
          <w:rFonts w:ascii="Arial" w:hAnsi="Arial" w:cs="Arial"/>
          <w:sz w:val="22"/>
          <w:szCs w:val="22"/>
          <w:lang w:val="es-CR"/>
        </w:rPr>
        <w:t xml:space="preserve">compatible con </w:t>
      </w:r>
      <w:r w:rsidR="00E92AB6">
        <w:rPr>
          <w:rFonts w:ascii="Arial" w:hAnsi="Arial" w:cs="Arial"/>
          <w:sz w:val="22"/>
          <w:szCs w:val="22"/>
          <w:lang w:val="es-CR"/>
        </w:rPr>
        <w:t>Windows</w:t>
      </w:r>
      <w:r>
        <w:rPr>
          <w:rFonts w:ascii="Arial" w:hAnsi="Arial" w:cs="Arial"/>
          <w:sz w:val="22"/>
          <w:szCs w:val="22"/>
          <w:lang w:val="es-CR"/>
        </w:rPr>
        <w:t xml:space="preserve"> XP,</w:t>
      </w:r>
      <w:r w:rsidR="002003FF">
        <w:rPr>
          <w:rFonts w:ascii="Arial" w:hAnsi="Arial" w:cs="Arial"/>
          <w:sz w:val="22"/>
          <w:szCs w:val="22"/>
          <w:lang w:val="es-CR"/>
        </w:rPr>
        <w:t xml:space="preserve"> </w:t>
      </w:r>
      <w:r>
        <w:rPr>
          <w:rFonts w:ascii="Arial" w:hAnsi="Arial" w:cs="Arial"/>
          <w:sz w:val="22"/>
          <w:szCs w:val="22"/>
          <w:lang w:val="es-CR"/>
        </w:rPr>
        <w:t>vista, 7 y 8</w:t>
      </w:r>
      <w:r w:rsidRPr="00024ADF">
        <w:rPr>
          <w:rFonts w:ascii="Arial" w:hAnsi="Arial" w:cs="Arial"/>
          <w:sz w:val="22"/>
          <w:szCs w:val="22"/>
          <w:lang w:val="es-CR"/>
        </w:rPr>
        <w:t xml:space="preserve"> </w:t>
      </w:r>
      <w:r w:rsidR="005146FE">
        <w:rPr>
          <w:rFonts w:ascii="Arial" w:hAnsi="Arial" w:cs="Arial"/>
          <w:sz w:val="22"/>
          <w:szCs w:val="22"/>
          <w:lang w:val="es-CR"/>
        </w:rPr>
        <w:t>de 32 y 64 bits</w:t>
      </w:r>
      <w:r>
        <w:rPr>
          <w:rFonts w:ascii="Arial" w:hAnsi="Arial" w:cs="Arial"/>
          <w:sz w:val="22"/>
          <w:szCs w:val="22"/>
          <w:lang w:val="es-CR"/>
        </w:rPr>
        <w:t xml:space="preserve"> </w:t>
      </w:r>
      <w:r w:rsidRPr="00024ADF">
        <w:rPr>
          <w:rFonts w:ascii="Arial" w:hAnsi="Arial" w:cs="Arial"/>
          <w:sz w:val="22"/>
          <w:szCs w:val="22"/>
          <w:lang w:val="es-CR"/>
        </w:rPr>
        <w:t>para su implementación por parte de Bomberos</w:t>
      </w:r>
      <w:r w:rsidR="002A0DAC">
        <w:rPr>
          <w:rFonts w:ascii="Arial" w:hAnsi="Arial" w:cs="Arial"/>
          <w:sz w:val="22"/>
          <w:szCs w:val="22"/>
          <w:lang w:val="es-CR"/>
        </w:rPr>
        <w:t xml:space="preserve">, además del cable para su conexión </w:t>
      </w:r>
      <w:r w:rsidR="00845BA4">
        <w:rPr>
          <w:rFonts w:ascii="Arial" w:hAnsi="Arial" w:cs="Arial"/>
          <w:sz w:val="22"/>
          <w:szCs w:val="22"/>
          <w:lang w:val="es-CR"/>
        </w:rPr>
        <w:t xml:space="preserve">con </w:t>
      </w:r>
      <w:r w:rsidR="002A0DAC">
        <w:rPr>
          <w:rFonts w:ascii="Arial" w:hAnsi="Arial" w:cs="Arial"/>
          <w:sz w:val="22"/>
          <w:szCs w:val="22"/>
          <w:lang w:val="es-CR"/>
        </w:rPr>
        <w:t xml:space="preserve"> una computadora.</w:t>
      </w:r>
    </w:p>
    <w:p w:rsidR="00AC1B57" w:rsidRPr="00FB6830" w:rsidRDefault="00AC1B57" w:rsidP="00D871D9">
      <w:pPr>
        <w:jc w:val="both"/>
        <w:rPr>
          <w:rFonts w:ascii="Arial" w:hAnsi="Arial" w:cs="Arial"/>
          <w:sz w:val="22"/>
          <w:szCs w:val="22"/>
          <w:lang w:val="es-CR"/>
        </w:rPr>
      </w:pPr>
    </w:p>
    <w:p w:rsidR="00AC1B57" w:rsidRPr="002003FF" w:rsidRDefault="00AC1B57" w:rsidP="00D871D9">
      <w:pPr>
        <w:pStyle w:val="Prrafodelista"/>
        <w:numPr>
          <w:ilvl w:val="2"/>
          <w:numId w:val="39"/>
        </w:numPr>
        <w:jc w:val="both"/>
        <w:rPr>
          <w:rFonts w:ascii="Arial" w:hAnsi="Arial" w:cs="Arial"/>
          <w:sz w:val="22"/>
          <w:szCs w:val="22"/>
          <w:lang w:val="es-CR"/>
        </w:rPr>
      </w:pPr>
      <w:r w:rsidRPr="002003FF">
        <w:rPr>
          <w:rFonts w:ascii="Arial" w:hAnsi="Arial" w:cs="Arial"/>
          <w:sz w:val="22"/>
          <w:szCs w:val="22"/>
          <w:lang w:val="es-CR"/>
        </w:rPr>
        <w:t>DISYUNTOR TERMOMAGNÉTICO:</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 xml:space="preserve">Cada generador debe </w:t>
      </w:r>
      <w:r w:rsidR="00474300" w:rsidRPr="00FB6830">
        <w:rPr>
          <w:rFonts w:ascii="Arial" w:hAnsi="Arial" w:cs="Arial"/>
          <w:sz w:val="22"/>
          <w:szCs w:val="22"/>
          <w:lang w:val="es-CR"/>
        </w:rPr>
        <w:t>disponer</w:t>
      </w:r>
      <w:r w:rsidRPr="00FB6830">
        <w:rPr>
          <w:rFonts w:ascii="Arial" w:hAnsi="Arial" w:cs="Arial"/>
          <w:sz w:val="22"/>
          <w:szCs w:val="22"/>
          <w:lang w:val="es-CR"/>
        </w:rPr>
        <w:t xml:space="preserve"> de un disyuntor termomagnético, en un espacio dispuesto para ello, instalado en fábrica, con bobina de disparo y contactos auxiliares incorporados. Este disyuntor debe estar conectado con barras de cobre plateado, a las salidas de cada generador, según la capacidad de los mismos.</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39"/>
        </w:numPr>
        <w:jc w:val="both"/>
        <w:rPr>
          <w:rFonts w:ascii="Arial" w:hAnsi="Arial" w:cs="Arial"/>
          <w:sz w:val="22"/>
          <w:szCs w:val="22"/>
          <w:lang w:val="es-CR"/>
        </w:rPr>
      </w:pPr>
      <w:r w:rsidRPr="00FB6830">
        <w:rPr>
          <w:rFonts w:ascii="Arial" w:hAnsi="Arial" w:cs="Arial"/>
          <w:sz w:val="22"/>
          <w:szCs w:val="22"/>
          <w:lang w:val="es-CR"/>
        </w:rPr>
        <w:t>El disyuntor debe dispararse, según las protecciones del panel de control, falla por sobre corriente y corto circuito.</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2"/>
          <w:numId w:val="39"/>
        </w:numPr>
        <w:jc w:val="both"/>
        <w:rPr>
          <w:rFonts w:ascii="Arial" w:hAnsi="Arial" w:cs="Arial"/>
          <w:b/>
          <w:sz w:val="22"/>
          <w:szCs w:val="22"/>
          <w:lang w:val="es-CR"/>
        </w:rPr>
      </w:pPr>
      <w:r w:rsidRPr="00FB6830">
        <w:rPr>
          <w:rFonts w:ascii="Arial" w:hAnsi="Arial" w:cs="Arial"/>
          <w:sz w:val="22"/>
          <w:szCs w:val="22"/>
          <w:lang w:val="es-CR"/>
        </w:rPr>
        <w:t xml:space="preserve">Normas: Tanto el generador como el motor, deben estar construidos bajo las normas de calidad IS09001, además de cumplir en toda su extensión o superar las especificaciones. </w:t>
      </w:r>
      <w:r w:rsidRPr="0023745D">
        <w:rPr>
          <w:rFonts w:ascii="Arial" w:hAnsi="Arial" w:cs="Arial"/>
          <w:sz w:val="22"/>
          <w:szCs w:val="22"/>
          <w:lang w:val="es-CR"/>
        </w:rPr>
        <w:t>BS4999, BS5514, IEC34, VDE0530, NEMA MG-1.22.</w:t>
      </w:r>
    </w:p>
    <w:p w:rsidR="00AC1B57" w:rsidRPr="00FB6830" w:rsidRDefault="00AC1B57" w:rsidP="00D871D9">
      <w:pPr>
        <w:jc w:val="both"/>
        <w:rPr>
          <w:rFonts w:ascii="Arial" w:hAnsi="Arial" w:cs="Arial"/>
          <w:sz w:val="22"/>
          <w:szCs w:val="22"/>
          <w:lang w:val="es-CR"/>
        </w:rPr>
      </w:pPr>
    </w:p>
    <w:p w:rsidR="00AC1B57" w:rsidRPr="00474300" w:rsidRDefault="00AC1B57" w:rsidP="00D871D9">
      <w:pPr>
        <w:jc w:val="both"/>
        <w:rPr>
          <w:rFonts w:ascii="Arial" w:hAnsi="Arial" w:cs="Arial"/>
          <w:bCs/>
          <w:caps/>
          <w:sz w:val="22"/>
          <w:szCs w:val="22"/>
        </w:rPr>
      </w:pPr>
      <w:r w:rsidRPr="00474300">
        <w:rPr>
          <w:rFonts w:ascii="Arial" w:hAnsi="Arial" w:cs="Arial"/>
          <w:bCs/>
          <w:caps/>
          <w:sz w:val="22"/>
          <w:szCs w:val="22"/>
        </w:rPr>
        <w:t>INTERRUPTORES AUTOMÁTICOS DE TRANSFERENCIA DE CARGA. OPERACIÓN Y DISPOSITIVOS.</w:t>
      </w:r>
    </w:p>
    <w:p w:rsidR="00AC1B57" w:rsidRPr="00FB6830" w:rsidRDefault="00AC1B57" w:rsidP="00D871D9">
      <w:pPr>
        <w:pStyle w:val="Sangra3detindependiente"/>
        <w:numPr>
          <w:ilvl w:val="0"/>
          <w:numId w:val="0"/>
        </w:numPr>
        <w:ind w:left="1842"/>
        <w:rPr>
          <w:rFonts w:cs="Arial"/>
          <w:b/>
          <w:sz w:val="22"/>
          <w:szCs w:val="22"/>
        </w:rPr>
      </w:pPr>
    </w:p>
    <w:p w:rsidR="00D0407E" w:rsidRDefault="00AC1B57" w:rsidP="00D871D9">
      <w:pPr>
        <w:numPr>
          <w:ilvl w:val="1"/>
          <w:numId w:val="40"/>
        </w:numPr>
        <w:jc w:val="both"/>
        <w:rPr>
          <w:rFonts w:ascii="Arial" w:hAnsi="Arial" w:cs="Arial"/>
          <w:sz w:val="22"/>
          <w:szCs w:val="22"/>
          <w:lang w:val="es-CR"/>
        </w:rPr>
      </w:pPr>
      <w:r w:rsidRPr="00FB6830">
        <w:rPr>
          <w:rFonts w:ascii="Arial" w:hAnsi="Arial" w:cs="Arial"/>
          <w:sz w:val="22"/>
          <w:szCs w:val="22"/>
          <w:lang w:val="es-CR"/>
        </w:rPr>
        <w:t>Se debe proveer e instalar un interruptor de transferencia de carga para cada equipo (transfer switch) automático,  con cambio por caída</w:t>
      </w:r>
      <w:r w:rsidR="00D0407E">
        <w:rPr>
          <w:rFonts w:ascii="Arial" w:hAnsi="Arial" w:cs="Arial"/>
          <w:sz w:val="22"/>
          <w:szCs w:val="22"/>
          <w:lang w:val="es-CR"/>
        </w:rPr>
        <w:t xml:space="preserve"> de voltaje y perdida de fase, p</w:t>
      </w:r>
      <w:r w:rsidRPr="00FB6830">
        <w:rPr>
          <w:rFonts w:ascii="Arial" w:hAnsi="Arial" w:cs="Arial"/>
          <w:sz w:val="22"/>
          <w:szCs w:val="22"/>
          <w:lang w:val="es-CR"/>
        </w:rPr>
        <w:t>ara ser acoplado entre la planta de emergencia y la red de servicio local de cada sitio, al igual que las plantas, todas la transferencias d</w:t>
      </w:r>
      <w:r w:rsidR="00D0407E">
        <w:rPr>
          <w:rFonts w:ascii="Arial" w:hAnsi="Arial" w:cs="Arial"/>
          <w:sz w:val="22"/>
          <w:szCs w:val="22"/>
          <w:lang w:val="es-CR"/>
        </w:rPr>
        <w:t xml:space="preserve">eberán ser del tipo MONOFÁSICAS, </w:t>
      </w:r>
      <w:r w:rsidRPr="00FB6830">
        <w:rPr>
          <w:rFonts w:ascii="Arial" w:hAnsi="Arial" w:cs="Arial"/>
          <w:sz w:val="22"/>
          <w:szCs w:val="22"/>
          <w:lang w:val="es-CR"/>
        </w:rPr>
        <w:t>frecuencia 60 Hz y para el voltaje nominal de operación de la planta.</w:t>
      </w:r>
    </w:p>
    <w:p w:rsidR="00D0407E" w:rsidRDefault="00D0407E" w:rsidP="00D871D9">
      <w:pPr>
        <w:ind w:left="1416"/>
        <w:jc w:val="both"/>
        <w:rPr>
          <w:rFonts w:ascii="Arial" w:hAnsi="Arial" w:cs="Arial"/>
          <w:sz w:val="22"/>
          <w:szCs w:val="22"/>
          <w:lang w:val="es-CR"/>
        </w:rPr>
      </w:pPr>
    </w:p>
    <w:p w:rsidR="00D0407E" w:rsidRDefault="00AC1B57" w:rsidP="00D871D9">
      <w:pPr>
        <w:numPr>
          <w:ilvl w:val="1"/>
          <w:numId w:val="40"/>
        </w:numPr>
        <w:jc w:val="both"/>
        <w:rPr>
          <w:rFonts w:ascii="Arial" w:hAnsi="Arial" w:cs="Arial"/>
          <w:sz w:val="22"/>
          <w:szCs w:val="22"/>
          <w:lang w:val="es-CR"/>
        </w:rPr>
      </w:pPr>
      <w:r w:rsidRPr="00D0407E">
        <w:rPr>
          <w:rFonts w:ascii="Arial" w:hAnsi="Arial" w:cs="Arial"/>
          <w:sz w:val="22"/>
          <w:szCs w:val="22"/>
          <w:lang w:val="es-CR"/>
        </w:rPr>
        <w:t xml:space="preserve">Además debe contar con mecanismos para operarlo eventualmente en forma manual, en caso en que falle algún dispositivo electrónico o mecánico, con panel digital de despliegue de menú de monitoreo de funciones, para el equipo en marcha con o sin carga, deberá permitir las programaciones, funciones, ajustes y operaciones y deberá ser similar al que se ubique en la planta eléctrica. Con codificaciones digitales  que impidan el cambio de programaciones, deberá contar con protección en la parte de dispositivos de </w:t>
      </w:r>
      <w:r w:rsidRPr="00D0407E">
        <w:rPr>
          <w:rFonts w:ascii="Arial" w:hAnsi="Arial" w:cs="Arial"/>
          <w:sz w:val="22"/>
          <w:szCs w:val="22"/>
          <w:lang w:val="es-CR"/>
        </w:rPr>
        <w:lastRenderedPageBreak/>
        <w:t>control para evitar daños en las tarjetas electrónicas, en caso de cortos circuitos o de otros fenómenos eléctricos.</w:t>
      </w:r>
    </w:p>
    <w:p w:rsidR="00D0407E" w:rsidRDefault="00D0407E" w:rsidP="00D871D9">
      <w:pPr>
        <w:pStyle w:val="Prrafodelista"/>
        <w:rPr>
          <w:rFonts w:ascii="Arial" w:hAnsi="Arial" w:cs="Arial"/>
          <w:sz w:val="22"/>
          <w:szCs w:val="22"/>
          <w:lang w:val="es-CR"/>
        </w:rPr>
      </w:pPr>
    </w:p>
    <w:p w:rsidR="00AC1B57" w:rsidRPr="00D0407E" w:rsidRDefault="00AC1B57" w:rsidP="00D871D9">
      <w:pPr>
        <w:numPr>
          <w:ilvl w:val="1"/>
          <w:numId w:val="40"/>
        </w:numPr>
        <w:jc w:val="both"/>
        <w:rPr>
          <w:rFonts w:ascii="Arial" w:hAnsi="Arial" w:cs="Arial"/>
          <w:sz w:val="22"/>
          <w:szCs w:val="22"/>
          <w:lang w:val="es-CR"/>
        </w:rPr>
      </w:pPr>
      <w:r w:rsidRPr="00D0407E">
        <w:rPr>
          <w:rFonts w:ascii="Arial" w:hAnsi="Arial" w:cs="Arial"/>
          <w:sz w:val="22"/>
          <w:szCs w:val="22"/>
          <w:lang w:val="es-CR"/>
        </w:rPr>
        <w:t>Tendrá al menos cuatro tiempos ajustables:</w:t>
      </w:r>
    </w:p>
    <w:p w:rsidR="00AC1B57" w:rsidRPr="00FB6830" w:rsidRDefault="00AC1B57" w:rsidP="00D871D9">
      <w:pPr>
        <w:ind w:left="708"/>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Calentamiento de la máquina</w:t>
      </w: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Transferencia (normal a emergencia)</w:t>
      </w: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Retransferencia (emergencia a normal)</w:t>
      </w:r>
    </w:p>
    <w:p w:rsidR="00D0407E"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Enfriamiento de la máquina</w:t>
      </w:r>
    </w:p>
    <w:p w:rsidR="00D0407E" w:rsidRDefault="00D0407E" w:rsidP="00D871D9">
      <w:pPr>
        <w:ind w:left="2832"/>
        <w:jc w:val="both"/>
        <w:rPr>
          <w:rFonts w:ascii="Arial" w:hAnsi="Arial" w:cs="Arial"/>
          <w:sz w:val="22"/>
          <w:szCs w:val="22"/>
          <w:lang w:val="es-CR"/>
        </w:rPr>
      </w:pPr>
    </w:p>
    <w:p w:rsidR="00AC1B57" w:rsidRPr="00583314" w:rsidRDefault="00AC1B57" w:rsidP="00D871D9">
      <w:pPr>
        <w:numPr>
          <w:ilvl w:val="1"/>
          <w:numId w:val="40"/>
        </w:numPr>
        <w:jc w:val="both"/>
        <w:rPr>
          <w:rFonts w:ascii="Arial" w:hAnsi="Arial" w:cs="Arial"/>
          <w:sz w:val="22"/>
          <w:szCs w:val="22"/>
          <w:lang w:val="es-CR"/>
        </w:rPr>
      </w:pPr>
      <w:r w:rsidRPr="00583314">
        <w:rPr>
          <w:rFonts w:ascii="Arial" w:hAnsi="Arial" w:cs="Arial"/>
          <w:sz w:val="22"/>
          <w:szCs w:val="22"/>
          <w:lang w:val="es-CR"/>
        </w:rPr>
        <w:t>El interruptor de transferencia automática debe venir equipado con:</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Sensores de bajo voltaje para la red comercial, ajustable desde 72% a 100% del valor nominal para el restablecimiento del voltaje y desde 70% de 98% para la detección de la falla.</w:t>
      </w:r>
    </w:p>
    <w:p w:rsidR="00AC1B57" w:rsidRPr="00FB6830" w:rsidRDefault="00AC1B57" w:rsidP="00D871D9">
      <w:pPr>
        <w:ind w:left="360"/>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Sensores de voltaje para la fuente de emergencia, que permita tomar carga por dicha fuente, cuando se encuentre al menos dentro del 95% de su valor nominal.</w:t>
      </w:r>
    </w:p>
    <w:p w:rsidR="00AC1B57" w:rsidRPr="00FB6830" w:rsidRDefault="00AC1B57" w:rsidP="00D871D9">
      <w:pPr>
        <w:ind w:left="360"/>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Retardo de transferencia hacia la fuente normal ajustable entre 1 y 30 minutos.</w:t>
      </w:r>
    </w:p>
    <w:p w:rsidR="00AC1B57" w:rsidRPr="00FB6830" w:rsidRDefault="00AC1B57" w:rsidP="00D871D9">
      <w:pPr>
        <w:ind w:left="360"/>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Debe contar con luces para indicar la posición normal, emergencia y fuente disponible (normal y emergencia).</w:t>
      </w:r>
    </w:p>
    <w:p w:rsidR="00AC1B57" w:rsidRPr="00FB6830" w:rsidRDefault="00AC1B57" w:rsidP="00D871D9">
      <w:pPr>
        <w:ind w:left="360"/>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Todos los contadores de tiempo del interruptor de transferencia automática, deben ser electrónicos.</w:t>
      </w:r>
    </w:p>
    <w:p w:rsidR="00AC1B57" w:rsidRPr="00FB6830" w:rsidRDefault="00AC1B57" w:rsidP="00D871D9">
      <w:pPr>
        <w:ind w:left="360"/>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Debe equiparse con un ejercitador semanal digital, que permita el arranque periódico de la planta con toma de carga o sin ella, día y hora a escoger por el usuario.</w:t>
      </w:r>
    </w:p>
    <w:p w:rsidR="00AC1B57" w:rsidRPr="00FB6830" w:rsidRDefault="00AC1B57" w:rsidP="00D871D9">
      <w:pPr>
        <w:ind w:left="360"/>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Cada gabinete de transferencia debe ser metálico, tipo NEMA1 autosoportado.</w:t>
      </w:r>
    </w:p>
    <w:p w:rsidR="00AC1B57" w:rsidRPr="00FB6830" w:rsidRDefault="00AC1B57" w:rsidP="00D871D9">
      <w:pPr>
        <w:pStyle w:val="Sangra2detindependiente"/>
        <w:ind w:left="-709"/>
        <w:rPr>
          <w:rFonts w:ascii="Arial" w:hAnsi="Arial" w:cs="Arial"/>
          <w:b/>
          <w:szCs w:val="22"/>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Ante la falta del voltaje en la línea comercial, arrancará la planta y la llevará a voltaje nominal, hará la transferencia de carga de normal a emergencia: al retornar el voltaje a la línea comercial, devolverá la carga a ésta y luego de un tiempo apagará la planta.</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Deberá tener un enclavamiento tal, que se impida la alimentación simultánea de la red comercial y de la planta.</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En caso de una falla en sus dispositivos de control, deberá permitir su operación en forma manual por medio de algún mecanismo apropiado. Al operarse, no deberá exponerse a la persona que lo accione a algún riesgo de un golpe eléctrico.</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 xml:space="preserve">Estarán formados por contactores tipo “Latch” o interruptores termomagnéticos, para la capacidad requerida para la planta </w:t>
      </w:r>
      <w:r w:rsidRPr="00FB6830">
        <w:rPr>
          <w:rFonts w:ascii="Arial" w:hAnsi="Arial" w:cs="Arial"/>
          <w:sz w:val="22"/>
          <w:szCs w:val="22"/>
          <w:lang w:val="es-CR"/>
        </w:rPr>
        <w:lastRenderedPageBreak/>
        <w:t>de emergencia, en los voltajes indicados. No se aceptarán contactores convencionales.</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Contarán con un retardo de tiempo para el arranque de la planta, ajustable de 1 a 30 segundos.</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Contará con un retardo de tiempo para el paso de la carga de normal a emergencia, ajustable de 1 a 60 segundos.</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Contará con un retardo de tiempo para que el motor de la planta siga trabajando sin carga hasta enfriarse, ajustable de 1 a 10 minutos.</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Contará</w:t>
      </w:r>
      <w:r w:rsidR="00583314">
        <w:rPr>
          <w:rFonts w:ascii="Arial" w:hAnsi="Arial" w:cs="Arial"/>
          <w:sz w:val="22"/>
          <w:szCs w:val="22"/>
          <w:lang w:val="es-CR"/>
        </w:rPr>
        <w:t xml:space="preserve"> con sistema de accionamiento d</w:t>
      </w:r>
      <w:r w:rsidRPr="00FB6830">
        <w:rPr>
          <w:rFonts w:ascii="Arial" w:hAnsi="Arial" w:cs="Arial"/>
          <w:sz w:val="22"/>
          <w:szCs w:val="22"/>
          <w:lang w:val="es-CR"/>
        </w:rPr>
        <w:t>igital de prueba para simular una operación normal, con o sin toma de la carga, así como simular una falla en el suministro normal.</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Contará con un sistema de accionamiento digital de operación automático-apagado-arranque-manual.</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Contará con contactos auxiliares. Uno se cerrará cuando el interruptor de transferencia esté conectado a normal y el otro cuando el mismo esté conectado a emergencia, para alimentación de los dispositivos de señalización y control.</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Deberá tener luz piloto verde, para indicar cuando el interruptor de transferencia esté conectado a normal y una roja para indicar cuando está conectado a emergencia.</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1"/>
          <w:numId w:val="40"/>
        </w:numPr>
        <w:jc w:val="both"/>
        <w:rPr>
          <w:rFonts w:ascii="Arial" w:hAnsi="Arial" w:cs="Arial"/>
          <w:sz w:val="22"/>
          <w:szCs w:val="22"/>
          <w:lang w:val="es-CR"/>
        </w:rPr>
      </w:pPr>
      <w:r w:rsidRPr="00FB6830">
        <w:rPr>
          <w:rFonts w:ascii="Arial" w:hAnsi="Arial" w:cs="Arial"/>
          <w:sz w:val="22"/>
          <w:szCs w:val="22"/>
          <w:lang w:val="es-CR"/>
        </w:rPr>
        <w:t>ESCAPE:</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 xml:space="preserve">El sistema de escape debe de contar con un silenciador </w:t>
      </w:r>
      <w:r w:rsidR="00EC7A29">
        <w:rPr>
          <w:rFonts w:ascii="Arial" w:hAnsi="Arial" w:cs="Arial"/>
          <w:sz w:val="22"/>
          <w:szCs w:val="22"/>
          <w:lang w:val="es-CR"/>
        </w:rPr>
        <w:t>que atenué el ruido</w:t>
      </w:r>
      <w:r w:rsidRPr="00FB6830">
        <w:rPr>
          <w:rFonts w:ascii="Arial" w:hAnsi="Arial" w:cs="Arial"/>
          <w:sz w:val="22"/>
          <w:szCs w:val="22"/>
          <w:lang w:val="es-CR"/>
        </w:rPr>
        <w:t xml:space="preserve">. Al respecto, </w:t>
      </w:r>
      <w:r w:rsidRPr="00EC7A29">
        <w:rPr>
          <w:rFonts w:ascii="Arial" w:hAnsi="Arial" w:cs="Arial"/>
          <w:sz w:val="22"/>
          <w:szCs w:val="22"/>
          <w:u w:val="single"/>
          <w:lang w:val="es-CR"/>
        </w:rPr>
        <w:t>el oferente indicará la atenuación de ruido para cada uno de los casos</w:t>
      </w:r>
      <w:r w:rsidRPr="00FB6830">
        <w:rPr>
          <w:rFonts w:ascii="Arial" w:hAnsi="Arial" w:cs="Arial"/>
          <w:sz w:val="22"/>
          <w:szCs w:val="22"/>
          <w:lang w:val="es-CR"/>
        </w:rPr>
        <w:t>.</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3"/>
          <w:numId w:val="40"/>
        </w:numPr>
        <w:jc w:val="both"/>
        <w:rPr>
          <w:rFonts w:ascii="Arial" w:hAnsi="Arial" w:cs="Arial"/>
          <w:sz w:val="22"/>
          <w:szCs w:val="22"/>
          <w:lang w:val="es-CR"/>
        </w:rPr>
      </w:pPr>
      <w:r w:rsidRPr="00FB6830">
        <w:rPr>
          <w:rFonts w:ascii="Arial" w:hAnsi="Arial" w:cs="Arial"/>
          <w:sz w:val="22"/>
          <w:szCs w:val="22"/>
          <w:lang w:val="es-CR"/>
        </w:rPr>
        <w:t>Contará con una llave tipo tornillo, para el drenaje al exterior del condensado de los gases de escape. El sistema de escape incluirá uniones flexibles con acoples para la conexión del tubo al múltiple y un codo de 90 grados.</w:t>
      </w:r>
    </w:p>
    <w:p w:rsidR="00AC1B57" w:rsidRPr="00FB6830" w:rsidRDefault="00AC1B57" w:rsidP="00D871D9">
      <w:pPr>
        <w:jc w:val="both"/>
        <w:rPr>
          <w:rFonts w:ascii="Arial" w:hAnsi="Arial" w:cs="Arial"/>
          <w:sz w:val="22"/>
          <w:szCs w:val="22"/>
          <w:lang w:val="es-CR"/>
        </w:rPr>
      </w:pPr>
    </w:p>
    <w:p w:rsidR="00AC1B57" w:rsidRPr="00FB6830" w:rsidRDefault="00AC1B57" w:rsidP="00D871D9">
      <w:pPr>
        <w:jc w:val="both"/>
        <w:rPr>
          <w:rFonts w:ascii="Arial" w:hAnsi="Arial" w:cs="Arial"/>
          <w:sz w:val="22"/>
          <w:szCs w:val="22"/>
          <w:lang w:val="es-CR"/>
        </w:rPr>
      </w:pPr>
      <w:r w:rsidRPr="00FB6830">
        <w:rPr>
          <w:rFonts w:ascii="Arial" w:hAnsi="Arial" w:cs="Arial"/>
          <w:caps/>
          <w:sz w:val="22"/>
          <w:szCs w:val="22"/>
          <w:lang w:val="es-CR"/>
        </w:rPr>
        <w:t>Instalación eléctrica</w:t>
      </w:r>
      <w:r w:rsidRPr="00FB6830">
        <w:rPr>
          <w:rFonts w:ascii="Arial" w:hAnsi="Arial" w:cs="Arial"/>
          <w:sz w:val="22"/>
          <w:szCs w:val="22"/>
          <w:lang w:val="es-CR"/>
        </w:rPr>
        <w:t>:</w:t>
      </w:r>
    </w:p>
    <w:p w:rsidR="00AC1B57" w:rsidRPr="00FB6830" w:rsidRDefault="00AC1B57" w:rsidP="00D871D9">
      <w:pPr>
        <w:pStyle w:val="Textoindependiente32"/>
        <w:tabs>
          <w:tab w:val="clear" w:pos="0"/>
          <w:tab w:val="clear" w:pos="2552"/>
        </w:tabs>
        <w:suppressAutoHyphens w:val="0"/>
        <w:spacing w:line="240" w:lineRule="auto"/>
        <w:rPr>
          <w:rFonts w:cs="Arial"/>
          <w:szCs w:val="22"/>
        </w:rPr>
      </w:pPr>
    </w:p>
    <w:p w:rsidR="00D0407E" w:rsidRDefault="00AC1B57" w:rsidP="00D871D9">
      <w:pPr>
        <w:numPr>
          <w:ilvl w:val="1"/>
          <w:numId w:val="41"/>
        </w:numPr>
        <w:jc w:val="both"/>
        <w:rPr>
          <w:rFonts w:ascii="Arial" w:hAnsi="Arial" w:cs="Arial"/>
          <w:sz w:val="22"/>
          <w:szCs w:val="22"/>
          <w:lang w:val="es-CR"/>
        </w:rPr>
      </w:pPr>
      <w:r w:rsidRPr="00FB6830">
        <w:rPr>
          <w:rFonts w:ascii="Arial" w:hAnsi="Arial" w:cs="Arial"/>
          <w:sz w:val="22"/>
          <w:szCs w:val="22"/>
          <w:lang w:val="es-CR"/>
        </w:rPr>
        <w:t xml:space="preserve">Se deberá realizar la instalación eléctrica en cada sitio, ejecutando tirajes de tuberías y cableados necesarios, </w:t>
      </w:r>
      <w:r w:rsidR="00125C69" w:rsidRPr="005A6D48">
        <w:rPr>
          <w:rFonts w:ascii="Arial" w:hAnsi="Arial" w:cs="Arial"/>
          <w:sz w:val="22"/>
          <w:szCs w:val="22"/>
          <w:lang w:val="es-CR"/>
        </w:rPr>
        <w:t xml:space="preserve">para este fin durante las visitas programadas podrán visualizar el estado del sitio y otras condiciones del lugar de trabajo. </w:t>
      </w:r>
      <w:r w:rsidRPr="005A6D48">
        <w:rPr>
          <w:rFonts w:ascii="Arial" w:hAnsi="Arial" w:cs="Arial"/>
          <w:sz w:val="22"/>
          <w:szCs w:val="22"/>
          <w:lang w:val="es-CR"/>
        </w:rPr>
        <w:t>Estos trabajos deben</w:t>
      </w:r>
      <w:r w:rsidRPr="00FB6830">
        <w:rPr>
          <w:rFonts w:ascii="Arial" w:hAnsi="Arial" w:cs="Arial"/>
          <w:sz w:val="22"/>
          <w:szCs w:val="22"/>
          <w:lang w:val="es-CR"/>
        </w:rPr>
        <w:t xml:space="preserve"> incluir cualquier obra civil necesaria para la ejecución de cada proyecto, procurando dejar</w:t>
      </w:r>
      <w:r w:rsidR="00EC7A29">
        <w:rPr>
          <w:rFonts w:ascii="Arial" w:hAnsi="Arial" w:cs="Arial"/>
          <w:sz w:val="22"/>
          <w:szCs w:val="22"/>
          <w:lang w:val="es-CR"/>
        </w:rPr>
        <w:t xml:space="preserve"> </w:t>
      </w:r>
      <w:r w:rsidRPr="00FB6830">
        <w:rPr>
          <w:rFonts w:ascii="Arial" w:hAnsi="Arial" w:cs="Arial"/>
          <w:sz w:val="22"/>
          <w:szCs w:val="22"/>
          <w:lang w:val="es-CR"/>
        </w:rPr>
        <w:t>a cada equipo funcionando en óptimas condiciones, además se debe procurar que cada sitio donde se trabaje se deje en condiciones similares a las existentes previo a las labores.</w:t>
      </w:r>
    </w:p>
    <w:p w:rsidR="00D0407E" w:rsidRPr="00D0407E" w:rsidRDefault="00D0407E" w:rsidP="00D871D9">
      <w:pPr>
        <w:rPr>
          <w:rFonts w:ascii="Arial" w:hAnsi="Arial" w:cs="Arial"/>
          <w:sz w:val="22"/>
          <w:szCs w:val="22"/>
          <w:lang w:val="es-CR"/>
        </w:rPr>
      </w:pPr>
    </w:p>
    <w:p w:rsidR="00D0407E" w:rsidRDefault="00AC1B57" w:rsidP="00D871D9">
      <w:pPr>
        <w:numPr>
          <w:ilvl w:val="1"/>
          <w:numId w:val="41"/>
        </w:numPr>
        <w:jc w:val="both"/>
        <w:rPr>
          <w:rFonts w:ascii="Arial" w:hAnsi="Arial" w:cs="Arial"/>
          <w:sz w:val="22"/>
          <w:szCs w:val="22"/>
          <w:lang w:val="es-CR"/>
        </w:rPr>
      </w:pPr>
      <w:r w:rsidRPr="00D0407E">
        <w:rPr>
          <w:rFonts w:ascii="Arial" w:hAnsi="Arial" w:cs="Arial"/>
          <w:sz w:val="22"/>
          <w:szCs w:val="22"/>
          <w:lang w:val="es-CR"/>
        </w:rPr>
        <w:t>Donde lo indiquen los planos se deberán fabricar nuevas mallas de tierras, cada malla será compuesta p</w:t>
      </w:r>
      <w:r w:rsidR="003818CA">
        <w:rPr>
          <w:rFonts w:ascii="Arial" w:hAnsi="Arial" w:cs="Arial"/>
          <w:sz w:val="22"/>
          <w:szCs w:val="22"/>
          <w:lang w:val="es-CR"/>
        </w:rPr>
        <w:t xml:space="preserve">or tres varillas de cobre UL de </w:t>
      </w:r>
      <w:r w:rsidRPr="00D0407E">
        <w:rPr>
          <w:rFonts w:ascii="Arial" w:hAnsi="Arial" w:cs="Arial"/>
          <w:sz w:val="22"/>
          <w:szCs w:val="22"/>
          <w:lang w:val="es-CR"/>
        </w:rPr>
        <w:t xml:space="preserve">3 metros. Con </w:t>
      </w:r>
      <w:r w:rsidRPr="00D0407E">
        <w:rPr>
          <w:rFonts w:ascii="Arial" w:hAnsi="Arial" w:cs="Arial"/>
          <w:sz w:val="22"/>
          <w:szCs w:val="22"/>
          <w:lang w:val="es-CR"/>
        </w:rPr>
        <w:lastRenderedPageBreak/>
        <w:t>conectores de presión certificados o soldadura exotérmica. Deberá dejarse las previstas para permitir realizar mediciones ocasionales de los valores de la malla en cada punto de conexión. Cada malla construida deberá ser certificada y se entregará una hoja de informe con los datos de la certificación. El valor deseado para cada malla d</w:t>
      </w:r>
      <w:r w:rsidR="003818CA">
        <w:rPr>
          <w:rFonts w:ascii="Arial" w:hAnsi="Arial" w:cs="Arial"/>
          <w:sz w:val="22"/>
          <w:szCs w:val="22"/>
          <w:lang w:val="es-CR"/>
        </w:rPr>
        <w:t>ebe ser de no mayor de 5 ohmios.</w:t>
      </w:r>
      <w:r w:rsidRPr="00D0407E">
        <w:rPr>
          <w:rFonts w:ascii="Arial" w:hAnsi="Arial" w:cs="Arial"/>
          <w:sz w:val="22"/>
          <w:szCs w:val="22"/>
          <w:lang w:val="es-CR"/>
        </w:rPr>
        <w:t xml:space="preserve"> En caso de requerirse alguna modificación al sistema propuesto por Bomberos  para alcanzar ese valor, el oferente deberá contemplar cualquier material o elemento adicional e indicarlo en su oferta. </w:t>
      </w:r>
    </w:p>
    <w:p w:rsidR="00D0407E" w:rsidRDefault="00D0407E" w:rsidP="00D871D9">
      <w:pPr>
        <w:pStyle w:val="Prrafodelista"/>
        <w:rPr>
          <w:rFonts w:ascii="Arial" w:hAnsi="Arial" w:cs="Arial"/>
          <w:sz w:val="22"/>
          <w:szCs w:val="22"/>
          <w:lang w:val="es-CR"/>
        </w:rPr>
      </w:pPr>
    </w:p>
    <w:p w:rsidR="00AC1B57" w:rsidRPr="00D0407E" w:rsidRDefault="00D0407E" w:rsidP="00D871D9">
      <w:pPr>
        <w:numPr>
          <w:ilvl w:val="1"/>
          <w:numId w:val="41"/>
        </w:numPr>
        <w:jc w:val="both"/>
        <w:rPr>
          <w:rFonts w:ascii="Arial" w:hAnsi="Arial" w:cs="Arial"/>
          <w:sz w:val="22"/>
          <w:szCs w:val="22"/>
          <w:lang w:val="es-CR"/>
        </w:rPr>
      </w:pPr>
      <w:r>
        <w:rPr>
          <w:rFonts w:ascii="Arial" w:hAnsi="Arial" w:cs="Arial"/>
          <w:sz w:val="22"/>
          <w:szCs w:val="22"/>
          <w:lang w:val="es-CR"/>
        </w:rPr>
        <w:t>CONDUIT</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D871D9">
      <w:pPr>
        <w:numPr>
          <w:ilvl w:val="3"/>
          <w:numId w:val="41"/>
        </w:numPr>
        <w:jc w:val="both"/>
        <w:rPr>
          <w:rFonts w:ascii="Arial" w:hAnsi="Arial" w:cs="Arial"/>
          <w:sz w:val="22"/>
          <w:szCs w:val="22"/>
          <w:lang w:val="es-CR"/>
        </w:rPr>
      </w:pPr>
      <w:r w:rsidRPr="00FB6830">
        <w:rPr>
          <w:rFonts w:ascii="Arial" w:hAnsi="Arial" w:cs="Arial"/>
          <w:sz w:val="22"/>
          <w:szCs w:val="22"/>
          <w:lang w:val="es-CR"/>
        </w:rPr>
        <w:t>Las tuberías conduit serán metálicas tipo</w:t>
      </w:r>
      <w:r w:rsidR="00511537">
        <w:rPr>
          <w:rFonts w:ascii="Arial" w:hAnsi="Arial" w:cs="Arial"/>
          <w:sz w:val="22"/>
          <w:szCs w:val="22"/>
          <w:lang w:val="es-CR"/>
        </w:rPr>
        <w:t xml:space="preserve"> EMT aprobada por </w:t>
      </w:r>
      <w:r w:rsidR="00511537" w:rsidRPr="002003FF">
        <w:rPr>
          <w:rFonts w:ascii="Arial" w:hAnsi="Arial" w:cs="Arial"/>
          <w:sz w:val="22"/>
          <w:szCs w:val="22"/>
          <w:lang w:val="es-CR"/>
        </w:rPr>
        <w:t>UL americanas</w:t>
      </w:r>
      <w:r w:rsidR="00511537">
        <w:rPr>
          <w:rFonts w:ascii="Arial" w:hAnsi="Arial" w:cs="Arial"/>
          <w:sz w:val="22"/>
          <w:szCs w:val="22"/>
          <w:lang w:val="es-CR"/>
        </w:rPr>
        <w:t xml:space="preserve"> s</w:t>
      </w:r>
      <w:r w:rsidRPr="00FB6830">
        <w:rPr>
          <w:rFonts w:ascii="Arial" w:hAnsi="Arial" w:cs="Arial"/>
          <w:sz w:val="22"/>
          <w:szCs w:val="22"/>
          <w:lang w:val="es-CR"/>
        </w:rPr>
        <w:t xml:space="preserve">olamente tuberías subterráneas serán en plástico PVC pesado cedula 40 UL con sus respectivos accesorios cedula 40 (para alimentación del interruptor principal), en este caso se deberá cubrir con concreto pobre coloreado con ocre rojo. </w:t>
      </w:r>
    </w:p>
    <w:p w:rsidR="00AC1B57" w:rsidRPr="00FB6830" w:rsidRDefault="00AC1B57" w:rsidP="00D871D9">
      <w:pPr>
        <w:tabs>
          <w:tab w:val="left" w:pos="-720"/>
        </w:tabs>
        <w:rPr>
          <w:rFonts w:ascii="Arial" w:hAnsi="Arial" w:cs="Arial"/>
          <w:sz w:val="22"/>
          <w:szCs w:val="22"/>
          <w:lang w:val="es-CR"/>
        </w:rPr>
      </w:pPr>
    </w:p>
    <w:p w:rsidR="00AC1B57" w:rsidRPr="00D0407E" w:rsidRDefault="00AC1B57" w:rsidP="00D871D9">
      <w:pPr>
        <w:numPr>
          <w:ilvl w:val="3"/>
          <w:numId w:val="41"/>
        </w:numPr>
        <w:jc w:val="both"/>
        <w:rPr>
          <w:rFonts w:ascii="Arial" w:hAnsi="Arial" w:cs="Arial"/>
          <w:sz w:val="22"/>
          <w:szCs w:val="22"/>
          <w:lang w:val="es-CR"/>
        </w:rPr>
      </w:pPr>
      <w:r w:rsidRPr="00FB6830">
        <w:rPr>
          <w:rFonts w:ascii="Arial" w:hAnsi="Arial" w:cs="Arial"/>
          <w:sz w:val="22"/>
          <w:szCs w:val="22"/>
          <w:lang w:val="es-CR"/>
        </w:rPr>
        <w:t>Cuando se utilicen uniones y conectores de tu</w:t>
      </w:r>
      <w:r w:rsidR="00511537">
        <w:rPr>
          <w:rFonts w:ascii="Arial" w:hAnsi="Arial" w:cs="Arial"/>
          <w:sz w:val="22"/>
          <w:szCs w:val="22"/>
          <w:lang w:val="es-CR"/>
        </w:rPr>
        <w:t xml:space="preserve">bo EMT serán del tipo </w:t>
      </w:r>
      <w:r w:rsidR="00511537" w:rsidRPr="002003FF">
        <w:rPr>
          <w:rFonts w:ascii="Arial" w:hAnsi="Arial" w:cs="Arial"/>
          <w:sz w:val="22"/>
          <w:szCs w:val="22"/>
          <w:lang w:val="es-CR"/>
        </w:rPr>
        <w:t xml:space="preserve">presión UL americanas </w:t>
      </w:r>
      <w:r w:rsidRPr="002003FF">
        <w:rPr>
          <w:rFonts w:ascii="Arial" w:hAnsi="Arial" w:cs="Arial"/>
          <w:sz w:val="22"/>
          <w:szCs w:val="22"/>
          <w:lang w:val="es-CR"/>
        </w:rPr>
        <w:t>y deberán asegurarse</w:t>
      </w:r>
      <w:r w:rsidRPr="00FB6830">
        <w:rPr>
          <w:rFonts w:ascii="Arial" w:hAnsi="Arial" w:cs="Arial"/>
          <w:sz w:val="22"/>
          <w:szCs w:val="22"/>
          <w:lang w:val="es-CR"/>
        </w:rPr>
        <w:t xml:space="preserve"> con la herramienta especial para tal objeto, o bien usarse tipo de presión; por ningún motivo se aceptarán uniones y conectores de tornillo. En uniones roscadas, los accesorios deberán tener más de cinco hilos </w:t>
      </w:r>
      <w:r w:rsidRPr="00D0407E">
        <w:rPr>
          <w:rFonts w:ascii="Arial" w:hAnsi="Arial" w:cs="Arial"/>
          <w:sz w:val="22"/>
          <w:szCs w:val="22"/>
          <w:lang w:val="es-CR"/>
        </w:rPr>
        <w:t>atornillados en el tubo conduit que sujeten. Las uniones a cajas de paso y de registro, se harán usando dos tuercas y contratuercas.</w:t>
      </w:r>
    </w:p>
    <w:p w:rsidR="00AC1B57" w:rsidRPr="00FB6830" w:rsidRDefault="00AC1B57" w:rsidP="00D871D9">
      <w:pPr>
        <w:pStyle w:val="Textoindependiente32"/>
        <w:tabs>
          <w:tab w:val="clear" w:pos="0"/>
          <w:tab w:val="clear" w:pos="2552"/>
        </w:tabs>
        <w:suppressAutoHyphens w:val="0"/>
        <w:spacing w:line="240" w:lineRule="auto"/>
        <w:rPr>
          <w:rFonts w:cs="Arial"/>
          <w:szCs w:val="22"/>
        </w:rPr>
      </w:pPr>
    </w:p>
    <w:p w:rsidR="00AC1B57" w:rsidRPr="00FB6830" w:rsidRDefault="00AC1B57" w:rsidP="00D871D9">
      <w:pPr>
        <w:numPr>
          <w:ilvl w:val="1"/>
          <w:numId w:val="41"/>
        </w:numPr>
        <w:jc w:val="both"/>
        <w:rPr>
          <w:rFonts w:ascii="Arial" w:hAnsi="Arial" w:cs="Arial"/>
          <w:sz w:val="22"/>
          <w:szCs w:val="22"/>
          <w:lang w:val="es-CR"/>
        </w:rPr>
      </w:pPr>
      <w:r w:rsidRPr="00FB6830">
        <w:rPr>
          <w:rFonts w:ascii="Arial" w:hAnsi="Arial" w:cs="Arial"/>
          <w:sz w:val="22"/>
          <w:szCs w:val="22"/>
          <w:lang w:val="es-CR"/>
        </w:rPr>
        <w:t>CAJAS DE PASO</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D871D9">
      <w:pPr>
        <w:numPr>
          <w:ilvl w:val="3"/>
          <w:numId w:val="41"/>
        </w:numPr>
        <w:jc w:val="both"/>
        <w:rPr>
          <w:rFonts w:ascii="Arial" w:hAnsi="Arial" w:cs="Arial"/>
          <w:sz w:val="22"/>
          <w:szCs w:val="22"/>
          <w:lang w:val="es-CR"/>
        </w:rPr>
      </w:pPr>
      <w:r w:rsidRPr="00FB6830">
        <w:rPr>
          <w:rFonts w:ascii="Arial" w:hAnsi="Arial" w:cs="Arial"/>
          <w:sz w:val="22"/>
          <w:szCs w:val="22"/>
          <w:lang w:val="es-CR"/>
        </w:rPr>
        <w:t xml:space="preserve">Para las tuberías que viajen con alimentación dentro de los cielos, se utilizarán cajas de paso, </w:t>
      </w:r>
      <w:r w:rsidRPr="003818CA">
        <w:rPr>
          <w:rFonts w:ascii="Arial" w:hAnsi="Arial" w:cs="Arial"/>
          <w:b/>
          <w:sz w:val="22"/>
          <w:szCs w:val="22"/>
          <w:lang w:val="es-CR"/>
        </w:rPr>
        <w:t>referencia Cutler Hammer</w:t>
      </w:r>
      <w:r w:rsidRPr="00FB6830">
        <w:rPr>
          <w:rFonts w:ascii="Arial" w:hAnsi="Arial" w:cs="Arial"/>
          <w:sz w:val="22"/>
          <w:szCs w:val="22"/>
          <w:lang w:val="es-CR"/>
        </w:rPr>
        <w:t xml:space="preserve">, con las dimensiones adecuadas según la tubería a utilizar, no se deben utilizar curvas o codoletas.  </w:t>
      </w:r>
      <w:r w:rsidR="003818CA">
        <w:rPr>
          <w:rFonts w:ascii="Arial" w:hAnsi="Arial" w:cs="Arial"/>
          <w:sz w:val="22"/>
          <w:szCs w:val="22"/>
          <w:lang w:val="es-CR"/>
        </w:rPr>
        <w:t>C</w:t>
      </w:r>
      <w:r w:rsidRPr="00FB6830">
        <w:rPr>
          <w:rFonts w:ascii="Arial" w:hAnsi="Arial" w:cs="Arial"/>
          <w:sz w:val="22"/>
          <w:szCs w:val="22"/>
          <w:lang w:val="es-CR"/>
        </w:rPr>
        <w:t xml:space="preserve">ajas de salida serán galvanizadas. </w:t>
      </w:r>
    </w:p>
    <w:p w:rsidR="00AC1B57" w:rsidRPr="00FB6830" w:rsidRDefault="00AC1B57" w:rsidP="00D871D9">
      <w:pPr>
        <w:ind w:left="1416"/>
        <w:jc w:val="both"/>
        <w:rPr>
          <w:rFonts w:ascii="Arial" w:hAnsi="Arial" w:cs="Arial"/>
          <w:sz w:val="22"/>
          <w:szCs w:val="22"/>
          <w:lang w:val="es-CR"/>
        </w:rPr>
      </w:pPr>
    </w:p>
    <w:p w:rsidR="00AC1B57" w:rsidRPr="00FB6830" w:rsidRDefault="00AC1B57" w:rsidP="00D871D9">
      <w:pPr>
        <w:numPr>
          <w:ilvl w:val="3"/>
          <w:numId w:val="41"/>
        </w:numPr>
        <w:jc w:val="both"/>
        <w:rPr>
          <w:rFonts w:ascii="Arial" w:hAnsi="Arial" w:cs="Arial"/>
          <w:sz w:val="22"/>
          <w:szCs w:val="22"/>
          <w:lang w:val="es-CR"/>
        </w:rPr>
      </w:pPr>
      <w:r w:rsidRPr="00FB6830">
        <w:rPr>
          <w:rFonts w:ascii="Arial" w:hAnsi="Arial" w:cs="Arial"/>
          <w:sz w:val="22"/>
          <w:szCs w:val="22"/>
          <w:lang w:val="es-CR"/>
        </w:rPr>
        <w:t xml:space="preserve">Todas las cajas serán rígidamente aseguradas en su posición. </w:t>
      </w:r>
    </w:p>
    <w:p w:rsidR="00AC1B57" w:rsidRPr="00FB6830" w:rsidRDefault="00AC1B57" w:rsidP="00D871D9">
      <w:pPr>
        <w:jc w:val="both"/>
        <w:rPr>
          <w:rFonts w:ascii="Arial" w:hAnsi="Arial" w:cs="Arial"/>
          <w:sz w:val="22"/>
          <w:szCs w:val="22"/>
          <w:lang w:val="es-CR"/>
        </w:rPr>
      </w:pPr>
    </w:p>
    <w:p w:rsidR="00AC1B57" w:rsidRPr="00FB6830" w:rsidRDefault="00AC1B57" w:rsidP="00D871D9">
      <w:pPr>
        <w:numPr>
          <w:ilvl w:val="1"/>
          <w:numId w:val="41"/>
        </w:numPr>
        <w:jc w:val="both"/>
        <w:rPr>
          <w:rFonts w:ascii="Arial" w:hAnsi="Arial" w:cs="Arial"/>
          <w:sz w:val="22"/>
          <w:szCs w:val="22"/>
          <w:lang w:val="es-CR"/>
        </w:rPr>
      </w:pPr>
      <w:r w:rsidRPr="00FB6830">
        <w:rPr>
          <w:rFonts w:ascii="Arial" w:hAnsi="Arial" w:cs="Arial"/>
          <w:sz w:val="22"/>
          <w:szCs w:val="22"/>
          <w:lang w:val="es-CR"/>
        </w:rPr>
        <w:t>CONDUCTORES</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D871D9">
      <w:pPr>
        <w:numPr>
          <w:ilvl w:val="3"/>
          <w:numId w:val="41"/>
        </w:numPr>
        <w:jc w:val="both"/>
        <w:rPr>
          <w:rFonts w:ascii="Arial" w:hAnsi="Arial" w:cs="Arial"/>
          <w:sz w:val="22"/>
          <w:szCs w:val="22"/>
          <w:lang w:val="es-CR"/>
        </w:rPr>
      </w:pPr>
      <w:r w:rsidRPr="00FB6830">
        <w:rPr>
          <w:rFonts w:ascii="Arial" w:hAnsi="Arial" w:cs="Arial"/>
          <w:sz w:val="22"/>
          <w:szCs w:val="22"/>
          <w:lang w:val="es-CR"/>
        </w:rPr>
        <w:t>Todos los conductores serán de varios hilos de cobre tipo cable, de tamaño AWG</w:t>
      </w:r>
      <w:r w:rsidR="002003FF">
        <w:rPr>
          <w:rFonts w:ascii="Arial" w:hAnsi="Arial" w:cs="Arial"/>
          <w:sz w:val="22"/>
          <w:szCs w:val="22"/>
          <w:lang w:val="es-CR"/>
        </w:rPr>
        <w:t>.</w:t>
      </w:r>
      <w:r w:rsidRPr="00FB6830">
        <w:rPr>
          <w:rFonts w:ascii="Arial" w:hAnsi="Arial" w:cs="Arial"/>
          <w:sz w:val="22"/>
          <w:szCs w:val="22"/>
          <w:lang w:val="es-CR"/>
        </w:rPr>
        <w:t xml:space="preserve"> </w:t>
      </w:r>
    </w:p>
    <w:p w:rsidR="00AC1B57" w:rsidRPr="00FB6830" w:rsidRDefault="00AC1B57" w:rsidP="00D871D9">
      <w:pPr>
        <w:ind w:left="2124" w:firstLine="75"/>
        <w:jc w:val="both"/>
        <w:rPr>
          <w:rFonts w:ascii="Arial" w:hAnsi="Arial" w:cs="Arial"/>
          <w:sz w:val="22"/>
          <w:szCs w:val="22"/>
          <w:lang w:val="es-CR"/>
        </w:rPr>
      </w:pPr>
    </w:p>
    <w:p w:rsidR="00AC1B57" w:rsidRPr="00FB6830" w:rsidRDefault="00AC1B57" w:rsidP="00D871D9">
      <w:pPr>
        <w:numPr>
          <w:ilvl w:val="3"/>
          <w:numId w:val="41"/>
        </w:numPr>
        <w:jc w:val="both"/>
        <w:rPr>
          <w:rFonts w:ascii="Arial" w:hAnsi="Arial" w:cs="Arial"/>
          <w:sz w:val="22"/>
          <w:szCs w:val="22"/>
          <w:lang w:val="es-CR"/>
        </w:rPr>
      </w:pPr>
      <w:r w:rsidRPr="00FB6830">
        <w:rPr>
          <w:rFonts w:ascii="Arial" w:hAnsi="Arial" w:cs="Arial"/>
          <w:sz w:val="22"/>
          <w:szCs w:val="22"/>
          <w:lang w:val="es-CR"/>
        </w:rPr>
        <w:t xml:space="preserve">Para entradas de servicio, alimentación de tableros </w:t>
      </w:r>
      <w:r w:rsidRPr="005A6D48">
        <w:rPr>
          <w:rFonts w:ascii="Arial" w:hAnsi="Arial" w:cs="Arial"/>
          <w:sz w:val="22"/>
          <w:szCs w:val="22"/>
          <w:lang w:val="es-CR"/>
        </w:rPr>
        <w:t>principales serán</w:t>
      </w:r>
      <w:r w:rsidR="002003FF" w:rsidRPr="005A6D48">
        <w:rPr>
          <w:rFonts w:ascii="Arial" w:hAnsi="Arial" w:cs="Arial"/>
          <w:sz w:val="22"/>
          <w:szCs w:val="22"/>
          <w:lang w:val="es-CR"/>
        </w:rPr>
        <w:t xml:space="preserve"> de cable recubierto de Nylon termoplástico de alta resistencia al calor (</w:t>
      </w:r>
      <w:r w:rsidRPr="005A6D48">
        <w:rPr>
          <w:rFonts w:ascii="Arial" w:hAnsi="Arial" w:cs="Arial"/>
          <w:sz w:val="22"/>
          <w:szCs w:val="22"/>
          <w:lang w:val="es-CR"/>
        </w:rPr>
        <w:t>THHN</w:t>
      </w:r>
      <w:r w:rsidR="002003FF" w:rsidRPr="005A6D48">
        <w:rPr>
          <w:rFonts w:ascii="Arial" w:hAnsi="Arial" w:cs="Arial"/>
          <w:sz w:val="22"/>
          <w:szCs w:val="22"/>
          <w:lang w:val="es-CR"/>
        </w:rPr>
        <w:t>)</w:t>
      </w:r>
      <w:r w:rsidRPr="005A6D48">
        <w:rPr>
          <w:rFonts w:ascii="Arial" w:hAnsi="Arial" w:cs="Arial"/>
          <w:sz w:val="22"/>
          <w:szCs w:val="22"/>
          <w:lang w:val="es-CR"/>
        </w:rPr>
        <w:t>,</w:t>
      </w:r>
      <w:r w:rsidRPr="00FB6830">
        <w:rPr>
          <w:rFonts w:ascii="Arial" w:hAnsi="Arial" w:cs="Arial"/>
          <w:sz w:val="22"/>
          <w:szCs w:val="22"/>
          <w:lang w:val="es-CR"/>
        </w:rPr>
        <w:t xml:space="preserve"> o según se indique en el diagrama unifilar.  Para alimentación de tableros secundarios ramales de alumbrado y tomacorrientes, alarmas y circuitos de control en sitios secos, será también THHN  a menos que se indique otra cosa.  </w:t>
      </w:r>
    </w:p>
    <w:p w:rsidR="00AC1B57" w:rsidRPr="00FB6830" w:rsidRDefault="00AC1B57" w:rsidP="00D871D9">
      <w:pPr>
        <w:ind w:left="1416"/>
        <w:jc w:val="both"/>
        <w:rPr>
          <w:rFonts w:ascii="Arial" w:hAnsi="Arial" w:cs="Arial"/>
          <w:sz w:val="22"/>
          <w:szCs w:val="22"/>
          <w:lang w:val="es-CR"/>
        </w:rPr>
      </w:pPr>
    </w:p>
    <w:p w:rsidR="00AC1B57" w:rsidRPr="00FB6830" w:rsidRDefault="00AC1B57" w:rsidP="00D871D9">
      <w:pPr>
        <w:numPr>
          <w:ilvl w:val="3"/>
          <w:numId w:val="41"/>
        </w:numPr>
        <w:jc w:val="both"/>
        <w:rPr>
          <w:rFonts w:ascii="Arial" w:hAnsi="Arial" w:cs="Arial"/>
          <w:sz w:val="22"/>
          <w:szCs w:val="22"/>
          <w:lang w:val="es-CR"/>
        </w:rPr>
      </w:pPr>
      <w:r w:rsidRPr="00FB6830">
        <w:rPr>
          <w:rFonts w:ascii="Arial" w:hAnsi="Arial" w:cs="Arial"/>
          <w:sz w:val="22"/>
          <w:szCs w:val="22"/>
          <w:lang w:val="es-CR"/>
        </w:rPr>
        <w:t xml:space="preserve">Todos los conductores que se fabriquen en un solo color serán codificados por cintas de color para identificar fases, </w:t>
      </w:r>
      <w:r w:rsidRPr="00FB6830">
        <w:rPr>
          <w:rFonts w:ascii="Arial" w:hAnsi="Arial" w:cs="Arial"/>
          <w:sz w:val="22"/>
          <w:szCs w:val="22"/>
          <w:lang w:val="es-CR"/>
        </w:rPr>
        <w:lastRenderedPageBreak/>
        <w:t>neutro y tierras. Además deberán tener marcado su calibre y tipo de aislamiento desde fábrica.</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D871D9">
      <w:pPr>
        <w:numPr>
          <w:ilvl w:val="3"/>
          <w:numId w:val="41"/>
        </w:numPr>
        <w:tabs>
          <w:tab w:val="left" w:pos="900"/>
        </w:tabs>
        <w:jc w:val="both"/>
        <w:rPr>
          <w:rFonts w:ascii="Arial" w:hAnsi="Arial" w:cs="Arial"/>
          <w:sz w:val="22"/>
          <w:szCs w:val="22"/>
          <w:lang w:val="es-CR"/>
        </w:rPr>
      </w:pPr>
      <w:r w:rsidRPr="00FB6830">
        <w:rPr>
          <w:rFonts w:ascii="Arial" w:hAnsi="Arial" w:cs="Arial"/>
          <w:sz w:val="22"/>
          <w:szCs w:val="22"/>
          <w:lang w:val="es-CR"/>
        </w:rPr>
        <w:t>La clave a usar será de manera que el neutro sea de color blanco, la tierra de color verde y las líneas vivas de azul, negro y rojo. En el caso de conductores que se fabriquen en un solo color,  la identificación se realizará con cintas de colores en cada caja o dispositivo de salida.</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D871D9">
      <w:pPr>
        <w:numPr>
          <w:ilvl w:val="3"/>
          <w:numId w:val="41"/>
        </w:numPr>
        <w:tabs>
          <w:tab w:val="left" w:pos="900"/>
        </w:tabs>
        <w:jc w:val="both"/>
        <w:rPr>
          <w:rFonts w:ascii="Arial" w:hAnsi="Arial" w:cs="Arial"/>
          <w:sz w:val="22"/>
          <w:szCs w:val="22"/>
          <w:lang w:val="es-CR"/>
        </w:rPr>
      </w:pPr>
      <w:r w:rsidRPr="00FB6830">
        <w:rPr>
          <w:rFonts w:ascii="Arial" w:hAnsi="Arial" w:cs="Arial"/>
          <w:sz w:val="22"/>
          <w:szCs w:val="22"/>
          <w:lang w:val="es-CR"/>
        </w:rPr>
        <w:t>Los conductores de circuitos de control serán identificados por color y por etiquetas plásticas en cada terminal.</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D871D9">
      <w:pPr>
        <w:numPr>
          <w:ilvl w:val="3"/>
          <w:numId w:val="41"/>
        </w:numPr>
        <w:tabs>
          <w:tab w:val="left" w:pos="900"/>
        </w:tabs>
        <w:jc w:val="both"/>
        <w:rPr>
          <w:rFonts w:ascii="Arial" w:hAnsi="Arial" w:cs="Arial"/>
          <w:sz w:val="22"/>
          <w:szCs w:val="22"/>
          <w:lang w:val="es-CR"/>
        </w:rPr>
      </w:pPr>
      <w:r w:rsidRPr="00FB6830">
        <w:rPr>
          <w:rFonts w:ascii="Arial" w:hAnsi="Arial" w:cs="Arial"/>
          <w:sz w:val="22"/>
          <w:szCs w:val="22"/>
          <w:lang w:val="es-CR"/>
        </w:rPr>
        <w:t>Durante el alambrado, deben ordenarse los alambres de tal modo que se eviten quiebres,  y causas posibles de daño al forro.</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D871D9">
      <w:pPr>
        <w:numPr>
          <w:ilvl w:val="3"/>
          <w:numId w:val="41"/>
        </w:numPr>
        <w:tabs>
          <w:tab w:val="left" w:pos="900"/>
        </w:tabs>
        <w:jc w:val="both"/>
        <w:rPr>
          <w:rFonts w:ascii="Arial" w:hAnsi="Arial" w:cs="Arial"/>
          <w:sz w:val="22"/>
          <w:szCs w:val="22"/>
          <w:lang w:val="es-CR"/>
        </w:rPr>
      </w:pPr>
      <w:r w:rsidRPr="00FB6830">
        <w:rPr>
          <w:rFonts w:ascii="Arial" w:hAnsi="Arial" w:cs="Arial"/>
          <w:sz w:val="22"/>
          <w:szCs w:val="22"/>
          <w:lang w:val="es-CR"/>
        </w:rPr>
        <w:t>Los tramos de conductores localizados dentro de tableros deben ir ordenadas para facilitar su identificación,  formar ángulos de 90 grados cuando sea necesario cambiar de dirección y tener una longitud suficiente para evitar empalmes.</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D871D9">
      <w:pPr>
        <w:numPr>
          <w:ilvl w:val="3"/>
          <w:numId w:val="41"/>
        </w:numPr>
        <w:tabs>
          <w:tab w:val="left" w:pos="900"/>
        </w:tabs>
        <w:jc w:val="both"/>
        <w:rPr>
          <w:rFonts w:ascii="Arial" w:hAnsi="Arial" w:cs="Arial"/>
          <w:sz w:val="22"/>
          <w:szCs w:val="22"/>
          <w:lang w:val="es-CR"/>
        </w:rPr>
      </w:pPr>
      <w:r w:rsidRPr="00FB6830">
        <w:rPr>
          <w:rFonts w:ascii="Arial" w:hAnsi="Arial" w:cs="Arial"/>
          <w:sz w:val="22"/>
          <w:szCs w:val="22"/>
          <w:lang w:val="es-CR"/>
        </w:rPr>
        <w:t>Todos los conductores instalados en el exterior y expuestos a humedad aún dentro de ductos o tuberías conduit, deben tener forro de polietileno y chaqueta de protección vinílica negra.</w:t>
      </w:r>
    </w:p>
    <w:p w:rsidR="00AC1B57" w:rsidRPr="00FB6830" w:rsidRDefault="00AC1B57" w:rsidP="00D871D9">
      <w:pPr>
        <w:tabs>
          <w:tab w:val="left" w:pos="-720"/>
        </w:tabs>
        <w:rPr>
          <w:rFonts w:ascii="Arial" w:hAnsi="Arial" w:cs="Arial"/>
          <w:sz w:val="22"/>
          <w:szCs w:val="22"/>
          <w:lang w:val="es-CR"/>
        </w:rPr>
      </w:pPr>
    </w:p>
    <w:p w:rsidR="00D0407E" w:rsidRDefault="00AC1B57" w:rsidP="00D871D9">
      <w:pPr>
        <w:numPr>
          <w:ilvl w:val="1"/>
          <w:numId w:val="41"/>
        </w:numPr>
        <w:jc w:val="both"/>
        <w:rPr>
          <w:rFonts w:ascii="Arial" w:hAnsi="Arial" w:cs="Arial"/>
          <w:sz w:val="22"/>
          <w:szCs w:val="22"/>
          <w:lang w:val="es-CR"/>
        </w:rPr>
      </w:pPr>
      <w:r w:rsidRPr="00FB6830">
        <w:rPr>
          <w:rFonts w:ascii="Arial" w:hAnsi="Arial" w:cs="Arial"/>
          <w:sz w:val="22"/>
          <w:szCs w:val="22"/>
          <w:lang w:val="es-CR"/>
        </w:rPr>
        <w:t xml:space="preserve">CINTA ADHESIVA AISLANTE: Cinta plástica aislante será usada </w:t>
      </w:r>
      <w:r w:rsidR="00520692">
        <w:rPr>
          <w:rFonts w:ascii="Arial" w:hAnsi="Arial" w:cs="Arial"/>
          <w:sz w:val="22"/>
          <w:szCs w:val="22"/>
          <w:lang w:val="es-CR"/>
        </w:rPr>
        <w:t xml:space="preserve">para todo empate, </w:t>
      </w:r>
      <w:r w:rsidR="00520692" w:rsidRPr="002003FF">
        <w:rPr>
          <w:rFonts w:ascii="Arial" w:hAnsi="Arial" w:cs="Arial"/>
          <w:sz w:val="22"/>
          <w:szCs w:val="22"/>
          <w:lang w:val="es-CR"/>
        </w:rPr>
        <w:t xml:space="preserve">será igual o superior </w:t>
      </w:r>
      <w:r w:rsidRPr="002003FF">
        <w:rPr>
          <w:rFonts w:ascii="Arial" w:hAnsi="Arial" w:cs="Arial"/>
          <w:sz w:val="22"/>
          <w:szCs w:val="22"/>
          <w:lang w:val="es-CR"/>
        </w:rPr>
        <w:t xml:space="preserve"> </w:t>
      </w:r>
      <w:r w:rsidR="00520692" w:rsidRPr="002003FF">
        <w:rPr>
          <w:rFonts w:ascii="Arial" w:hAnsi="Arial" w:cs="Arial"/>
          <w:sz w:val="22"/>
          <w:szCs w:val="22"/>
          <w:lang w:val="es-CR"/>
        </w:rPr>
        <w:t>a la marca y características</w:t>
      </w:r>
      <w:r w:rsidRPr="002003FF">
        <w:rPr>
          <w:rFonts w:ascii="Arial" w:hAnsi="Arial" w:cs="Arial"/>
          <w:sz w:val="22"/>
          <w:szCs w:val="22"/>
          <w:lang w:val="es-CR"/>
        </w:rPr>
        <w:t xml:space="preserve"> "SCOTCH-3M-</w:t>
      </w:r>
      <w:r w:rsidRPr="00FB6830">
        <w:rPr>
          <w:rFonts w:ascii="Arial" w:hAnsi="Arial" w:cs="Arial"/>
          <w:sz w:val="22"/>
          <w:szCs w:val="22"/>
          <w:lang w:val="es-CR"/>
        </w:rPr>
        <w:t xml:space="preserve"> 33+". Cada empate deberá ser cubierto por lo menos de dos capas de esta cinta. Cinta de fricción será únicamente para formar haces de conductores.</w:t>
      </w:r>
    </w:p>
    <w:p w:rsidR="00D0407E" w:rsidRDefault="00D0407E" w:rsidP="00D871D9">
      <w:pPr>
        <w:ind w:left="1416"/>
        <w:jc w:val="both"/>
        <w:rPr>
          <w:rFonts w:ascii="Arial" w:hAnsi="Arial" w:cs="Arial"/>
          <w:sz w:val="22"/>
          <w:szCs w:val="22"/>
          <w:lang w:val="es-CR"/>
        </w:rPr>
      </w:pPr>
    </w:p>
    <w:p w:rsidR="00AC1B57" w:rsidRPr="00D0407E" w:rsidRDefault="00AC1B57" w:rsidP="00D871D9">
      <w:pPr>
        <w:numPr>
          <w:ilvl w:val="1"/>
          <w:numId w:val="41"/>
        </w:numPr>
        <w:jc w:val="both"/>
        <w:rPr>
          <w:rFonts w:ascii="Arial" w:hAnsi="Arial" w:cs="Arial"/>
          <w:sz w:val="22"/>
          <w:szCs w:val="22"/>
          <w:lang w:val="es-CR"/>
        </w:rPr>
      </w:pPr>
      <w:r w:rsidRPr="00D0407E">
        <w:rPr>
          <w:rFonts w:ascii="Arial" w:hAnsi="Arial" w:cs="Arial"/>
          <w:bCs/>
          <w:sz w:val="22"/>
          <w:szCs w:val="22"/>
        </w:rPr>
        <w:t>TABLEROS ELECTRICOS:</w:t>
      </w:r>
    </w:p>
    <w:p w:rsidR="00AC1B57" w:rsidRPr="00FB6830" w:rsidRDefault="00AC1B57" w:rsidP="00D871D9">
      <w:pPr>
        <w:ind w:left="708"/>
        <w:jc w:val="both"/>
        <w:rPr>
          <w:rFonts w:ascii="Arial" w:hAnsi="Arial" w:cs="Arial"/>
          <w:sz w:val="22"/>
          <w:szCs w:val="22"/>
        </w:rPr>
      </w:pPr>
    </w:p>
    <w:p w:rsidR="00AC1B57" w:rsidRPr="00FB6830" w:rsidRDefault="00AC1B57" w:rsidP="00D871D9">
      <w:pPr>
        <w:numPr>
          <w:ilvl w:val="0"/>
          <w:numId w:val="38"/>
        </w:numPr>
        <w:jc w:val="both"/>
        <w:rPr>
          <w:rFonts w:ascii="Arial" w:hAnsi="Arial" w:cs="Arial"/>
          <w:sz w:val="22"/>
          <w:szCs w:val="22"/>
        </w:rPr>
      </w:pPr>
      <w:r w:rsidRPr="00FB6830">
        <w:rPr>
          <w:rFonts w:ascii="Arial" w:hAnsi="Arial" w:cs="Arial"/>
          <w:sz w:val="22"/>
          <w:szCs w:val="22"/>
        </w:rPr>
        <w:t xml:space="preserve">Se deberá suministrar e instalar tableros de distribución </w:t>
      </w:r>
      <w:r w:rsidRPr="005A6D48">
        <w:rPr>
          <w:rFonts w:ascii="Arial" w:hAnsi="Arial" w:cs="Arial"/>
          <w:sz w:val="22"/>
          <w:szCs w:val="22"/>
        </w:rPr>
        <w:t xml:space="preserve">eléctrica, </w:t>
      </w:r>
      <w:r w:rsidR="008606C8" w:rsidRPr="005A6D48">
        <w:rPr>
          <w:rFonts w:ascii="Arial" w:hAnsi="Arial" w:cs="Arial"/>
          <w:sz w:val="22"/>
          <w:szCs w:val="22"/>
        </w:rPr>
        <w:t>para este fin durante las visitas programadas podrán visualizar el estado del sitio y otras condiciones del lugar de trabajo</w:t>
      </w:r>
      <w:r w:rsidRPr="005A6D48">
        <w:rPr>
          <w:rFonts w:ascii="Arial" w:hAnsi="Arial" w:cs="Arial"/>
          <w:sz w:val="22"/>
          <w:szCs w:val="22"/>
        </w:rPr>
        <w:t>,</w:t>
      </w:r>
      <w:r w:rsidRPr="00FB6830">
        <w:rPr>
          <w:rFonts w:ascii="Arial" w:hAnsi="Arial" w:cs="Arial"/>
          <w:sz w:val="22"/>
          <w:szCs w:val="22"/>
        </w:rPr>
        <w:t xml:space="preserve"> </w:t>
      </w:r>
      <w:r w:rsidR="00D0407E">
        <w:rPr>
          <w:rFonts w:ascii="Arial" w:hAnsi="Arial" w:cs="Arial"/>
          <w:sz w:val="22"/>
          <w:szCs w:val="22"/>
        </w:rPr>
        <w:t>de igual o superior calidad a</w:t>
      </w:r>
      <w:r w:rsidRPr="00FB6830">
        <w:rPr>
          <w:rFonts w:ascii="Arial" w:hAnsi="Arial" w:cs="Arial"/>
          <w:sz w:val="22"/>
          <w:szCs w:val="22"/>
        </w:rPr>
        <w:t xml:space="preserve"> Cutler Hammer, </w:t>
      </w:r>
      <w:r w:rsidR="00D0407E">
        <w:rPr>
          <w:rFonts w:ascii="Arial" w:hAnsi="Arial" w:cs="Arial"/>
          <w:sz w:val="22"/>
          <w:szCs w:val="22"/>
        </w:rPr>
        <w:t xml:space="preserve">con </w:t>
      </w:r>
      <w:r w:rsidRPr="00FB6830">
        <w:rPr>
          <w:rFonts w:ascii="Arial" w:hAnsi="Arial" w:cs="Arial"/>
          <w:sz w:val="22"/>
          <w:szCs w:val="22"/>
        </w:rPr>
        <w:t xml:space="preserve">barras de cobre </w:t>
      </w:r>
      <w:r w:rsidR="00D0407E">
        <w:rPr>
          <w:rFonts w:ascii="Arial" w:hAnsi="Arial" w:cs="Arial"/>
          <w:sz w:val="22"/>
          <w:szCs w:val="22"/>
        </w:rPr>
        <w:t>de la capacidad adecuada, barra de neutros</w:t>
      </w:r>
      <w:r w:rsidRPr="00FB6830">
        <w:rPr>
          <w:rFonts w:ascii="Arial" w:hAnsi="Arial" w:cs="Arial"/>
          <w:sz w:val="22"/>
          <w:szCs w:val="22"/>
        </w:rPr>
        <w:t xml:space="preserve">, 120/240 o 120/208 V. </w:t>
      </w:r>
      <w:r w:rsidR="00D0407E">
        <w:rPr>
          <w:rFonts w:ascii="Arial" w:hAnsi="Arial" w:cs="Arial"/>
          <w:sz w:val="22"/>
          <w:szCs w:val="22"/>
        </w:rPr>
        <w:t xml:space="preserve">Deberá ser certificado </w:t>
      </w:r>
      <w:r w:rsidRPr="00FB6830">
        <w:rPr>
          <w:rFonts w:ascii="Arial" w:hAnsi="Arial" w:cs="Arial"/>
          <w:sz w:val="22"/>
          <w:szCs w:val="22"/>
        </w:rPr>
        <w:t>UL.</w:t>
      </w:r>
    </w:p>
    <w:p w:rsidR="00AC1B57" w:rsidRPr="00FB6830" w:rsidRDefault="00AC1B57" w:rsidP="00D871D9">
      <w:pPr>
        <w:jc w:val="both"/>
        <w:rPr>
          <w:rFonts w:ascii="Arial" w:hAnsi="Arial" w:cs="Arial"/>
          <w:sz w:val="22"/>
          <w:szCs w:val="22"/>
        </w:rPr>
      </w:pPr>
    </w:p>
    <w:p w:rsidR="00AC1B57" w:rsidRPr="00FB6830" w:rsidRDefault="00AC1B57" w:rsidP="00D871D9">
      <w:pPr>
        <w:numPr>
          <w:ilvl w:val="0"/>
          <w:numId w:val="38"/>
        </w:numPr>
        <w:ind w:hanging="576"/>
        <w:jc w:val="both"/>
        <w:rPr>
          <w:rFonts w:ascii="Arial" w:hAnsi="Arial" w:cs="Arial"/>
          <w:sz w:val="22"/>
          <w:szCs w:val="22"/>
        </w:rPr>
      </w:pPr>
      <w:r w:rsidRPr="00FB6830">
        <w:rPr>
          <w:rFonts w:ascii="Arial" w:hAnsi="Arial" w:cs="Arial"/>
          <w:sz w:val="22"/>
          <w:szCs w:val="22"/>
        </w:rPr>
        <w:t xml:space="preserve">La excavación y zanjeo, desde la ubicación final de la planta y el acceso al edificio (en dónde se aloja el centro de carga  y </w:t>
      </w:r>
      <w:r w:rsidR="007B2E88" w:rsidRPr="00FB6830">
        <w:rPr>
          <w:rFonts w:ascii="Arial" w:hAnsi="Arial" w:cs="Arial"/>
          <w:sz w:val="22"/>
          <w:szCs w:val="22"/>
        </w:rPr>
        <w:t xml:space="preserve">la </w:t>
      </w:r>
      <w:r w:rsidRPr="00FB6830">
        <w:rPr>
          <w:rFonts w:ascii="Arial" w:hAnsi="Arial" w:cs="Arial"/>
          <w:sz w:val="22"/>
          <w:szCs w:val="22"/>
        </w:rPr>
        <w:t xml:space="preserve">transferencia), deberán contemplar al menos un 20% más adicional de tuberías para futuras previstas, tanto en acometidas de potencia como de control y monitoreo de los sistemas. </w:t>
      </w:r>
    </w:p>
    <w:p w:rsidR="00AC1B57" w:rsidRPr="00FB6830" w:rsidRDefault="00AC1B57" w:rsidP="00D871D9">
      <w:pPr>
        <w:jc w:val="both"/>
        <w:rPr>
          <w:rFonts w:ascii="Arial" w:hAnsi="Arial" w:cs="Arial"/>
          <w:bCs/>
          <w:sz w:val="22"/>
          <w:szCs w:val="22"/>
          <w:lang w:val="es-ES_tradnl"/>
        </w:rPr>
      </w:pPr>
    </w:p>
    <w:p w:rsidR="00EE3E88" w:rsidRDefault="00AC1B57" w:rsidP="00D871D9">
      <w:pPr>
        <w:numPr>
          <w:ilvl w:val="1"/>
          <w:numId w:val="41"/>
        </w:numPr>
        <w:jc w:val="both"/>
        <w:rPr>
          <w:rFonts w:ascii="Arial" w:hAnsi="Arial" w:cs="Arial"/>
          <w:sz w:val="22"/>
          <w:szCs w:val="22"/>
        </w:rPr>
        <w:sectPr w:rsidR="00EE3E88" w:rsidSect="00EE3E88">
          <w:type w:val="continuous"/>
          <w:pgSz w:w="12240" w:h="15840" w:code="1"/>
          <w:pgMar w:top="993" w:right="1608" w:bottom="1134" w:left="1701" w:header="284" w:footer="541" w:gutter="0"/>
          <w:cols w:space="720"/>
          <w:titlePg/>
          <w:docGrid w:linePitch="272"/>
        </w:sectPr>
      </w:pPr>
      <w:r w:rsidRPr="00D0407E">
        <w:rPr>
          <w:rFonts w:ascii="Arial" w:hAnsi="Arial" w:cs="Arial"/>
          <w:bCs/>
          <w:sz w:val="22"/>
          <w:szCs w:val="22"/>
        </w:rPr>
        <w:t>PLANOS</w:t>
      </w:r>
      <w:r w:rsidR="00D0407E">
        <w:rPr>
          <w:rFonts w:ascii="Arial" w:hAnsi="Arial" w:cs="Arial"/>
          <w:bCs/>
          <w:sz w:val="22"/>
          <w:szCs w:val="22"/>
        </w:rPr>
        <w:t>,</w:t>
      </w:r>
      <w:r w:rsidRPr="00D0407E">
        <w:rPr>
          <w:rFonts w:ascii="Arial" w:hAnsi="Arial" w:cs="Arial"/>
          <w:bCs/>
          <w:sz w:val="22"/>
          <w:szCs w:val="22"/>
        </w:rPr>
        <w:t xml:space="preserve"> </w:t>
      </w:r>
      <w:r w:rsidRPr="00D0407E">
        <w:rPr>
          <w:rFonts w:ascii="Arial" w:hAnsi="Arial" w:cs="Arial"/>
          <w:sz w:val="22"/>
          <w:szCs w:val="22"/>
        </w:rPr>
        <w:t xml:space="preserve">PERMISOS Y VISADOS PARA PROYECTO : </w:t>
      </w:r>
      <w:r w:rsidR="00D0407E">
        <w:rPr>
          <w:rFonts w:ascii="Arial" w:hAnsi="Arial" w:cs="Arial"/>
          <w:sz w:val="22"/>
          <w:szCs w:val="22"/>
        </w:rPr>
        <w:t>En caso de requerirse, todos l</w:t>
      </w:r>
      <w:r w:rsidRPr="00D0407E">
        <w:rPr>
          <w:rFonts w:ascii="Arial" w:hAnsi="Arial" w:cs="Arial"/>
          <w:sz w:val="22"/>
          <w:szCs w:val="22"/>
        </w:rPr>
        <w:t>os trámites de permisos</w:t>
      </w:r>
      <w:r w:rsidR="00D0407E">
        <w:rPr>
          <w:rFonts w:ascii="Arial" w:hAnsi="Arial" w:cs="Arial"/>
          <w:sz w:val="22"/>
          <w:szCs w:val="22"/>
        </w:rPr>
        <w:t xml:space="preserve"> o v</w:t>
      </w:r>
      <w:r w:rsidRPr="00D0407E">
        <w:rPr>
          <w:rFonts w:ascii="Arial" w:hAnsi="Arial" w:cs="Arial"/>
          <w:sz w:val="22"/>
          <w:szCs w:val="22"/>
        </w:rPr>
        <w:t xml:space="preserve">isados que se requieran para el proyecto serán realizados por el adjudicatario del proyecto, los cobros de ley que exijan las diferentes Instituciones por esos trámites serán </w:t>
      </w:r>
    </w:p>
    <w:p w:rsidR="005F30FF" w:rsidRPr="00EE3E88" w:rsidRDefault="00AC1B57" w:rsidP="00D871D9">
      <w:pPr>
        <w:ind w:left="1416"/>
        <w:jc w:val="both"/>
        <w:rPr>
          <w:rFonts w:ascii="Arial" w:hAnsi="Arial" w:cs="Arial"/>
          <w:bCs/>
          <w:sz w:val="22"/>
          <w:szCs w:val="22"/>
        </w:rPr>
      </w:pPr>
      <w:r w:rsidRPr="00D0407E">
        <w:rPr>
          <w:rFonts w:ascii="Arial" w:hAnsi="Arial" w:cs="Arial"/>
          <w:sz w:val="22"/>
          <w:szCs w:val="22"/>
        </w:rPr>
        <w:lastRenderedPageBreak/>
        <w:t>reintegrados al adjudicatario por el Cuerpo de Bomberos.</w:t>
      </w:r>
    </w:p>
    <w:p w:rsidR="005F30FF" w:rsidRPr="005F30FF" w:rsidRDefault="005F30FF" w:rsidP="00D871D9"/>
    <w:p w:rsidR="00AC1B57" w:rsidRPr="005F30FF" w:rsidRDefault="00AC1B57" w:rsidP="00D871D9">
      <w:pPr>
        <w:pStyle w:val="Ttulo6"/>
        <w:numPr>
          <w:ilvl w:val="0"/>
          <w:numId w:val="27"/>
        </w:numPr>
        <w:tabs>
          <w:tab w:val="clear" w:pos="540"/>
          <w:tab w:val="clear" w:pos="3240"/>
          <w:tab w:val="num" w:pos="-142"/>
          <w:tab w:val="left" w:pos="0"/>
        </w:tabs>
        <w:suppressAutoHyphens w:val="0"/>
        <w:ind w:left="0" w:right="-94" w:firstLine="0"/>
        <w:jc w:val="both"/>
        <w:rPr>
          <w:rFonts w:cs="Arial"/>
          <w:sz w:val="22"/>
          <w:szCs w:val="22"/>
          <w:lang w:val="es-CR"/>
        </w:rPr>
      </w:pPr>
      <w:r w:rsidRPr="005F30FF">
        <w:rPr>
          <w:rFonts w:cs="Arial"/>
          <w:sz w:val="22"/>
          <w:szCs w:val="22"/>
        </w:rPr>
        <w:t xml:space="preserve">CUADRO DE CALIFICACIÓN (TABLA PARA VALORACIÓN DE </w:t>
      </w:r>
      <w:r w:rsidRPr="005F30FF">
        <w:rPr>
          <w:rFonts w:cs="Arial"/>
          <w:sz w:val="22"/>
          <w:szCs w:val="22"/>
          <w:lang w:val="es-CR"/>
        </w:rPr>
        <w:t>OFERTAS)</w:t>
      </w:r>
    </w:p>
    <w:p w:rsidR="00AC1B57" w:rsidRPr="00FB6830" w:rsidRDefault="00AC1B57" w:rsidP="00D871D9">
      <w:pPr>
        <w:tabs>
          <w:tab w:val="left" w:pos="-720"/>
          <w:tab w:val="left" w:pos="0"/>
          <w:tab w:val="num" w:pos="1571"/>
        </w:tabs>
        <w:suppressAutoHyphens/>
        <w:ind w:left="322"/>
        <w:jc w:val="both"/>
        <w:rPr>
          <w:rFonts w:ascii="Arial" w:hAnsi="Arial" w:cs="Arial"/>
          <w:b/>
          <w:bCs/>
          <w:sz w:val="22"/>
          <w:szCs w:val="22"/>
        </w:rPr>
      </w:pPr>
    </w:p>
    <w:p w:rsidR="00AC1B57" w:rsidRPr="00FB6830" w:rsidRDefault="00AC1B57" w:rsidP="00D871D9">
      <w:pPr>
        <w:jc w:val="both"/>
        <w:rPr>
          <w:rFonts w:ascii="Arial" w:hAnsi="Arial" w:cs="Arial"/>
          <w:sz w:val="22"/>
          <w:szCs w:val="22"/>
          <w:lang w:val="es-ES_tradnl"/>
        </w:rPr>
      </w:pPr>
      <w:r w:rsidRPr="00FB6830">
        <w:rPr>
          <w:rFonts w:ascii="Arial" w:hAnsi="Arial" w:cs="Arial"/>
          <w:sz w:val="22"/>
          <w:szCs w:val="22"/>
          <w:lang w:val="es-ES_tradnl"/>
        </w:rPr>
        <w:t xml:space="preserve">Para seleccionar la oferta más conveniente a los intereses de la Institución y acorde con lo indicado en el artículo N°55 del Reglamento a la Ley de Contratación Administrativa, a las ofertas que cumplan con los requisitos formales y técnicos requeridos se les aplicará el siguiente criterio </w:t>
      </w:r>
      <w:r w:rsidRPr="007B2E88">
        <w:rPr>
          <w:rFonts w:ascii="Arial" w:hAnsi="Arial" w:cs="Arial"/>
          <w:sz w:val="22"/>
          <w:szCs w:val="22"/>
          <w:lang w:val="es-ES_tradnl"/>
        </w:rPr>
        <w:t xml:space="preserve">de evaluación </w:t>
      </w:r>
      <w:r w:rsidRPr="007B2E88">
        <w:rPr>
          <w:rFonts w:ascii="Arial" w:hAnsi="Arial" w:cs="Arial"/>
          <w:bCs/>
          <w:color w:val="000000"/>
          <w:sz w:val="22"/>
          <w:szCs w:val="22"/>
          <w:lang w:val="es-ES_tradnl"/>
        </w:rPr>
        <w:t>por renglón</w:t>
      </w:r>
      <w:r w:rsidRPr="007B2E88">
        <w:rPr>
          <w:rFonts w:ascii="Arial" w:hAnsi="Arial" w:cs="Arial"/>
          <w:sz w:val="22"/>
          <w:szCs w:val="22"/>
          <w:lang w:val="es-ES_tradnl"/>
        </w:rPr>
        <w:t>,</w:t>
      </w:r>
      <w:r w:rsidRPr="00FB6830">
        <w:rPr>
          <w:rFonts w:ascii="Arial" w:hAnsi="Arial" w:cs="Arial"/>
          <w:sz w:val="22"/>
          <w:szCs w:val="22"/>
          <w:lang w:val="es-ES_tradnl"/>
        </w:rPr>
        <w:t xml:space="preserve"> conforme al siguiente detalle:</w:t>
      </w:r>
    </w:p>
    <w:p w:rsidR="00AC1B57" w:rsidRPr="00FB6830" w:rsidRDefault="00AC1B57" w:rsidP="00D871D9">
      <w:pPr>
        <w:tabs>
          <w:tab w:val="num" w:pos="900"/>
        </w:tabs>
        <w:autoSpaceDE w:val="0"/>
        <w:autoSpaceDN w:val="0"/>
        <w:adjustRightInd w:val="0"/>
        <w:ind w:left="142"/>
        <w:jc w:val="both"/>
        <w:rPr>
          <w:rFonts w:ascii="Arial" w:hAnsi="Arial" w:cs="Arial"/>
          <w:b/>
          <w:bCs/>
          <w:sz w:val="22"/>
          <w:szCs w:val="22"/>
          <w:lang w:val="es-CR"/>
        </w:rPr>
      </w:pPr>
    </w:p>
    <w:p w:rsidR="00AC1B57" w:rsidRPr="00FB6830" w:rsidRDefault="00AC1B57" w:rsidP="00D871D9">
      <w:pPr>
        <w:numPr>
          <w:ilvl w:val="0"/>
          <w:numId w:val="30"/>
        </w:numPr>
        <w:jc w:val="both"/>
        <w:rPr>
          <w:rFonts w:ascii="Arial" w:hAnsi="Arial" w:cs="Arial"/>
          <w:sz w:val="22"/>
          <w:szCs w:val="22"/>
          <w:lang w:val="es-MX"/>
        </w:rPr>
      </w:pPr>
      <w:r w:rsidRPr="00FB6830">
        <w:rPr>
          <w:rFonts w:ascii="Arial" w:hAnsi="Arial" w:cs="Arial"/>
          <w:b/>
          <w:bCs/>
          <w:sz w:val="22"/>
          <w:szCs w:val="22"/>
          <w:lang w:val="es-CR"/>
        </w:rPr>
        <w:t xml:space="preserve">PRECIO (máximo 100 puntos): </w:t>
      </w:r>
      <w:r w:rsidRPr="00FB6830">
        <w:rPr>
          <w:rFonts w:ascii="Arial" w:hAnsi="Arial" w:cs="Arial"/>
          <w:sz w:val="22"/>
          <w:szCs w:val="22"/>
          <w:lang w:val="es-MX"/>
        </w:rPr>
        <w:t xml:space="preserve">Se asignarán 100 puntos a la (s) oferta (s) de menor </w:t>
      </w:r>
      <w:r w:rsidRPr="002003FF">
        <w:rPr>
          <w:rFonts w:ascii="Arial" w:hAnsi="Arial" w:cs="Arial"/>
          <w:sz w:val="22"/>
          <w:szCs w:val="22"/>
          <w:lang w:val="es-MX"/>
        </w:rPr>
        <w:t xml:space="preserve">precio </w:t>
      </w:r>
      <w:r w:rsidR="00153A3D" w:rsidRPr="002003FF">
        <w:rPr>
          <w:rFonts w:ascii="Arial" w:hAnsi="Arial" w:cs="Arial"/>
          <w:sz w:val="22"/>
          <w:szCs w:val="22"/>
          <w:lang w:val="es-MX"/>
        </w:rPr>
        <w:t xml:space="preserve">total </w:t>
      </w:r>
      <w:r w:rsidRPr="002003FF">
        <w:rPr>
          <w:rFonts w:ascii="Arial" w:hAnsi="Arial" w:cs="Arial"/>
          <w:bCs/>
          <w:sz w:val="22"/>
          <w:szCs w:val="22"/>
          <w:lang w:val="es-MX"/>
        </w:rPr>
        <w:t xml:space="preserve">por </w:t>
      </w:r>
      <w:r w:rsidRPr="00FB6830">
        <w:rPr>
          <w:rFonts w:ascii="Arial" w:hAnsi="Arial" w:cs="Arial"/>
          <w:bCs/>
          <w:color w:val="000000"/>
          <w:sz w:val="22"/>
          <w:szCs w:val="22"/>
          <w:lang w:val="es-MX"/>
        </w:rPr>
        <w:t>renglón</w:t>
      </w:r>
      <w:r w:rsidRPr="00FB6830">
        <w:rPr>
          <w:rFonts w:ascii="Arial" w:hAnsi="Arial" w:cs="Arial"/>
          <w:sz w:val="22"/>
          <w:szCs w:val="22"/>
          <w:lang w:val="es-MX"/>
        </w:rPr>
        <w:t>, para las restantes ofertas se calcularán los puntos mediante la aplicación de la siguiente fórmula:</w:t>
      </w:r>
    </w:p>
    <w:p w:rsidR="00AC1B57" w:rsidRPr="00FB6830" w:rsidRDefault="00AC1B57" w:rsidP="00D871D9">
      <w:pPr>
        <w:tabs>
          <w:tab w:val="left" w:pos="0"/>
        </w:tabs>
        <w:suppressAutoHyphens/>
        <w:jc w:val="both"/>
        <w:rPr>
          <w:rFonts w:ascii="Arial" w:hAnsi="Arial" w:cs="Arial"/>
          <w:b/>
          <w:bCs/>
          <w:color w:val="000000"/>
          <w:sz w:val="22"/>
          <w:szCs w:val="22"/>
          <w:lang w:val="es-CR"/>
        </w:rPr>
      </w:pPr>
    </w:p>
    <w:p w:rsidR="00AC1B57" w:rsidRPr="00FB6830" w:rsidRDefault="00AC1B57" w:rsidP="00D871D9">
      <w:pPr>
        <w:tabs>
          <w:tab w:val="left" w:pos="3261"/>
          <w:tab w:val="left" w:pos="3402"/>
        </w:tabs>
        <w:ind w:left="1841" w:hanging="1841"/>
        <w:jc w:val="both"/>
        <w:rPr>
          <w:rStyle w:val="Nmerodepgina"/>
          <w:rFonts w:ascii="Arial" w:hAnsi="Arial" w:cs="Arial"/>
          <w:sz w:val="22"/>
          <w:szCs w:val="22"/>
        </w:rPr>
      </w:pPr>
      <w:r w:rsidRPr="00FB6830">
        <w:rPr>
          <w:rStyle w:val="Nmerodepgina"/>
          <w:rFonts w:ascii="Arial" w:hAnsi="Arial" w:cs="Arial"/>
          <w:b/>
          <w:bCs/>
          <w:sz w:val="22"/>
          <w:szCs w:val="22"/>
        </w:rPr>
        <w:t>P = (P1 / P2) * 100</w:t>
      </w:r>
      <w:r w:rsidRPr="00FB6830">
        <w:rPr>
          <w:rStyle w:val="Nmerodepgina"/>
          <w:rFonts w:ascii="Arial" w:hAnsi="Arial" w:cs="Arial"/>
          <w:sz w:val="22"/>
          <w:szCs w:val="22"/>
        </w:rPr>
        <w:t>, donde:</w:t>
      </w:r>
      <w:r w:rsidRPr="00FB6830">
        <w:rPr>
          <w:rStyle w:val="Nmerodepgina"/>
          <w:rFonts w:ascii="Arial" w:hAnsi="Arial" w:cs="Arial"/>
          <w:sz w:val="22"/>
          <w:szCs w:val="22"/>
        </w:rPr>
        <w:tab/>
      </w:r>
    </w:p>
    <w:p w:rsidR="00AC1B57" w:rsidRPr="00FB6830" w:rsidRDefault="00AC1B57" w:rsidP="00D871D9">
      <w:pPr>
        <w:ind w:left="1841" w:firstLine="994"/>
        <w:jc w:val="both"/>
        <w:rPr>
          <w:rStyle w:val="Nmerodepgina"/>
          <w:rFonts w:ascii="Arial" w:hAnsi="Arial" w:cs="Arial"/>
          <w:sz w:val="22"/>
          <w:szCs w:val="22"/>
        </w:rPr>
      </w:pPr>
      <w:r w:rsidRPr="00FB6830">
        <w:rPr>
          <w:rStyle w:val="Nmerodepgina"/>
          <w:rFonts w:ascii="Arial" w:hAnsi="Arial" w:cs="Arial"/>
          <w:sz w:val="22"/>
          <w:szCs w:val="22"/>
        </w:rPr>
        <w:t>P   = Puntaje por asignar</w:t>
      </w:r>
    </w:p>
    <w:p w:rsidR="00AC1B57" w:rsidRPr="00FB6830" w:rsidRDefault="00AC1B57" w:rsidP="00D871D9">
      <w:pPr>
        <w:ind w:left="2974" w:hanging="139"/>
        <w:jc w:val="both"/>
        <w:rPr>
          <w:rStyle w:val="Nmerodepgina"/>
          <w:rFonts w:ascii="Arial" w:hAnsi="Arial" w:cs="Arial"/>
          <w:sz w:val="22"/>
          <w:szCs w:val="22"/>
        </w:rPr>
      </w:pPr>
      <w:r w:rsidRPr="00FB6830">
        <w:rPr>
          <w:rStyle w:val="Nmerodepgina"/>
          <w:rFonts w:ascii="Arial" w:hAnsi="Arial" w:cs="Arial"/>
          <w:sz w:val="22"/>
          <w:szCs w:val="22"/>
        </w:rPr>
        <w:t>P1 = Menor precio ofertado</w:t>
      </w:r>
    </w:p>
    <w:p w:rsidR="00AC1B57" w:rsidRPr="00FB6830" w:rsidRDefault="00AC1B57" w:rsidP="00D871D9">
      <w:pPr>
        <w:ind w:left="2974" w:hanging="139"/>
        <w:jc w:val="both"/>
        <w:rPr>
          <w:rStyle w:val="Nmerodepgina"/>
          <w:rFonts w:ascii="Arial" w:hAnsi="Arial" w:cs="Arial"/>
          <w:sz w:val="22"/>
          <w:szCs w:val="22"/>
        </w:rPr>
      </w:pPr>
      <w:r w:rsidRPr="00FB6830">
        <w:rPr>
          <w:rStyle w:val="Nmerodepgina"/>
          <w:rFonts w:ascii="Arial" w:hAnsi="Arial" w:cs="Arial"/>
          <w:sz w:val="22"/>
          <w:szCs w:val="22"/>
        </w:rPr>
        <w:t>P2 = Precio de la oferta por evaluar</w:t>
      </w:r>
    </w:p>
    <w:p w:rsidR="00AC1B57" w:rsidRPr="00FB6830" w:rsidRDefault="00AC1B57" w:rsidP="00D871D9">
      <w:pPr>
        <w:ind w:left="3119" w:hanging="425"/>
        <w:jc w:val="both"/>
        <w:rPr>
          <w:rStyle w:val="Nmerodepgina"/>
          <w:rFonts w:ascii="Arial" w:hAnsi="Arial" w:cs="Arial"/>
          <w:sz w:val="22"/>
          <w:szCs w:val="22"/>
        </w:rPr>
      </w:pPr>
      <w:r w:rsidRPr="00FB6830">
        <w:rPr>
          <w:rStyle w:val="Nmerodepgina"/>
          <w:rFonts w:ascii="Arial" w:hAnsi="Arial" w:cs="Arial"/>
          <w:sz w:val="22"/>
          <w:szCs w:val="22"/>
        </w:rPr>
        <w:t xml:space="preserve"> 100 = Puntaje máximo por obtener</w:t>
      </w:r>
    </w:p>
    <w:p w:rsidR="00AC1B57" w:rsidRPr="00FB6830" w:rsidRDefault="00AC1B57" w:rsidP="00D871D9">
      <w:pPr>
        <w:jc w:val="both"/>
        <w:rPr>
          <w:rFonts w:ascii="Arial" w:hAnsi="Arial" w:cs="Arial"/>
          <w:sz w:val="22"/>
          <w:szCs w:val="22"/>
        </w:rPr>
      </w:pPr>
    </w:p>
    <w:p w:rsidR="00AC1B57" w:rsidRPr="00FB6830" w:rsidRDefault="00AC1B57" w:rsidP="00D871D9">
      <w:pPr>
        <w:ind w:left="2974" w:firstLine="708"/>
        <w:jc w:val="both"/>
        <w:rPr>
          <w:rFonts w:ascii="Arial" w:hAnsi="Arial" w:cs="Arial"/>
          <w:sz w:val="22"/>
          <w:szCs w:val="22"/>
        </w:rPr>
      </w:pPr>
    </w:p>
    <w:p w:rsidR="00AC1B57" w:rsidRPr="00FB6830" w:rsidRDefault="00AC1B57" w:rsidP="00D871D9">
      <w:pPr>
        <w:pStyle w:val="Ttulo6"/>
        <w:numPr>
          <w:ilvl w:val="0"/>
          <w:numId w:val="27"/>
        </w:numPr>
        <w:tabs>
          <w:tab w:val="clear" w:pos="540"/>
          <w:tab w:val="clear" w:pos="3240"/>
          <w:tab w:val="num" w:pos="-142"/>
          <w:tab w:val="left" w:pos="0"/>
        </w:tabs>
        <w:suppressAutoHyphens w:val="0"/>
        <w:ind w:left="0" w:right="-94" w:firstLine="0"/>
        <w:jc w:val="both"/>
        <w:rPr>
          <w:rFonts w:cs="Arial"/>
          <w:spacing w:val="-3"/>
          <w:sz w:val="22"/>
          <w:szCs w:val="22"/>
        </w:rPr>
      </w:pPr>
      <w:r w:rsidRPr="00FB6830">
        <w:rPr>
          <w:rFonts w:cs="Arial"/>
          <w:spacing w:val="-3"/>
          <w:sz w:val="22"/>
          <w:szCs w:val="22"/>
        </w:rPr>
        <w:t>CONDICIONES GENERALES PARA EL OFERENTE</w:t>
      </w:r>
    </w:p>
    <w:p w:rsidR="00AC1B57" w:rsidRPr="00FB6830" w:rsidRDefault="00AC1B57" w:rsidP="00D871D9">
      <w:pPr>
        <w:tabs>
          <w:tab w:val="left" w:pos="-720"/>
          <w:tab w:val="left" w:pos="0"/>
          <w:tab w:val="num" w:pos="1571"/>
        </w:tabs>
        <w:suppressAutoHyphens/>
        <w:ind w:left="322"/>
        <w:jc w:val="both"/>
        <w:rPr>
          <w:rFonts w:ascii="Arial" w:hAnsi="Arial" w:cs="Arial"/>
          <w:b/>
          <w:bCs/>
          <w:color w:val="3366FF"/>
          <w:spacing w:val="-3"/>
          <w:sz w:val="22"/>
          <w:szCs w:val="22"/>
        </w:rPr>
      </w:pPr>
    </w:p>
    <w:p w:rsidR="00AC1B57" w:rsidRPr="00FB6830" w:rsidRDefault="00AC1B57" w:rsidP="00D871D9">
      <w:pPr>
        <w:numPr>
          <w:ilvl w:val="0"/>
          <w:numId w:val="28"/>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 xml:space="preserve">Todos los equipos ofertados para cada línea independientemente de  su capacidad deberán de ser de una misma marca o casa fabricante, esto con el fin de estandarizar y facilitar la adquisición de repuestos originales. </w:t>
      </w:r>
    </w:p>
    <w:p w:rsidR="00AC1B57" w:rsidRPr="00FB6830" w:rsidRDefault="00AC1B57" w:rsidP="00D871D9">
      <w:pPr>
        <w:jc w:val="both"/>
        <w:rPr>
          <w:rFonts w:ascii="Arial" w:hAnsi="Arial" w:cs="Arial"/>
          <w:sz w:val="22"/>
          <w:szCs w:val="22"/>
          <w:lang w:val="es-ES_tradnl"/>
        </w:rPr>
      </w:pPr>
    </w:p>
    <w:p w:rsidR="00AC1B57" w:rsidRPr="00FB6830" w:rsidRDefault="00AC1B57" w:rsidP="00D871D9">
      <w:pPr>
        <w:numPr>
          <w:ilvl w:val="0"/>
          <w:numId w:val="28"/>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En caso de requerirse el  Benemérito Cuerpo de Bomberos se reserva el derecho de poder adjudicar una cantidad mayor o menor de equipos que los señalados en la descripción del requerimiento del presente pliego de condiciones, hasta ajustarse al presupuesto establecido para este contrato.</w:t>
      </w:r>
    </w:p>
    <w:p w:rsidR="00AC1B57" w:rsidRPr="00FB6830" w:rsidRDefault="00AC1B57" w:rsidP="00D871D9">
      <w:pPr>
        <w:pStyle w:val="Prrafodelista"/>
        <w:rPr>
          <w:rFonts w:ascii="Arial" w:hAnsi="Arial" w:cs="Arial"/>
          <w:sz w:val="22"/>
          <w:szCs w:val="22"/>
          <w:lang w:val="es-ES_tradnl"/>
        </w:rPr>
      </w:pPr>
    </w:p>
    <w:p w:rsidR="00AC1B57" w:rsidRPr="005F30FF" w:rsidRDefault="00AC1B57" w:rsidP="00D871D9">
      <w:pPr>
        <w:numPr>
          <w:ilvl w:val="0"/>
          <w:numId w:val="28"/>
        </w:numPr>
        <w:tabs>
          <w:tab w:val="clear" w:pos="644"/>
          <w:tab w:val="num" w:pos="284"/>
        </w:tabs>
        <w:ind w:left="284" w:hanging="284"/>
        <w:jc w:val="both"/>
        <w:rPr>
          <w:rFonts w:ascii="Arial" w:hAnsi="Arial" w:cs="Arial"/>
          <w:sz w:val="22"/>
          <w:szCs w:val="22"/>
          <w:lang w:val="es-ES_tradnl"/>
        </w:rPr>
      </w:pPr>
      <w:r w:rsidRPr="005F30FF">
        <w:rPr>
          <w:rFonts w:ascii="Arial" w:hAnsi="Arial" w:cs="Arial"/>
          <w:sz w:val="22"/>
          <w:szCs w:val="22"/>
          <w:lang w:val="es-ES_tradnl"/>
        </w:rPr>
        <w:t>Para este contrato el oferente NO debe de realizar ningún tipo de mantenimiento preventivo a los equipos una vez finalizada la instalación, por lo cual este rubro no se debe de incluir dentro de la cotización.</w:t>
      </w:r>
    </w:p>
    <w:p w:rsidR="00AC1B57" w:rsidRPr="00FB6830" w:rsidRDefault="00AC1B57" w:rsidP="00D871D9">
      <w:pPr>
        <w:jc w:val="both"/>
        <w:rPr>
          <w:rFonts w:ascii="Arial" w:hAnsi="Arial" w:cs="Arial"/>
          <w:sz w:val="22"/>
          <w:szCs w:val="22"/>
          <w:lang w:val="es-ES_tradnl"/>
        </w:rPr>
      </w:pPr>
    </w:p>
    <w:p w:rsidR="00AC1B57" w:rsidRPr="00FB6830" w:rsidRDefault="00AC1B57" w:rsidP="00D871D9">
      <w:pPr>
        <w:numPr>
          <w:ilvl w:val="0"/>
          <w:numId w:val="28"/>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El propósito de las especificaciones escritas es el procurar que los trabajos sean realizados en forma correcta, acatándose siempre las normas de seguridad.</w:t>
      </w:r>
    </w:p>
    <w:p w:rsidR="00AC1B57" w:rsidRPr="00FB6830" w:rsidRDefault="00AC1B57" w:rsidP="00D871D9">
      <w:pPr>
        <w:ind w:left="284"/>
        <w:jc w:val="both"/>
        <w:rPr>
          <w:rFonts w:ascii="Arial" w:hAnsi="Arial" w:cs="Arial"/>
          <w:sz w:val="22"/>
          <w:szCs w:val="22"/>
          <w:lang w:val="es-ES_tradnl"/>
        </w:rPr>
      </w:pPr>
    </w:p>
    <w:p w:rsidR="00AC1B57" w:rsidRPr="00FB6830" w:rsidRDefault="00AC1B57" w:rsidP="00D871D9">
      <w:pPr>
        <w:numPr>
          <w:ilvl w:val="0"/>
          <w:numId w:val="28"/>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Cualquier material, accesorio u obra no mencionado en las especificaciones  y que sea necesaria para completar el trabajo y dejarlo en perfecto estado de funcionamiento, será obligación del Oferente tomarlos en cuenta dentro de su oferta y el mismo no da motivo para ningún cobro extra. De presentarse algún caso de la índole mencionada, debe solicitarse la aclaración respectiva antes de presentar la oferta, caso contrario, se asume que la información contenida en este cartel es completa y suficiente para lograr la ejecución de la obra sometida a concurso.</w:t>
      </w:r>
    </w:p>
    <w:p w:rsidR="00AC1B57" w:rsidRPr="00FB6830" w:rsidRDefault="00AC1B57" w:rsidP="00D871D9">
      <w:pPr>
        <w:ind w:left="284"/>
        <w:jc w:val="both"/>
        <w:rPr>
          <w:rFonts w:ascii="Arial" w:hAnsi="Arial" w:cs="Arial"/>
          <w:sz w:val="22"/>
          <w:szCs w:val="22"/>
          <w:lang w:val="es-ES_tradnl"/>
        </w:rPr>
      </w:pPr>
    </w:p>
    <w:p w:rsidR="00AC1B57" w:rsidRPr="00FB6830" w:rsidRDefault="00AC1B57" w:rsidP="00D871D9">
      <w:pPr>
        <w:numPr>
          <w:ilvl w:val="0"/>
          <w:numId w:val="28"/>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Todos los trabajos de obra civil que se consideren necesarios realizar para una buena instalación del sistema según las consideraciones que se encuentren en la visita técnica, deben de ser tomados en cuenta dentro del precio de la oferta. Considerar el zanjeado del piso, su reparación, confección de lozas, soportería y demás elementos necesarios para la instalación del sistema completo.</w:t>
      </w:r>
    </w:p>
    <w:p w:rsidR="00AC1B57" w:rsidRPr="00FB6830" w:rsidRDefault="00AC1B57" w:rsidP="00D871D9">
      <w:pPr>
        <w:jc w:val="both"/>
        <w:rPr>
          <w:rFonts w:ascii="Arial" w:hAnsi="Arial" w:cs="Arial"/>
          <w:sz w:val="22"/>
          <w:szCs w:val="22"/>
          <w:lang w:val="es-ES_tradnl"/>
        </w:rPr>
      </w:pPr>
    </w:p>
    <w:p w:rsidR="00AC1B57" w:rsidRPr="00653785" w:rsidRDefault="00AC1B57" w:rsidP="00D871D9">
      <w:pPr>
        <w:numPr>
          <w:ilvl w:val="0"/>
          <w:numId w:val="28"/>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No se aceptarán ofertas parciales, el Oferente deberá cotizar la totalidad de todos los renglones y el desglose por Estación.</w:t>
      </w:r>
    </w:p>
    <w:p w:rsidR="00AC1B57" w:rsidRPr="00FB6830" w:rsidRDefault="00AC1B57" w:rsidP="00D871D9">
      <w:pPr>
        <w:pStyle w:val="Ttulo6"/>
        <w:ind w:right="-94"/>
        <w:jc w:val="both"/>
        <w:rPr>
          <w:rFonts w:cs="Arial"/>
          <w:spacing w:val="-3"/>
          <w:sz w:val="22"/>
          <w:szCs w:val="22"/>
          <w:lang w:val="es-ES_tradnl"/>
        </w:rPr>
      </w:pPr>
    </w:p>
    <w:p w:rsidR="00AC1B57" w:rsidRPr="00FB6830" w:rsidRDefault="00AC1B57" w:rsidP="00D871D9">
      <w:pPr>
        <w:pStyle w:val="Ttulo6"/>
        <w:numPr>
          <w:ilvl w:val="0"/>
          <w:numId w:val="27"/>
        </w:numPr>
        <w:tabs>
          <w:tab w:val="clear" w:pos="540"/>
          <w:tab w:val="clear" w:pos="3240"/>
          <w:tab w:val="num" w:pos="-142"/>
          <w:tab w:val="left" w:pos="0"/>
        </w:tabs>
        <w:suppressAutoHyphens w:val="0"/>
        <w:ind w:left="0" w:right="-94" w:firstLine="0"/>
        <w:jc w:val="both"/>
        <w:rPr>
          <w:rFonts w:cs="Arial"/>
          <w:sz w:val="22"/>
          <w:szCs w:val="22"/>
        </w:rPr>
      </w:pPr>
      <w:r w:rsidRPr="00FB6830">
        <w:rPr>
          <w:rFonts w:cs="Arial"/>
          <w:sz w:val="22"/>
          <w:szCs w:val="22"/>
        </w:rPr>
        <w:t>REQUISITOS PARA EL OFERENTE</w:t>
      </w:r>
    </w:p>
    <w:p w:rsidR="00AC1B57" w:rsidRPr="00FB6830" w:rsidRDefault="00AC1B57" w:rsidP="00D871D9">
      <w:pPr>
        <w:rPr>
          <w:rFonts w:ascii="Arial" w:hAnsi="Arial" w:cs="Arial"/>
          <w:sz w:val="22"/>
          <w:szCs w:val="22"/>
        </w:rPr>
      </w:pPr>
    </w:p>
    <w:p w:rsidR="009D1783" w:rsidRPr="009D1783" w:rsidRDefault="00AC1B57" w:rsidP="00D871D9">
      <w:pPr>
        <w:numPr>
          <w:ilvl w:val="0"/>
          <w:numId w:val="29"/>
        </w:numPr>
        <w:tabs>
          <w:tab w:val="clear" w:pos="1068"/>
        </w:tabs>
        <w:suppressAutoHyphens/>
        <w:ind w:left="284" w:hanging="284"/>
        <w:jc w:val="both"/>
        <w:rPr>
          <w:rFonts w:ascii="Arial" w:hAnsi="Arial" w:cs="Arial"/>
          <w:b/>
          <w:sz w:val="22"/>
          <w:szCs w:val="22"/>
          <w:lang w:val="es-ES_tradnl"/>
        </w:rPr>
      </w:pPr>
      <w:r w:rsidRPr="00FB6830">
        <w:rPr>
          <w:rFonts w:ascii="Arial" w:hAnsi="Arial" w:cs="Arial"/>
          <w:b/>
          <w:sz w:val="22"/>
          <w:szCs w:val="22"/>
          <w:lang w:val="es-ES_tradnl"/>
        </w:rPr>
        <w:t>Precio:</w:t>
      </w:r>
      <w:r w:rsidRPr="00FB6830">
        <w:rPr>
          <w:rFonts w:ascii="Arial" w:hAnsi="Arial" w:cs="Arial"/>
          <w:sz w:val="22"/>
          <w:szCs w:val="22"/>
          <w:lang w:val="es-ES_tradnl"/>
        </w:rPr>
        <w:t xml:space="preserve"> El Oferente deberá cotizar precios unitarios y totales de los equipos. Si el oferente cotiza de forma parcial, </w:t>
      </w:r>
      <w:r w:rsidRPr="005F30FF">
        <w:rPr>
          <w:rFonts w:ascii="Arial" w:hAnsi="Arial" w:cs="Arial"/>
          <w:sz w:val="22"/>
          <w:szCs w:val="22"/>
          <w:lang w:val="es-ES_tradnl"/>
        </w:rPr>
        <w:t>su oferta no será tomada en consideración.</w:t>
      </w:r>
    </w:p>
    <w:p w:rsidR="005F30FF" w:rsidRPr="009D1783" w:rsidRDefault="00AC1B57" w:rsidP="00D871D9">
      <w:pPr>
        <w:suppressAutoHyphens/>
        <w:ind w:left="284"/>
        <w:jc w:val="both"/>
        <w:rPr>
          <w:rFonts w:ascii="Arial" w:hAnsi="Arial" w:cs="Arial"/>
          <w:b/>
          <w:sz w:val="22"/>
          <w:szCs w:val="22"/>
          <w:lang w:val="es-ES_tradnl"/>
        </w:rPr>
      </w:pPr>
      <w:r w:rsidRPr="00FB6830">
        <w:rPr>
          <w:rFonts w:ascii="Arial" w:hAnsi="Arial" w:cs="Arial"/>
          <w:sz w:val="22"/>
          <w:szCs w:val="22"/>
          <w:lang w:val="es-ES_tradnl"/>
        </w:rPr>
        <w:t xml:space="preserve"> </w:t>
      </w:r>
    </w:p>
    <w:p w:rsidR="009D1783" w:rsidRPr="009D1783" w:rsidRDefault="009D1783" w:rsidP="00D871D9">
      <w:pPr>
        <w:numPr>
          <w:ilvl w:val="0"/>
          <w:numId w:val="29"/>
        </w:numPr>
        <w:tabs>
          <w:tab w:val="clear" w:pos="1068"/>
        </w:tabs>
        <w:suppressAutoHyphens/>
        <w:ind w:left="284" w:hanging="284"/>
        <w:jc w:val="both"/>
        <w:rPr>
          <w:rFonts w:ascii="Arial" w:hAnsi="Arial" w:cs="Arial"/>
          <w:b/>
          <w:sz w:val="22"/>
          <w:szCs w:val="22"/>
          <w:lang w:val="es-ES_tradnl"/>
        </w:rPr>
      </w:pPr>
      <w:r>
        <w:rPr>
          <w:rFonts w:ascii="Arial" w:hAnsi="Arial" w:cs="Arial"/>
          <w:b/>
          <w:sz w:val="22"/>
          <w:szCs w:val="22"/>
          <w:lang w:val="es-ES_tradnl"/>
        </w:rPr>
        <w:t xml:space="preserve">Experiencia del oferente: </w:t>
      </w:r>
      <w:r>
        <w:rPr>
          <w:rFonts w:ascii="Arial" w:hAnsi="Arial" w:cs="Arial"/>
          <w:sz w:val="22"/>
          <w:szCs w:val="22"/>
          <w:lang w:val="es-ES_tradnl"/>
        </w:rPr>
        <w:t>La empresa oferente deberá tener experiencia en el suministro e instalación de al menos ocho (8) plantas eléctricas de 30 kW o más. Para comprobar esta experiencia se deberá aportar bajo declaración jurada un cuadro que contenga al menos la siguiente información:</w:t>
      </w:r>
    </w:p>
    <w:p w:rsidR="009D1783" w:rsidRDefault="009D1783" w:rsidP="00D871D9">
      <w:pPr>
        <w:pStyle w:val="Prrafodelista"/>
        <w:rPr>
          <w:rFonts w:ascii="Arial" w:hAnsi="Arial" w:cs="Arial"/>
          <w:b/>
          <w:sz w:val="22"/>
          <w:szCs w:val="22"/>
          <w:lang w:val="es-ES_tradnl"/>
        </w:rPr>
      </w:pPr>
    </w:p>
    <w:p w:rsidR="009D1783" w:rsidRPr="009D1783" w:rsidRDefault="009D1783" w:rsidP="00D871D9">
      <w:pPr>
        <w:pStyle w:val="Prrafodelista"/>
        <w:numPr>
          <w:ilvl w:val="0"/>
          <w:numId w:val="43"/>
        </w:numPr>
        <w:suppressAutoHyphens/>
        <w:jc w:val="both"/>
        <w:rPr>
          <w:rFonts w:ascii="Arial" w:hAnsi="Arial" w:cs="Arial"/>
          <w:sz w:val="22"/>
          <w:szCs w:val="22"/>
          <w:lang w:val="es-ES_tradnl"/>
        </w:rPr>
      </w:pPr>
      <w:r w:rsidRPr="009D1783">
        <w:rPr>
          <w:rFonts w:ascii="Arial" w:hAnsi="Arial" w:cs="Arial"/>
          <w:sz w:val="22"/>
          <w:szCs w:val="22"/>
          <w:lang w:val="es-ES_tradnl"/>
        </w:rPr>
        <w:t>Nombre de la Institución o empresa donde se instaló el equipo</w:t>
      </w:r>
    </w:p>
    <w:p w:rsidR="009D1783" w:rsidRDefault="009D1783" w:rsidP="00D871D9">
      <w:pPr>
        <w:pStyle w:val="Prrafodelista"/>
        <w:numPr>
          <w:ilvl w:val="0"/>
          <w:numId w:val="43"/>
        </w:numPr>
        <w:suppressAutoHyphens/>
        <w:jc w:val="both"/>
        <w:rPr>
          <w:rFonts w:ascii="Arial" w:hAnsi="Arial" w:cs="Arial"/>
          <w:sz w:val="22"/>
          <w:szCs w:val="22"/>
          <w:lang w:val="es-ES_tradnl"/>
        </w:rPr>
      </w:pPr>
      <w:r w:rsidRPr="009D1783">
        <w:rPr>
          <w:rFonts w:ascii="Arial" w:hAnsi="Arial" w:cs="Arial"/>
          <w:sz w:val="22"/>
          <w:szCs w:val="22"/>
          <w:lang w:val="es-ES_tradnl"/>
        </w:rPr>
        <w:t>Nombre del contacto encargado de la supervisión de los trabajos</w:t>
      </w:r>
    </w:p>
    <w:p w:rsidR="009D1783" w:rsidRDefault="009D1783" w:rsidP="00D871D9">
      <w:pPr>
        <w:pStyle w:val="Prrafodelista"/>
        <w:numPr>
          <w:ilvl w:val="0"/>
          <w:numId w:val="43"/>
        </w:numPr>
        <w:suppressAutoHyphens/>
        <w:jc w:val="both"/>
        <w:rPr>
          <w:rFonts w:ascii="Arial" w:hAnsi="Arial" w:cs="Arial"/>
          <w:sz w:val="22"/>
          <w:szCs w:val="22"/>
          <w:lang w:val="es-ES_tradnl"/>
        </w:rPr>
      </w:pPr>
      <w:r>
        <w:rPr>
          <w:rFonts w:ascii="Arial" w:hAnsi="Arial" w:cs="Arial"/>
          <w:sz w:val="22"/>
          <w:szCs w:val="22"/>
          <w:lang w:val="es-ES_tradnl"/>
        </w:rPr>
        <w:t>Teléfono del contacto</w:t>
      </w:r>
    </w:p>
    <w:p w:rsidR="009D1783" w:rsidRPr="009D1783" w:rsidRDefault="009D1783" w:rsidP="00D871D9">
      <w:pPr>
        <w:pStyle w:val="Prrafodelista"/>
        <w:numPr>
          <w:ilvl w:val="0"/>
          <w:numId w:val="43"/>
        </w:numPr>
        <w:suppressAutoHyphens/>
        <w:jc w:val="both"/>
        <w:rPr>
          <w:rFonts w:ascii="Arial" w:hAnsi="Arial" w:cs="Arial"/>
          <w:sz w:val="22"/>
          <w:szCs w:val="22"/>
          <w:lang w:val="es-ES_tradnl"/>
        </w:rPr>
      </w:pPr>
      <w:r>
        <w:rPr>
          <w:rFonts w:ascii="Arial" w:hAnsi="Arial" w:cs="Arial"/>
          <w:sz w:val="22"/>
          <w:szCs w:val="22"/>
          <w:lang w:val="es-ES_tradnl"/>
        </w:rPr>
        <w:t>Capacidad del equipo instalado</w:t>
      </w:r>
    </w:p>
    <w:p w:rsidR="00AC1B57" w:rsidRPr="00FB6830" w:rsidRDefault="00AC1B57" w:rsidP="00D871D9">
      <w:pPr>
        <w:suppressAutoHyphens/>
        <w:jc w:val="both"/>
        <w:rPr>
          <w:rFonts w:ascii="Arial" w:hAnsi="Arial" w:cs="Arial"/>
          <w:b/>
          <w:sz w:val="22"/>
          <w:szCs w:val="22"/>
          <w:lang w:val="es-ES_tradnl"/>
        </w:rPr>
      </w:pPr>
    </w:p>
    <w:p w:rsidR="009D1783" w:rsidRDefault="00AC1B57" w:rsidP="00D871D9">
      <w:pPr>
        <w:numPr>
          <w:ilvl w:val="0"/>
          <w:numId w:val="29"/>
        </w:numPr>
        <w:tabs>
          <w:tab w:val="clear" w:pos="1068"/>
          <w:tab w:val="num" w:pos="284"/>
          <w:tab w:val="num" w:pos="1776"/>
        </w:tabs>
        <w:suppressAutoHyphens/>
        <w:ind w:left="284" w:hanging="284"/>
        <w:jc w:val="both"/>
        <w:rPr>
          <w:rFonts w:ascii="Arial" w:hAnsi="Arial" w:cs="Arial"/>
          <w:sz w:val="22"/>
          <w:szCs w:val="22"/>
          <w:lang w:val="es-ES_tradnl"/>
        </w:rPr>
      </w:pPr>
      <w:r w:rsidRPr="00FB6830">
        <w:rPr>
          <w:rFonts w:ascii="Arial" w:hAnsi="Arial" w:cs="Arial"/>
          <w:b/>
          <w:sz w:val="22"/>
          <w:szCs w:val="22"/>
          <w:lang w:val="es-ES_tradnl"/>
        </w:rPr>
        <w:t xml:space="preserve">Personal: </w:t>
      </w:r>
      <w:r w:rsidRPr="00FB6830">
        <w:rPr>
          <w:rFonts w:ascii="Arial" w:hAnsi="Arial" w:cs="Arial"/>
          <w:sz w:val="22"/>
          <w:szCs w:val="22"/>
          <w:lang w:val="es-ES_tradnl"/>
        </w:rPr>
        <w:t>El Oferente deberá indicar el nombre del personal que brindará el servicio. Se requiere como mínimo un Ingeniero eléctrico</w:t>
      </w:r>
      <w:r w:rsidR="0023745D">
        <w:rPr>
          <w:rFonts w:ascii="Arial" w:hAnsi="Arial" w:cs="Arial"/>
          <w:sz w:val="22"/>
          <w:szCs w:val="22"/>
          <w:lang w:val="es-ES_tradnl"/>
        </w:rPr>
        <w:t>, electromecánico o de mantenimiento industrial</w:t>
      </w:r>
      <w:r w:rsidRPr="00FB6830">
        <w:rPr>
          <w:rFonts w:ascii="Arial" w:hAnsi="Arial" w:cs="Arial"/>
          <w:sz w:val="22"/>
          <w:szCs w:val="22"/>
          <w:lang w:val="es-ES_tradnl"/>
        </w:rPr>
        <w:t xml:space="preserve"> que fungirá como supervisor de los trabajos de instalación de las plantas.</w:t>
      </w:r>
      <w:r w:rsidR="0023745D">
        <w:rPr>
          <w:rFonts w:ascii="Arial" w:hAnsi="Arial" w:cs="Arial"/>
          <w:sz w:val="22"/>
          <w:szCs w:val="22"/>
          <w:lang w:val="es-ES_tradnl"/>
        </w:rPr>
        <w:t xml:space="preserve"> Además deberá aportar dos técnicos eléctricos o electromecánicos para los trabajos de instalación.</w:t>
      </w:r>
    </w:p>
    <w:p w:rsidR="009D1783" w:rsidRDefault="009D1783" w:rsidP="00D871D9">
      <w:pPr>
        <w:tabs>
          <w:tab w:val="num" w:pos="1776"/>
        </w:tabs>
        <w:suppressAutoHyphens/>
        <w:ind w:left="284"/>
        <w:jc w:val="both"/>
        <w:rPr>
          <w:rFonts w:ascii="Arial" w:hAnsi="Arial" w:cs="Arial"/>
          <w:b/>
          <w:sz w:val="22"/>
          <w:szCs w:val="22"/>
          <w:lang w:val="es-ES_tradnl"/>
        </w:rPr>
      </w:pPr>
    </w:p>
    <w:p w:rsidR="00AC1B57" w:rsidRPr="009D1783" w:rsidRDefault="00AC1B57" w:rsidP="00D871D9">
      <w:pPr>
        <w:tabs>
          <w:tab w:val="num" w:pos="1776"/>
        </w:tabs>
        <w:suppressAutoHyphens/>
        <w:ind w:left="284"/>
        <w:jc w:val="both"/>
        <w:rPr>
          <w:rFonts w:ascii="Arial" w:hAnsi="Arial" w:cs="Arial"/>
          <w:sz w:val="22"/>
          <w:szCs w:val="22"/>
          <w:lang w:val="es-ES_tradnl"/>
        </w:rPr>
      </w:pPr>
      <w:r w:rsidRPr="009D1783">
        <w:rPr>
          <w:rFonts w:ascii="Arial" w:hAnsi="Arial" w:cs="Arial"/>
          <w:sz w:val="22"/>
          <w:szCs w:val="22"/>
        </w:rPr>
        <w:t>El personal debe cumplir con los siguientes requisitos:</w:t>
      </w:r>
    </w:p>
    <w:p w:rsidR="00AC1B57" w:rsidRPr="00FB6830" w:rsidRDefault="00AC1B57" w:rsidP="00D871D9">
      <w:pPr>
        <w:ind w:left="498"/>
        <w:jc w:val="both"/>
        <w:rPr>
          <w:rFonts w:ascii="Arial" w:hAnsi="Arial" w:cs="Arial"/>
          <w:sz w:val="22"/>
          <w:szCs w:val="22"/>
        </w:rPr>
      </w:pPr>
    </w:p>
    <w:p w:rsidR="00AC1B57" w:rsidRPr="00FB6830" w:rsidRDefault="0023745D" w:rsidP="00D871D9">
      <w:pPr>
        <w:numPr>
          <w:ilvl w:val="2"/>
          <w:numId w:val="31"/>
        </w:numPr>
        <w:tabs>
          <w:tab w:val="num" w:pos="993"/>
        </w:tabs>
        <w:ind w:left="1134" w:hanging="425"/>
        <w:jc w:val="both"/>
        <w:rPr>
          <w:rFonts w:ascii="Arial" w:hAnsi="Arial" w:cs="Arial"/>
          <w:b/>
          <w:bCs/>
          <w:sz w:val="22"/>
          <w:szCs w:val="22"/>
        </w:rPr>
      </w:pPr>
      <w:r>
        <w:rPr>
          <w:rFonts w:ascii="Arial" w:hAnsi="Arial" w:cs="Arial"/>
          <w:b/>
          <w:bCs/>
          <w:sz w:val="22"/>
          <w:szCs w:val="22"/>
        </w:rPr>
        <w:t xml:space="preserve">Un (1) </w:t>
      </w:r>
      <w:r w:rsidR="00AC1B57" w:rsidRPr="00FB6830">
        <w:rPr>
          <w:rFonts w:ascii="Arial" w:hAnsi="Arial" w:cs="Arial"/>
          <w:b/>
          <w:bCs/>
          <w:sz w:val="22"/>
          <w:szCs w:val="22"/>
        </w:rPr>
        <w:t xml:space="preserve">Ingeniero </w:t>
      </w:r>
      <w:r>
        <w:rPr>
          <w:rFonts w:ascii="Arial" w:hAnsi="Arial" w:cs="Arial"/>
          <w:b/>
          <w:bCs/>
          <w:sz w:val="22"/>
          <w:szCs w:val="22"/>
        </w:rPr>
        <w:t xml:space="preserve">Eléctrico, Electromecánico </w:t>
      </w:r>
      <w:r w:rsidR="00AC1B57" w:rsidRPr="00FB6830">
        <w:rPr>
          <w:rFonts w:ascii="Arial" w:hAnsi="Arial" w:cs="Arial"/>
          <w:b/>
          <w:bCs/>
          <w:sz w:val="22"/>
          <w:szCs w:val="22"/>
        </w:rPr>
        <w:t>o de Mantenimiento Industrial</w:t>
      </w:r>
    </w:p>
    <w:p w:rsidR="00AC1B57" w:rsidRPr="00FB6830" w:rsidRDefault="00AC1B57" w:rsidP="00D871D9">
      <w:pPr>
        <w:tabs>
          <w:tab w:val="num" w:pos="1224"/>
          <w:tab w:val="left" w:pos="1620"/>
        </w:tabs>
        <w:ind w:left="1069"/>
        <w:jc w:val="both"/>
        <w:rPr>
          <w:rFonts w:ascii="Arial" w:hAnsi="Arial" w:cs="Arial"/>
          <w:sz w:val="22"/>
          <w:szCs w:val="22"/>
          <w:highlight w:val="red"/>
          <w:lang w:val="es-CR"/>
        </w:rPr>
      </w:pPr>
    </w:p>
    <w:p w:rsidR="00AC1B57" w:rsidRDefault="00AC1B57" w:rsidP="00D871D9">
      <w:pPr>
        <w:numPr>
          <w:ilvl w:val="0"/>
          <w:numId w:val="32"/>
        </w:numPr>
        <w:tabs>
          <w:tab w:val="num" w:pos="1069"/>
          <w:tab w:val="num" w:pos="1224"/>
          <w:tab w:val="left" w:pos="1620"/>
        </w:tabs>
        <w:ind w:left="1069"/>
        <w:jc w:val="both"/>
        <w:rPr>
          <w:rFonts w:ascii="Arial" w:hAnsi="Arial" w:cs="Arial"/>
          <w:sz w:val="22"/>
          <w:szCs w:val="22"/>
          <w:lang w:val="es-CR"/>
        </w:rPr>
      </w:pPr>
      <w:r w:rsidRPr="00FB6830">
        <w:rPr>
          <w:rFonts w:ascii="Arial" w:hAnsi="Arial" w:cs="Arial"/>
          <w:sz w:val="22"/>
          <w:szCs w:val="22"/>
          <w:lang w:val="es-CR"/>
        </w:rPr>
        <w:t xml:space="preserve">Con una experiencia mínima de 2 años en el diseño, cálculo y supervisión de instalaciones de </w:t>
      </w:r>
      <w:r w:rsidR="0023745D">
        <w:rPr>
          <w:rFonts w:ascii="Arial" w:hAnsi="Arial" w:cs="Arial"/>
          <w:sz w:val="22"/>
          <w:szCs w:val="22"/>
          <w:lang w:val="es-CR"/>
        </w:rPr>
        <w:t>plantas eléctricas de</w:t>
      </w:r>
      <w:r w:rsidRPr="00FB6830">
        <w:rPr>
          <w:rFonts w:ascii="Arial" w:hAnsi="Arial" w:cs="Arial"/>
          <w:sz w:val="22"/>
          <w:szCs w:val="22"/>
          <w:lang w:val="es-CR"/>
        </w:rPr>
        <w:t xml:space="preserve"> capacidades y características iguales o superiores a</w:t>
      </w:r>
      <w:r w:rsidR="0023745D">
        <w:rPr>
          <w:rFonts w:ascii="Arial" w:hAnsi="Arial" w:cs="Arial"/>
          <w:sz w:val="22"/>
          <w:szCs w:val="22"/>
          <w:lang w:val="es-CR"/>
        </w:rPr>
        <w:t xml:space="preserve"> las solicitadas en este cartel</w:t>
      </w:r>
      <w:r w:rsidRPr="00FB6830">
        <w:rPr>
          <w:rFonts w:ascii="Arial" w:hAnsi="Arial" w:cs="Arial"/>
          <w:sz w:val="22"/>
          <w:szCs w:val="22"/>
          <w:lang w:val="es-CR"/>
        </w:rPr>
        <w:t>. Tener un mínimo de 2 años de estar incorporado en el CFIA.</w:t>
      </w:r>
      <w:r w:rsidR="0023745D">
        <w:rPr>
          <w:rFonts w:ascii="Arial" w:hAnsi="Arial" w:cs="Arial"/>
          <w:sz w:val="22"/>
          <w:szCs w:val="22"/>
          <w:lang w:val="es-CR"/>
        </w:rPr>
        <w:t xml:space="preserve"> Para comprobar esta experiencia se deberá aportar curriculum vitae y la certificación de incorporación al Colegio Federado de Ingenieros y Arquitectos (CFIA)</w:t>
      </w:r>
    </w:p>
    <w:p w:rsidR="0023745D" w:rsidRDefault="0023745D" w:rsidP="00D871D9">
      <w:pPr>
        <w:tabs>
          <w:tab w:val="num" w:pos="1069"/>
          <w:tab w:val="num" w:pos="1224"/>
          <w:tab w:val="left" w:pos="1620"/>
        </w:tabs>
        <w:jc w:val="both"/>
        <w:rPr>
          <w:rFonts w:ascii="Arial" w:hAnsi="Arial" w:cs="Arial"/>
          <w:sz w:val="22"/>
          <w:szCs w:val="22"/>
          <w:lang w:val="es-CR"/>
        </w:rPr>
      </w:pPr>
    </w:p>
    <w:p w:rsidR="0023745D" w:rsidRDefault="0023745D" w:rsidP="00D871D9">
      <w:pPr>
        <w:numPr>
          <w:ilvl w:val="2"/>
          <w:numId w:val="31"/>
        </w:numPr>
        <w:tabs>
          <w:tab w:val="num" w:pos="993"/>
        </w:tabs>
        <w:ind w:left="1134" w:hanging="425"/>
        <w:jc w:val="both"/>
        <w:rPr>
          <w:rFonts w:ascii="Arial" w:hAnsi="Arial" w:cs="Arial"/>
          <w:b/>
          <w:bCs/>
          <w:sz w:val="22"/>
          <w:szCs w:val="22"/>
        </w:rPr>
      </w:pPr>
      <w:r>
        <w:rPr>
          <w:rFonts w:ascii="Arial" w:hAnsi="Arial" w:cs="Arial"/>
          <w:b/>
          <w:bCs/>
          <w:sz w:val="22"/>
          <w:szCs w:val="22"/>
        </w:rPr>
        <w:t xml:space="preserve">Dos (2) operarios técnicos electricistas o </w:t>
      </w:r>
      <w:r w:rsidR="00653785">
        <w:rPr>
          <w:rFonts w:ascii="Arial" w:hAnsi="Arial" w:cs="Arial"/>
          <w:b/>
          <w:bCs/>
          <w:sz w:val="22"/>
          <w:szCs w:val="22"/>
        </w:rPr>
        <w:t>electromecánicos</w:t>
      </w:r>
    </w:p>
    <w:p w:rsidR="0023745D" w:rsidRDefault="0023745D" w:rsidP="00D871D9">
      <w:pPr>
        <w:tabs>
          <w:tab w:val="num" w:pos="2484"/>
        </w:tabs>
        <w:ind w:left="1134"/>
        <w:jc w:val="both"/>
        <w:rPr>
          <w:rFonts w:ascii="Arial" w:hAnsi="Arial" w:cs="Arial"/>
          <w:b/>
          <w:bCs/>
          <w:sz w:val="22"/>
          <w:szCs w:val="22"/>
        </w:rPr>
      </w:pPr>
    </w:p>
    <w:p w:rsidR="0023745D" w:rsidRDefault="0023745D" w:rsidP="00D871D9">
      <w:pPr>
        <w:numPr>
          <w:ilvl w:val="0"/>
          <w:numId w:val="32"/>
        </w:numPr>
        <w:tabs>
          <w:tab w:val="num" w:pos="1069"/>
          <w:tab w:val="num" w:pos="1224"/>
          <w:tab w:val="left" w:pos="1620"/>
        </w:tabs>
        <w:ind w:left="1069"/>
        <w:jc w:val="both"/>
        <w:rPr>
          <w:rFonts w:ascii="Arial" w:hAnsi="Arial" w:cs="Arial"/>
          <w:sz w:val="22"/>
          <w:szCs w:val="22"/>
          <w:lang w:val="es-CR"/>
        </w:rPr>
      </w:pPr>
      <w:r w:rsidRPr="00FB6830">
        <w:rPr>
          <w:rFonts w:ascii="Arial" w:hAnsi="Arial" w:cs="Arial"/>
          <w:sz w:val="22"/>
          <w:szCs w:val="22"/>
          <w:lang w:val="es-CR"/>
        </w:rPr>
        <w:t xml:space="preserve">Con una experiencia mínima de 2 años en </w:t>
      </w:r>
      <w:r w:rsidR="009D1783">
        <w:rPr>
          <w:rFonts w:ascii="Arial" w:hAnsi="Arial" w:cs="Arial"/>
          <w:sz w:val="22"/>
          <w:szCs w:val="22"/>
          <w:lang w:val="es-CR"/>
        </w:rPr>
        <w:t>la instalación</w:t>
      </w:r>
      <w:r w:rsidRPr="00FB6830">
        <w:rPr>
          <w:rFonts w:ascii="Arial" w:hAnsi="Arial" w:cs="Arial"/>
          <w:sz w:val="22"/>
          <w:szCs w:val="22"/>
          <w:lang w:val="es-CR"/>
        </w:rPr>
        <w:t xml:space="preserve"> de </w:t>
      </w:r>
      <w:r>
        <w:rPr>
          <w:rFonts w:ascii="Arial" w:hAnsi="Arial" w:cs="Arial"/>
          <w:sz w:val="22"/>
          <w:szCs w:val="22"/>
          <w:lang w:val="es-CR"/>
        </w:rPr>
        <w:t>plantas eléctricas de</w:t>
      </w:r>
      <w:r w:rsidRPr="00FB6830">
        <w:rPr>
          <w:rFonts w:ascii="Arial" w:hAnsi="Arial" w:cs="Arial"/>
          <w:sz w:val="22"/>
          <w:szCs w:val="22"/>
          <w:lang w:val="es-CR"/>
        </w:rPr>
        <w:t xml:space="preserve"> capacidades y características iguales o superiores a</w:t>
      </w:r>
      <w:r>
        <w:rPr>
          <w:rFonts w:ascii="Arial" w:hAnsi="Arial" w:cs="Arial"/>
          <w:sz w:val="22"/>
          <w:szCs w:val="22"/>
          <w:lang w:val="es-CR"/>
        </w:rPr>
        <w:t xml:space="preserve"> las solicitadas en este cartel</w:t>
      </w:r>
      <w:r w:rsidRPr="00FB6830">
        <w:rPr>
          <w:rFonts w:ascii="Arial" w:hAnsi="Arial" w:cs="Arial"/>
          <w:sz w:val="22"/>
          <w:szCs w:val="22"/>
          <w:lang w:val="es-CR"/>
        </w:rPr>
        <w:t xml:space="preserve">. </w:t>
      </w:r>
      <w:r>
        <w:rPr>
          <w:rFonts w:ascii="Arial" w:hAnsi="Arial" w:cs="Arial"/>
          <w:sz w:val="22"/>
          <w:szCs w:val="22"/>
          <w:lang w:val="es-CR"/>
        </w:rPr>
        <w:t xml:space="preserve">Para comprobar esta experiencia se deberá aportar curriculum vitae y </w:t>
      </w:r>
      <w:r w:rsidR="009D1783">
        <w:rPr>
          <w:rFonts w:ascii="Arial" w:hAnsi="Arial" w:cs="Arial"/>
          <w:sz w:val="22"/>
          <w:szCs w:val="22"/>
          <w:lang w:val="es-CR"/>
        </w:rPr>
        <w:t xml:space="preserve">los títulos que lo acreditan como técnico. </w:t>
      </w:r>
    </w:p>
    <w:p w:rsidR="00653785" w:rsidRDefault="00653785" w:rsidP="00D871D9">
      <w:pPr>
        <w:tabs>
          <w:tab w:val="num" w:pos="1069"/>
          <w:tab w:val="num" w:pos="1224"/>
          <w:tab w:val="left" w:pos="1620"/>
        </w:tabs>
        <w:ind w:left="1069"/>
        <w:jc w:val="both"/>
        <w:rPr>
          <w:rFonts w:ascii="Arial" w:hAnsi="Arial" w:cs="Arial"/>
          <w:sz w:val="22"/>
          <w:szCs w:val="22"/>
          <w:lang w:val="es-CR"/>
        </w:rPr>
      </w:pPr>
    </w:p>
    <w:p w:rsidR="009D1783" w:rsidRPr="00653785" w:rsidRDefault="009D1783" w:rsidP="00D871D9">
      <w:pPr>
        <w:numPr>
          <w:ilvl w:val="0"/>
          <w:numId w:val="32"/>
        </w:numPr>
        <w:tabs>
          <w:tab w:val="num" w:pos="1069"/>
          <w:tab w:val="num" w:pos="1224"/>
          <w:tab w:val="left" w:pos="1620"/>
        </w:tabs>
        <w:ind w:left="1069"/>
        <w:jc w:val="both"/>
        <w:rPr>
          <w:rFonts w:ascii="Arial" w:hAnsi="Arial" w:cs="Arial"/>
          <w:sz w:val="22"/>
          <w:szCs w:val="22"/>
          <w:lang w:val="es-CR"/>
        </w:rPr>
      </w:pPr>
      <w:r w:rsidRPr="00653785">
        <w:rPr>
          <w:rFonts w:ascii="Arial" w:hAnsi="Arial" w:cs="Arial"/>
          <w:sz w:val="22"/>
          <w:szCs w:val="22"/>
          <w:lang w:val="es-CR"/>
        </w:rPr>
        <w:t xml:space="preserve">En cumplimiento a este punto se acepta un operario capacitado directamente por el fabricante de las plantas ofertadas, para la instalación y puesta en marcha de los equipos. Se deberá aportar comprobante de la </w:t>
      </w:r>
      <w:r w:rsidR="00653785" w:rsidRPr="00653785">
        <w:rPr>
          <w:rFonts w:ascii="Arial" w:hAnsi="Arial" w:cs="Arial"/>
          <w:sz w:val="22"/>
          <w:szCs w:val="22"/>
          <w:lang w:val="es-CR"/>
        </w:rPr>
        <w:t>fábrica</w:t>
      </w:r>
      <w:r w:rsidRPr="00653785">
        <w:rPr>
          <w:rFonts w:ascii="Arial" w:hAnsi="Arial" w:cs="Arial"/>
          <w:sz w:val="22"/>
          <w:szCs w:val="22"/>
          <w:lang w:val="es-CR"/>
        </w:rPr>
        <w:t xml:space="preserve"> que lo acredite como tal.</w:t>
      </w:r>
    </w:p>
    <w:p w:rsidR="00AC1B57" w:rsidRPr="00FB6830" w:rsidRDefault="00AC1B57" w:rsidP="00D871D9">
      <w:pPr>
        <w:tabs>
          <w:tab w:val="num" w:pos="1069"/>
          <w:tab w:val="num" w:pos="1224"/>
          <w:tab w:val="left" w:pos="1620"/>
        </w:tabs>
        <w:ind w:left="1069"/>
        <w:jc w:val="both"/>
        <w:rPr>
          <w:rFonts w:ascii="Arial" w:hAnsi="Arial" w:cs="Arial"/>
          <w:sz w:val="22"/>
          <w:szCs w:val="22"/>
          <w:lang w:val="es-CR"/>
        </w:rPr>
      </w:pPr>
    </w:p>
    <w:p w:rsidR="00AC1B57" w:rsidRPr="00FB6830" w:rsidRDefault="00AC1B57" w:rsidP="00D871D9">
      <w:pPr>
        <w:numPr>
          <w:ilvl w:val="0"/>
          <w:numId w:val="29"/>
        </w:numPr>
        <w:tabs>
          <w:tab w:val="clear" w:pos="1068"/>
        </w:tabs>
        <w:suppressAutoHyphens/>
        <w:ind w:left="284" w:hanging="284"/>
        <w:jc w:val="both"/>
        <w:rPr>
          <w:rFonts w:ascii="Arial" w:hAnsi="Arial" w:cs="Arial"/>
          <w:sz w:val="22"/>
          <w:szCs w:val="22"/>
          <w:lang w:val="es-ES_tradnl"/>
        </w:rPr>
      </w:pPr>
      <w:r w:rsidRPr="00FB6830">
        <w:rPr>
          <w:rFonts w:ascii="Arial" w:hAnsi="Arial" w:cs="Arial"/>
          <w:b/>
          <w:sz w:val="22"/>
          <w:szCs w:val="22"/>
          <w:lang w:val="es-ES_tradnl"/>
        </w:rPr>
        <w:t>Visita al sitio</w:t>
      </w:r>
      <w:r w:rsidRPr="00FB6830">
        <w:rPr>
          <w:rFonts w:ascii="Arial" w:hAnsi="Arial" w:cs="Arial"/>
          <w:sz w:val="22"/>
          <w:szCs w:val="22"/>
          <w:lang w:val="es-ES_tradnl"/>
        </w:rPr>
        <w:t xml:space="preserve">: Es </w:t>
      </w:r>
      <w:r w:rsidR="009D1783">
        <w:rPr>
          <w:rFonts w:ascii="Arial" w:hAnsi="Arial" w:cs="Arial"/>
          <w:sz w:val="22"/>
          <w:szCs w:val="22"/>
          <w:lang w:val="es-ES_tradnl"/>
        </w:rPr>
        <w:t>deseable</w:t>
      </w:r>
      <w:r w:rsidRPr="00FB6830">
        <w:rPr>
          <w:rFonts w:ascii="Arial" w:hAnsi="Arial" w:cs="Arial"/>
          <w:sz w:val="22"/>
          <w:szCs w:val="22"/>
          <w:lang w:val="es-ES_tradnl"/>
        </w:rPr>
        <w:t xml:space="preserve"> que el Oferente antes de someter su oferta, visite los sitios donde se ejecutarán las obra, con el propósito que examine las condiciones de cada lugar, valore los espacios, medidas, alturas y cualquier situación que pueda afectar el desarrollo del trabajo de acuerdo con los términos de este cartel.</w:t>
      </w:r>
    </w:p>
    <w:p w:rsidR="00AC1B57" w:rsidRPr="00FB6830" w:rsidRDefault="00AC1B57" w:rsidP="00D871D9">
      <w:pPr>
        <w:tabs>
          <w:tab w:val="num" w:pos="1069"/>
          <w:tab w:val="num" w:pos="1224"/>
          <w:tab w:val="left" w:pos="1620"/>
        </w:tabs>
        <w:jc w:val="both"/>
        <w:rPr>
          <w:rFonts w:ascii="Arial" w:hAnsi="Arial" w:cs="Arial"/>
          <w:sz w:val="22"/>
          <w:szCs w:val="22"/>
          <w:lang w:val="es-CR"/>
        </w:rPr>
      </w:pPr>
    </w:p>
    <w:p w:rsidR="00AC1B57" w:rsidRPr="00FB6830" w:rsidRDefault="00AC1B57" w:rsidP="00D871D9">
      <w:pPr>
        <w:tabs>
          <w:tab w:val="num" w:pos="1069"/>
          <w:tab w:val="num" w:pos="1224"/>
          <w:tab w:val="left" w:pos="1620"/>
        </w:tabs>
        <w:ind w:left="284"/>
        <w:jc w:val="both"/>
        <w:rPr>
          <w:rFonts w:ascii="Arial" w:hAnsi="Arial" w:cs="Arial"/>
          <w:sz w:val="22"/>
          <w:szCs w:val="22"/>
          <w:lang w:val="es-ES_tradnl"/>
        </w:rPr>
      </w:pPr>
      <w:r w:rsidRPr="00FB6830">
        <w:rPr>
          <w:rFonts w:ascii="Arial" w:hAnsi="Arial" w:cs="Arial"/>
          <w:sz w:val="22"/>
          <w:szCs w:val="22"/>
          <w:lang w:val="es-ES_tradnl"/>
        </w:rPr>
        <w:lastRenderedPageBreak/>
        <w:t>Para este tipo de proyectos es vital valorar las condiciones de instalación y las características del sitio, de ahí dependerá el cálculo de materiales, costos y aspectos importantes a c</w:t>
      </w:r>
      <w:r w:rsidR="009D1783">
        <w:rPr>
          <w:rFonts w:ascii="Arial" w:hAnsi="Arial" w:cs="Arial"/>
          <w:sz w:val="22"/>
          <w:szCs w:val="22"/>
          <w:lang w:val="es-ES_tradnl"/>
        </w:rPr>
        <w:t>onsiderar por el Oferente</w:t>
      </w:r>
      <w:r w:rsidRPr="00FB6830">
        <w:rPr>
          <w:rFonts w:ascii="Arial" w:hAnsi="Arial" w:cs="Arial"/>
          <w:sz w:val="22"/>
          <w:szCs w:val="22"/>
          <w:lang w:val="es-ES_tradnl"/>
        </w:rPr>
        <w:t>.</w:t>
      </w:r>
    </w:p>
    <w:p w:rsidR="00AC1B57" w:rsidRPr="00FB6830" w:rsidRDefault="00AC1B57" w:rsidP="00D871D9">
      <w:pPr>
        <w:tabs>
          <w:tab w:val="num" w:pos="1069"/>
          <w:tab w:val="num" w:pos="1224"/>
          <w:tab w:val="left" w:pos="1620"/>
        </w:tabs>
        <w:ind w:left="284"/>
        <w:jc w:val="both"/>
        <w:rPr>
          <w:rFonts w:ascii="Arial" w:hAnsi="Arial" w:cs="Arial"/>
          <w:sz w:val="22"/>
          <w:szCs w:val="22"/>
          <w:lang w:val="es-ES_tradnl"/>
        </w:rPr>
      </w:pPr>
    </w:p>
    <w:p w:rsidR="00AC1B57" w:rsidRDefault="00AC1B57" w:rsidP="00D871D9">
      <w:pPr>
        <w:tabs>
          <w:tab w:val="num" w:pos="1069"/>
          <w:tab w:val="num" w:pos="1224"/>
          <w:tab w:val="left" w:pos="1620"/>
        </w:tabs>
        <w:ind w:left="284"/>
        <w:jc w:val="both"/>
        <w:rPr>
          <w:rFonts w:ascii="Arial" w:hAnsi="Arial" w:cs="Arial"/>
          <w:sz w:val="22"/>
          <w:szCs w:val="22"/>
          <w:lang w:val="es-ES_tradnl"/>
        </w:rPr>
      </w:pPr>
      <w:r w:rsidRPr="009D1783">
        <w:rPr>
          <w:rFonts w:ascii="Arial" w:hAnsi="Arial" w:cs="Arial"/>
          <w:sz w:val="22"/>
          <w:szCs w:val="22"/>
          <w:lang w:val="es-ES_tradnl"/>
        </w:rPr>
        <w:t xml:space="preserve">Las visitas al sitio </w:t>
      </w:r>
      <w:r w:rsidR="009D1783" w:rsidRPr="009D1783">
        <w:rPr>
          <w:rFonts w:ascii="Arial" w:hAnsi="Arial" w:cs="Arial"/>
          <w:sz w:val="22"/>
          <w:szCs w:val="22"/>
          <w:lang w:val="es-ES_tradnl"/>
        </w:rPr>
        <w:t>se realizarán según el siguiente cronograma:</w:t>
      </w:r>
    </w:p>
    <w:p w:rsidR="009D1783" w:rsidRDefault="009D1783" w:rsidP="00D871D9">
      <w:pPr>
        <w:tabs>
          <w:tab w:val="num" w:pos="1069"/>
          <w:tab w:val="num" w:pos="1224"/>
          <w:tab w:val="left" w:pos="1620"/>
        </w:tabs>
        <w:ind w:left="284"/>
        <w:jc w:val="both"/>
        <w:rPr>
          <w:rFonts w:ascii="Arial" w:hAnsi="Arial" w:cs="Arial"/>
          <w:sz w:val="22"/>
          <w:szCs w:val="22"/>
          <w:lang w:val="es-ES_tradnl"/>
        </w:rPr>
      </w:pPr>
    </w:p>
    <w:p w:rsidR="00916260" w:rsidRDefault="00916260" w:rsidP="00D871D9">
      <w:pPr>
        <w:tabs>
          <w:tab w:val="num" w:pos="1069"/>
          <w:tab w:val="num" w:pos="1224"/>
          <w:tab w:val="left" w:pos="1620"/>
        </w:tabs>
        <w:ind w:left="284"/>
        <w:jc w:val="both"/>
        <w:rPr>
          <w:rFonts w:ascii="Arial" w:hAnsi="Arial" w:cs="Arial"/>
          <w:sz w:val="22"/>
          <w:szCs w:val="22"/>
          <w:lang w:val="es-ES_tradnl"/>
        </w:rPr>
      </w:pPr>
    </w:p>
    <w:p w:rsidR="00916260" w:rsidRDefault="00916260" w:rsidP="00D871D9">
      <w:pPr>
        <w:tabs>
          <w:tab w:val="num" w:pos="1069"/>
          <w:tab w:val="num" w:pos="1224"/>
          <w:tab w:val="left" w:pos="1620"/>
        </w:tabs>
        <w:ind w:left="284"/>
        <w:jc w:val="both"/>
        <w:rPr>
          <w:rFonts w:ascii="Arial" w:hAnsi="Arial" w:cs="Arial"/>
          <w:sz w:val="22"/>
          <w:szCs w:val="22"/>
          <w:lang w:val="es-ES_tradnl"/>
        </w:rPr>
      </w:pPr>
    </w:p>
    <w:p w:rsidR="00916260" w:rsidRDefault="00916260" w:rsidP="00D871D9">
      <w:pPr>
        <w:tabs>
          <w:tab w:val="num" w:pos="1069"/>
          <w:tab w:val="num" w:pos="1224"/>
          <w:tab w:val="left" w:pos="1620"/>
        </w:tabs>
        <w:ind w:left="284"/>
        <w:jc w:val="both"/>
        <w:rPr>
          <w:rFonts w:ascii="Arial" w:hAnsi="Arial" w:cs="Arial"/>
          <w:sz w:val="22"/>
          <w:szCs w:val="22"/>
          <w:lang w:val="es-ES_tradnl"/>
        </w:rPr>
      </w:pPr>
    </w:p>
    <w:tbl>
      <w:tblPr>
        <w:tblStyle w:val="Sombreadoclaro"/>
        <w:tblW w:w="0" w:type="auto"/>
        <w:jc w:val="center"/>
        <w:tblLook w:val="04A0" w:firstRow="1" w:lastRow="0" w:firstColumn="1" w:lastColumn="0" w:noHBand="0" w:noVBand="1"/>
      </w:tblPr>
      <w:tblGrid>
        <w:gridCol w:w="2316"/>
        <w:gridCol w:w="2317"/>
        <w:gridCol w:w="2317"/>
      </w:tblGrid>
      <w:tr w:rsidR="009D1783" w:rsidTr="009D1783">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316" w:type="dxa"/>
          </w:tcPr>
          <w:p w:rsidR="009D1783" w:rsidRDefault="009D1783" w:rsidP="00D871D9">
            <w:pPr>
              <w:tabs>
                <w:tab w:val="num" w:pos="1069"/>
                <w:tab w:val="num" w:pos="1224"/>
                <w:tab w:val="left" w:pos="1620"/>
              </w:tabs>
              <w:rPr>
                <w:rFonts w:ascii="Arial" w:hAnsi="Arial" w:cs="Arial"/>
                <w:sz w:val="22"/>
                <w:szCs w:val="22"/>
                <w:lang w:val="es-ES_tradnl"/>
              </w:rPr>
            </w:pPr>
            <w:r>
              <w:rPr>
                <w:rFonts w:ascii="Arial" w:hAnsi="Arial" w:cs="Arial"/>
                <w:sz w:val="22"/>
                <w:szCs w:val="22"/>
                <w:lang w:val="es-ES_tradnl"/>
              </w:rPr>
              <w:t>ESTACION</w:t>
            </w:r>
          </w:p>
        </w:tc>
        <w:tc>
          <w:tcPr>
            <w:tcW w:w="2317" w:type="dxa"/>
          </w:tcPr>
          <w:p w:rsidR="009D1783" w:rsidRDefault="009D1783" w:rsidP="00D871D9">
            <w:pPr>
              <w:tabs>
                <w:tab w:val="num" w:pos="1069"/>
                <w:tab w:val="num" w:pos="1224"/>
                <w:tab w:val="left" w:pos="162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FECHA</w:t>
            </w:r>
          </w:p>
        </w:tc>
        <w:tc>
          <w:tcPr>
            <w:tcW w:w="2317" w:type="dxa"/>
          </w:tcPr>
          <w:p w:rsidR="009D1783" w:rsidRDefault="009D1783" w:rsidP="00D871D9">
            <w:pPr>
              <w:tabs>
                <w:tab w:val="num" w:pos="1069"/>
                <w:tab w:val="num" w:pos="1224"/>
                <w:tab w:val="left" w:pos="162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HORA</w:t>
            </w:r>
          </w:p>
        </w:tc>
      </w:tr>
      <w:tr w:rsidR="009D1783" w:rsidTr="009D1783">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316" w:type="dxa"/>
          </w:tcPr>
          <w:p w:rsidR="009D1783" w:rsidRPr="009D1783" w:rsidRDefault="009D1783" w:rsidP="00D871D9">
            <w:pPr>
              <w:tabs>
                <w:tab w:val="num" w:pos="1069"/>
                <w:tab w:val="num" w:pos="1224"/>
                <w:tab w:val="left" w:pos="1620"/>
              </w:tabs>
              <w:jc w:val="both"/>
              <w:rPr>
                <w:rFonts w:ascii="Arial" w:hAnsi="Arial" w:cs="Arial"/>
                <w:b w:val="0"/>
                <w:sz w:val="22"/>
                <w:szCs w:val="22"/>
                <w:lang w:val="es-ES_tradnl"/>
              </w:rPr>
            </w:pPr>
            <w:r w:rsidRPr="009D1783">
              <w:rPr>
                <w:rFonts w:ascii="Arial" w:hAnsi="Arial" w:cs="Arial"/>
                <w:b w:val="0"/>
                <w:sz w:val="22"/>
                <w:szCs w:val="22"/>
                <w:lang w:val="es-ES_tradnl"/>
              </w:rPr>
              <w:t>Ciudad Neily</w:t>
            </w:r>
          </w:p>
        </w:tc>
        <w:tc>
          <w:tcPr>
            <w:tcW w:w="2317" w:type="dxa"/>
          </w:tcPr>
          <w:p w:rsidR="009D1783" w:rsidRDefault="00A20DFD" w:rsidP="00D871D9">
            <w:pPr>
              <w:tabs>
                <w:tab w:val="num" w:pos="1069"/>
                <w:tab w:val="num" w:pos="1224"/>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24 de abril del 2015</w:t>
            </w:r>
          </w:p>
        </w:tc>
        <w:tc>
          <w:tcPr>
            <w:tcW w:w="2317" w:type="dxa"/>
          </w:tcPr>
          <w:p w:rsidR="009D1783" w:rsidRDefault="00A20DFD" w:rsidP="00D871D9">
            <w:pPr>
              <w:tabs>
                <w:tab w:val="num" w:pos="1069"/>
                <w:tab w:val="num" w:pos="1224"/>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 xml:space="preserve">09:00 </w:t>
            </w:r>
            <w:r w:rsidR="00D871D9">
              <w:rPr>
                <w:rFonts w:ascii="Arial" w:hAnsi="Arial" w:cs="Arial"/>
                <w:sz w:val="22"/>
                <w:szCs w:val="22"/>
                <w:lang w:val="es-ES_tradnl"/>
              </w:rPr>
              <w:t>Horas</w:t>
            </w:r>
          </w:p>
        </w:tc>
      </w:tr>
      <w:tr w:rsidR="009D1783" w:rsidTr="009D1783">
        <w:trPr>
          <w:trHeight w:val="262"/>
          <w:jc w:val="center"/>
        </w:trPr>
        <w:tc>
          <w:tcPr>
            <w:cnfStyle w:val="001000000000" w:firstRow="0" w:lastRow="0" w:firstColumn="1" w:lastColumn="0" w:oddVBand="0" w:evenVBand="0" w:oddHBand="0" w:evenHBand="0" w:firstRowFirstColumn="0" w:firstRowLastColumn="0" w:lastRowFirstColumn="0" w:lastRowLastColumn="0"/>
            <w:tcW w:w="2316" w:type="dxa"/>
          </w:tcPr>
          <w:p w:rsidR="009D1783" w:rsidRPr="009D1783" w:rsidRDefault="00653785" w:rsidP="00D871D9">
            <w:pPr>
              <w:tabs>
                <w:tab w:val="num" w:pos="1069"/>
                <w:tab w:val="num" w:pos="1224"/>
                <w:tab w:val="left" w:pos="1620"/>
              </w:tabs>
              <w:jc w:val="both"/>
              <w:rPr>
                <w:rFonts w:ascii="Arial" w:hAnsi="Arial" w:cs="Arial"/>
                <w:b w:val="0"/>
                <w:sz w:val="22"/>
                <w:szCs w:val="22"/>
                <w:lang w:val="es-ES_tradnl"/>
              </w:rPr>
            </w:pPr>
            <w:r w:rsidRPr="009D1783">
              <w:rPr>
                <w:rFonts w:ascii="Arial" w:hAnsi="Arial" w:cs="Arial"/>
                <w:b w:val="0"/>
                <w:sz w:val="22"/>
                <w:szCs w:val="22"/>
                <w:lang w:val="es-ES_tradnl"/>
              </w:rPr>
              <w:t>Heredia</w:t>
            </w:r>
          </w:p>
        </w:tc>
        <w:tc>
          <w:tcPr>
            <w:tcW w:w="2317" w:type="dxa"/>
          </w:tcPr>
          <w:p w:rsidR="009D1783" w:rsidRDefault="00753BDF" w:rsidP="00D871D9">
            <w:pPr>
              <w:tabs>
                <w:tab w:val="num" w:pos="1069"/>
                <w:tab w:val="num" w:pos="1224"/>
                <w:tab w:val="left" w:pos="162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22</w:t>
            </w:r>
            <w:r w:rsidR="00A20DFD" w:rsidRPr="00A20DFD">
              <w:rPr>
                <w:rFonts w:ascii="Arial" w:hAnsi="Arial" w:cs="Arial"/>
                <w:sz w:val="22"/>
                <w:szCs w:val="22"/>
                <w:lang w:val="es-ES_tradnl"/>
              </w:rPr>
              <w:t xml:space="preserve"> de abril del 2015</w:t>
            </w:r>
          </w:p>
        </w:tc>
        <w:tc>
          <w:tcPr>
            <w:tcW w:w="2317" w:type="dxa"/>
          </w:tcPr>
          <w:p w:rsidR="009D1783" w:rsidRDefault="00753BDF" w:rsidP="00D871D9">
            <w:pPr>
              <w:tabs>
                <w:tab w:val="num" w:pos="1069"/>
                <w:tab w:val="num" w:pos="1224"/>
                <w:tab w:val="left" w:pos="162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_tradnl"/>
              </w:rPr>
            </w:pPr>
            <w:r w:rsidRPr="00753BDF">
              <w:rPr>
                <w:rFonts w:ascii="Arial" w:hAnsi="Arial" w:cs="Arial"/>
                <w:sz w:val="22"/>
                <w:szCs w:val="22"/>
                <w:lang w:val="es-ES_tradnl"/>
              </w:rPr>
              <w:t xml:space="preserve">09:00 </w:t>
            </w:r>
            <w:r w:rsidR="00D871D9">
              <w:rPr>
                <w:rFonts w:ascii="Arial" w:hAnsi="Arial" w:cs="Arial"/>
                <w:sz w:val="22"/>
                <w:szCs w:val="22"/>
                <w:lang w:val="es-ES_tradnl"/>
              </w:rPr>
              <w:t>Horas</w:t>
            </w:r>
          </w:p>
        </w:tc>
      </w:tr>
      <w:tr w:rsidR="009D1783" w:rsidTr="009D1783">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316" w:type="dxa"/>
          </w:tcPr>
          <w:p w:rsidR="009D1783" w:rsidRPr="009D1783" w:rsidRDefault="00653785" w:rsidP="00D871D9">
            <w:pPr>
              <w:tabs>
                <w:tab w:val="num" w:pos="1069"/>
                <w:tab w:val="num" w:pos="1224"/>
                <w:tab w:val="left" w:pos="1620"/>
              </w:tabs>
              <w:jc w:val="both"/>
              <w:rPr>
                <w:rFonts w:ascii="Arial" w:hAnsi="Arial" w:cs="Arial"/>
                <w:b w:val="0"/>
                <w:sz w:val="22"/>
                <w:szCs w:val="22"/>
                <w:lang w:val="es-ES_tradnl"/>
              </w:rPr>
            </w:pPr>
            <w:r w:rsidRPr="009D1783">
              <w:rPr>
                <w:rFonts w:ascii="Arial" w:hAnsi="Arial" w:cs="Arial"/>
                <w:b w:val="0"/>
                <w:sz w:val="22"/>
                <w:szCs w:val="22"/>
                <w:lang w:val="es-ES_tradnl"/>
              </w:rPr>
              <w:t>Ciudad Quesada</w:t>
            </w:r>
          </w:p>
        </w:tc>
        <w:tc>
          <w:tcPr>
            <w:tcW w:w="2317" w:type="dxa"/>
          </w:tcPr>
          <w:p w:rsidR="009D1783" w:rsidRDefault="00753BDF" w:rsidP="00D871D9">
            <w:pPr>
              <w:tabs>
                <w:tab w:val="num" w:pos="1069"/>
                <w:tab w:val="num" w:pos="1224"/>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22</w:t>
            </w:r>
            <w:r w:rsidR="00A20DFD" w:rsidRPr="00A20DFD">
              <w:rPr>
                <w:rFonts w:ascii="Arial" w:hAnsi="Arial" w:cs="Arial"/>
                <w:sz w:val="22"/>
                <w:szCs w:val="22"/>
                <w:lang w:val="es-ES_tradnl"/>
              </w:rPr>
              <w:t xml:space="preserve"> de abril del 2015</w:t>
            </w:r>
          </w:p>
        </w:tc>
        <w:tc>
          <w:tcPr>
            <w:tcW w:w="2317" w:type="dxa"/>
          </w:tcPr>
          <w:p w:rsidR="009D1783" w:rsidRDefault="00CA7C68" w:rsidP="00D871D9">
            <w:pPr>
              <w:tabs>
                <w:tab w:val="num" w:pos="1069"/>
                <w:tab w:val="num" w:pos="1224"/>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15:00 H</w:t>
            </w:r>
            <w:r w:rsidR="00D871D9">
              <w:rPr>
                <w:rFonts w:ascii="Arial" w:hAnsi="Arial" w:cs="Arial"/>
                <w:sz w:val="22"/>
                <w:szCs w:val="22"/>
                <w:lang w:val="es-ES_tradnl"/>
              </w:rPr>
              <w:t>o</w:t>
            </w:r>
            <w:r w:rsidR="00753BDF">
              <w:rPr>
                <w:rFonts w:ascii="Arial" w:hAnsi="Arial" w:cs="Arial"/>
                <w:sz w:val="22"/>
                <w:szCs w:val="22"/>
                <w:lang w:val="es-ES_tradnl"/>
              </w:rPr>
              <w:t>r</w:t>
            </w:r>
            <w:r w:rsidR="00D871D9">
              <w:rPr>
                <w:rFonts w:ascii="Arial" w:hAnsi="Arial" w:cs="Arial"/>
                <w:sz w:val="22"/>
                <w:szCs w:val="22"/>
                <w:lang w:val="es-ES_tradnl"/>
              </w:rPr>
              <w:t>a</w:t>
            </w:r>
            <w:r w:rsidR="00753BDF">
              <w:rPr>
                <w:rFonts w:ascii="Arial" w:hAnsi="Arial" w:cs="Arial"/>
                <w:sz w:val="22"/>
                <w:szCs w:val="22"/>
                <w:lang w:val="es-ES_tradnl"/>
              </w:rPr>
              <w:t>s</w:t>
            </w:r>
          </w:p>
        </w:tc>
      </w:tr>
    </w:tbl>
    <w:p w:rsidR="009D1783" w:rsidRPr="00FB6830" w:rsidRDefault="009D1783" w:rsidP="00D871D9">
      <w:pPr>
        <w:tabs>
          <w:tab w:val="num" w:pos="1069"/>
          <w:tab w:val="num" w:pos="1224"/>
          <w:tab w:val="left" w:pos="1620"/>
        </w:tabs>
        <w:ind w:left="284"/>
        <w:jc w:val="both"/>
        <w:rPr>
          <w:rFonts w:ascii="Arial" w:hAnsi="Arial" w:cs="Arial"/>
          <w:sz w:val="22"/>
          <w:szCs w:val="22"/>
          <w:lang w:val="es-ES_tradnl"/>
        </w:rPr>
      </w:pPr>
    </w:p>
    <w:p w:rsidR="00916260" w:rsidRDefault="00916260" w:rsidP="00D871D9">
      <w:pPr>
        <w:tabs>
          <w:tab w:val="num" w:pos="1069"/>
          <w:tab w:val="num" w:pos="1224"/>
          <w:tab w:val="left" w:pos="1620"/>
        </w:tabs>
        <w:ind w:left="284"/>
        <w:jc w:val="both"/>
        <w:rPr>
          <w:rFonts w:ascii="Arial" w:hAnsi="Arial" w:cs="Arial"/>
          <w:sz w:val="22"/>
          <w:szCs w:val="22"/>
          <w:lang w:val="es-ES_tradnl"/>
        </w:rPr>
      </w:pPr>
    </w:p>
    <w:p w:rsidR="00350D68" w:rsidRPr="00350D68" w:rsidRDefault="00350D68" w:rsidP="00D871D9">
      <w:pPr>
        <w:tabs>
          <w:tab w:val="num" w:pos="1069"/>
          <w:tab w:val="num" w:pos="1224"/>
          <w:tab w:val="left" w:pos="1620"/>
        </w:tabs>
        <w:ind w:left="284"/>
        <w:jc w:val="both"/>
        <w:rPr>
          <w:rFonts w:ascii="Arial" w:hAnsi="Arial" w:cs="Arial"/>
          <w:sz w:val="22"/>
          <w:szCs w:val="22"/>
          <w:lang w:val="es-ES_tradnl"/>
        </w:rPr>
      </w:pPr>
      <w:r w:rsidRPr="00350D68">
        <w:rPr>
          <w:rFonts w:ascii="Arial" w:hAnsi="Arial" w:cs="Arial"/>
          <w:sz w:val="22"/>
          <w:szCs w:val="22"/>
          <w:lang w:val="es-ES_tradnl"/>
        </w:rPr>
        <w:t xml:space="preserve">La visita deberá realizarla, en representación del potencial Oferente, un profesional con las mismas características a las requeridas en punto </w:t>
      </w:r>
      <w:r>
        <w:rPr>
          <w:rFonts w:ascii="Arial" w:hAnsi="Arial" w:cs="Arial"/>
          <w:sz w:val="22"/>
          <w:szCs w:val="22"/>
          <w:lang w:val="es-ES_tradnl"/>
        </w:rPr>
        <w:t>IV</w:t>
      </w:r>
      <w:r w:rsidR="00916260">
        <w:rPr>
          <w:rFonts w:ascii="Arial" w:hAnsi="Arial" w:cs="Arial"/>
          <w:sz w:val="22"/>
          <w:szCs w:val="22"/>
          <w:lang w:val="es-ES_tradnl"/>
        </w:rPr>
        <w:t xml:space="preserve"> Requisitos para el oferente</w:t>
      </w:r>
      <w:r>
        <w:rPr>
          <w:rFonts w:ascii="Arial" w:hAnsi="Arial" w:cs="Arial"/>
          <w:sz w:val="22"/>
          <w:szCs w:val="22"/>
          <w:lang w:val="es-ES_tradnl"/>
        </w:rPr>
        <w:t>, inciso C</w:t>
      </w:r>
      <w:r w:rsidR="00916260">
        <w:rPr>
          <w:rFonts w:ascii="Arial" w:hAnsi="Arial" w:cs="Arial"/>
          <w:sz w:val="22"/>
          <w:szCs w:val="22"/>
          <w:lang w:val="es-ES_tradnl"/>
        </w:rPr>
        <w:t xml:space="preserve"> Personal</w:t>
      </w:r>
      <w:r w:rsidRPr="00350D68">
        <w:rPr>
          <w:rFonts w:ascii="Arial" w:hAnsi="Arial" w:cs="Arial"/>
          <w:sz w:val="22"/>
          <w:szCs w:val="22"/>
          <w:lang w:val="es-ES_tradnl"/>
        </w:rPr>
        <w:t>, de este pliego de cond</w:t>
      </w:r>
      <w:r w:rsidR="00916260">
        <w:rPr>
          <w:rFonts w:ascii="Arial" w:hAnsi="Arial" w:cs="Arial"/>
          <w:sz w:val="22"/>
          <w:szCs w:val="22"/>
          <w:lang w:val="es-ES_tradnl"/>
        </w:rPr>
        <w:t>iciones, para lo cual deberá ap</w:t>
      </w:r>
      <w:r w:rsidRPr="00350D68">
        <w:rPr>
          <w:rFonts w:ascii="Arial" w:hAnsi="Arial" w:cs="Arial"/>
          <w:sz w:val="22"/>
          <w:szCs w:val="22"/>
          <w:lang w:val="es-ES_tradnl"/>
        </w:rPr>
        <w:t>o</w:t>
      </w:r>
      <w:r w:rsidR="00916260">
        <w:rPr>
          <w:rFonts w:ascii="Arial" w:hAnsi="Arial" w:cs="Arial"/>
          <w:sz w:val="22"/>
          <w:szCs w:val="22"/>
          <w:lang w:val="es-ES_tradnl"/>
        </w:rPr>
        <w:t>rt</w:t>
      </w:r>
      <w:r w:rsidRPr="00350D68">
        <w:rPr>
          <w:rFonts w:ascii="Arial" w:hAnsi="Arial" w:cs="Arial"/>
          <w:sz w:val="22"/>
          <w:szCs w:val="22"/>
          <w:lang w:val="es-ES_tradnl"/>
        </w:rPr>
        <w:t xml:space="preserve">ar la identificación correspondiente.  </w:t>
      </w:r>
    </w:p>
    <w:p w:rsidR="005A6D48" w:rsidRDefault="005A6D48" w:rsidP="00D871D9">
      <w:pPr>
        <w:tabs>
          <w:tab w:val="num" w:pos="1069"/>
          <w:tab w:val="num" w:pos="1224"/>
          <w:tab w:val="left" w:pos="1620"/>
        </w:tabs>
        <w:jc w:val="both"/>
        <w:rPr>
          <w:rFonts w:ascii="Arial" w:hAnsi="Arial" w:cs="Arial"/>
          <w:sz w:val="22"/>
          <w:szCs w:val="22"/>
          <w:lang w:val="es-ES_tradnl"/>
        </w:rPr>
      </w:pPr>
    </w:p>
    <w:p w:rsidR="00AC1B57" w:rsidRDefault="00AC1B57" w:rsidP="00D871D9">
      <w:pPr>
        <w:tabs>
          <w:tab w:val="num" w:pos="1069"/>
          <w:tab w:val="num" w:pos="1224"/>
          <w:tab w:val="left" w:pos="1620"/>
        </w:tabs>
        <w:ind w:left="284"/>
        <w:jc w:val="both"/>
        <w:rPr>
          <w:rFonts w:ascii="Arial" w:hAnsi="Arial" w:cs="Arial"/>
          <w:sz w:val="22"/>
          <w:szCs w:val="22"/>
          <w:lang w:val="es-ES_tradnl"/>
        </w:rPr>
      </w:pPr>
      <w:r w:rsidRPr="00FB6830">
        <w:rPr>
          <w:rFonts w:ascii="Arial" w:hAnsi="Arial" w:cs="Arial"/>
          <w:sz w:val="22"/>
          <w:szCs w:val="22"/>
          <w:lang w:val="es-ES_tradnl"/>
        </w:rPr>
        <w:t>Las visitas deberán ser coordinadas con el</w:t>
      </w:r>
      <w:r w:rsidR="009D1783">
        <w:rPr>
          <w:rFonts w:ascii="Arial" w:hAnsi="Arial" w:cs="Arial"/>
          <w:sz w:val="22"/>
          <w:szCs w:val="22"/>
          <w:lang w:val="es-ES_tradnl"/>
        </w:rPr>
        <w:t xml:space="preserve"> señor Gerardo Hernández Zamora</w:t>
      </w:r>
      <w:r w:rsidRPr="00FB6830">
        <w:rPr>
          <w:rFonts w:ascii="Arial" w:hAnsi="Arial" w:cs="Arial"/>
          <w:sz w:val="22"/>
          <w:szCs w:val="22"/>
          <w:lang w:val="es-ES_tradnl"/>
        </w:rPr>
        <w:t>, funcionario del Departamento Servicios Generales, al teléfono 254</w:t>
      </w:r>
      <w:r w:rsidR="009D1783">
        <w:rPr>
          <w:rFonts w:ascii="Arial" w:hAnsi="Arial" w:cs="Arial"/>
          <w:sz w:val="22"/>
          <w:szCs w:val="22"/>
          <w:lang w:val="es-ES_tradnl"/>
        </w:rPr>
        <w:t>7-3793 ó 2547-378</w:t>
      </w:r>
      <w:r w:rsidRPr="00FB6830">
        <w:rPr>
          <w:rFonts w:ascii="Arial" w:hAnsi="Arial" w:cs="Arial"/>
          <w:sz w:val="22"/>
          <w:szCs w:val="22"/>
          <w:lang w:val="es-ES_tradnl"/>
        </w:rPr>
        <w:t>4</w:t>
      </w:r>
      <w:r w:rsidR="009D1783">
        <w:rPr>
          <w:rFonts w:ascii="Arial" w:hAnsi="Arial" w:cs="Arial"/>
          <w:sz w:val="22"/>
          <w:szCs w:val="22"/>
          <w:lang w:val="es-ES_tradnl"/>
        </w:rPr>
        <w:t>.</w:t>
      </w:r>
    </w:p>
    <w:p w:rsidR="009D1783" w:rsidRDefault="009D1783" w:rsidP="00D871D9">
      <w:pPr>
        <w:tabs>
          <w:tab w:val="num" w:pos="1069"/>
          <w:tab w:val="num" w:pos="1224"/>
          <w:tab w:val="left" w:pos="1620"/>
        </w:tabs>
        <w:ind w:left="284"/>
        <w:jc w:val="both"/>
        <w:rPr>
          <w:rFonts w:ascii="Arial" w:hAnsi="Arial" w:cs="Arial"/>
          <w:sz w:val="22"/>
          <w:szCs w:val="22"/>
          <w:lang w:val="es-ES_tradnl"/>
        </w:rPr>
      </w:pPr>
    </w:p>
    <w:p w:rsidR="009D1783" w:rsidRPr="00FB6830" w:rsidRDefault="009D1783" w:rsidP="00D871D9">
      <w:pPr>
        <w:tabs>
          <w:tab w:val="num" w:pos="1069"/>
          <w:tab w:val="num" w:pos="1224"/>
          <w:tab w:val="left" w:pos="1620"/>
        </w:tabs>
        <w:ind w:left="284"/>
        <w:jc w:val="both"/>
        <w:rPr>
          <w:rFonts w:ascii="Arial" w:hAnsi="Arial" w:cs="Arial"/>
          <w:sz w:val="22"/>
          <w:szCs w:val="22"/>
          <w:lang w:val="es-ES_tradnl"/>
        </w:rPr>
      </w:pPr>
      <w:r>
        <w:rPr>
          <w:rFonts w:ascii="Arial" w:hAnsi="Arial" w:cs="Arial"/>
          <w:sz w:val="22"/>
          <w:szCs w:val="22"/>
          <w:lang w:val="es-ES_tradnl"/>
        </w:rPr>
        <w:t xml:space="preserve">En caso de que el oferente no asista a las visitas al sitio, no podrá alegar desconocimiento de las condiciones particulares en cada lugar en caso de resultar adjudicatario. Los materiales, accesorios que no sean cotizados </w:t>
      </w:r>
      <w:r w:rsidR="00653785">
        <w:rPr>
          <w:rFonts w:ascii="Arial" w:hAnsi="Arial" w:cs="Arial"/>
          <w:sz w:val="22"/>
          <w:szCs w:val="22"/>
          <w:lang w:val="es-ES_tradnl"/>
        </w:rPr>
        <w:t>o tomados en cuenta por</w:t>
      </w:r>
      <w:r w:rsidR="00B35BF9">
        <w:rPr>
          <w:rFonts w:ascii="Arial" w:hAnsi="Arial" w:cs="Arial"/>
          <w:sz w:val="22"/>
          <w:szCs w:val="22"/>
          <w:lang w:val="es-ES_tradnl"/>
        </w:rPr>
        <w:t xml:space="preserve"> no haber valorado las condiciones en el sitio no serán reconocidos por la Administración.</w:t>
      </w:r>
    </w:p>
    <w:p w:rsidR="00653785" w:rsidRPr="00FB6830" w:rsidRDefault="00653785" w:rsidP="00D871D9">
      <w:pPr>
        <w:tabs>
          <w:tab w:val="num" w:pos="1069"/>
          <w:tab w:val="num" w:pos="1224"/>
          <w:tab w:val="left" w:pos="1620"/>
        </w:tabs>
        <w:jc w:val="both"/>
        <w:rPr>
          <w:rFonts w:ascii="Arial" w:hAnsi="Arial" w:cs="Arial"/>
          <w:bCs/>
          <w:sz w:val="22"/>
          <w:szCs w:val="22"/>
        </w:rPr>
      </w:pPr>
    </w:p>
    <w:p w:rsidR="00AC1B57" w:rsidRPr="00FB6830" w:rsidRDefault="00AC1B57" w:rsidP="00D871D9">
      <w:pPr>
        <w:tabs>
          <w:tab w:val="num" w:pos="1069"/>
          <w:tab w:val="num" w:pos="1224"/>
          <w:tab w:val="left" w:pos="1620"/>
        </w:tabs>
        <w:ind w:left="284"/>
        <w:jc w:val="both"/>
        <w:rPr>
          <w:rFonts w:ascii="Arial" w:hAnsi="Arial" w:cs="Arial"/>
          <w:b/>
          <w:bCs/>
          <w:sz w:val="22"/>
          <w:szCs w:val="22"/>
          <w:lang w:val="es-ES_tradnl"/>
        </w:rPr>
      </w:pPr>
      <w:r w:rsidRPr="00FB6830">
        <w:rPr>
          <w:rFonts w:ascii="Arial" w:hAnsi="Arial" w:cs="Arial"/>
          <w:b/>
          <w:bCs/>
          <w:sz w:val="22"/>
          <w:szCs w:val="22"/>
          <w:u w:val="single"/>
        </w:rPr>
        <w:t>Se advierte al Oferente, que no se reprogramarán visitas a los sitios, por lo que debe ajustarse a las fechas y horas establecidas</w:t>
      </w:r>
      <w:r w:rsidRPr="00FB6830">
        <w:rPr>
          <w:rFonts w:ascii="Arial" w:hAnsi="Arial" w:cs="Arial"/>
          <w:b/>
          <w:bCs/>
          <w:sz w:val="22"/>
          <w:szCs w:val="22"/>
        </w:rPr>
        <w:t>.</w:t>
      </w:r>
    </w:p>
    <w:p w:rsidR="00AC1B57" w:rsidRPr="00FB6830" w:rsidRDefault="00AC1B57" w:rsidP="00D871D9">
      <w:pPr>
        <w:suppressAutoHyphens/>
        <w:jc w:val="both"/>
        <w:rPr>
          <w:rFonts w:ascii="Arial" w:hAnsi="Arial" w:cs="Arial"/>
          <w:b/>
          <w:sz w:val="22"/>
          <w:szCs w:val="22"/>
          <w:lang w:val="es-ES_tradnl"/>
        </w:rPr>
      </w:pPr>
    </w:p>
    <w:p w:rsidR="00653785" w:rsidRDefault="00AC1B57" w:rsidP="00D871D9">
      <w:pPr>
        <w:numPr>
          <w:ilvl w:val="0"/>
          <w:numId w:val="29"/>
        </w:numPr>
        <w:tabs>
          <w:tab w:val="clear" w:pos="1068"/>
        </w:tabs>
        <w:suppressAutoHyphens/>
        <w:ind w:left="284" w:hanging="284"/>
        <w:jc w:val="both"/>
        <w:rPr>
          <w:rFonts w:ascii="Arial" w:hAnsi="Arial" w:cs="Arial"/>
          <w:sz w:val="22"/>
          <w:szCs w:val="22"/>
          <w:lang w:val="es-ES_tradnl"/>
        </w:rPr>
      </w:pPr>
      <w:r w:rsidRPr="00FB6830">
        <w:rPr>
          <w:rFonts w:ascii="Arial" w:hAnsi="Arial" w:cs="Arial"/>
          <w:b/>
          <w:sz w:val="22"/>
          <w:szCs w:val="22"/>
          <w:lang w:val="es-ES_tradnl"/>
        </w:rPr>
        <w:t>Catálogos y manuales:</w:t>
      </w:r>
      <w:r w:rsidRPr="00FB6830">
        <w:rPr>
          <w:rFonts w:ascii="Arial" w:hAnsi="Arial" w:cs="Arial"/>
          <w:sz w:val="22"/>
          <w:szCs w:val="22"/>
          <w:lang w:val="es-ES_tradnl"/>
        </w:rPr>
        <w:t xml:space="preserve"> El Oferente deberá presentar c</w:t>
      </w:r>
      <w:r w:rsidR="00B35BF9">
        <w:rPr>
          <w:rFonts w:ascii="Arial" w:hAnsi="Arial" w:cs="Arial"/>
          <w:sz w:val="22"/>
          <w:szCs w:val="22"/>
          <w:lang w:val="es-ES_tradnl"/>
        </w:rPr>
        <w:t>atálogos y/o literatura técnica originales, no copias,</w:t>
      </w:r>
      <w:r w:rsidRPr="00FB6830">
        <w:rPr>
          <w:rFonts w:ascii="Arial" w:hAnsi="Arial" w:cs="Arial"/>
          <w:sz w:val="22"/>
          <w:szCs w:val="22"/>
          <w:lang w:val="es-ES_tradnl"/>
        </w:rPr>
        <w:t xml:space="preserve"> de lo ofertado. La literatura deberá aportarse en idioma español, o en otro idioma, pero en este caso se requerirá que presente la traducción al idioma español bajo responsabilidad del Oferente, conforme al artículo N°62 del Reglamento a la Ley de Contratación Administrativa.</w:t>
      </w:r>
    </w:p>
    <w:p w:rsidR="00653785" w:rsidRDefault="00653785" w:rsidP="00D871D9">
      <w:pPr>
        <w:suppressAutoHyphens/>
        <w:ind w:left="284"/>
        <w:jc w:val="both"/>
        <w:rPr>
          <w:rFonts w:ascii="Arial" w:hAnsi="Arial" w:cs="Arial"/>
          <w:sz w:val="22"/>
          <w:szCs w:val="22"/>
          <w:lang w:val="es-ES_tradnl"/>
        </w:rPr>
      </w:pPr>
    </w:p>
    <w:p w:rsidR="00AC1B57" w:rsidRPr="00653785" w:rsidRDefault="00AC1B57" w:rsidP="00D871D9">
      <w:pPr>
        <w:suppressAutoHyphens/>
        <w:ind w:left="284"/>
        <w:jc w:val="both"/>
        <w:rPr>
          <w:rFonts w:ascii="Arial" w:hAnsi="Arial" w:cs="Arial"/>
          <w:sz w:val="22"/>
          <w:szCs w:val="22"/>
          <w:lang w:val="es-ES_tradnl"/>
        </w:rPr>
      </w:pPr>
      <w:r w:rsidRPr="00653785">
        <w:rPr>
          <w:rFonts w:ascii="Arial" w:hAnsi="Arial" w:cs="Arial"/>
          <w:sz w:val="22"/>
          <w:szCs w:val="22"/>
          <w:lang w:val="es-ES_tradnl"/>
        </w:rPr>
        <w:t>El Oferente deberá Indicar marca y modelo del producto ofrecido, los cuales deben coincidir con el catálogo aportado.</w:t>
      </w:r>
    </w:p>
    <w:p w:rsidR="00AC1B57" w:rsidRPr="00FB6830" w:rsidRDefault="00AC1B57" w:rsidP="00D871D9">
      <w:pPr>
        <w:suppressAutoHyphens/>
        <w:ind w:left="605" w:firstLine="12"/>
        <w:jc w:val="both"/>
        <w:rPr>
          <w:rFonts w:ascii="Arial" w:hAnsi="Arial" w:cs="Arial"/>
          <w:sz w:val="22"/>
          <w:szCs w:val="22"/>
          <w:lang w:val="es-ES_tradnl"/>
        </w:rPr>
      </w:pPr>
    </w:p>
    <w:p w:rsidR="0023745D" w:rsidRDefault="00AC1B57" w:rsidP="00D871D9">
      <w:pPr>
        <w:suppressAutoHyphens/>
        <w:ind w:left="284"/>
        <w:jc w:val="both"/>
        <w:rPr>
          <w:rFonts w:ascii="Arial" w:hAnsi="Arial" w:cs="Arial"/>
          <w:sz w:val="22"/>
          <w:szCs w:val="22"/>
          <w:lang w:val="es-ES_tradnl"/>
        </w:rPr>
      </w:pPr>
      <w:r w:rsidRPr="00FB6830">
        <w:rPr>
          <w:rFonts w:ascii="Arial" w:hAnsi="Arial" w:cs="Arial"/>
          <w:sz w:val="22"/>
          <w:szCs w:val="22"/>
          <w:lang w:val="es-ES_tradnl"/>
        </w:rPr>
        <w:t>La ilustración que este contenga deberá reunir y hacer visibles las características que así sean posibles de los suministros requeridos.</w:t>
      </w:r>
    </w:p>
    <w:p w:rsidR="0023745D" w:rsidRDefault="0023745D" w:rsidP="00D871D9">
      <w:pPr>
        <w:suppressAutoHyphens/>
        <w:ind w:left="284"/>
        <w:jc w:val="both"/>
        <w:rPr>
          <w:rFonts w:ascii="Arial" w:hAnsi="Arial" w:cs="Arial"/>
          <w:sz w:val="22"/>
          <w:szCs w:val="22"/>
          <w:lang w:val="es-ES_tradnl"/>
        </w:rPr>
      </w:pPr>
    </w:p>
    <w:p w:rsidR="0023745D" w:rsidRPr="00FB6830" w:rsidRDefault="0023745D" w:rsidP="00D871D9">
      <w:pPr>
        <w:suppressAutoHyphens/>
        <w:ind w:left="284"/>
        <w:jc w:val="both"/>
        <w:rPr>
          <w:rFonts w:ascii="Arial" w:hAnsi="Arial" w:cs="Arial"/>
          <w:sz w:val="22"/>
          <w:szCs w:val="22"/>
          <w:lang w:val="es-ES_tradnl"/>
        </w:rPr>
      </w:pPr>
      <w:r w:rsidRPr="005F30FF">
        <w:rPr>
          <w:rFonts w:ascii="Arial" w:hAnsi="Arial" w:cs="Arial"/>
          <w:sz w:val="22"/>
          <w:szCs w:val="22"/>
          <w:lang w:val="es-ES_tradnl"/>
        </w:rPr>
        <w:t>Los equipos ofertados deberán cumplir con el sello UL.</w:t>
      </w:r>
      <w:r w:rsidRPr="005F30FF">
        <w:rPr>
          <w:rFonts w:ascii="Arial" w:hAnsi="Arial" w:cs="Arial"/>
          <w:sz w:val="22"/>
          <w:szCs w:val="22"/>
        </w:rPr>
        <w:t xml:space="preserve"> </w:t>
      </w:r>
      <w:r w:rsidRPr="005F30FF">
        <w:rPr>
          <w:rFonts w:ascii="Arial" w:hAnsi="Arial" w:cs="Arial"/>
          <w:sz w:val="22"/>
          <w:szCs w:val="22"/>
          <w:lang w:val="es-ES_tradnl"/>
        </w:rPr>
        <w:t xml:space="preserve">Para lo cual </w:t>
      </w:r>
      <w:r w:rsidR="00B35BF9">
        <w:rPr>
          <w:rFonts w:ascii="Arial" w:hAnsi="Arial" w:cs="Arial"/>
          <w:sz w:val="22"/>
          <w:szCs w:val="22"/>
          <w:lang w:val="es-ES_tradnl"/>
        </w:rPr>
        <w:t xml:space="preserve">los </w:t>
      </w:r>
      <w:r w:rsidR="00153A3D">
        <w:rPr>
          <w:rFonts w:ascii="Arial" w:hAnsi="Arial" w:cs="Arial"/>
          <w:sz w:val="22"/>
          <w:szCs w:val="22"/>
          <w:lang w:val="es-ES_tradnl"/>
        </w:rPr>
        <w:t>catálogos</w:t>
      </w:r>
      <w:r w:rsidR="00B35BF9">
        <w:rPr>
          <w:rFonts w:ascii="Arial" w:hAnsi="Arial" w:cs="Arial"/>
          <w:sz w:val="22"/>
          <w:szCs w:val="22"/>
          <w:lang w:val="es-ES_tradnl"/>
        </w:rPr>
        <w:t xml:space="preserve"> y/o manuales originales del fabricante, deberá indicar claramente el cumplimiento de esta norma.</w:t>
      </w:r>
      <w:r w:rsidRPr="005F30FF">
        <w:rPr>
          <w:rFonts w:ascii="Arial" w:hAnsi="Arial" w:cs="Arial"/>
          <w:sz w:val="22"/>
          <w:szCs w:val="22"/>
          <w:lang w:val="es-ES_tradnl"/>
        </w:rPr>
        <w:t xml:space="preserve"> </w:t>
      </w:r>
    </w:p>
    <w:p w:rsidR="00AC1B57" w:rsidRPr="00FB6830" w:rsidRDefault="00AC1B57" w:rsidP="00D871D9">
      <w:pPr>
        <w:suppressAutoHyphens/>
        <w:ind w:left="605" w:firstLine="12"/>
        <w:jc w:val="both"/>
        <w:rPr>
          <w:rFonts w:ascii="Arial" w:hAnsi="Arial" w:cs="Arial"/>
          <w:sz w:val="22"/>
          <w:szCs w:val="22"/>
          <w:lang w:val="es-ES_tradnl"/>
        </w:rPr>
      </w:pPr>
    </w:p>
    <w:p w:rsidR="00AC1B57" w:rsidRPr="00FB6830" w:rsidRDefault="00AC1B57" w:rsidP="00D871D9">
      <w:pPr>
        <w:numPr>
          <w:ilvl w:val="0"/>
          <w:numId w:val="29"/>
        </w:numPr>
        <w:tabs>
          <w:tab w:val="clear" w:pos="1068"/>
        </w:tabs>
        <w:suppressAutoHyphens/>
        <w:ind w:left="284" w:hanging="284"/>
        <w:jc w:val="both"/>
        <w:rPr>
          <w:rFonts w:ascii="Arial" w:hAnsi="Arial" w:cs="Arial"/>
          <w:bCs/>
          <w:iCs/>
          <w:sz w:val="22"/>
          <w:szCs w:val="22"/>
        </w:rPr>
      </w:pPr>
      <w:r w:rsidRPr="00FB6830">
        <w:rPr>
          <w:rFonts w:ascii="Arial" w:hAnsi="Arial" w:cs="Arial"/>
          <w:b/>
          <w:bCs/>
          <w:iCs/>
          <w:sz w:val="22"/>
          <w:szCs w:val="22"/>
        </w:rPr>
        <w:t>Plazo de entrega:</w:t>
      </w:r>
      <w:r w:rsidRPr="00FB6830">
        <w:rPr>
          <w:rFonts w:ascii="Arial" w:hAnsi="Arial" w:cs="Arial"/>
          <w:sz w:val="22"/>
          <w:szCs w:val="22"/>
        </w:rPr>
        <w:t xml:space="preserve"> El plazo de entrega máximo será de</w:t>
      </w:r>
      <w:r w:rsidRPr="00FB6830">
        <w:rPr>
          <w:rFonts w:ascii="Arial" w:hAnsi="Arial" w:cs="Arial"/>
          <w:bCs/>
          <w:iCs/>
          <w:sz w:val="22"/>
          <w:szCs w:val="22"/>
        </w:rPr>
        <w:t xml:space="preserve"> </w:t>
      </w:r>
      <w:r w:rsidR="00B35BF9">
        <w:rPr>
          <w:rFonts w:ascii="Arial" w:hAnsi="Arial" w:cs="Arial"/>
          <w:b/>
          <w:bCs/>
          <w:iCs/>
          <w:sz w:val="22"/>
          <w:szCs w:val="22"/>
          <w:u w:val="single"/>
        </w:rPr>
        <w:t>60 días naturales</w:t>
      </w:r>
      <w:r w:rsidRPr="00FB6830">
        <w:rPr>
          <w:rFonts w:ascii="Arial" w:hAnsi="Arial" w:cs="Arial"/>
          <w:sz w:val="22"/>
          <w:szCs w:val="22"/>
        </w:rPr>
        <w:t xml:space="preserve"> </w:t>
      </w:r>
      <w:r w:rsidRPr="00FB6830">
        <w:rPr>
          <w:rFonts w:ascii="Arial" w:hAnsi="Arial" w:cs="Arial"/>
          <w:bCs/>
          <w:iCs/>
          <w:sz w:val="22"/>
          <w:szCs w:val="22"/>
        </w:rPr>
        <w:t xml:space="preserve"> para </w:t>
      </w:r>
      <w:r w:rsidR="004A5FF5" w:rsidRPr="00FB6830">
        <w:rPr>
          <w:rFonts w:ascii="Arial" w:hAnsi="Arial" w:cs="Arial"/>
          <w:bCs/>
          <w:iCs/>
          <w:sz w:val="22"/>
          <w:szCs w:val="22"/>
        </w:rPr>
        <w:t>todos</w:t>
      </w:r>
      <w:r w:rsidRPr="00FB6830">
        <w:rPr>
          <w:rFonts w:ascii="Arial" w:hAnsi="Arial" w:cs="Arial"/>
          <w:bCs/>
          <w:iCs/>
          <w:sz w:val="22"/>
          <w:szCs w:val="22"/>
        </w:rPr>
        <w:t xml:space="preserve"> </w:t>
      </w:r>
      <w:r w:rsidR="00B35BF9">
        <w:rPr>
          <w:rFonts w:ascii="Arial" w:hAnsi="Arial" w:cs="Arial"/>
          <w:bCs/>
          <w:iCs/>
          <w:sz w:val="22"/>
          <w:szCs w:val="22"/>
        </w:rPr>
        <w:t>los requerimientos que conforman el renglón. P</w:t>
      </w:r>
      <w:r w:rsidRPr="00FB6830">
        <w:rPr>
          <w:rFonts w:ascii="Arial" w:hAnsi="Arial" w:cs="Arial"/>
          <w:sz w:val="22"/>
          <w:szCs w:val="22"/>
        </w:rPr>
        <w:t>ara todos los efectos legales se tendrá por iniciado al día siguiente a la notificación de la compra o aviso de entrega</w:t>
      </w:r>
      <w:r w:rsidRPr="00FB6830">
        <w:rPr>
          <w:rFonts w:ascii="Arial" w:hAnsi="Arial" w:cs="Arial"/>
          <w:bCs/>
          <w:iCs/>
          <w:sz w:val="22"/>
          <w:szCs w:val="22"/>
        </w:rPr>
        <w:t>.</w:t>
      </w:r>
    </w:p>
    <w:p w:rsidR="00AC1B57" w:rsidRPr="00FB6830" w:rsidRDefault="00AC1B57" w:rsidP="00D871D9">
      <w:pPr>
        <w:suppressAutoHyphens/>
        <w:jc w:val="both"/>
        <w:rPr>
          <w:rFonts w:ascii="Arial" w:hAnsi="Arial" w:cs="Arial"/>
          <w:bCs/>
          <w:spacing w:val="-3"/>
          <w:sz w:val="22"/>
          <w:szCs w:val="22"/>
        </w:rPr>
      </w:pPr>
    </w:p>
    <w:p w:rsidR="00AC1B57" w:rsidRPr="00B35BF9" w:rsidRDefault="00AC1B57" w:rsidP="00D871D9">
      <w:pPr>
        <w:numPr>
          <w:ilvl w:val="0"/>
          <w:numId w:val="29"/>
        </w:numPr>
        <w:tabs>
          <w:tab w:val="clear" w:pos="1068"/>
        </w:tabs>
        <w:suppressAutoHyphens/>
        <w:ind w:left="284" w:hanging="284"/>
        <w:jc w:val="both"/>
        <w:rPr>
          <w:rFonts w:ascii="Arial" w:hAnsi="Arial" w:cs="Arial"/>
          <w:sz w:val="22"/>
          <w:szCs w:val="22"/>
          <w:lang w:val="es-ES_tradnl"/>
        </w:rPr>
      </w:pPr>
      <w:r w:rsidRPr="00B35BF9">
        <w:rPr>
          <w:rFonts w:ascii="Arial" w:hAnsi="Arial" w:cs="Arial"/>
          <w:b/>
          <w:bCs/>
          <w:sz w:val="22"/>
          <w:szCs w:val="22"/>
          <w:lang w:val="es-CR"/>
        </w:rPr>
        <w:lastRenderedPageBreak/>
        <w:t>Garantía:</w:t>
      </w:r>
      <w:r w:rsidRPr="00B35BF9">
        <w:rPr>
          <w:rFonts w:ascii="Arial" w:hAnsi="Arial" w:cs="Arial"/>
          <w:bCs/>
          <w:spacing w:val="-3"/>
          <w:sz w:val="22"/>
          <w:szCs w:val="22"/>
        </w:rPr>
        <w:t xml:space="preserve"> </w:t>
      </w:r>
      <w:r w:rsidRPr="00B35BF9">
        <w:rPr>
          <w:rFonts w:ascii="Arial" w:hAnsi="Arial" w:cs="Arial"/>
          <w:sz w:val="22"/>
          <w:szCs w:val="22"/>
          <w:lang w:val="es-CR"/>
        </w:rPr>
        <w:t xml:space="preserve">Los equipos deben tener garantía de fábrica por un período no menor a </w:t>
      </w:r>
      <w:r w:rsidR="00B35BF9" w:rsidRPr="00B35BF9">
        <w:rPr>
          <w:rFonts w:ascii="Arial" w:hAnsi="Arial" w:cs="Arial"/>
          <w:sz w:val="22"/>
          <w:szCs w:val="22"/>
          <w:lang w:val="es-ES_tradnl"/>
        </w:rPr>
        <w:t>veinticuatro</w:t>
      </w:r>
      <w:r w:rsidRPr="00B35BF9">
        <w:rPr>
          <w:rFonts w:ascii="Arial" w:hAnsi="Arial" w:cs="Arial"/>
          <w:sz w:val="22"/>
          <w:szCs w:val="22"/>
          <w:lang w:val="es-ES_tradnl"/>
        </w:rPr>
        <w:t xml:space="preserve"> (</w:t>
      </w:r>
      <w:r w:rsidR="00B35BF9" w:rsidRPr="00B35BF9">
        <w:rPr>
          <w:rFonts w:ascii="Arial" w:hAnsi="Arial" w:cs="Arial"/>
          <w:sz w:val="22"/>
          <w:szCs w:val="22"/>
          <w:lang w:val="es-ES_tradnl"/>
        </w:rPr>
        <w:t>24</w:t>
      </w:r>
      <w:r w:rsidRPr="00B35BF9">
        <w:rPr>
          <w:rFonts w:ascii="Arial" w:hAnsi="Arial" w:cs="Arial"/>
          <w:sz w:val="22"/>
          <w:szCs w:val="22"/>
          <w:lang w:val="es-ES_tradnl"/>
        </w:rPr>
        <w:t>) meses</w:t>
      </w:r>
      <w:r w:rsidRPr="00B35BF9">
        <w:rPr>
          <w:rFonts w:ascii="Arial" w:hAnsi="Arial" w:cs="Arial"/>
          <w:sz w:val="22"/>
          <w:szCs w:val="22"/>
          <w:lang w:val="es-CR"/>
        </w:rPr>
        <w:t>. Deberá detallarse en la oferta las garantías de fábrica que cubren a los equipos y programas productos ofrecidos, sus alcances y limitaciones.</w:t>
      </w:r>
    </w:p>
    <w:p w:rsidR="00AC1B57" w:rsidRPr="00B35BF9" w:rsidRDefault="00AC1B57" w:rsidP="00D871D9">
      <w:pPr>
        <w:suppressAutoHyphens/>
        <w:ind w:left="284"/>
        <w:jc w:val="both"/>
        <w:rPr>
          <w:rFonts w:ascii="Arial" w:hAnsi="Arial" w:cs="Arial"/>
          <w:sz w:val="22"/>
          <w:szCs w:val="22"/>
          <w:lang w:val="es-ES_tradnl"/>
        </w:rPr>
      </w:pPr>
      <w:r w:rsidRPr="00B35BF9">
        <w:rPr>
          <w:rFonts w:ascii="Arial" w:hAnsi="Arial" w:cs="Arial"/>
          <w:sz w:val="22"/>
          <w:szCs w:val="22"/>
          <w:lang w:val="es-ES_tradnl"/>
        </w:rPr>
        <w:t xml:space="preserve">De igual manera la mano de obra deberá de tener garantía sobre los trabajos </w:t>
      </w:r>
      <w:r w:rsidR="00B35BF9" w:rsidRPr="00B35BF9">
        <w:rPr>
          <w:rFonts w:ascii="Arial" w:hAnsi="Arial" w:cs="Arial"/>
          <w:sz w:val="22"/>
          <w:szCs w:val="22"/>
          <w:lang w:val="es-ES_tradnl"/>
        </w:rPr>
        <w:t>realizados</w:t>
      </w:r>
      <w:r w:rsidRPr="00B35BF9">
        <w:rPr>
          <w:rFonts w:ascii="Arial" w:hAnsi="Arial" w:cs="Arial"/>
          <w:sz w:val="22"/>
          <w:szCs w:val="22"/>
          <w:lang w:val="es-ES_tradnl"/>
        </w:rPr>
        <w:t xml:space="preserve"> no menor a doce (12) meses.</w:t>
      </w:r>
    </w:p>
    <w:p w:rsidR="00AC1B57" w:rsidRPr="00FB6830" w:rsidRDefault="00AC1B57" w:rsidP="00D871D9">
      <w:pPr>
        <w:pStyle w:val="Prrafodelista"/>
        <w:rPr>
          <w:rFonts w:ascii="Arial" w:hAnsi="Arial" w:cs="Arial"/>
          <w:sz w:val="22"/>
          <w:szCs w:val="22"/>
          <w:lang w:val="es-CR"/>
        </w:rPr>
      </w:pPr>
    </w:p>
    <w:p w:rsidR="00AC1B57" w:rsidRPr="00FB6830" w:rsidRDefault="00AC1B57" w:rsidP="00D871D9">
      <w:pPr>
        <w:suppressAutoHyphens/>
        <w:ind w:left="284"/>
        <w:jc w:val="both"/>
        <w:rPr>
          <w:rFonts w:ascii="Arial" w:hAnsi="Arial" w:cs="Arial"/>
          <w:sz w:val="22"/>
          <w:szCs w:val="22"/>
          <w:lang w:val="es-CR"/>
        </w:rPr>
      </w:pPr>
      <w:r w:rsidRPr="00FB6830">
        <w:rPr>
          <w:rFonts w:ascii="Arial" w:hAnsi="Arial" w:cs="Arial"/>
          <w:sz w:val="22"/>
          <w:szCs w:val="22"/>
          <w:lang w:val="es-CR"/>
        </w:rPr>
        <w:t xml:space="preserve">La vigencia de las garantías será a partir de la fecha en que el Benemérito Cuerpo de Bomberos dé por aceptado la instalación.  </w:t>
      </w:r>
    </w:p>
    <w:p w:rsidR="00AC1B57" w:rsidRPr="00FB6830" w:rsidRDefault="00AC1B57" w:rsidP="00D871D9">
      <w:pPr>
        <w:suppressAutoHyphens/>
        <w:ind w:left="605"/>
        <w:jc w:val="both"/>
        <w:rPr>
          <w:rFonts w:ascii="Arial" w:hAnsi="Arial" w:cs="Arial"/>
          <w:sz w:val="22"/>
          <w:szCs w:val="22"/>
          <w:lang w:val="es-CR"/>
        </w:rPr>
      </w:pPr>
    </w:p>
    <w:p w:rsidR="00AC1B57" w:rsidRPr="00FB6830" w:rsidRDefault="00AC1B57" w:rsidP="00D871D9">
      <w:pPr>
        <w:suppressAutoHyphens/>
        <w:ind w:left="284"/>
        <w:jc w:val="both"/>
        <w:rPr>
          <w:rFonts w:ascii="Arial" w:hAnsi="Arial" w:cs="Arial"/>
          <w:sz w:val="22"/>
          <w:szCs w:val="22"/>
          <w:lang w:val="es-CR"/>
        </w:rPr>
      </w:pPr>
      <w:r w:rsidRPr="00FB6830">
        <w:rPr>
          <w:rFonts w:ascii="Arial" w:hAnsi="Arial" w:cs="Arial"/>
          <w:sz w:val="22"/>
          <w:szCs w:val="22"/>
          <w:lang w:val="es-CR"/>
        </w:rPr>
        <w:t xml:space="preserve">Durante la vigencia de la garantía cualquier daño que sufran los equipos por mala construcción, instalación o materiales empleados inadecuadamente en ellos, partes o componentes dañados o bien cualquier otra causa que sea de la responsabilidad del oferente o el fabricante, obligará al Oferente a reparar por su cuenta y riesgo todos los componentes dañados. </w:t>
      </w:r>
    </w:p>
    <w:p w:rsidR="00AC1B57" w:rsidRPr="00FB6830" w:rsidRDefault="00AC1B57" w:rsidP="00D871D9">
      <w:pPr>
        <w:suppressAutoHyphens/>
        <w:ind w:left="605"/>
        <w:jc w:val="both"/>
        <w:rPr>
          <w:rFonts w:ascii="Arial" w:hAnsi="Arial" w:cs="Arial"/>
          <w:sz w:val="22"/>
          <w:szCs w:val="22"/>
          <w:lang w:val="es-CR"/>
        </w:rPr>
      </w:pPr>
    </w:p>
    <w:p w:rsidR="00AC1B57" w:rsidRPr="00FB6830" w:rsidRDefault="00AC1B57" w:rsidP="00D871D9">
      <w:pPr>
        <w:suppressAutoHyphens/>
        <w:ind w:left="284"/>
        <w:jc w:val="both"/>
        <w:rPr>
          <w:rFonts w:ascii="Arial" w:hAnsi="Arial" w:cs="Arial"/>
          <w:sz w:val="22"/>
          <w:szCs w:val="22"/>
          <w:lang w:val="es-ES_tradnl"/>
        </w:rPr>
      </w:pPr>
      <w:r w:rsidRPr="00FB6830">
        <w:rPr>
          <w:rFonts w:ascii="Arial" w:hAnsi="Arial" w:cs="Arial"/>
          <w:sz w:val="22"/>
          <w:szCs w:val="22"/>
          <w:lang w:val="es-CR"/>
        </w:rPr>
        <w:t>En el caso, que algún dispositivo sufra daño irreparable durante el período de garantía, el Oferente se compromete, en caso de resultar Adjudicatario, a sustituirlo con el objetivo de minimizar el grado de interrupción en las operaciones del Cuerpo de Bomberos.</w:t>
      </w:r>
    </w:p>
    <w:p w:rsidR="00AC1B57" w:rsidRPr="00FB6830" w:rsidRDefault="00AC1B57" w:rsidP="00D871D9">
      <w:pPr>
        <w:suppressAutoHyphens/>
        <w:ind w:left="180"/>
        <w:jc w:val="both"/>
        <w:rPr>
          <w:rFonts w:ascii="Arial" w:hAnsi="Arial" w:cs="Arial"/>
          <w:sz w:val="22"/>
          <w:szCs w:val="22"/>
          <w:lang w:val="es-ES_tradnl"/>
        </w:rPr>
      </w:pPr>
    </w:p>
    <w:p w:rsidR="00AC1B57" w:rsidRPr="00FB6830" w:rsidRDefault="00AC1B57" w:rsidP="00D871D9">
      <w:pPr>
        <w:numPr>
          <w:ilvl w:val="0"/>
          <w:numId w:val="29"/>
        </w:numPr>
        <w:tabs>
          <w:tab w:val="clear" w:pos="1068"/>
        </w:tabs>
        <w:suppressAutoHyphens/>
        <w:ind w:left="284" w:hanging="284"/>
        <w:jc w:val="both"/>
        <w:rPr>
          <w:rFonts w:ascii="Arial" w:hAnsi="Arial" w:cs="Arial"/>
          <w:bCs/>
          <w:sz w:val="22"/>
          <w:szCs w:val="22"/>
          <w:lang w:val="es-CR"/>
        </w:rPr>
      </w:pPr>
      <w:r w:rsidRPr="00FB6830">
        <w:rPr>
          <w:rFonts w:ascii="Arial" w:hAnsi="Arial" w:cs="Arial"/>
          <w:b/>
          <w:bCs/>
          <w:sz w:val="22"/>
          <w:szCs w:val="22"/>
          <w:lang w:val="es-CR"/>
        </w:rPr>
        <w:t xml:space="preserve">Repuestos: </w:t>
      </w:r>
      <w:r w:rsidRPr="00FB6830">
        <w:rPr>
          <w:rFonts w:ascii="Arial" w:hAnsi="Arial" w:cs="Arial"/>
          <w:bCs/>
          <w:sz w:val="22"/>
          <w:szCs w:val="22"/>
          <w:lang w:val="es-CR"/>
        </w:rPr>
        <w:t>El Oferente deberá garantizar en su oferta la existencia permanente de repuestos, accesorios y técnicos, para un óptimo funcionamiento de los equipos, por un período mínimo de cinco años.</w:t>
      </w:r>
    </w:p>
    <w:p w:rsidR="00AC1B57" w:rsidRPr="00FB6830" w:rsidRDefault="00AC1B57" w:rsidP="00D871D9">
      <w:pPr>
        <w:suppressAutoHyphens/>
        <w:ind w:left="284"/>
        <w:jc w:val="both"/>
        <w:rPr>
          <w:rFonts w:ascii="Arial" w:hAnsi="Arial" w:cs="Arial"/>
          <w:bCs/>
          <w:sz w:val="22"/>
          <w:szCs w:val="22"/>
          <w:lang w:val="es-CR"/>
        </w:rPr>
      </w:pPr>
    </w:p>
    <w:p w:rsidR="00AC1B57" w:rsidRPr="00FB6830" w:rsidRDefault="00AC1B57" w:rsidP="00D871D9">
      <w:pPr>
        <w:numPr>
          <w:ilvl w:val="0"/>
          <w:numId w:val="29"/>
        </w:numPr>
        <w:tabs>
          <w:tab w:val="clear" w:pos="1068"/>
        </w:tabs>
        <w:suppressAutoHyphens/>
        <w:ind w:left="284" w:hanging="284"/>
        <w:jc w:val="both"/>
        <w:rPr>
          <w:rFonts w:ascii="Arial" w:hAnsi="Arial" w:cs="Arial"/>
          <w:bCs/>
          <w:sz w:val="22"/>
          <w:szCs w:val="22"/>
          <w:lang w:val="es-CR"/>
        </w:rPr>
      </w:pPr>
      <w:r w:rsidRPr="00FB6830">
        <w:rPr>
          <w:rFonts w:ascii="Arial" w:hAnsi="Arial" w:cs="Arial"/>
          <w:bCs/>
          <w:sz w:val="22"/>
          <w:szCs w:val="22"/>
          <w:lang w:val="es-CR"/>
        </w:rPr>
        <w:t xml:space="preserve">El oferente debe de contemplar en su oferta el suministro del 100% del combustible </w:t>
      </w:r>
      <w:r w:rsidR="00B35BF9" w:rsidRPr="00FB6830">
        <w:rPr>
          <w:rFonts w:ascii="Arial" w:hAnsi="Arial" w:cs="Arial"/>
          <w:bCs/>
          <w:sz w:val="22"/>
          <w:szCs w:val="22"/>
          <w:lang w:val="es-CR"/>
        </w:rPr>
        <w:t>diésel</w:t>
      </w:r>
      <w:r w:rsidRPr="00FB6830">
        <w:rPr>
          <w:rFonts w:ascii="Arial" w:hAnsi="Arial" w:cs="Arial"/>
          <w:bCs/>
          <w:sz w:val="22"/>
          <w:szCs w:val="22"/>
          <w:lang w:val="es-CR"/>
        </w:rPr>
        <w:t xml:space="preserve">  para cada planta en su </w:t>
      </w:r>
      <w:r w:rsidR="00B35BF9">
        <w:rPr>
          <w:rFonts w:ascii="Arial" w:hAnsi="Arial" w:cs="Arial"/>
          <w:bCs/>
          <w:sz w:val="22"/>
          <w:szCs w:val="22"/>
          <w:lang w:val="es-CR"/>
        </w:rPr>
        <w:t>instalación, tanto para el tanque sub base, como para el tanque diario auxiliar.</w:t>
      </w:r>
    </w:p>
    <w:p w:rsidR="00AC1B57" w:rsidRPr="00B35BF9" w:rsidRDefault="00AC1B57" w:rsidP="00D871D9">
      <w:pPr>
        <w:suppressAutoHyphens/>
        <w:jc w:val="both"/>
        <w:rPr>
          <w:rFonts w:ascii="Arial" w:hAnsi="Arial" w:cs="Arial"/>
          <w:b/>
          <w:bCs/>
          <w:color w:val="FF0000"/>
          <w:sz w:val="22"/>
          <w:szCs w:val="22"/>
          <w:lang w:val="es-CR"/>
        </w:rPr>
      </w:pPr>
    </w:p>
    <w:p w:rsidR="00AC1B57" w:rsidRPr="00B35BF9" w:rsidRDefault="00AC1B57" w:rsidP="00D871D9">
      <w:pPr>
        <w:numPr>
          <w:ilvl w:val="0"/>
          <w:numId w:val="29"/>
        </w:numPr>
        <w:tabs>
          <w:tab w:val="clear" w:pos="1068"/>
        </w:tabs>
        <w:suppressAutoHyphens/>
        <w:ind w:left="284" w:hanging="284"/>
        <w:jc w:val="both"/>
        <w:rPr>
          <w:rFonts w:ascii="Arial" w:hAnsi="Arial" w:cs="Arial"/>
          <w:bCs/>
          <w:color w:val="000000"/>
          <w:sz w:val="22"/>
          <w:szCs w:val="22"/>
          <w:lang w:val="es-CR"/>
        </w:rPr>
      </w:pPr>
      <w:r w:rsidRPr="00B35BF9">
        <w:rPr>
          <w:rFonts w:ascii="Arial" w:hAnsi="Arial" w:cs="Arial"/>
          <w:bCs/>
          <w:color w:val="000000"/>
          <w:sz w:val="22"/>
          <w:szCs w:val="22"/>
          <w:lang w:val="es-CR"/>
        </w:rPr>
        <w:t xml:space="preserve">El oferente debe de aportar una certificación </w:t>
      </w:r>
      <w:r w:rsidR="00016BB8" w:rsidRPr="002003FF">
        <w:rPr>
          <w:rFonts w:ascii="Arial" w:hAnsi="Arial" w:cs="Arial"/>
          <w:bCs/>
          <w:color w:val="000000"/>
          <w:sz w:val="22"/>
          <w:szCs w:val="22"/>
          <w:lang w:val="es-CR"/>
        </w:rPr>
        <w:t>no mayor a 6 meses</w:t>
      </w:r>
      <w:r w:rsidR="00016BB8">
        <w:rPr>
          <w:rFonts w:ascii="Arial" w:hAnsi="Arial" w:cs="Arial"/>
          <w:bCs/>
          <w:color w:val="000000"/>
          <w:sz w:val="22"/>
          <w:szCs w:val="22"/>
          <w:lang w:val="es-CR"/>
        </w:rPr>
        <w:t xml:space="preserve"> </w:t>
      </w:r>
      <w:r w:rsidR="002003FF">
        <w:rPr>
          <w:rFonts w:ascii="Arial" w:hAnsi="Arial" w:cs="Arial"/>
          <w:bCs/>
          <w:color w:val="000000"/>
          <w:sz w:val="22"/>
          <w:szCs w:val="22"/>
          <w:lang w:val="es-CR"/>
        </w:rPr>
        <w:t xml:space="preserve">de emitida por parte </w:t>
      </w:r>
      <w:r w:rsidRPr="00B35BF9">
        <w:rPr>
          <w:rFonts w:ascii="Arial" w:hAnsi="Arial" w:cs="Arial"/>
          <w:bCs/>
          <w:color w:val="000000"/>
          <w:sz w:val="22"/>
          <w:szCs w:val="22"/>
          <w:lang w:val="es-CR"/>
        </w:rPr>
        <w:t xml:space="preserve">del fabricante que lo acredita como representante en Costa Rica de la marca que </w:t>
      </w:r>
      <w:r w:rsidR="00B35BF9" w:rsidRPr="00B35BF9">
        <w:rPr>
          <w:rFonts w:ascii="Arial" w:hAnsi="Arial" w:cs="Arial"/>
          <w:bCs/>
          <w:color w:val="000000"/>
          <w:sz w:val="22"/>
          <w:szCs w:val="22"/>
          <w:lang w:val="es-CR"/>
        </w:rPr>
        <w:t>ofrece.</w:t>
      </w:r>
    </w:p>
    <w:p w:rsidR="00AC1B57" w:rsidRPr="00FB6830" w:rsidRDefault="00AC1B57" w:rsidP="00D871D9">
      <w:pPr>
        <w:pStyle w:val="Estilo1"/>
        <w:numPr>
          <w:ilvl w:val="0"/>
          <w:numId w:val="0"/>
        </w:numPr>
        <w:rPr>
          <w:rStyle w:val="Nmerodepgina"/>
          <w:rFonts w:cs="Arial"/>
          <w:szCs w:val="22"/>
          <w:lang w:val="es-CR"/>
        </w:rPr>
      </w:pPr>
    </w:p>
    <w:p w:rsidR="00AC1B57" w:rsidRPr="00FB6830" w:rsidRDefault="00AC1B57" w:rsidP="00D871D9">
      <w:pPr>
        <w:pStyle w:val="Ttulo6"/>
        <w:numPr>
          <w:ilvl w:val="0"/>
          <w:numId w:val="27"/>
        </w:numPr>
        <w:tabs>
          <w:tab w:val="clear" w:pos="540"/>
          <w:tab w:val="clear" w:pos="3240"/>
          <w:tab w:val="num" w:pos="-142"/>
          <w:tab w:val="left" w:pos="0"/>
        </w:tabs>
        <w:suppressAutoHyphens w:val="0"/>
        <w:ind w:left="0" w:right="-94" w:firstLine="0"/>
        <w:jc w:val="both"/>
        <w:rPr>
          <w:rFonts w:cs="Arial"/>
          <w:spacing w:val="-3"/>
          <w:sz w:val="22"/>
          <w:szCs w:val="22"/>
        </w:rPr>
      </w:pPr>
      <w:r w:rsidRPr="00FB6830">
        <w:rPr>
          <w:rFonts w:cs="Arial"/>
          <w:spacing w:val="-3"/>
          <w:sz w:val="22"/>
          <w:szCs w:val="22"/>
        </w:rPr>
        <w:t>CONDICIONES GENERALES PARA EL ADJUDICATARIO</w:t>
      </w:r>
    </w:p>
    <w:p w:rsidR="00AC1B57" w:rsidRPr="00FB6830" w:rsidRDefault="00AC1B57" w:rsidP="00D871D9">
      <w:pPr>
        <w:suppressAutoHyphens/>
        <w:ind w:left="604"/>
        <w:jc w:val="both"/>
        <w:rPr>
          <w:rFonts w:ascii="Arial" w:hAnsi="Arial" w:cs="Arial"/>
          <w:sz w:val="22"/>
          <w:szCs w:val="22"/>
          <w:lang w:val="es-CR"/>
        </w:rPr>
      </w:pPr>
    </w:p>
    <w:p w:rsidR="00AC1B57" w:rsidRPr="00B35BF9" w:rsidRDefault="00AC1B57" w:rsidP="00D871D9">
      <w:pPr>
        <w:numPr>
          <w:ilvl w:val="0"/>
          <w:numId w:val="45"/>
        </w:numPr>
        <w:tabs>
          <w:tab w:val="clear" w:pos="1068"/>
          <w:tab w:val="num" w:pos="284"/>
        </w:tabs>
        <w:suppressAutoHyphens/>
        <w:ind w:left="284" w:hanging="284"/>
        <w:jc w:val="both"/>
        <w:rPr>
          <w:rFonts w:ascii="Arial" w:hAnsi="Arial" w:cs="Arial"/>
          <w:bCs/>
          <w:sz w:val="22"/>
          <w:szCs w:val="22"/>
          <w:lang w:val="es-CR"/>
        </w:rPr>
      </w:pPr>
      <w:r w:rsidRPr="00B35BF9">
        <w:rPr>
          <w:rFonts w:ascii="Arial" w:hAnsi="Arial" w:cs="Arial"/>
          <w:bCs/>
          <w:sz w:val="22"/>
          <w:szCs w:val="22"/>
          <w:lang w:val="es-CR"/>
        </w:rPr>
        <w:t>Cualquier trabajo defectuoso, antiestético o irregular por no cumplir con lo indicado en estas especificaciones o a juicio del inspector del contrato, debe ser corregido por el Adjudicatario sin costo alguno para Bomberos.</w:t>
      </w:r>
    </w:p>
    <w:p w:rsidR="00AC1B57" w:rsidRPr="00B35BF9" w:rsidRDefault="00AC1B57" w:rsidP="00D871D9">
      <w:pPr>
        <w:suppressAutoHyphens/>
        <w:ind w:left="284"/>
        <w:jc w:val="both"/>
        <w:rPr>
          <w:rFonts w:ascii="Arial" w:hAnsi="Arial" w:cs="Arial"/>
          <w:bCs/>
          <w:sz w:val="22"/>
          <w:szCs w:val="22"/>
          <w:lang w:val="es-CR"/>
        </w:rPr>
      </w:pPr>
    </w:p>
    <w:p w:rsidR="00B35BF9" w:rsidRDefault="00AC1B57" w:rsidP="00D871D9">
      <w:pPr>
        <w:numPr>
          <w:ilvl w:val="0"/>
          <w:numId w:val="45"/>
        </w:numPr>
        <w:tabs>
          <w:tab w:val="clear" w:pos="1068"/>
        </w:tabs>
        <w:suppressAutoHyphens/>
        <w:ind w:left="284" w:hanging="284"/>
        <w:jc w:val="both"/>
        <w:rPr>
          <w:rFonts w:ascii="Arial" w:hAnsi="Arial" w:cs="Arial"/>
          <w:bCs/>
          <w:sz w:val="22"/>
          <w:szCs w:val="22"/>
          <w:lang w:val="es-CR"/>
        </w:rPr>
      </w:pPr>
      <w:r w:rsidRPr="00B35BF9">
        <w:rPr>
          <w:rFonts w:ascii="Arial" w:hAnsi="Arial" w:cs="Arial"/>
          <w:bCs/>
          <w:sz w:val="22"/>
          <w:szCs w:val="22"/>
          <w:lang w:val="es-CR"/>
        </w:rPr>
        <w:t xml:space="preserve">Durante el período de garantía, el Adjudicatario está en la obligación de sustituir sin costo para Bomberos, todos aquellos componentes que fallen en condiciones normales de operación. </w:t>
      </w:r>
    </w:p>
    <w:p w:rsidR="00B35BF9" w:rsidRDefault="00B35BF9" w:rsidP="00D871D9">
      <w:pPr>
        <w:pStyle w:val="Prrafodelista"/>
        <w:rPr>
          <w:rFonts w:ascii="Arial" w:hAnsi="Arial" w:cs="Arial"/>
          <w:sz w:val="22"/>
          <w:szCs w:val="22"/>
        </w:rPr>
      </w:pPr>
    </w:p>
    <w:p w:rsidR="00B35BF9" w:rsidRDefault="00AC1B57" w:rsidP="00D871D9">
      <w:pPr>
        <w:numPr>
          <w:ilvl w:val="0"/>
          <w:numId w:val="45"/>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Los equipos operarán sin producir ruidos o vibraciones objetables a juicio del Inspector. Si los equipos produjeran ruidos o vibraciones objetables, el Adjudicatario hará los cambios necesarios en el equipo, tuberías, llaves, válvulas, entre otros, para eliminar esta condición indeseable sin costo adicional para Bomberos.</w:t>
      </w:r>
    </w:p>
    <w:p w:rsidR="00B35BF9" w:rsidRDefault="00B35BF9" w:rsidP="00D871D9">
      <w:pPr>
        <w:pStyle w:val="Prrafodelista"/>
        <w:rPr>
          <w:rFonts w:ascii="Arial" w:hAnsi="Arial" w:cs="Arial"/>
          <w:sz w:val="22"/>
          <w:szCs w:val="22"/>
        </w:rPr>
      </w:pPr>
    </w:p>
    <w:p w:rsidR="00B35BF9" w:rsidRDefault="00AC1B57" w:rsidP="00D871D9">
      <w:pPr>
        <w:numPr>
          <w:ilvl w:val="0"/>
          <w:numId w:val="45"/>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Todas las instalaciones se llevarán a cabo en forma nítida.  El equipo estará correctamente alineado y ajustado para operar y se instalará de manera que fácilmente se puedan hacer accesibles sus componentes para inspección y mantenimiento.</w:t>
      </w:r>
    </w:p>
    <w:p w:rsidR="00B35BF9" w:rsidRDefault="00B35BF9" w:rsidP="00D871D9">
      <w:pPr>
        <w:pStyle w:val="Prrafodelista"/>
        <w:rPr>
          <w:rFonts w:ascii="Arial" w:hAnsi="Arial" w:cs="Arial"/>
          <w:sz w:val="22"/>
          <w:szCs w:val="22"/>
        </w:rPr>
      </w:pPr>
    </w:p>
    <w:p w:rsidR="00B35BF9" w:rsidRDefault="00AC1B57" w:rsidP="00D871D9">
      <w:pPr>
        <w:numPr>
          <w:ilvl w:val="0"/>
          <w:numId w:val="45"/>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Cualquier daño producido durante la instalación será reparado por el Adjudicatario a satisfacción de Bomberos sin costo alguno para éste.</w:t>
      </w:r>
    </w:p>
    <w:p w:rsidR="00B35BF9" w:rsidRDefault="00B35BF9" w:rsidP="00D871D9">
      <w:pPr>
        <w:pStyle w:val="Prrafodelista"/>
        <w:rPr>
          <w:rFonts w:ascii="Arial" w:hAnsi="Arial" w:cs="Arial"/>
          <w:sz w:val="22"/>
          <w:szCs w:val="22"/>
        </w:rPr>
      </w:pPr>
    </w:p>
    <w:p w:rsidR="00B35BF9" w:rsidRDefault="00AC1B57" w:rsidP="00D871D9">
      <w:pPr>
        <w:numPr>
          <w:ilvl w:val="0"/>
          <w:numId w:val="45"/>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El Adjudicatario responderá por cualquier daño personal o material que cause a Bomberos o a terceros mientras se realice la instalación o se está efectuando cualquier trabajo por cuenta de aquél.</w:t>
      </w:r>
    </w:p>
    <w:p w:rsidR="00B35BF9" w:rsidRDefault="00B35BF9" w:rsidP="00D871D9">
      <w:pPr>
        <w:pStyle w:val="Prrafodelista"/>
        <w:rPr>
          <w:rFonts w:ascii="Arial" w:hAnsi="Arial" w:cs="Arial"/>
          <w:sz w:val="22"/>
          <w:szCs w:val="22"/>
        </w:rPr>
      </w:pPr>
    </w:p>
    <w:p w:rsidR="00B35BF9" w:rsidRDefault="00AC1B57" w:rsidP="00D871D9">
      <w:pPr>
        <w:numPr>
          <w:ilvl w:val="0"/>
          <w:numId w:val="45"/>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En aquellos casos en que se trabaje dentro de las instalaciones Bomberos, después de terminado el trabajo, pero antes de su total y formal aceptación por parte del Inspector, el Adjudicatario debe remover todos los materiales sobrantes, limpiar el sitio de residuos y escombros y entregar la zona de trabajo completamente limpia.</w:t>
      </w:r>
    </w:p>
    <w:p w:rsidR="00B35BF9" w:rsidRDefault="00B35BF9" w:rsidP="00D871D9">
      <w:pPr>
        <w:pStyle w:val="Prrafodelista"/>
        <w:rPr>
          <w:rFonts w:ascii="Arial" w:hAnsi="Arial" w:cs="Arial"/>
          <w:sz w:val="22"/>
          <w:szCs w:val="22"/>
        </w:rPr>
      </w:pPr>
    </w:p>
    <w:p w:rsidR="00AC1B57" w:rsidRPr="00B35BF9" w:rsidRDefault="00AC1B57" w:rsidP="00D871D9">
      <w:pPr>
        <w:numPr>
          <w:ilvl w:val="0"/>
          <w:numId w:val="45"/>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El Adjudicatario debe suministrar todos los materiales, mano de obra, equipos, herramientas y demás elementos requeridos para una adecuada ejecución de lo solicitado.</w:t>
      </w:r>
    </w:p>
    <w:p w:rsidR="00AC1B57" w:rsidRPr="00FB6830" w:rsidRDefault="00AC1B57" w:rsidP="00D871D9">
      <w:pPr>
        <w:widowControl w:val="0"/>
        <w:jc w:val="both"/>
        <w:rPr>
          <w:rFonts w:ascii="Arial" w:hAnsi="Arial" w:cs="Arial"/>
          <w:sz w:val="22"/>
          <w:szCs w:val="22"/>
        </w:rPr>
      </w:pPr>
    </w:p>
    <w:p w:rsidR="00AC1B57" w:rsidRPr="00FB6830" w:rsidRDefault="00AC1B57" w:rsidP="00D871D9">
      <w:pPr>
        <w:numPr>
          <w:ilvl w:val="0"/>
          <w:numId w:val="45"/>
        </w:numPr>
        <w:tabs>
          <w:tab w:val="clear" w:pos="1068"/>
        </w:tabs>
        <w:suppressAutoHyphens/>
        <w:ind w:left="284" w:hanging="284"/>
        <w:jc w:val="both"/>
        <w:rPr>
          <w:rFonts w:ascii="Arial" w:hAnsi="Arial" w:cs="Arial"/>
          <w:sz w:val="22"/>
          <w:szCs w:val="22"/>
        </w:rPr>
      </w:pPr>
      <w:r w:rsidRPr="00FB6830">
        <w:rPr>
          <w:rFonts w:ascii="Arial" w:hAnsi="Arial" w:cs="Arial"/>
          <w:sz w:val="22"/>
          <w:szCs w:val="22"/>
        </w:rPr>
        <w:t>Toda la instalación será hecha de manera que cumpla con los códigos, reglamentos y leyes vigentes en Costa Rica.</w:t>
      </w:r>
    </w:p>
    <w:p w:rsidR="00AC1B57" w:rsidRPr="00FB6830" w:rsidRDefault="00AC1B57" w:rsidP="00D871D9">
      <w:pPr>
        <w:suppressAutoHyphens/>
        <w:ind w:left="284"/>
        <w:jc w:val="both"/>
        <w:rPr>
          <w:rFonts w:ascii="Arial" w:hAnsi="Arial" w:cs="Arial"/>
          <w:sz w:val="22"/>
          <w:szCs w:val="22"/>
        </w:rPr>
      </w:pPr>
    </w:p>
    <w:p w:rsidR="00AC1B57" w:rsidRPr="00FB6830" w:rsidRDefault="00AC1B57" w:rsidP="00D871D9">
      <w:pPr>
        <w:numPr>
          <w:ilvl w:val="0"/>
          <w:numId w:val="45"/>
        </w:numPr>
        <w:tabs>
          <w:tab w:val="clear" w:pos="1068"/>
        </w:tabs>
        <w:suppressAutoHyphens/>
        <w:ind w:left="284" w:hanging="284"/>
        <w:jc w:val="both"/>
        <w:rPr>
          <w:rFonts w:ascii="Arial" w:hAnsi="Arial" w:cs="Arial"/>
          <w:sz w:val="22"/>
          <w:szCs w:val="22"/>
        </w:rPr>
      </w:pPr>
      <w:r w:rsidRPr="00FB6830">
        <w:rPr>
          <w:rFonts w:ascii="Arial" w:hAnsi="Arial" w:cs="Arial"/>
          <w:sz w:val="22"/>
          <w:szCs w:val="22"/>
        </w:rPr>
        <w:t xml:space="preserve">El </w:t>
      </w:r>
      <w:r w:rsidRPr="00B35BF9">
        <w:rPr>
          <w:rFonts w:ascii="Arial" w:hAnsi="Arial" w:cs="Arial"/>
          <w:sz w:val="22"/>
          <w:szCs w:val="22"/>
        </w:rPr>
        <w:t>Adjudicatario</w:t>
      </w:r>
      <w:r w:rsidRPr="00FB6830">
        <w:rPr>
          <w:rFonts w:ascii="Arial" w:hAnsi="Arial" w:cs="Arial"/>
          <w:sz w:val="22"/>
          <w:szCs w:val="22"/>
        </w:rPr>
        <w:t xml:space="preserve"> será responsable por el manejo, transporte, almacenamiento en obra, cuido e </w:t>
      </w:r>
      <w:r w:rsidRPr="00B35BF9">
        <w:rPr>
          <w:rFonts w:ascii="Arial" w:hAnsi="Arial" w:cs="Arial"/>
          <w:sz w:val="22"/>
          <w:szCs w:val="22"/>
        </w:rPr>
        <w:t>instalación</w:t>
      </w:r>
      <w:r w:rsidRPr="00FB6830">
        <w:rPr>
          <w:rFonts w:ascii="Arial" w:hAnsi="Arial" w:cs="Arial"/>
          <w:sz w:val="22"/>
          <w:szCs w:val="22"/>
        </w:rPr>
        <w:t xml:space="preserve"> adecuada de todos los equipos y materiales que deban incorporarse al proyecto, según lo solicitado en estas especificaciones.</w:t>
      </w:r>
    </w:p>
    <w:p w:rsidR="00AC1B57" w:rsidRPr="00FB6830" w:rsidRDefault="00AC1B57" w:rsidP="00D871D9">
      <w:pPr>
        <w:suppressAutoHyphens/>
        <w:jc w:val="both"/>
        <w:rPr>
          <w:rFonts w:ascii="Arial" w:hAnsi="Arial" w:cs="Arial"/>
          <w:sz w:val="22"/>
          <w:szCs w:val="22"/>
        </w:rPr>
      </w:pPr>
    </w:p>
    <w:p w:rsidR="00B35BF9" w:rsidRDefault="00AC1B57" w:rsidP="00D871D9">
      <w:pPr>
        <w:numPr>
          <w:ilvl w:val="0"/>
          <w:numId w:val="45"/>
        </w:numPr>
        <w:tabs>
          <w:tab w:val="clear" w:pos="1068"/>
        </w:tabs>
        <w:suppressAutoHyphens/>
        <w:ind w:left="284" w:hanging="284"/>
        <w:jc w:val="both"/>
        <w:rPr>
          <w:rFonts w:ascii="Arial" w:hAnsi="Arial" w:cs="Arial"/>
          <w:sz w:val="22"/>
          <w:szCs w:val="22"/>
        </w:rPr>
      </w:pPr>
      <w:r w:rsidRPr="00B35BF9">
        <w:rPr>
          <w:rFonts w:ascii="Arial" w:hAnsi="Arial" w:cs="Arial"/>
          <w:sz w:val="22"/>
          <w:szCs w:val="22"/>
        </w:rPr>
        <w:t xml:space="preserve">FISCALIZACION: </w:t>
      </w:r>
      <w:r w:rsidRPr="00FB6830">
        <w:rPr>
          <w:rFonts w:ascii="Arial" w:hAnsi="Arial" w:cs="Arial"/>
          <w:sz w:val="22"/>
          <w:szCs w:val="22"/>
        </w:rPr>
        <w:t>Para fiscalizar la buena marcha del proyecto, Bomberos designará un Inspector de obra, el cual tendrá la función de aprobar o desaprobar la calidad de los materiales, equipo o trabajo realizado. Decidirá cualquier duda en la interpretación de estas especificaciones.</w:t>
      </w:r>
      <w:r w:rsidR="00B35BF9">
        <w:rPr>
          <w:rFonts w:ascii="Arial" w:hAnsi="Arial" w:cs="Arial"/>
          <w:sz w:val="22"/>
          <w:szCs w:val="22"/>
        </w:rPr>
        <w:t xml:space="preserve"> </w:t>
      </w:r>
      <w:r w:rsidRPr="00B35BF9">
        <w:rPr>
          <w:rFonts w:ascii="Arial" w:hAnsi="Arial" w:cs="Arial"/>
          <w:sz w:val="22"/>
          <w:szCs w:val="22"/>
        </w:rPr>
        <w:t>El Adjudicatario debe acatar todas las indicaciones que le sean formuladas por el Inspector. El Inspector podrá solicitar la remoción de cualquier capataz, operario o empleado del Adjudicatario de la obra, si a su juicio hubiera molestias o impedimentos para llevar a cabo una inspección a cabalidad o la instalación pudiera quedar deficiente por incompetencia o problemas causados por empleados del Adjudicatario.</w:t>
      </w:r>
      <w:r w:rsidR="00B35BF9">
        <w:rPr>
          <w:rFonts w:ascii="Arial" w:hAnsi="Arial" w:cs="Arial"/>
          <w:sz w:val="22"/>
          <w:szCs w:val="22"/>
        </w:rPr>
        <w:t xml:space="preserve"> </w:t>
      </w:r>
      <w:r w:rsidRPr="00B35BF9">
        <w:rPr>
          <w:rFonts w:ascii="Arial" w:hAnsi="Arial" w:cs="Arial"/>
          <w:sz w:val="22"/>
          <w:szCs w:val="22"/>
        </w:rPr>
        <w:t>Ejecutar los trabajos necesarios para la total y satisfactoria terminación de la obra siguiendo las instrucciones del Inspector, y la mejor práctica establecida para la ejecución de este tipo de obras en los Reglamentos vigentes para la instalación y desinstalación, empleando solo materiales nuevos de primera calidad y operarios experimentados.</w:t>
      </w:r>
      <w:bookmarkStart w:id="2" w:name="_Toc216671762"/>
    </w:p>
    <w:p w:rsidR="00B35BF9" w:rsidRDefault="00B35BF9" w:rsidP="00D871D9">
      <w:pPr>
        <w:pStyle w:val="Prrafodelista"/>
        <w:rPr>
          <w:rFonts w:ascii="Arial" w:hAnsi="Arial" w:cs="Arial"/>
          <w:b/>
          <w:sz w:val="22"/>
          <w:szCs w:val="22"/>
        </w:rPr>
      </w:pPr>
    </w:p>
    <w:p w:rsidR="00AC1B57" w:rsidRPr="00B35BF9" w:rsidRDefault="00AC1B57" w:rsidP="00D871D9">
      <w:pPr>
        <w:numPr>
          <w:ilvl w:val="0"/>
          <w:numId w:val="45"/>
        </w:numPr>
        <w:tabs>
          <w:tab w:val="clear" w:pos="1068"/>
        </w:tabs>
        <w:suppressAutoHyphens/>
        <w:ind w:left="284" w:hanging="284"/>
        <w:jc w:val="both"/>
        <w:rPr>
          <w:rFonts w:ascii="Arial" w:hAnsi="Arial" w:cs="Arial"/>
          <w:sz w:val="22"/>
          <w:szCs w:val="22"/>
        </w:rPr>
      </w:pPr>
      <w:r w:rsidRPr="00B35BF9">
        <w:rPr>
          <w:rFonts w:ascii="Arial" w:hAnsi="Arial" w:cs="Arial"/>
          <w:b/>
          <w:sz w:val="22"/>
          <w:szCs w:val="22"/>
        </w:rPr>
        <w:t>Seguros</w:t>
      </w:r>
      <w:r w:rsidR="007073BF">
        <w:rPr>
          <w:rFonts w:ascii="Arial" w:hAnsi="Arial" w:cs="Arial"/>
          <w:b/>
          <w:sz w:val="22"/>
          <w:szCs w:val="22"/>
        </w:rPr>
        <w:t>,</w:t>
      </w:r>
      <w:r w:rsidRPr="00B35BF9">
        <w:rPr>
          <w:rFonts w:ascii="Arial" w:hAnsi="Arial" w:cs="Arial"/>
          <w:b/>
          <w:sz w:val="22"/>
          <w:szCs w:val="22"/>
        </w:rPr>
        <w:t xml:space="preserve"> Pólizas y Cargas Sociales</w:t>
      </w:r>
      <w:bookmarkEnd w:id="2"/>
      <w:r w:rsidRPr="00B35BF9">
        <w:rPr>
          <w:rFonts w:ascii="Arial" w:hAnsi="Arial" w:cs="Arial"/>
          <w:b/>
          <w:sz w:val="22"/>
          <w:szCs w:val="22"/>
        </w:rPr>
        <w:t>:</w:t>
      </w:r>
    </w:p>
    <w:p w:rsidR="00AC1B57" w:rsidRPr="00FB6830" w:rsidRDefault="00AC1B57" w:rsidP="00D871D9">
      <w:pPr>
        <w:ind w:left="708"/>
        <w:jc w:val="both"/>
        <w:rPr>
          <w:rFonts w:ascii="Arial" w:hAnsi="Arial" w:cs="Arial"/>
          <w:sz w:val="22"/>
          <w:szCs w:val="22"/>
        </w:rPr>
      </w:pPr>
      <w:bookmarkStart w:id="3" w:name="_Toc216671763"/>
    </w:p>
    <w:p w:rsidR="00AC1B57" w:rsidRPr="00FB6830" w:rsidRDefault="00AC1B57" w:rsidP="00D871D9">
      <w:pPr>
        <w:widowControl w:val="0"/>
        <w:numPr>
          <w:ilvl w:val="0"/>
          <w:numId w:val="34"/>
        </w:numPr>
        <w:ind w:hanging="217"/>
        <w:jc w:val="both"/>
        <w:rPr>
          <w:rFonts w:ascii="Arial" w:hAnsi="Arial" w:cs="Arial"/>
          <w:sz w:val="22"/>
          <w:szCs w:val="22"/>
        </w:rPr>
      </w:pPr>
      <w:r w:rsidRPr="00FB6830">
        <w:rPr>
          <w:rFonts w:ascii="Arial" w:hAnsi="Arial" w:cs="Arial"/>
          <w:sz w:val="22"/>
          <w:szCs w:val="22"/>
        </w:rPr>
        <w:t xml:space="preserve"> Riesgos del trabajo</w:t>
      </w:r>
      <w:bookmarkEnd w:id="3"/>
      <w:r w:rsidRPr="00FB6830">
        <w:rPr>
          <w:rFonts w:ascii="Arial" w:hAnsi="Arial" w:cs="Arial"/>
          <w:sz w:val="22"/>
          <w:szCs w:val="22"/>
        </w:rPr>
        <w:t>:</w:t>
      </w:r>
    </w:p>
    <w:p w:rsidR="00AC1B57" w:rsidRPr="00FB6830" w:rsidRDefault="00AC1B57" w:rsidP="00D871D9">
      <w:pPr>
        <w:ind w:left="708"/>
        <w:jc w:val="both"/>
        <w:rPr>
          <w:rFonts w:ascii="Arial" w:hAnsi="Arial" w:cs="Arial"/>
          <w:sz w:val="22"/>
          <w:szCs w:val="22"/>
        </w:rPr>
      </w:pPr>
    </w:p>
    <w:p w:rsidR="00AC1B57" w:rsidRPr="00FB6830" w:rsidRDefault="00AC1B57" w:rsidP="00D871D9">
      <w:pPr>
        <w:widowControl w:val="0"/>
        <w:numPr>
          <w:ilvl w:val="3"/>
          <w:numId w:val="34"/>
        </w:numPr>
        <w:ind w:left="1440"/>
        <w:jc w:val="both"/>
        <w:rPr>
          <w:rFonts w:ascii="Arial" w:hAnsi="Arial" w:cs="Arial"/>
          <w:sz w:val="22"/>
          <w:szCs w:val="22"/>
        </w:rPr>
      </w:pPr>
      <w:r w:rsidRPr="00FB6830">
        <w:rPr>
          <w:rFonts w:ascii="Arial" w:hAnsi="Arial" w:cs="Arial"/>
          <w:sz w:val="22"/>
          <w:szCs w:val="22"/>
        </w:rPr>
        <w:t>El Adjudicatario es responsable de cualquier riesgo Profesional que ocurra a sus empleados y solidariamente con los empleados de los subcontratistas.</w:t>
      </w:r>
    </w:p>
    <w:p w:rsidR="00AC1B57" w:rsidRPr="00FB6830" w:rsidRDefault="00AC1B57" w:rsidP="00D871D9">
      <w:pPr>
        <w:ind w:left="1440"/>
        <w:jc w:val="both"/>
        <w:rPr>
          <w:rFonts w:ascii="Arial" w:hAnsi="Arial" w:cs="Arial"/>
          <w:sz w:val="22"/>
          <w:szCs w:val="22"/>
        </w:rPr>
      </w:pPr>
    </w:p>
    <w:p w:rsidR="00AC1B57" w:rsidRPr="00FB6830" w:rsidRDefault="00AC1B57" w:rsidP="00D871D9">
      <w:pPr>
        <w:widowControl w:val="0"/>
        <w:numPr>
          <w:ilvl w:val="3"/>
          <w:numId w:val="34"/>
        </w:numPr>
        <w:ind w:left="1440"/>
        <w:jc w:val="both"/>
        <w:rPr>
          <w:rFonts w:ascii="Arial" w:hAnsi="Arial" w:cs="Arial"/>
          <w:sz w:val="22"/>
          <w:szCs w:val="22"/>
        </w:rPr>
      </w:pPr>
      <w:r w:rsidRPr="00FB6830">
        <w:rPr>
          <w:rFonts w:ascii="Arial" w:hAnsi="Arial" w:cs="Arial"/>
          <w:sz w:val="22"/>
          <w:szCs w:val="22"/>
        </w:rPr>
        <w:t xml:space="preserve">Está obligado a asegurar contra riesgos Profesionales a todo su personal y a exigir y verificar que los subcontratistas hagan lo propio con sus respectivos empleados. </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D871D9">
      <w:pPr>
        <w:widowControl w:val="0"/>
        <w:numPr>
          <w:ilvl w:val="3"/>
          <w:numId w:val="34"/>
        </w:numPr>
        <w:ind w:left="1440"/>
        <w:jc w:val="both"/>
        <w:rPr>
          <w:rFonts w:ascii="Arial" w:hAnsi="Arial" w:cs="Arial"/>
          <w:sz w:val="22"/>
          <w:szCs w:val="22"/>
        </w:rPr>
      </w:pPr>
      <w:r w:rsidRPr="00FB6830">
        <w:rPr>
          <w:rFonts w:ascii="Arial" w:hAnsi="Arial" w:cs="Arial"/>
          <w:sz w:val="22"/>
          <w:szCs w:val="22"/>
        </w:rPr>
        <w:t>Debe tener póliza de Riesgos de trabajo vigente y presentar copia de la póliza antes de iniciar las obras.</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D871D9">
      <w:pPr>
        <w:widowControl w:val="0"/>
        <w:numPr>
          <w:ilvl w:val="3"/>
          <w:numId w:val="34"/>
        </w:numPr>
        <w:ind w:left="1440"/>
        <w:jc w:val="both"/>
        <w:rPr>
          <w:rFonts w:ascii="Arial" w:hAnsi="Arial" w:cs="Arial"/>
          <w:sz w:val="22"/>
          <w:szCs w:val="22"/>
        </w:rPr>
      </w:pPr>
      <w:r w:rsidRPr="00FB6830">
        <w:rPr>
          <w:rFonts w:ascii="Arial" w:hAnsi="Arial" w:cs="Arial"/>
          <w:sz w:val="22"/>
          <w:szCs w:val="22"/>
        </w:rPr>
        <w:t>Bomberos se reserva el derecho de solicitar la documentación que considere necesaria, en cualquier momento, para verificar que todos sus trabajadores están protegidos contra este tipo de riesgo.</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D871D9">
      <w:pPr>
        <w:widowControl w:val="0"/>
        <w:numPr>
          <w:ilvl w:val="3"/>
          <w:numId w:val="34"/>
        </w:numPr>
        <w:ind w:left="1440"/>
        <w:jc w:val="both"/>
        <w:rPr>
          <w:rFonts w:ascii="Arial" w:hAnsi="Arial" w:cs="Arial"/>
          <w:sz w:val="22"/>
          <w:szCs w:val="22"/>
        </w:rPr>
      </w:pPr>
      <w:r w:rsidRPr="00FB6830">
        <w:rPr>
          <w:rFonts w:ascii="Arial" w:hAnsi="Arial" w:cs="Arial"/>
          <w:sz w:val="22"/>
          <w:szCs w:val="22"/>
        </w:rPr>
        <w:lastRenderedPageBreak/>
        <w:t>Asimismo, se reserva el derecho de suspender los trabajos y retener los desembolsos pendientes hasta tanto la situación no se normalice. Todo bajo la absoluta y total responsabilidad del Adjudicatario.</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D871D9">
      <w:pPr>
        <w:widowControl w:val="0"/>
        <w:numPr>
          <w:ilvl w:val="3"/>
          <w:numId w:val="34"/>
        </w:numPr>
        <w:ind w:left="1440"/>
        <w:jc w:val="both"/>
        <w:rPr>
          <w:rFonts w:ascii="Arial" w:hAnsi="Arial" w:cs="Arial"/>
          <w:sz w:val="22"/>
          <w:szCs w:val="22"/>
        </w:rPr>
      </w:pPr>
      <w:r w:rsidRPr="00FB6830">
        <w:rPr>
          <w:rFonts w:ascii="Arial" w:hAnsi="Arial" w:cs="Arial"/>
          <w:sz w:val="22"/>
          <w:szCs w:val="22"/>
        </w:rPr>
        <w:t>El no cubrirse apropiadamente en el monto, no exime de ninguna responsabilidad al Adjudicatario, ya que es entera responsabilidad suya si cree que los montos solicitados no son suficientes y/o apropiados.</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D871D9">
      <w:pPr>
        <w:widowControl w:val="0"/>
        <w:numPr>
          <w:ilvl w:val="3"/>
          <w:numId w:val="34"/>
        </w:numPr>
        <w:ind w:left="1440"/>
        <w:jc w:val="both"/>
        <w:rPr>
          <w:rFonts w:ascii="Arial" w:hAnsi="Arial" w:cs="Arial"/>
          <w:sz w:val="22"/>
          <w:szCs w:val="22"/>
        </w:rPr>
      </w:pPr>
      <w:r w:rsidRPr="00FB6830">
        <w:rPr>
          <w:rFonts w:ascii="Arial" w:hAnsi="Arial" w:cs="Arial"/>
          <w:sz w:val="22"/>
          <w:szCs w:val="22"/>
        </w:rPr>
        <w:t>La póliza debe estar vigente durante todo el tiempo que la obra esté en ejecución, incluyendo tiempos correspondientes a trabajos extra o imprevistos.</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D871D9">
      <w:pPr>
        <w:widowControl w:val="0"/>
        <w:numPr>
          <w:ilvl w:val="3"/>
          <w:numId w:val="34"/>
        </w:numPr>
        <w:ind w:left="1440"/>
        <w:jc w:val="both"/>
        <w:rPr>
          <w:rFonts w:ascii="Arial" w:hAnsi="Arial" w:cs="Arial"/>
          <w:sz w:val="22"/>
          <w:szCs w:val="22"/>
        </w:rPr>
      </w:pPr>
      <w:r w:rsidRPr="00FB6830">
        <w:rPr>
          <w:rFonts w:ascii="Arial" w:hAnsi="Arial" w:cs="Arial"/>
          <w:sz w:val="22"/>
          <w:szCs w:val="22"/>
        </w:rPr>
        <w:t>Las pólizas deberán ser presentadas ante el Departamento Proveeduría antes de iniciar el servicio. El Adjudicatario queda obligado a presentar las renovaciones respectivas ante la Dependencia responsable de verificar el cumplimiento del contrato (Departamento Servicios Generales). Se considerará causal para iniciar el proceso de resolución del contrato el incumplimiento de esta disposición.</w:t>
      </w:r>
    </w:p>
    <w:p w:rsidR="00AC1B57" w:rsidRPr="00FB6830" w:rsidRDefault="00AC1B57" w:rsidP="00D871D9">
      <w:pPr>
        <w:widowControl w:val="0"/>
        <w:ind w:left="1440"/>
        <w:jc w:val="both"/>
        <w:rPr>
          <w:rFonts w:ascii="Arial" w:hAnsi="Arial" w:cs="Arial"/>
          <w:sz w:val="22"/>
          <w:szCs w:val="22"/>
        </w:rPr>
      </w:pPr>
    </w:p>
    <w:p w:rsidR="00AC1B57" w:rsidRDefault="00AC1B57" w:rsidP="00D871D9">
      <w:pPr>
        <w:numPr>
          <w:ilvl w:val="0"/>
          <w:numId w:val="45"/>
        </w:numPr>
        <w:tabs>
          <w:tab w:val="clear" w:pos="1068"/>
        </w:tabs>
        <w:suppressAutoHyphens/>
        <w:ind w:left="284" w:hanging="284"/>
        <w:jc w:val="both"/>
        <w:rPr>
          <w:rFonts w:ascii="Arial" w:hAnsi="Arial" w:cs="Arial"/>
          <w:sz w:val="22"/>
          <w:szCs w:val="22"/>
        </w:rPr>
      </w:pPr>
      <w:r w:rsidRPr="00FB6830">
        <w:rPr>
          <w:rFonts w:ascii="Arial" w:hAnsi="Arial" w:cs="Arial"/>
          <w:sz w:val="22"/>
          <w:szCs w:val="22"/>
        </w:rPr>
        <w:t>Bajo ninguna condición el plazo para brindar atención al reclamo de la garantía no puede exceder las 24 horas, a partir de la solicitud por parte de Bomberos. Es importante recalcar que la disponibilidad de los repuestos no debe quedar sujeta al pago por parte del Benemérito Cuerpo de Bomberos, de gastos de transporte o cualquier otra erogación necesaria para su importación.</w:t>
      </w:r>
    </w:p>
    <w:p w:rsidR="00B35BF9" w:rsidRDefault="00B35BF9" w:rsidP="00D871D9">
      <w:pPr>
        <w:pStyle w:val="Prrafodelista"/>
        <w:rPr>
          <w:rFonts w:ascii="Arial" w:hAnsi="Arial" w:cs="Arial"/>
          <w:sz w:val="22"/>
          <w:szCs w:val="22"/>
        </w:rPr>
      </w:pPr>
    </w:p>
    <w:p w:rsidR="00B35BF9" w:rsidRPr="00B35BF9" w:rsidRDefault="00B35BF9" w:rsidP="00D871D9">
      <w:pPr>
        <w:numPr>
          <w:ilvl w:val="0"/>
          <w:numId w:val="45"/>
        </w:numPr>
        <w:tabs>
          <w:tab w:val="clear" w:pos="1068"/>
        </w:tabs>
        <w:suppressAutoHyphens/>
        <w:ind w:left="284" w:hanging="284"/>
        <w:jc w:val="both"/>
        <w:rPr>
          <w:rFonts w:ascii="Arial" w:hAnsi="Arial" w:cs="Arial"/>
          <w:sz w:val="22"/>
          <w:szCs w:val="22"/>
        </w:rPr>
      </w:pPr>
      <w:r w:rsidRPr="00B35BF9">
        <w:rPr>
          <w:rFonts w:ascii="Arial" w:hAnsi="Arial" w:cs="Arial"/>
          <w:sz w:val="22"/>
          <w:szCs w:val="22"/>
        </w:rPr>
        <w:t>El Adjudicatario debe contar con la mano de obra y supervisión necesaria para el montaje, prueba, balance y puesta en correcta operación de todos los componentes de los sistemas.</w:t>
      </w:r>
    </w:p>
    <w:p w:rsidR="00AC1B57" w:rsidRPr="00FB6830" w:rsidRDefault="00AC1B57" w:rsidP="00D871D9">
      <w:pPr>
        <w:suppressAutoHyphens/>
        <w:jc w:val="both"/>
        <w:rPr>
          <w:rFonts w:ascii="Arial" w:hAnsi="Arial" w:cs="Arial"/>
          <w:iCs/>
          <w:sz w:val="22"/>
          <w:szCs w:val="22"/>
        </w:rPr>
      </w:pPr>
    </w:p>
    <w:p w:rsidR="00AC1B57" w:rsidRDefault="00AC1B57" w:rsidP="00D871D9">
      <w:pPr>
        <w:pStyle w:val="Ttulo6"/>
        <w:numPr>
          <w:ilvl w:val="0"/>
          <w:numId w:val="27"/>
        </w:numPr>
        <w:tabs>
          <w:tab w:val="clear" w:pos="540"/>
          <w:tab w:val="clear" w:pos="3240"/>
          <w:tab w:val="num" w:pos="-142"/>
          <w:tab w:val="left" w:pos="0"/>
        </w:tabs>
        <w:suppressAutoHyphens w:val="0"/>
        <w:ind w:left="0" w:right="-94" w:firstLine="0"/>
        <w:jc w:val="both"/>
        <w:rPr>
          <w:rFonts w:cs="Arial"/>
          <w:spacing w:val="-3"/>
          <w:sz w:val="22"/>
          <w:szCs w:val="22"/>
        </w:rPr>
      </w:pPr>
      <w:r w:rsidRPr="00FB6830">
        <w:rPr>
          <w:rFonts w:cs="Arial"/>
          <w:spacing w:val="-3"/>
          <w:sz w:val="22"/>
          <w:szCs w:val="22"/>
        </w:rPr>
        <w:t>REQUISITOS PARA EL ADJUDICATARIO</w:t>
      </w:r>
    </w:p>
    <w:p w:rsidR="007073BF" w:rsidRPr="007073BF" w:rsidRDefault="007073BF" w:rsidP="00D871D9"/>
    <w:p w:rsidR="00AC1B57" w:rsidRPr="00FB6830" w:rsidRDefault="00AC1B57" w:rsidP="00D871D9">
      <w:pPr>
        <w:numPr>
          <w:ilvl w:val="1"/>
          <w:numId w:val="35"/>
        </w:numPr>
        <w:tabs>
          <w:tab w:val="clear" w:pos="1416"/>
          <w:tab w:val="num" w:pos="993"/>
        </w:tabs>
        <w:ind w:left="993" w:hanging="426"/>
        <w:jc w:val="both"/>
        <w:rPr>
          <w:rFonts w:ascii="Arial" w:hAnsi="Arial" w:cs="Arial"/>
          <w:sz w:val="22"/>
          <w:szCs w:val="22"/>
        </w:rPr>
      </w:pPr>
      <w:r w:rsidRPr="00FB6830">
        <w:rPr>
          <w:rFonts w:ascii="Arial" w:hAnsi="Arial" w:cs="Arial"/>
          <w:sz w:val="22"/>
          <w:szCs w:val="22"/>
        </w:rPr>
        <w:t>El Adjudicatario debe suministrar de previo a la realización de los trabajos, una lista de su personal designado. En el momento que así lo requiera Bomberos.</w:t>
      </w:r>
    </w:p>
    <w:p w:rsidR="00AC1B57" w:rsidRPr="00FB6830" w:rsidRDefault="00AC1B57" w:rsidP="00D871D9">
      <w:pPr>
        <w:ind w:left="993"/>
        <w:jc w:val="both"/>
        <w:rPr>
          <w:rFonts w:ascii="Arial" w:hAnsi="Arial" w:cs="Arial"/>
          <w:sz w:val="22"/>
          <w:szCs w:val="22"/>
        </w:rPr>
      </w:pPr>
    </w:p>
    <w:p w:rsidR="00AC1B57" w:rsidRPr="00FB6830" w:rsidRDefault="00AC1B57" w:rsidP="00D871D9">
      <w:pPr>
        <w:numPr>
          <w:ilvl w:val="1"/>
          <w:numId w:val="35"/>
        </w:numPr>
        <w:tabs>
          <w:tab w:val="clear" w:pos="1416"/>
          <w:tab w:val="num" w:pos="993"/>
        </w:tabs>
        <w:ind w:left="993" w:hanging="426"/>
        <w:jc w:val="both"/>
        <w:rPr>
          <w:rFonts w:ascii="Arial" w:hAnsi="Arial" w:cs="Arial"/>
          <w:sz w:val="22"/>
          <w:szCs w:val="22"/>
        </w:rPr>
      </w:pPr>
      <w:r w:rsidRPr="00FB6830">
        <w:rPr>
          <w:rFonts w:ascii="Arial" w:hAnsi="Arial" w:cs="Arial"/>
          <w:sz w:val="22"/>
          <w:szCs w:val="22"/>
        </w:rPr>
        <w:t>El adjudicatario debe de entregar con cada equipo el 100% del combustible diesel.</w:t>
      </w:r>
    </w:p>
    <w:p w:rsidR="00AC1B57" w:rsidRPr="00FB6830" w:rsidRDefault="00AC1B57" w:rsidP="00D871D9">
      <w:pPr>
        <w:pStyle w:val="Estilo1"/>
        <w:numPr>
          <w:ilvl w:val="0"/>
          <w:numId w:val="0"/>
        </w:numPr>
        <w:rPr>
          <w:rFonts w:cs="Arial"/>
          <w:b/>
          <w:color w:val="3366FF"/>
          <w:szCs w:val="22"/>
        </w:rPr>
      </w:pPr>
    </w:p>
    <w:p w:rsidR="00AC1B57" w:rsidRPr="00FB6830" w:rsidRDefault="00AC1B57" w:rsidP="00D871D9">
      <w:pPr>
        <w:numPr>
          <w:ilvl w:val="1"/>
          <w:numId w:val="35"/>
        </w:numPr>
        <w:tabs>
          <w:tab w:val="clear" w:pos="1416"/>
          <w:tab w:val="num" w:pos="993"/>
        </w:tabs>
        <w:ind w:left="993" w:hanging="426"/>
        <w:jc w:val="both"/>
        <w:rPr>
          <w:rFonts w:ascii="Arial" w:hAnsi="Arial" w:cs="Arial"/>
          <w:sz w:val="22"/>
          <w:szCs w:val="22"/>
        </w:rPr>
      </w:pPr>
      <w:r w:rsidRPr="00FB6830">
        <w:rPr>
          <w:rFonts w:ascii="Arial" w:hAnsi="Arial" w:cs="Arial"/>
          <w:b/>
          <w:sz w:val="22"/>
          <w:szCs w:val="22"/>
          <w:u w:val="single"/>
        </w:rPr>
        <w:t xml:space="preserve">RECIBO DE LA OBRA: </w:t>
      </w:r>
      <w:r w:rsidRPr="00FB6830">
        <w:rPr>
          <w:rFonts w:ascii="Arial" w:hAnsi="Arial" w:cs="Arial"/>
          <w:sz w:val="22"/>
          <w:szCs w:val="22"/>
        </w:rPr>
        <w:t xml:space="preserve">Una vez finalizada la obra, el Adjudicatario comunicará por escrito al inspector a cargo,  la finalización. Bomberos, coordinará en un plazo no mayor a </w:t>
      </w:r>
      <w:r w:rsidRPr="00FB6830">
        <w:rPr>
          <w:rFonts w:ascii="Arial" w:hAnsi="Arial" w:cs="Arial"/>
          <w:b/>
          <w:sz w:val="22"/>
          <w:szCs w:val="22"/>
        </w:rPr>
        <w:t xml:space="preserve">15 días naturales </w:t>
      </w:r>
      <w:r w:rsidRPr="00FB6830">
        <w:rPr>
          <w:rFonts w:ascii="Arial" w:hAnsi="Arial" w:cs="Arial"/>
          <w:sz w:val="22"/>
          <w:szCs w:val="22"/>
        </w:rPr>
        <w:t>la recepción.</w:t>
      </w:r>
    </w:p>
    <w:p w:rsidR="00AC1B57" w:rsidRPr="00FB6830" w:rsidRDefault="00AC1B57" w:rsidP="00D871D9">
      <w:pPr>
        <w:ind w:left="708"/>
        <w:jc w:val="both"/>
        <w:rPr>
          <w:rFonts w:ascii="Arial" w:hAnsi="Arial" w:cs="Arial"/>
          <w:sz w:val="22"/>
          <w:szCs w:val="22"/>
        </w:rPr>
      </w:pPr>
    </w:p>
    <w:p w:rsidR="00AC1B57" w:rsidRPr="00FB6830" w:rsidRDefault="00AC1B57" w:rsidP="00D871D9">
      <w:pPr>
        <w:widowControl w:val="0"/>
        <w:ind w:left="993"/>
        <w:jc w:val="both"/>
        <w:rPr>
          <w:rFonts w:ascii="Arial" w:hAnsi="Arial" w:cs="Arial"/>
          <w:sz w:val="22"/>
          <w:szCs w:val="22"/>
        </w:rPr>
      </w:pPr>
      <w:r w:rsidRPr="00FB6830">
        <w:rPr>
          <w:rFonts w:ascii="Arial" w:hAnsi="Arial" w:cs="Arial"/>
          <w:sz w:val="22"/>
          <w:szCs w:val="22"/>
        </w:rPr>
        <w:t>En caso que sea necesario efectuar ajustes a los sistemas para que funcionen adecuadamente se realizará un acta provisional, en la que se otorgará un plazo al Adjudicatario para que proceda a realizar los aspectos que sean señalados en dicho documento.</w:t>
      </w:r>
    </w:p>
    <w:p w:rsidR="00AC1B57" w:rsidRPr="00FB6830" w:rsidRDefault="00AC1B57" w:rsidP="00D871D9">
      <w:pPr>
        <w:widowControl w:val="0"/>
        <w:ind w:left="993"/>
        <w:jc w:val="both"/>
        <w:rPr>
          <w:rFonts w:ascii="Arial" w:hAnsi="Arial" w:cs="Arial"/>
          <w:sz w:val="22"/>
          <w:szCs w:val="22"/>
        </w:rPr>
      </w:pPr>
    </w:p>
    <w:p w:rsidR="00AC1B57" w:rsidRPr="00FB6830" w:rsidRDefault="00AC1B57" w:rsidP="00D871D9">
      <w:pPr>
        <w:widowControl w:val="0"/>
        <w:ind w:left="993"/>
        <w:jc w:val="both"/>
        <w:rPr>
          <w:rFonts w:ascii="Arial" w:hAnsi="Arial" w:cs="Arial"/>
          <w:sz w:val="22"/>
          <w:szCs w:val="22"/>
        </w:rPr>
      </w:pPr>
      <w:r w:rsidRPr="00FB6830">
        <w:rPr>
          <w:rFonts w:ascii="Arial" w:hAnsi="Arial" w:cs="Arial"/>
          <w:sz w:val="22"/>
          <w:szCs w:val="22"/>
        </w:rPr>
        <w:t>Cuando el inspector dé el visto bueno a todos los trabajos ejecutados, se levantará el acta definitiva en la cual Bomberos acepta a satisfacción el suministro e instalación de los equipos. A partir de la fecha de la recepción final, se computa el período de garantía.</w:t>
      </w:r>
    </w:p>
    <w:p w:rsidR="00AC1B57" w:rsidRPr="00FB6830" w:rsidRDefault="00AC1B57" w:rsidP="00D871D9">
      <w:pPr>
        <w:widowControl w:val="0"/>
        <w:ind w:left="720"/>
        <w:jc w:val="both"/>
        <w:rPr>
          <w:rFonts w:ascii="Arial" w:hAnsi="Arial" w:cs="Arial"/>
          <w:sz w:val="22"/>
          <w:szCs w:val="22"/>
        </w:rPr>
      </w:pPr>
    </w:p>
    <w:p w:rsidR="00AC1B57" w:rsidRPr="00FB6830" w:rsidRDefault="00AC1B57" w:rsidP="00D871D9">
      <w:pPr>
        <w:widowControl w:val="0"/>
        <w:ind w:left="993"/>
        <w:jc w:val="both"/>
        <w:rPr>
          <w:rFonts w:ascii="Arial" w:hAnsi="Arial" w:cs="Arial"/>
          <w:sz w:val="22"/>
          <w:szCs w:val="22"/>
        </w:rPr>
      </w:pPr>
      <w:r w:rsidRPr="00FB6830">
        <w:rPr>
          <w:rFonts w:ascii="Arial" w:hAnsi="Arial" w:cs="Arial"/>
          <w:sz w:val="22"/>
          <w:szCs w:val="22"/>
        </w:rPr>
        <w:t xml:space="preserve">Será requisito indispensable para la elaboración del acta de recepción final que </w:t>
      </w:r>
      <w:r w:rsidRPr="00FB6830">
        <w:rPr>
          <w:rFonts w:ascii="Arial" w:hAnsi="Arial" w:cs="Arial"/>
          <w:sz w:val="22"/>
          <w:szCs w:val="22"/>
        </w:rPr>
        <w:lastRenderedPageBreak/>
        <w:t>el Adjudicatario entregue a Bomberos los siguientes documentos:</w:t>
      </w:r>
    </w:p>
    <w:p w:rsidR="00AC1B57" w:rsidRPr="00FB6830" w:rsidRDefault="00AC1B57" w:rsidP="00D871D9">
      <w:pPr>
        <w:widowControl w:val="0"/>
        <w:ind w:left="360"/>
        <w:jc w:val="both"/>
        <w:rPr>
          <w:rFonts w:ascii="Arial" w:hAnsi="Arial" w:cs="Arial"/>
          <w:sz w:val="22"/>
          <w:szCs w:val="22"/>
        </w:rPr>
      </w:pPr>
    </w:p>
    <w:p w:rsidR="00AC1B57" w:rsidRPr="00FB6830" w:rsidRDefault="00AC1B57" w:rsidP="00D871D9">
      <w:pPr>
        <w:numPr>
          <w:ilvl w:val="0"/>
          <w:numId w:val="36"/>
        </w:numPr>
        <w:tabs>
          <w:tab w:val="num" w:pos="1260"/>
        </w:tabs>
        <w:ind w:left="1260" w:hanging="180"/>
        <w:jc w:val="both"/>
        <w:rPr>
          <w:rFonts w:ascii="Arial" w:hAnsi="Arial" w:cs="Arial"/>
          <w:sz w:val="22"/>
          <w:szCs w:val="22"/>
          <w:lang w:val="es-CR"/>
        </w:rPr>
      </w:pPr>
      <w:r w:rsidRPr="00FB6830">
        <w:rPr>
          <w:rFonts w:ascii="Arial" w:hAnsi="Arial" w:cs="Arial"/>
          <w:sz w:val="22"/>
          <w:szCs w:val="22"/>
          <w:lang w:val="es-CR"/>
        </w:rPr>
        <w:t>Certificado de garantía escrita.</w:t>
      </w:r>
    </w:p>
    <w:p w:rsidR="00AC1B57" w:rsidRPr="00FB6830" w:rsidRDefault="00AC1B57" w:rsidP="00D871D9">
      <w:pPr>
        <w:numPr>
          <w:ilvl w:val="0"/>
          <w:numId w:val="36"/>
        </w:numPr>
        <w:tabs>
          <w:tab w:val="num" w:pos="1260"/>
        </w:tabs>
        <w:ind w:left="1260" w:hanging="180"/>
        <w:jc w:val="both"/>
        <w:rPr>
          <w:rFonts w:ascii="Arial" w:hAnsi="Arial" w:cs="Arial"/>
          <w:sz w:val="22"/>
          <w:szCs w:val="22"/>
          <w:lang w:val="es-CR"/>
        </w:rPr>
      </w:pPr>
      <w:r w:rsidRPr="00FB6830">
        <w:rPr>
          <w:rFonts w:ascii="Arial" w:hAnsi="Arial" w:cs="Arial"/>
          <w:sz w:val="22"/>
          <w:szCs w:val="22"/>
          <w:lang w:val="es-CR"/>
        </w:rPr>
        <w:t>Un manual de operación, mantenimiento y partes del equipo suministrado para el renglón adjudicado.</w:t>
      </w:r>
    </w:p>
    <w:p w:rsidR="00AC1B57" w:rsidRPr="007073BF" w:rsidRDefault="00AC1B57" w:rsidP="00D871D9">
      <w:pPr>
        <w:numPr>
          <w:ilvl w:val="0"/>
          <w:numId w:val="36"/>
        </w:numPr>
        <w:tabs>
          <w:tab w:val="num" w:pos="1260"/>
        </w:tabs>
        <w:ind w:left="1260" w:hanging="180"/>
        <w:jc w:val="both"/>
        <w:rPr>
          <w:rFonts w:ascii="Arial" w:hAnsi="Arial" w:cs="Arial"/>
          <w:sz w:val="22"/>
          <w:szCs w:val="22"/>
          <w:lang w:val="es-CR"/>
        </w:rPr>
      </w:pPr>
      <w:r w:rsidRPr="00FB6830">
        <w:rPr>
          <w:rFonts w:ascii="Arial" w:hAnsi="Arial" w:cs="Arial"/>
          <w:sz w:val="22"/>
          <w:szCs w:val="22"/>
          <w:lang w:val="es-CR"/>
        </w:rPr>
        <w:t>La capaci</w:t>
      </w:r>
      <w:r w:rsidR="007073BF">
        <w:rPr>
          <w:rFonts w:ascii="Arial" w:hAnsi="Arial" w:cs="Arial"/>
          <w:sz w:val="22"/>
          <w:szCs w:val="22"/>
          <w:lang w:val="es-CR"/>
        </w:rPr>
        <w:t>tación al personal de Bomberos</w:t>
      </w:r>
      <w:r w:rsidRPr="00FB6830">
        <w:rPr>
          <w:rFonts w:ascii="Arial" w:hAnsi="Arial" w:cs="Arial"/>
          <w:sz w:val="22"/>
          <w:szCs w:val="22"/>
          <w:lang w:val="es-CR"/>
        </w:rPr>
        <w:t>, en cuanto a  la oper</w:t>
      </w:r>
      <w:r w:rsidR="007073BF">
        <w:rPr>
          <w:rFonts w:ascii="Arial" w:hAnsi="Arial" w:cs="Arial"/>
          <w:sz w:val="22"/>
          <w:szCs w:val="22"/>
          <w:lang w:val="es-CR"/>
        </w:rPr>
        <w:t>ación de los equipos instalados</w:t>
      </w:r>
      <w:r w:rsidRPr="00FB6830">
        <w:rPr>
          <w:rFonts w:ascii="Arial" w:hAnsi="Arial" w:cs="Arial"/>
          <w:sz w:val="22"/>
          <w:szCs w:val="22"/>
          <w:lang w:val="es-CR"/>
        </w:rPr>
        <w:t>.</w:t>
      </w:r>
    </w:p>
    <w:p w:rsidR="00AC1B57" w:rsidRDefault="00AC1B57" w:rsidP="00D871D9">
      <w:pPr>
        <w:pStyle w:val="Estilo1"/>
        <w:numPr>
          <w:ilvl w:val="0"/>
          <w:numId w:val="0"/>
        </w:numPr>
        <w:rPr>
          <w:rFonts w:cs="Arial"/>
          <w:b/>
          <w:color w:val="3366FF"/>
          <w:szCs w:val="22"/>
          <w:lang w:val="es-CR"/>
        </w:rPr>
      </w:pPr>
    </w:p>
    <w:p w:rsidR="00916260" w:rsidRPr="007073BF" w:rsidRDefault="00916260" w:rsidP="00D871D9">
      <w:pPr>
        <w:pStyle w:val="Estilo1"/>
        <w:numPr>
          <w:ilvl w:val="0"/>
          <w:numId w:val="0"/>
        </w:numPr>
        <w:rPr>
          <w:rFonts w:cs="Arial"/>
          <w:b/>
          <w:color w:val="3366FF"/>
          <w:szCs w:val="22"/>
          <w:lang w:val="es-CR"/>
        </w:rPr>
      </w:pPr>
    </w:p>
    <w:p w:rsidR="00AC1B57" w:rsidRPr="00FB6830" w:rsidRDefault="00AC1B57" w:rsidP="00D871D9">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jc w:val="center"/>
        <w:rPr>
          <w:rFonts w:ascii="Arial" w:hAnsi="Arial" w:cs="Arial"/>
          <w:b/>
          <w:bCs/>
          <w:sz w:val="22"/>
          <w:szCs w:val="22"/>
        </w:rPr>
      </w:pPr>
      <w:r w:rsidRPr="00FB6830">
        <w:rPr>
          <w:rFonts w:ascii="Arial" w:hAnsi="Arial" w:cs="Arial"/>
          <w:b/>
          <w:bCs/>
          <w:sz w:val="22"/>
          <w:szCs w:val="22"/>
        </w:rPr>
        <w:t>CAPITULO II</w:t>
      </w:r>
    </w:p>
    <w:p w:rsidR="00AC1B57" w:rsidRPr="00FB6830" w:rsidRDefault="00AC1B57" w:rsidP="00D871D9">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jc w:val="center"/>
        <w:rPr>
          <w:rFonts w:ascii="Arial" w:hAnsi="Arial" w:cs="Arial"/>
          <w:b/>
          <w:bCs/>
          <w:sz w:val="22"/>
          <w:szCs w:val="22"/>
        </w:rPr>
      </w:pPr>
      <w:r w:rsidRPr="00FB6830">
        <w:rPr>
          <w:rFonts w:ascii="Arial" w:hAnsi="Arial" w:cs="Arial"/>
          <w:b/>
          <w:bCs/>
          <w:sz w:val="22"/>
          <w:szCs w:val="22"/>
        </w:rPr>
        <w:t>DELIMITACIÓN DE ASPECTOS FORMALES ESPECÍFICOS</w:t>
      </w:r>
    </w:p>
    <w:p w:rsidR="00AC1B57" w:rsidRPr="00FB6830" w:rsidRDefault="00AC1B57" w:rsidP="00D871D9">
      <w:pPr>
        <w:rPr>
          <w:rFonts w:ascii="Arial" w:hAnsi="Arial" w:cs="Arial"/>
          <w:sz w:val="22"/>
          <w:szCs w:val="22"/>
          <w:lang w:val="es-ES_tradnl"/>
        </w:rPr>
      </w:pPr>
    </w:p>
    <w:p w:rsidR="00EE3E88" w:rsidRDefault="00EE3E88" w:rsidP="00D871D9">
      <w:pPr>
        <w:pStyle w:val="Estilo1"/>
        <w:numPr>
          <w:ilvl w:val="0"/>
          <w:numId w:val="3"/>
        </w:numPr>
        <w:tabs>
          <w:tab w:val="clear" w:pos="720"/>
          <w:tab w:val="num" w:pos="426"/>
        </w:tabs>
        <w:rPr>
          <w:rFonts w:cs="Arial"/>
          <w:szCs w:val="22"/>
        </w:rPr>
      </w:pPr>
      <w:r w:rsidRPr="000465F6">
        <w:rPr>
          <w:rFonts w:cs="Arial"/>
          <w:b/>
          <w:szCs w:val="22"/>
          <w:u w:color="000000"/>
        </w:rPr>
        <w:t>Criterio de desempate</w:t>
      </w:r>
      <w:r w:rsidRPr="000465F6">
        <w:rPr>
          <w:rFonts w:cs="Arial"/>
          <w:szCs w:val="22"/>
          <w:u w:color="000000"/>
        </w:rPr>
        <w:t xml:space="preserve">: </w:t>
      </w:r>
      <w:r w:rsidRPr="00311D8B">
        <w:rPr>
          <w:rFonts w:cs="Arial"/>
          <w:szCs w:val="22"/>
        </w:rPr>
        <w:t xml:space="preserve">En caso de presentarse empate en la calificación, se utilizará como criterio de desempate los siguientes factores: </w:t>
      </w:r>
    </w:p>
    <w:p w:rsidR="00EE3E88" w:rsidRPr="00311D8B" w:rsidRDefault="00EE3E88" w:rsidP="00D871D9">
      <w:pPr>
        <w:pStyle w:val="Estilo1"/>
        <w:numPr>
          <w:ilvl w:val="0"/>
          <w:numId w:val="0"/>
        </w:numPr>
        <w:ind w:left="425"/>
        <w:rPr>
          <w:rFonts w:cs="Arial"/>
          <w:szCs w:val="22"/>
        </w:rPr>
      </w:pPr>
      <w:r w:rsidRPr="0026228F">
        <w:rPr>
          <w:rFonts w:cs="Arial"/>
          <w:szCs w:val="22"/>
        </w:rPr>
        <w:t>Se considerará como factor de desempate en la evaluación del presente concurso, una puntuación adicional a las PYME que han demostrado su condición a la Administración según lo dispuesto en el R0eglamento a la Ley de Contratación Administrativa, la Ley 8262 y sus reglamentos.</w:t>
      </w:r>
    </w:p>
    <w:p w:rsidR="0032507C" w:rsidRDefault="0032507C" w:rsidP="00D871D9">
      <w:pPr>
        <w:ind w:left="360"/>
        <w:jc w:val="both"/>
        <w:rPr>
          <w:rFonts w:ascii="Arial" w:hAnsi="Arial" w:cs="Arial"/>
          <w:sz w:val="22"/>
          <w:szCs w:val="22"/>
        </w:rPr>
      </w:pPr>
    </w:p>
    <w:p w:rsidR="00EE3E88" w:rsidRPr="00311D8B" w:rsidRDefault="00EE3E88" w:rsidP="00D871D9">
      <w:pPr>
        <w:ind w:left="360"/>
        <w:jc w:val="both"/>
        <w:rPr>
          <w:rFonts w:ascii="Arial" w:hAnsi="Arial" w:cs="Arial"/>
          <w:sz w:val="22"/>
          <w:szCs w:val="22"/>
        </w:rPr>
      </w:pPr>
      <w:r w:rsidRPr="00311D8B">
        <w:rPr>
          <w:rFonts w:ascii="Arial" w:hAnsi="Arial" w:cs="Arial"/>
          <w:sz w:val="22"/>
          <w:szCs w:val="22"/>
        </w:rPr>
        <w:t>En caso de empate, la Organización, considerará la siguiente puntuación adicional:</w:t>
      </w:r>
    </w:p>
    <w:p w:rsidR="00EE3E88" w:rsidRPr="00311D8B" w:rsidRDefault="00EE3E88" w:rsidP="00D871D9">
      <w:pPr>
        <w:numPr>
          <w:ilvl w:val="0"/>
          <w:numId w:val="15"/>
        </w:numPr>
        <w:jc w:val="both"/>
        <w:rPr>
          <w:rFonts w:ascii="Arial" w:hAnsi="Arial" w:cs="Arial"/>
          <w:sz w:val="22"/>
          <w:szCs w:val="22"/>
        </w:rPr>
      </w:pPr>
      <w:r w:rsidRPr="00311D8B">
        <w:rPr>
          <w:rFonts w:ascii="Arial" w:hAnsi="Arial" w:cs="Arial"/>
          <w:sz w:val="22"/>
          <w:szCs w:val="22"/>
        </w:rPr>
        <w:t>PYME de industria 5 puntos</w:t>
      </w:r>
    </w:p>
    <w:p w:rsidR="00EE3E88" w:rsidRPr="00311D8B" w:rsidRDefault="00EE3E88" w:rsidP="00D871D9">
      <w:pPr>
        <w:numPr>
          <w:ilvl w:val="0"/>
          <w:numId w:val="15"/>
        </w:numPr>
        <w:jc w:val="both"/>
        <w:rPr>
          <w:rFonts w:ascii="Arial" w:hAnsi="Arial" w:cs="Arial"/>
          <w:sz w:val="22"/>
          <w:szCs w:val="22"/>
        </w:rPr>
      </w:pPr>
      <w:r w:rsidRPr="00311D8B">
        <w:rPr>
          <w:rFonts w:ascii="Arial" w:hAnsi="Arial" w:cs="Arial"/>
          <w:sz w:val="22"/>
          <w:szCs w:val="22"/>
        </w:rPr>
        <w:t>PYME de servicio 5 puntos</w:t>
      </w:r>
    </w:p>
    <w:p w:rsidR="00EE3E88" w:rsidRDefault="00EE3E88" w:rsidP="00D871D9">
      <w:pPr>
        <w:numPr>
          <w:ilvl w:val="0"/>
          <w:numId w:val="15"/>
        </w:numPr>
        <w:jc w:val="both"/>
        <w:rPr>
          <w:rFonts w:ascii="Arial" w:hAnsi="Arial" w:cs="Arial"/>
          <w:sz w:val="22"/>
          <w:szCs w:val="22"/>
        </w:rPr>
      </w:pPr>
      <w:r w:rsidRPr="00311D8B">
        <w:rPr>
          <w:rFonts w:ascii="Arial" w:hAnsi="Arial" w:cs="Arial"/>
          <w:sz w:val="22"/>
          <w:szCs w:val="22"/>
        </w:rPr>
        <w:t>PYME de comercio 2 puntos</w:t>
      </w:r>
    </w:p>
    <w:p w:rsidR="008606C8" w:rsidRPr="0026228F" w:rsidRDefault="008606C8" w:rsidP="00D871D9">
      <w:pPr>
        <w:ind w:left="1353"/>
        <w:jc w:val="both"/>
        <w:rPr>
          <w:rFonts w:ascii="Arial" w:hAnsi="Arial" w:cs="Arial"/>
          <w:sz w:val="22"/>
          <w:szCs w:val="22"/>
        </w:rPr>
      </w:pPr>
    </w:p>
    <w:p w:rsidR="00EE3E88" w:rsidRDefault="00EE3E88" w:rsidP="00D871D9">
      <w:pPr>
        <w:ind w:left="360"/>
        <w:jc w:val="both"/>
        <w:rPr>
          <w:rFonts w:ascii="Arial" w:hAnsi="Arial" w:cs="Arial"/>
          <w:sz w:val="22"/>
          <w:szCs w:val="22"/>
        </w:rPr>
      </w:pPr>
      <w:r w:rsidRPr="00311D8B">
        <w:rPr>
          <w:rFonts w:ascii="Arial" w:hAnsi="Arial" w:cs="Arial"/>
          <w:sz w:val="22"/>
          <w:szCs w:val="22"/>
        </w:rPr>
        <w:t>Todo esto según lo dispuesto en el artículo 55 bis del Reglamento a la Ley de Contratación Administrativa.</w:t>
      </w:r>
    </w:p>
    <w:p w:rsidR="008606C8" w:rsidRDefault="008606C8" w:rsidP="00D871D9">
      <w:pPr>
        <w:ind w:left="360"/>
        <w:jc w:val="both"/>
        <w:rPr>
          <w:rFonts w:ascii="Arial" w:hAnsi="Arial" w:cs="Arial"/>
          <w:sz w:val="22"/>
          <w:szCs w:val="22"/>
        </w:rPr>
      </w:pPr>
    </w:p>
    <w:p w:rsidR="00EE3E88" w:rsidRDefault="00EE3E88" w:rsidP="00D871D9">
      <w:pPr>
        <w:ind w:left="360"/>
        <w:jc w:val="both"/>
        <w:rPr>
          <w:rFonts w:ascii="Arial" w:hAnsi="Arial" w:cs="Arial"/>
          <w:sz w:val="22"/>
          <w:szCs w:val="22"/>
        </w:rPr>
      </w:pPr>
      <w:r w:rsidRPr="00311D8B">
        <w:rPr>
          <w:rFonts w:ascii="Arial" w:hAnsi="Arial" w:cs="Arial"/>
          <w:sz w:val="22"/>
          <w:szCs w:val="22"/>
        </w:rPr>
        <w:t>En caso de que el empate persista se definirá por orden de relevancia según los siguientes factores.</w:t>
      </w:r>
    </w:p>
    <w:p w:rsidR="0032507C" w:rsidRDefault="0032507C" w:rsidP="00D871D9">
      <w:pPr>
        <w:ind w:left="360"/>
        <w:jc w:val="both"/>
        <w:rPr>
          <w:rFonts w:ascii="Arial" w:hAnsi="Arial" w:cs="Arial"/>
          <w:sz w:val="22"/>
          <w:szCs w:val="22"/>
        </w:rPr>
      </w:pPr>
    </w:p>
    <w:p w:rsidR="008606C8" w:rsidRPr="0032507C" w:rsidRDefault="00EE3E88" w:rsidP="00D871D9">
      <w:pPr>
        <w:pStyle w:val="Prrafodelista"/>
        <w:numPr>
          <w:ilvl w:val="0"/>
          <w:numId w:val="46"/>
        </w:numPr>
        <w:jc w:val="both"/>
        <w:rPr>
          <w:rFonts w:ascii="Arial" w:hAnsi="Arial" w:cs="Arial"/>
          <w:bCs/>
          <w:sz w:val="22"/>
          <w:szCs w:val="22"/>
          <w:u w:color="000000"/>
        </w:rPr>
      </w:pPr>
      <w:r w:rsidRPr="00EE3E88">
        <w:rPr>
          <w:rFonts w:ascii="Arial" w:hAnsi="Arial" w:cs="Arial"/>
          <w:bCs/>
          <w:sz w:val="22"/>
          <w:szCs w:val="22"/>
          <w:u w:color="000000"/>
        </w:rPr>
        <w:t xml:space="preserve">Menor plazo de entrega. </w:t>
      </w:r>
    </w:p>
    <w:p w:rsidR="00EE3E88" w:rsidRPr="00FB6830" w:rsidRDefault="00EE3E88" w:rsidP="00D871D9">
      <w:pPr>
        <w:numPr>
          <w:ilvl w:val="0"/>
          <w:numId w:val="46"/>
        </w:numPr>
        <w:jc w:val="both"/>
        <w:rPr>
          <w:rFonts w:ascii="Arial" w:hAnsi="Arial" w:cs="Arial"/>
          <w:bCs/>
          <w:sz w:val="22"/>
          <w:szCs w:val="22"/>
          <w:u w:color="000000"/>
        </w:rPr>
      </w:pPr>
      <w:r w:rsidRPr="00FB6830">
        <w:rPr>
          <w:rFonts w:ascii="Arial" w:hAnsi="Arial" w:cs="Arial"/>
          <w:bCs/>
          <w:sz w:val="22"/>
          <w:szCs w:val="22"/>
          <w:u w:color="000000"/>
        </w:rPr>
        <w:t>Mayor garantía</w:t>
      </w:r>
    </w:p>
    <w:p w:rsidR="00EE3E88" w:rsidRPr="00EE3E88" w:rsidRDefault="00EE3E88" w:rsidP="00D871D9">
      <w:pPr>
        <w:ind w:left="1080"/>
        <w:jc w:val="both"/>
        <w:rPr>
          <w:rFonts w:ascii="Arial" w:hAnsi="Arial" w:cs="Arial"/>
          <w:sz w:val="22"/>
          <w:szCs w:val="22"/>
        </w:rPr>
      </w:pPr>
    </w:p>
    <w:p w:rsidR="008B41D5" w:rsidRPr="007B0A64" w:rsidRDefault="008B41D5" w:rsidP="00D871D9">
      <w:pPr>
        <w:numPr>
          <w:ilvl w:val="0"/>
          <w:numId w:val="3"/>
        </w:numPr>
        <w:tabs>
          <w:tab w:val="clear" w:pos="720"/>
          <w:tab w:val="left" w:pos="-720"/>
          <w:tab w:val="num" w:pos="426"/>
        </w:tabs>
        <w:suppressAutoHyphens/>
        <w:jc w:val="both"/>
        <w:rPr>
          <w:rFonts w:ascii="Arial" w:hAnsi="Arial" w:cs="Arial"/>
          <w:sz w:val="22"/>
          <w:szCs w:val="22"/>
        </w:rPr>
      </w:pPr>
      <w:r w:rsidRPr="007B0A64">
        <w:rPr>
          <w:rFonts w:ascii="Arial" w:hAnsi="Arial" w:cs="Arial"/>
          <w:b/>
          <w:sz w:val="22"/>
          <w:szCs w:val="22"/>
        </w:rPr>
        <w:t>Plazo para adjudicar:</w:t>
      </w:r>
      <w:r w:rsidRPr="007B0A64">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8B41D5" w:rsidRPr="007B0A64" w:rsidRDefault="008B41D5" w:rsidP="00D871D9">
      <w:pPr>
        <w:tabs>
          <w:tab w:val="left" w:pos="-720"/>
        </w:tabs>
        <w:suppressAutoHyphens/>
        <w:ind w:left="425"/>
        <w:jc w:val="both"/>
        <w:rPr>
          <w:rFonts w:ascii="Arial" w:hAnsi="Arial" w:cs="Arial"/>
          <w:sz w:val="22"/>
          <w:szCs w:val="22"/>
        </w:rPr>
      </w:pPr>
    </w:p>
    <w:p w:rsidR="008B41D5" w:rsidRPr="008E29A6" w:rsidRDefault="008B41D5" w:rsidP="00D871D9">
      <w:pPr>
        <w:numPr>
          <w:ilvl w:val="0"/>
          <w:numId w:val="3"/>
        </w:numPr>
        <w:tabs>
          <w:tab w:val="clear" w:pos="720"/>
          <w:tab w:val="left" w:pos="-720"/>
          <w:tab w:val="num" w:pos="426"/>
        </w:tabs>
        <w:suppressAutoHyphens/>
        <w:jc w:val="both"/>
        <w:rPr>
          <w:rFonts w:ascii="Arial" w:hAnsi="Arial" w:cs="Arial"/>
          <w:sz w:val="22"/>
          <w:szCs w:val="22"/>
        </w:rPr>
      </w:pPr>
      <w:r w:rsidRPr="007B0A64">
        <w:rPr>
          <w:rFonts w:ascii="Arial" w:hAnsi="Arial" w:cs="Arial"/>
          <w:b/>
          <w:spacing w:val="-2"/>
          <w:sz w:val="22"/>
          <w:szCs w:val="22"/>
          <w:lang w:val="es-CR"/>
        </w:rPr>
        <w:t xml:space="preserve">Garantía de Participación: </w:t>
      </w:r>
      <w:r>
        <w:rPr>
          <w:rFonts w:ascii="Arial" w:hAnsi="Arial" w:cs="Arial"/>
          <w:sz w:val="22"/>
          <w:szCs w:val="22"/>
        </w:rPr>
        <w:t>No se solicita para el presente concurso.</w:t>
      </w:r>
      <w:r w:rsidRPr="008E29A6">
        <w:rPr>
          <w:rFonts w:ascii="Arial" w:hAnsi="Arial" w:cs="Arial"/>
          <w:sz w:val="22"/>
          <w:szCs w:val="22"/>
        </w:rPr>
        <w:t xml:space="preserve"> </w:t>
      </w:r>
    </w:p>
    <w:p w:rsidR="008B41D5" w:rsidRPr="007B0A64" w:rsidRDefault="008B41D5" w:rsidP="00D871D9">
      <w:pPr>
        <w:tabs>
          <w:tab w:val="left" w:pos="0"/>
          <w:tab w:val="left" w:pos="993"/>
        </w:tabs>
        <w:suppressAutoHyphens/>
        <w:ind w:left="708" w:right="-57"/>
        <w:jc w:val="both"/>
        <w:rPr>
          <w:rFonts w:ascii="Arial" w:hAnsi="Arial" w:cs="Arial"/>
          <w:bCs/>
          <w:spacing w:val="-3"/>
          <w:sz w:val="22"/>
          <w:szCs w:val="22"/>
          <w:lang w:val="es-ES_tradnl"/>
        </w:rPr>
      </w:pPr>
    </w:p>
    <w:p w:rsidR="008B41D5" w:rsidRPr="007B0A64" w:rsidRDefault="008B41D5" w:rsidP="00D871D9">
      <w:pPr>
        <w:numPr>
          <w:ilvl w:val="0"/>
          <w:numId w:val="3"/>
        </w:numPr>
        <w:tabs>
          <w:tab w:val="clear" w:pos="720"/>
          <w:tab w:val="left" w:pos="-720"/>
          <w:tab w:val="num" w:pos="426"/>
        </w:tabs>
        <w:suppressAutoHyphens/>
        <w:jc w:val="both"/>
        <w:rPr>
          <w:rFonts w:ascii="Arial" w:hAnsi="Arial" w:cs="Arial"/>
          <w:bCs/>
          <w:sz w:val="22"/>
          <w:szCs w:val="22"/>
        </w:rPr>
      </w:pPr>
      <w:r w:rsidRPr="007B0A64">
        <w:rPr>
          <w:rFonts w:ascii="Arial" w:hAnsi="Arial" w:cs="Arial"/>
          <w:b/>
          <w:sz w:val="22"/>
          <w:szCs w:val="22"/>
          <w:lang w:val="es-CR"/>
        </w:rPr>
        <w:t>Garantía de Cumplimiento:</w:t>
      </w:r>
      <w:r w:rsidRPr="007B0A64">
        <w:rPr>
          <w:rFonts w:ascii="Arial" w:hAnsi="Arial" w:cs="Arial"/>
          <w:sz w:val="22"/>
          <w:szCs w:val="22"/>
          <w:lang w:val="es-CR"/>
        </w:rPr>
        <w:t xml:space="preserve"> </w:t>
      </w:r>
    </w:p>
    <w:p w:rsidR="008B41D5" w:rsidRPr="007B0A64" w:rsidRDefault="008B41D5" w:rsidP="00D871D9">
      <w:pPr>
        <w:numPr>
          <w:ilvl w:val="1"/>
          <w:numId w:val="3"/>
        </w:numPr>
        <w:tabs>
          <w:tab w:val="left" w:pos="-720"/>
        </w:tabs>
        <w:suppressAutoHyphens/>
        <w:jc w:val="both"/>
        <w:rPr>
          <w:rFonts w:ascii="Arial" w:hAnsi="Arial" w:cs="Arial"/>
          <w:sz w:val="22"/>
          <w:szCs w:val="22"/>
          <w:lang w:val="es-CR"/>
        </w:rPr>
      </w:pPr>
      <w:r w:rsidRPr="007B0A64">
        <w:rPr>
          <w:rFonts w:ascii="Arial" w:hAnsi="Arial" w:cs="Arial"/>
          <w:sz w:val="22"/>
          <w:szCs w:val="22"/>
          <w:lang w:val="es-CR"/>
        </w:rPr>
        <w:t>Monto: 5% del monto total adjudicado.</w:t>
      </w:r>
    </w:p>
    <w:p w:rsidR="008B41D5" w:rsidRPr="008B41D5" w:rsidRDefault="008B41D5" w:rsidP="00D871D9">
      <w:pPr>
        <w:numPr>
          <w:ilvl w:val="1"/>
          <w:numId w:val="3"/>
        </w:numPr>
        <w:tabs>
          <w:tab w:val="left" w:pos="-720"/>
        </w:tabs>
        <w:suppressAutoHyphens/>
        <w:jc w:val="both"/>
        <w:rPr>
          <w:rFonts w:ascii="Arial" w:hAnsi="Arial" w:cs="Arial"/>
          <w:bCs/>
          <w:spacing w:val="-3"/>
          <w:sz w:val="22"/>
          <w:szCs w:val="22"/>
        </w:rPr>
      </w:pPr>
      <w:r w:rsidRPr="007B0A64">
        <w:rPr>
          <w:rFonts w:ascii="Arial" w:hAnsi="Arial" w:cs="Arial"/>
          <w:sz w:val="22"/>
          <w:szCs w:val="22"/>
          <w:lang w:val="es-CR"/>
        </w:rPr>
        <w:t>Vig</w:t>
      </w:r>
      <w:r w:rsidRPr="007B0A64">
        <w:rPr>
          <w:rFonts w:ascii="Arial" w:hAnsi="Arial" w:cs="Arial"/>
          <w:sz w:val="22"/>
          <w:szCs w:val="22"/>
        </w:rPr>
        <w:t>encia: Hasta por dos meses adicionales a la fecha probable de la recepción definitiva del objeto contractual (artículos 40 y 43 del Reglamento a la Ley de Contratación Administrativa).</w:t>
      </w:r>
    </w:p>
    <w:p w:rsidR="008B41D5" w:rsidRDefault="008B41D5" w:rsidP="00D871D9">
      <w:pPr>
        <w:tabs>
          <w:tab w:val="left" w:pos="-720"/>
        </w:tabs>
        <w:suppressAutoHyphens/>
        <w:jc w:val="both"/>
        <w:rPr>
          <w:rFonts w:ascii="Arial" w:hAnsi="Arial" w:cs="Arial"/>
          <w:sz w:val="22"/>
          <w:szCs w:val="22"/>
        </w:rPr>
      </w:pPr>
    </w:p>
    <w:p w:rsidR="00EE3E88" w:rsidRPr="00DD2056" w:rsidRDefault="008B41D5" w:rsidP="00D871D9">
      <w:pPr>
        <w:numPr>
          <w:ilvl w:val="0"/>
          <w:numId w:val="3"/>
        </w:numPr>
        <w:tabs>
          <w:tab w:val="clear" w:pos="720"/>
          <w:tab w:val="left" w:pos="-720"/>
          <w:tab w:val="num" w:pos="426"/>
        </w:tabs>
        <w:suppressAutoHyphens/>
        <w:jc w:val="both"/>
        <w:rPr>
          <w:rFonts w:ascii="Arial" w:hAnsi="Arial" w:cs="Arial"/>
          <w:b/>
          <w:bCs/>
          <w:sz w:val="22"/>
          <w:szCs w:val="22"/>
        </w:rPr>
      </w:pPr>
      <w:r w:rsidRPr="00DD2056">
        <w:rPr>
          <w:rFonts w:ascii="Arial" w:hAnsi="Arial" w:cs="Arial"/>
          <w:b/>
          <w:sz w:val="22"/>
          <w:szCs w:val="22"/>
        </w:rPr>
        <w:t>Sanciones:</w:t>
      </w:r>
      <w:r w:rsidRPr="00DD2056">
        <w:rPr>
          <w:rFonts w:ascii="Arial" w:hAnsi="Arial" w:cs="Arial"/>
          <w:sz w:val="22"/>
          <w:szCs w:val="22"/>
        </w:rPr>
        <w:t xml:space="preserve"> por cada día de atraso en la presentación de los trabajos </w:t>
      </w:r>
      <w:r w:rsidRPr="00DD2056">
        <w:rPr>
          <w:rStyle w:val="Nmerodepgina"/>
          <w:rFonts w:ascii="Arial" w:hAnsi="Arial" w:cs="Arial"/>
          <w:sz w:val="22"/>
          <w:szCs w:val="22"/>
        </w:rPr>
        <w:t>s</w:t>
      </w:r>
      <w:r w:rsidR="00E27492" w:rsidRPr="00DD2056">
        <w:rPr>
          <w:rFonts w:ascii="Arial" w:hAnsi="Arial" w:cs="Arial"/>
          <w:sz w:val="22"/>
          <w:szCs w:val="22"/>
        </w:rPr>
        <w:t>e restará un</w:t>
      </w:r>
      <w:r w:rsidR="00E27492" w:rsidRPr="00DD2056">
        <w:rPr>
          <w:rFonts w:ascii="Arial" w:hAnsi="Arial" w:cs="Arial"/>
          <w:b/>
          <w:color w:val="FF0000"/>
          <w:sz w:val="22"/>
          <w:szCs w:val="22"/>
        </w:rPr>
        <w:t xml:space="preserve"> </w:t>
      </w:r>
      <w:r w:rsidRPr="00DD2056">
        <w:rPr>
          <w:rFonts w:ascii="Arial" w:hAnsi="Arial" w:cs="Arial"/>
          <w:sz w:val="22"/>
          <w:szCs w:val="22"/>
        </w:rPr>
        <w:t xml:space="preserve"> </w:t>
      </w:r>
      <w:r w:rsidR="000F5E35" w:rsidRPr="00DD2056">
        <w:rPr>
          <w:rFonts w:ascii="Arial" w:hAnsi="Arial" w:cs="Arial"/>
          <w:sz w:val="22"/>
          <w:szCs w:val="22"/>
        </w:rPr>
        <w:t xml:space="preserve"> 0,2% </w:t>
      </w:r>
      <w:r w:rsidRPr="00DD2056">
        <w:rPr>
          <w:rFonts w:ascii="Arial" w:hAnsi="Arial" w:cs="Arial"/>
          <w:sz w:val="22"/>
          <w:szCs w:val="22"/>
        </w:rPr>
        <w:t>al monto total de la factura presentada por el Adjudicatario y hasta un máximo de un 25%.</w:t>
      </w:r>
      <w:r w:rsidR="00DD2056" w:rsidRPr="00DD2056">
        <w:rPr>
          <w:rFonts w:ascii="Arial" w:hAnsi="Arial" w:cs="Arial"/>
          <w:b/>
          <w:bCs/>
          <w:sz w:val="22"/>
          <w:szCs w:val="22"/>
        </w:rPr>
        <w:t xml:space="preserve"> </w:t>
      </w:r>
    </w:p>
    <w:p w:rsidR="00DD2056" w:rsidRDefault="00DD2056" w:rsidP="00D871D9">
      <w:pPr>
        <w:tabs>
          <w:tab w:val="left" w:pos="-720"/>
        </w:tabs>
        <w:suppressAutoHyphens/>
        <w:ind w:left="425"/>
        <w:jc w:val="both"/>
        <w:rPr>
          <w:rFonts w:ascii="Arial" w:hAnsi="Arial" w:cs="Arial"/>
          <w:b/>
          <w:bCs/>
          <w:sz w:val="22"/>
          <w:szCs w:val="22"/>
        </w:rPr>
      </w:pPr>
    </w:p>
    <w:p w:rsidR="00AC1B57" w:rsidRPr="00FB6830" w:rsidRDefault="00AC1B57" w:rsidP="00D871D9">
      <w:pPr>
        <w:numPr>
          <w:ilvl w:val="0"/>
          <w:numId w:val="3"/>
        </w:numPr>
        <w:tabs>
          <w:tab w:val="clear" w:pos="720"/>
          <w:tab w:val="left" w:pos="-720"/>
          <w:tab w:val="num" w:pos="426"/>
        </w:tabs>
        <w:suppressAutoHyphens/>
        <w:jc w:val="both"/>
        <w:rPr>
          <w:rFonts w:ascii="Arial" w:hAnsi="Arial" w:cs="Arial"/>
          <w:b/>
          <w:bCs/>
          <w:sz w:val="22"/>
          <w:szCs w:val="22"/>
        </w:rPr>
      </w:pPr>
      <w:r w:rsidRPr="00FB6830">
        <w:rPr>
          <w:rFonts w:ascii="Arial" w:hAnsi="Arial" w:cs="Arial"/>
          <w:b/>
          <w:bCs/>
          <w:sz w:val="22"/>
          <w:szCs w:val="22"/>
        </w:rPr>
        <w:lastRenderedPageBreak/>
        <w:t>Monto máximo del contrato: ¢ 48.750,000. Cuarenta y ocho millones setecientos cincuenta mil colones 00/100).</w:t>
      </w:r>
    </w:p>
    <w:p w:rsidR="00AC1B57" w:rsidRPr="00FB6830" w:rsidRDefault="00AC1B57" w:rsidP="00D871D9">
      <w:pPr>
        <w:pStyle w:val="Estilo1"/>
        <w:numPr>
          <w:ilvl w:val="0"/>
          <w:numId w:val="0"/>
        </w:numPr>
        <w:rPr>
          <w:rFonts w:cs="Arial"/>
          <w:bCs/>
          <w:spacing w:val="-3"/>
          <w:szCs w:val="22"/>
        </w:rPr>
      </w:pPr>
    </w:p>
    <w:p w:rsidR="00AC1B57" w:rsidRPr="00FB6830" w:rsidRDefault="00AC1B57" w:rsidP="00D871D9">
      <w:pPr>
        <w:numPr>
          <w:ilvl w:val="0"/>
          <w:numId w:val="3"/>
        </w:numPr>
        <w:tabs>
          <w:tab w:val="clear" w:pos="720"/>
          <w:tab w:val="left" w:pos="-720"/>
          <w:tab w:val="num" w:pos="426"/>
        </w:tabs>
        <w:suppressAutoHyphens/>
        <w:jc w:val="both"/>
        <w:rPr>
          <w:rFonts w:ascii="Arial" w:hAnsi="Arial" w:cs="Arial"/>
          <w:spacing w:val="-3"/>
          <w:sz w:val="22"/>
          <w:szCs w:val="22"/>
        </w:rPr>
      </w:pPr>
      <w:r w:rsidRPr="00FB6830">
        <w:rPr>
          <w:rFonts w:ascii="Arial" w:hAnsi="Arial" w:cs="Arial"/>
          <w:sz w:val="22"/>
          <w:szCs w:val="22"/>
        </w:rPr>
        <w:t>Para consultas de orden formal pueden efectuarse al teléfono 2547-37</w:t>
      </w:r>
      <w:r w:rsidR="005348BC">
        <w:rPr>
          <w:rFonts w:ascii="Arial" w:hAnsi="Arial" w:cs="Arial"/>
          <w:sz w:val="22"/>
          <w:szCs w:val="22"/>
        </w:rPr>
        <w:t>53</w:t>
      </w:r>
      <w:r w:rsidRPr="00FB6830">
        <w:rPr>
          <w:rFonts w:ascii="Arial" w:hAnsi="Arial" w:cs="Arial"/>
          <w:sz w:val="22"/>
          <w:szCs w:val="22"/>
        </w:rPr>
        <w:t xml:space="preserve"> con la analista </w:t>
      </w:r>
      <w:r w:rsidR="005348BC">
        <w:rPr>
          <w:rFonts w:ascii="Arial" w:hAnsi="Arial" w:cs="Arial"/>
          <w:sz w:val="22"/>
          <w:szCs w:val="22"/>
        </w:rPr>
        <w:t>Gabriela Fiatt Fernández</w:t>
      </w:r>
      <w:r w:rsidRPr="00FB6830">
        <w:rPr>
          <w:rFonts w:ascii="Arial" w:hAnsi="Arial" w:cs="Arial"/>
          <w:sz w:val="22"/>
          <w:szCs w:val="22"/>
        </w:rPr>
        <w:t xml:space="preserve"> y de orden técnico al Área de Mantenimiento de Edificios de la Unidad de Servicios Generales con el señor Gerardo Hernández Zamora  ó Walter Chacón al teléfono 2547-3787.</w:t>
      </w:r>
    </w:p>
    <w:p w:rsidR="00AC1B57" w:rsidRPr="00FB6830" w:rsidRDefault="00AC1B57" w:rsidP="00D871D9">
      <w:pPr>
        <w:tabs>
          <w:tab w:val="left" w:pos="284"/>
        </w:tabs>
        <w:ind w:left="284"/>
        <w:jc w:val="center"/>
        <w:rPr>
          <w:rFonts w:ascii="Arial" w:hAnsi="Arial" w:cs="Arial"/>
          <w:b/>
          <w:sz w:val="22"/>
          <w:szCs w:val="22"/>
        </w:rPr>
      </w:pPr>
    </w:p>
    <w:p w:rsidR="00AC1B57" w:rsidRPr="00FB6830" w:rsidRDefault="00AC1B57" w:rsidP="00D871D9">
      <w:pPr>
        <w:tabs>
          <w:tab w:val="left" w:pos="284"/>
        </w:tabs>
        <w:ind w:left="284"/>
        <w:jc w:val="center"/>
        <w:rPr>
          <w:rFonts w:ascii="Arial" w:hAnsi="Arial" w:cs="Arial"/>
          <w:b/>
          <w:sz w:val="22"/>
          <w:szCs w:val="22"/>
        </w:rPr>
      </w:pPr>
    </w:p>
    <w:p w:rsidR="00AC1B57" w:rsidRPr="00FB6830" w:rsidRDefault="00AC1B57" w:rsidP="00D871D9">
      <w:pPr>
        <w:tabs>
          <w:tab w:val="left" w:pos="284"/>
        </w:tabs>
        <w:ind w:left="284"/>
        <w:jc w:val="center"/>
        <w:rPr>
          <w:rFonts w:ascii="Arial" w:hAnsi="Arial" w:cs="Arial"/>
          <w:b/>
          <w:sz w:val="22"/>
          <w:szCs w:val="22"/>
        </w:rPr>
      </w:pPr>
      <w:r w:rsidRPr="00FB6830">
        <w:rPr>
          <w:rFonts w:ascii="Arial" w:hAnsi="Arial" w:cs="Arial"/>
          <w:b/>
          <w:sz w:val="22"/>
          <w:szCs w:val="22"/>
        </w:rPr>
        <w:t>Atentamente,</w:t>
      </w:r>
    </w:p>
    <w:p w:rsidR="00AC1B57" w:rsidRPr="00FB6830" w:rsidRDefault="00AC1B57" w:rsidP="00D871D9">
      <w:pPr>
        <w:tabs>
          <w:tab w:val="left" w:pos="284"/>
        </w:tabs>
        <w:ind w:left="284"/>
        <w:jc w:val="center"/>
        <w:rPr>
          <w:rFonts w:ascii="Arial" w:hAnsi="Arial" w:cs="Arial"/>
          <w:b/>
          <w:sz w:val="22"/>
          <w:szCs w:val="22"/>
        </w:rPr>
      </w:pPr>
    </w:p>
    <w:p w:rsidR="00AC1B57" w:rsidRPr="00FB6830" w:rsidRDefault="00AC1B57" w:rsidP="00D871D9">
      <w:pPr>
        <w:tabs>
          <w:tab w:val="left" w:pos="284"/>
        </w:tabs>
        <w:ind w:left="284"/>
        <w:jc w:val="center"/>
        <w:rPr>
          <w:rFonts w:ascii="Arial" w:hAnsi="Arial" w:cs="Arial"/>
          <w:b/>
          <w:sz w:val="22"/>
          <w:szCs w:val="22"/>
        </w:rPr>
      </w:pPr>
    </w:p>
    <w:p w:rsidR="00AC1B57" w:rsidRPr="00FB6830" w:rsidRDefault="00AC1B57" w:rsidP="00D871D9">
      <w:pPr>
        <w:tabs>
          <w:tab w:val="left" w:pos="284"/>
        </w:tabs>
        <w:ind w:left="284"/>
        <w:jc w:val="center"/>
        <w:rPr>
          <w:rFonts w:ascii="Arial" w:hAnsi="Arial" w:cs="Arial"/>
          <w:b/>
          <w:sz w:val="22"/>
          <w:szCs w:val="22"/>
        </w:rPr>
      </w:pPr>
      <w:r w:rsidRPr="00FB6830">
        <w:rPr>
          <w:rFonts w:ascii="Arial" w:hAnsi="Arial" w:cs="Arial"/>
          <w:b/>
          <w:sz w:val="22"/>
          <w:szCs w:val="22"/>
        </w:rPr>
        <w:t>Lic. Guido Picado Jiménez, Jefe</w:t>
      </w:r>
    </w:p>
    <w:p w:rsidR="00F60097" w:rsidRPr="00FB6830" w:rsidRDefault="00AC1B57" w:rsidP="00D871D9">
      <w:pPr>
        <w:pStyle w:val="Ttulo4"/>
        <w:ind w:left="0" w:firstLine="0"/>
        <w:jc w:val="center"/>
        <w:rPr>
          <w:rFonts w:cs="Arial"/>
          <w:bCs/>
          <w:color w:val="000000"/>
          <w:sz w:val="22"/>
          <w:szCs w:val="22"/>
        </w:rPr>
      </w:pPr>
      <w:r w:rsidRPr="00FB6830">
        <w:rPr>
          <w:rFonts w:cs="Arial"/>
          <w:b w:val="0"/>
          <w:sz w:val="22"/>
          <w:szCs w:val="22"/>
        </w:rPr>
        <w:t>UNIDAD PROVEEDURIA</w:t>
      </w:r>
    </w:p>
    <w:sectPr w:rsidR="00F60097" w:rsidRPr="00FB6830" w:rsidSect="00EE3E88">
      <w:type w:val="continuous"/>
      <w:pgSz w:w="12240" w:h="15840" w:code="1"/>
      <w:pgMar w:top="993" w:right="1608" w:bottom="1134" w:left="1701"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85C" w:rsidRDefault="00AF785C">
      <w:r>
        <w:separator/>
      </w:r>
    </w:p>
  </w:endnote>
  <w:endnote w:type="continuationSeparator" w:id="0">
    <w:p w:rsidR="00AF785C" w:rsidRDefault="00AF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FB1" w:rsidRDefault="003D6FB1"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3D6FB1" w:rsidRPr="00964696" w:rsidRDefault="003D6FB1">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6A732C">
      <w:rPr>
        <w:rStyle w:val="Nmerodepgina"/>
        <w:rFonts w:ascii="Arial" w:hAnsi="Arial" w:cs="Arial"/>
        <w:b/>
        <w:noProof/>
        <w:sz w:val="18"/>
        <w:szCs w:val="18"/>
      </w:rPr>
      <w:t>20</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6A732C">
      <w:rPr>
        <w:rStyle w:val="Nmerodepgina"/>
        <w:rFonts w:ascii="Arial" w:hAnsi="Arial" w:cs="Arial"/>
        <w:b/>
        <w:noProof/>
        <w:sz w:val="18"/>
        <w:szCs w:val="18"/>
      </w:rPr>
      <w:t>20</w:t>
    </w:r>
    <w:r w:rsidRPr="00964696">
      <w:rPr>
        <w:rStyle w:val="Nmerodepgina"/>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FB1" w:rsidRDefault="003D6FB1" w:rsidP="00F6009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3D6FB1" w:rsidRPr="00964696" w:rsidRDefault="003D6FB1" w:rsidP="00F60097">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3F5950">
      <w:rPr>
        <w:rStyle w:val="Nmerodepgina"/>
        <w:rFonts w:ascii="Arial" w:hAnsi="Arial" w:cs="Arial"/>
        <w:b/>
        <w:noProof/>
        <w:sz w:val="18"/>
        <w:szCs w:val="18"/>
      </w:rPr>
      <w:t>1</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3F5950">
      <w:rPr>
        <w:rStyle w:val="Nmerodepgina"/>
        <w:rFonts w:ascii="Arial" w:hAnsi="Arial" w:cs="Arial"/>
        <w:b/>
        <w:noProof/>
        <w:sz w:val="18"/>
        <w:szCs w:val="18"/>
      </w:rPr>
      <w:t>20</w:t>
    </w:r>
    <w:r w:rsidRPr="00964696">
      <w:rPr>
        <w:rStyle w:val="Nmerodepgina"/>
        <w:rFonts w:ascii="Arial" w:hAnsi="Arial" w:cs="Arial"/>
        <w:b/>
        <w:sz w:val="18"/>
        <w:szCs w:val="18"/>
      </w:rPr>
      <w:fldChar w:fldCharType="end"/>
    </w:r>
  </w:p>
  <w:p w:rsidR="003D6FB1" w:rsidRDefault="003D6F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85C" w:rsidRDefault="00AF785C">
      <w:r>
        <w:separator/>
      </w:r>
    </w:p>
  </w:footnote>
  <w:footnote w:type="continuationSeparator" w:id="0">
    <w:p w:rsidR="00AF785C" w:rsidRDefault="00AF78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FB1" w:rsidRDefault="003D6FB1" w:rsidP="000A283B">
    <w:pPr>
      <w:pStyle w:val="Encabezado"/>
      <w:jc w:val="center"/>
    </w:pPr>
  </w:p>
  <w:p w:rsidR="003D6FB1" w:rsidRPr="00F60097" w:rsidRDefault="003D6FB1" w:rsidP="000A283B">
    <w:pPr>
      <w:pStyle w:val="Encabezado"/>
      <w:jc w:val="center"/>
      <w:rPr>
        <w:rFonts w:ascii="Arial" w:hAnsi="Arial"/>
        <w:b/>
        <w:sz w:val="22"/>
        <w:szCs w:val="22"/>
        <w:lang w:val="es-ES_tradnl"/>
      </w:rPr>
    </w:pPr>
    <w:r w:rsidRPr="00F60097">
      <w:rPr>
        <w:rFonts w:ascii="Arial" w:hAnsi="Arial"/>
        <w:b/>
        <w:sz w:val="22"/>
        <w:szCs w:val="22"/>
        <w:lang w:val="es-ES_tradnl"/>
      </w:rPr>
      <w:t>Benemérito Cuerpo de Bomberos de Costa Rica</w:t>
    </w:r>
  </w:p>
  <w:p w:rsidR="003D6FB1" w:rsidRPr="00F60097" w:rsidRDefault="003D6FB1" w:rsidP="000A283B">
    <w:pPr>
      <w:pStyle w:val="Encabezado"/>
      <w:jc w:val="center"/>
      <w:rPr>
        <w:rFonts w:ascii="Arial" w:hAnsi="Arial"/>
        <w:b/>
        <w:noProof/>
        <w:sz w:val="22"/>
        <w:szCs w:val="22"/>
      </w:rPr>
    </w:pPr>
    <w:r w:rsidRPr="00F60097">
      <w:rPr>
        <w:rFonts w:ascii="Arial" w:hAnsi="Arial"/>
        <w:b/>
        <w:noProof/>
        <w:sz w:val="22"/>
        <w:szCs w:val="22"/>
      </w:rPr>
      <w:t>Unidad de Proveeduría</w:t>
    </w:r>
  </w:p>
  <w:p w:rsidR="003D6FB1" w:rsidRPr="00F60097" w:rsidRDefault="003D6FB1" w:rsidP="000A283B">
    <w:pPr>
      <w:pStyle w:val="Encabezado"/>
      <w:jc w:val="center"/>
      <w:rPr>
        <w:sz w:val="22"/>
        <w:szCs w:val="22"/>
      </w:rPr>
    </w:pPr>
    <w:r>
      <w:rPr>
        <w:noProof/>
        <w:sz w:val="22"/>
        <w:szCs w:val="22"/>
        <w:lang w:val="es-CR" w:eastAsia="es-CR"/>
      </w:rPr>
      <mc:AlternateContent>
        <mc:Choice Requires="wps">
          <w:drawing>
            <wp:anchor distT="0" distB="0" distL="114300" distR="114300" simplePos="0" relativeHeight="251657728" behindDoc="0" locked="0" layoutInCell="1" allowOverlap="1" wp14:anchorId="14CD3246" wp14:editId="1F0E6998">
              <wp:simplePos x="0" y="0"/>
              <wp:positionH relativeFrom="column">
                <wp:posOffset>34290</wp:posOffset>
              </wp:positionH>
              <wp:positionV relativeFrom="paragraph">
                <wp:posOffset>81915</wp:posOffset>
              </wp:positionV>
              <wp:extent cx="5683885" cy="635"/>
              <wp:effectExtent l="0" t="0" r="12065" b="3746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88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7pt;margin-top:6.45pt;width:447.5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" adj="10799"/>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FB1" w:rsidRDefault="003D6FB1" w:rsidP="00F60097">
    <w:pPr>
      <w:pStyle w:val="Encabezado"/>
      <w:jc w:val="center"/>
    </w:pPr>
    <w:r>
      <w:rPr>
        <w:noProof/>
        <w:lang w:val="es-CR" w:eastAsia="es-CR"/>
      </w:rPr>
      <w:drawing>
        <wp:inline distT="0" distB="0" distL="0" distR="0" wp14:anchorId="06F5AE9C" wp14:editId="1A38479A">
          <wp:extent cx="2181225" cy="753344"/>
          <wp:effectExtent l="0" t="0" r="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3D6FB1" w:rsidRDefault="003D6FB1" w:rsidP="00F60097">
    <w:pPr>
      <w:pStyle w:val="Encabezado"/>
      <w:jc w:val="center"/>
      <w:rPr>
        <w:rFonts w:ascii="Arial" w:hAnsi="Arial"/>
        <w:b/>
        <w:sz w:val="24"/>
        <w:szCs w:val="28"/>
        <w:lang w:val="es-ES_tradnl"/>
      </w:rPr>
    </w:pPr>
  </w:p>
  <w:p w:rsidR="003D6FB1" w:rsidRPr="00C95B2E" w:rsidRDefault="003D6FB1" w:rsidP="00F60097">
    <w:pPr>
      <w:pStyle w:val="Encabezado"/>
      <w:jc w:val="center"/>
      <w:rPr>
        <w:rFonts w:ascii="Arial" w:hAnsi="Arial"/>
        <w:b/>
        <w:sz w:val="24"/>
        <w:szCs w:val="28"/>
        <w:lang w:val="es-ES_tradnl"/>
      </w:rPr>
    </w:pPr>
    <w:r w:rsidRPr="00C95B2E">
      <w:rPr>
        <w:rFonts w:ascii="Arial" w:hAnsi="Arial"/>
        <w:b/>
        <w:sz w:val="24"/>
        <w:szCs w:val="28"/>
        <w:lang w:val="es-ES_tradnl"/>
      </w:rPr>
      <w:t>Benemérito Cuerpo de Bomberos de Costa Rica</w:t>
    </w:r>
  </w:p>
  <w:p w:rsidR="003D6FB1" w:rsidRPr="00310F46" w:rsidRDefault="003D6FB1" w:rsidP="00F60097">
    <w:pPr>
      <w:pStyle w:val="Encabezado"/>
      <w:jc w:val="center"/>
      <w:rPr>
        <w:rFonts w:ascii="Arial" w:hAnsi="Arial"/>
        <w:b/>
        <w:sz w:val="28"/>
        <w:szCs w:val="28"/>
        <w:lang w:val="es-ES_tradnl"/>
      </w:rPr>
    </w:pPr>
    <w:r>
      <w:rPr>
        <w:rFonts w:ascii="Arial" w:hAnsi="Arial"/>
        <w:b/>
        <w:sz w:val="24"/>
        <w:szCs w:val="28"/>
        <w:lang w:val="es-ES_tradnl"/>
      </w:rPr>
      <w:t>PROVEEDURIA</w:t>
    </w:r>
  </w:p>
  <w:p w:rsidR="003D6FB1" w:rsidRDefault="003D6FB1" w:rsidP="00F60097">
    <w:pPr>
      <w:pStyle w:val="Encabezado"/>
      <w:jc w:val="center"/>
    </w:pPr>
    <w:r>
      <w:t>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B8A"/>
    <w:multiLevelType w:val="hybridMultilevel"/>
    <w:tmpl w:val="F5AA3602"/>
    <w:lvl w:ilvl="0" w:tplc="140A0017">
      <w:start w:val="1"/>
      <w:numFmt w:val="lowerLetter"/>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1">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nsid w:val="073830D4"/>
    <w:multiLevelType w:val="hybridMultilevel"/>
    <w:tmpl w:val="E098BAE4"/>
    <w:lvl w:ilvl="0" w:tplc="AB1AADEA">
      <w:start w:val="1"/>
      <w:numFmt w:val="bullet"/>
      <w:lvlText w:val="-"/>
      <w:lvlJc w:val="left"/>
      <w:pPr>
        <w:tabs>
          <w:tab w:val="num" w:pos="426"/>
        </w:tabs>
        <w:ind w:left="426" w:hanging="360"/>
      </w:pPr>
      <w:rPr>
        <w:rFonts w:ascii="Candara" w:hAnsi="Candara" w:hint="default"/>
        <w:b/>
        <w:i w:val="0"/>
        <w:sz w:val="24"/>
      </w:rPr>
    </w:lvl>
    <w:lvl w:ilvl="1" w:tplc="0C0A0003">
      <w:start w:val="1"/>
      <w:numFmt w:val="bullet"/>
      <w:lvlText w:val="o"/>
      <w:lvlJc w:val="left"/>
      <w:pPr>
        <w:tabs>
          <w:tab w:val="num" w:pos="1146"/>
        </w:tabs>
        <w:ind w:left="1146" w:hanging="360"/>
      </w:pPr>
      <w:rPr>
        <w:rFonts w:ascii="Courier New" w:hAnsi="Courier New" w:cs="Courier New" w:hint="default"/>
      </w:rPr>
    </w:lvl>
    <w:lvl w:ilvl="2" w:tplc="0C0A0005">
      <w:start w:val="1"/>
      <w:numFmt w:val="bullet"/>
      <w:lvlText w:val=""/>
      <w:lvlJc w:val="left"/>
      <w:pPr>
        <w:tabs>
          <w:tab w:val="num" w:pos="1866"/>
        </w:tabs>
        <w:ind w:left="1866" w:hanging="360"/>
      </w:pPr>
      <w:rPr>
        <w:rFonts w:ascii="Wingdings" w:hAnsi="Wingdings" w:cs="Times New Roman" w:hint="default"/>
      </w:rPr>
    </w:lvl>
    <w:lvl w:ilvl="3" w:tplc="0C0A0001">
      <w:start w:val="1"/>
      <w:numFmt w:val="bullet"/>
      <w:lvlText w:val=""/>
      <w:lvlJc w:val="left"/>
      <w:pPr>
        <w:tabs>
          <w:tab w:val="num" w:pos="2586"/>
        </w:tabs>
        <w:ind w:left="2586" w:hanging="360"/>
      </w:pPr>
      <w:rPr>
        <w:rFonts w:ascii="Symbol" w:hAnsi="Symbol" w:cs="Times New Roman" w:hint="default"/>
      </w:rPr>
    </w:lvl>
    <w:lvl w:ilvl="4" w:tplc="0C0A0003">
      <w:start w:val="1"/>
      <w:numFmt w:val="bullet"/>
      <w:lvlText w:val="o"/>
      <w:lvlJc w:val="left"/>
      <w:pPr>
        <w:tabs>
          <w:tab w:val="num" w:pos="3306"/>
        </w:tabs>
        <w:ind w:left="3306" w:hanging="360"/>
      </w:pPr>
      <w:rPr>
        <w:rFonts w:ascii="Courier New" w:hAnsi="Courier New" w:cs="Courier New" w:hint="default"/>
      </w:rPr>
    </w:lvl>
    <w:lvl w:ilvl="5" w:tplc="0C0A0005">
      <w:start w:val="1"/>
      <w:numFmt w:val="bullet"/>
      <w:lvlText w:val=""/>
      <w:lvlJc w:val="left"/>
      <w:pPr>
        <w:tabs>
          <w:tab w:val="num" w:pos="4026"/>
        </w:tabs>
        <w:ind w:left="4026" w:hanging="360"/>
      </w:pPr>
      <w:rPr>
        <w:rFonts w:ascii="Wingdings" w:hAnsi="Wingdings" w:cs="Times New Roman" w:hint="default"/>
      </w:rPr>
    </w:lvl>
    <w:lvl w:ilvl="6" w:tplc="0C0A0001">
      <w:start w:val="1"/>
      <w:numFmt w:val="bullet"/>
      <w:lvlText w:val=""/>
      <w:lvlJc w:val="left"/>
      <w:pPr>
        <w:tabs>
          <w:tab w:val="num" w:pos="4746"/>
        </w:tabs>
        <w:ind w:left="4746" w:hanging="360"/>
      </w:pPr>
      <w:rPr>
        <w:rFonts w:ascii="Symbol" w:hAnsi="Symbol" w:cs="Times New Roman" w:hint="default"/>
      </w:rPr>
    </w:lvl>
    <w:lvl w:ilvl="7" w:tplc="0C0A0003">
      <w:start w:val="1"/>
      <w:numFmt w:val="bullet"/>
      <w:lvlText w:val="o"/>
      <w:lvlJc w:val="left"/>
      <w:pPr>
        <w:tabs>
          <w:tab w:val="num" w:pos="5466"/>
        </w:tabs>
        <w:ind w:left="5466" w:hanging="360"/>
      </w:pPr>
      <w:rPr>
        <w:rFonts w:ascii="Courier New" w:hAnsi="Courier New" w:cs="Courier New" w:hint="default"/>
      </w:rPr>
    </w:lvl>
    <w:lvl w:ilvl="8" w:tplc="0C0A0005">
      <w:start w:val="1"/>
      <w:numFmt w:val="bullet"/>
      <w:lvlText w:val=""/>
      <w:lvlJc w:val="left"/>
      <w:pPr>
        <w:tabs>
          <w:tab w:val="num" w:pos="6186"/>
        </w:tabs>
        <w:ind w:left="6186" w:hanging="360"/>
      </w:pPr>
      <w:rPr>
        <w:rFonts w:ascii="Wingdings" w:hAnsi="Wingdings" w:cs="Times New Roman" w:hint="default"/>
      </w:rPr>
    </w:lvl>
  </w:abstractNum>
  <w:abstractNum w:abstractNumId="3">
    <w:nsid w:val="08880461"/>
    <w:multiLevelType w:val="hybridMultilevel"/>
    <w:tmpl w:val="75D270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A2D1600"/>
    <w:multiLevelType w:val="multilevel"/>
    <w:tmpl w:val="1D64D976"/>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5">
    <w:nsid w:val="0B3C3085"/>
    <w:multiLevelType w:val="hybridMultilevel"/>
    <w:tmpl w:val="597C831C"/>
    <w:lvl w:ilvl="0" w:tplc="140A0001">
      <w:start w:val="1"/>
      <w:numFmt w:val="bullet"/>
      <w:lvlText w:val=""/>
      <w:lvlJc w:val="left"/>
      <w:pPr>
        <w:ind w:left="1485" w:hanging="360"/>
      </w:pPr>
      <w:rPr>
        <w:rFonts w:ascii="Symbol" w:hAnsi="Symbol" w:hint="default"/>
      </w:rPr>
    </w:lvl>
    <w:lvl w:ilvl="1" w:tplc="140A0003" w:tentative="1">
      <w:start w:val="1"/>
      <w:numFmt w:val="bullet"/>
      <w:lvlText w:val="o"/>
      <w:lvlJc w:val="left"/>
      <w:pPr>
        <w:ind w:left="2205" w:hanging="360"/>
      </w:pPr>
      <w:rPr>
        <w:rFonts w:ascii="Courier New" w:hAnsi="Courier New" w:cs="Courier New" w:hint="default"/>
      </w:rPr>
    </w:lvl>
    <w:lvl w:ilvl="2" w:tplc="140A0005" w:tentative="1">
      <w:start w:val="1"/>
      <w:numFmt w:val="bullet"/>
      <w:lvlText w:val=""/>
      <w:lvlJc w:val="left"/>
      <w:pPr>
        <w:ind w:left="2925" w:hanging="360"/>
      </w:pPr>
      <w:rPr>
        <w:rFonts w:ascii="Wingdings" w:hAnsi="Wingdings" w:hint="default"/>
      </w:rPr>
    </w:lvl>
    <w:lvl w:ilvl="3" w:tplc="140A0001" w:tentative="1">
      <w:start w:val="1"/>
      <w:numFmt w:val="bullet"/>
      <w:lvlText w:val=""/>
      <w:lvlJc w:val="left"/>
      <w:pPr>
        <w:ind w:left="3645" w:hanging="360"/>
      </w:pPr>
      <w:rPr>
        <w:rFonts w:ascii="Symbol" w:hAnsi="Symbol" w:hint="default"/>
      </w:rPr>
    </w:lvl>
    <w:lvl w:ilvl="4" w:tplc="140A0003" w:tentative="1">
      <w:start w:val="1"/>
      <w:numFmt w:val="bullet"/>
      <w:lvlText w:val="o"/>
      <w:lvlJc w:val="left"/>
      <w:pPr>
        <w:ind w:left="4365" w:hanging="360"/>
      </w:pPr>
      <w:rPr>
        <w:rFonts w:ascii="Courier New" w:hAnsi="Courier New" w:cs="Courier New" w:hint="default"/>
      </w:rPr>
    </w:lvl>
    <w:lvl w:ilvl="5" w:tplc="140A0005" w:tentative="1">
      <w:start w:val="1"/>
      <w:numFmt w:val="bullet"/>
      <w:lvlText w:val=""/>
      <w:lvlJc w:val="left"/>
      <w:pPr>
        <w:ind w:left="5085" w:hanging="360"/>
      </w:pPr>
      <w:rPr>
        <w:rFonts w:ascii="Wingdings" w:hAnsi="Wingdings" w:hint="default"/>
      </w:rPr>
    </w:lvl>
    <w:lvl w:ilvl="6" w:tplc="140A0001" w:tentative="1">
      <w:start w:val="1"/>
      <w:numFmt w:val="bullet"/>
      <w:lvlText w:val=""/>
      <w:lvlJc w:val="left"/>
      <w:pPr>
        <w:ind w:left="5805" w:hanging="360"/>
      </w:pPr>
      <w:rPr>
        <w:rFonts w:ascii="Symbol" w:hAnsi="Symbol" w:hint="default"/>
      </w:rPr>
    </w:lvl>
    <w:lvl w:ilvl="7" w:tplc="140A0003" w:tentative="1">
      <w:start w:val="1"/>
      <w:numFmt w:val="bullet"/>
      <w:lvlText w:val="o"/>
      <w:lvlJc w:val="left"/>
      <w:pPr>
        <w:ind w:left="6525" w:hanging="360"/>
      </w:pPr>
      <w:rPr>
        <w:rFonts w:ascii="Courier New" w:hAnsi="Courier New" w:cs="Courier New" w:hint="default"/>
      </w:rPr>
    </w:lvl>
    <w:lvl w:ilvl="8" w:tplc="140A0005" w:tentative="1">
      <w:start w:val="1"/>
      <w:numFmt w:val="bullet"/>
      <w:lvlText w:val=""/>
      <w:lvlJc w:val="left"/>
      <w:pPr>
        <w:ind w:left="7245" w:hanging="360"/>
      </w:pPr>
      <w:rPr>
        <w:rFonts w:ascii="Wingdings" w:hAnsi="Wingdings" w:hint="default"/>
      </w:rPr>
    </w:lvl>
  </w:abstractNum>
  <w:abstractNum w:abstractNumId="6">
    <w:nsid w:val="0B8A6C50"/>
    <w:multiLevelType w:val="hybridMultilevel"/>
    <w:tmpl w:val="F29E33D0"/>
    <w:lvl w:ilvl="0" w:tplc="140A0001">
      <w:start w:val="1"/>
      <w:numFmt w:val="bullet"/>
      <w:lvlText w:val=""/>
      <w:lvlJc w:val="left"/>
      <w:pPr>
        <w:ind w:left="2136" w:hanging="360"/>
      </w:pPr>
      <w:rPr>
        <w:rFonts w:ascii="Symbol" w:hAnsi="Symbol" w:hint="default"/>
      </w:rPr>
    </w:lvl>
    <w:lvl w:ilvl="1" w:tplc="140A0003" w:tentative="1">
      <w:start w:val="1"/>
      <w:numFmt w:val="bullet"/>
      <w:lvlText w:val="o"/>
      <w:lvlJc w:val="left"/>
      <w:pPr>
        <w:ind w:left="2856" w:hanging="360"/>
      </w:pPr>
      <w:rPr>
        <w:rFonts w:ascii="Courier New" w:hAnsi="Courier New" w:cs="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cs="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cs="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7">
    <w:nsid w:val="136953B4"/>
    <w:multiLevelType w:val="hybridMultilevel"/>
    <w:tmpl w:val="CB1CA4EC"/>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8">
    <w:nsid w:val="14650AF6"/>
    <w:multiLevelType w:val="hybridMultilevel"/>
    <w:tmpl w:val="94C866BA"/>
    <w:lvl w:ilvl="0" w:tplc="680C22B2">
      <w:start w:val="1"/>
      <w:numFmt w:val="upperRoman"/>
      <w:lvlText w:val="%1."/>
      <w:lvlJc w:val="right"/>
      <w:pPr>
        <w:tabs>
          <w:tab w:val="num" w:pos="464"/>
        </w:tabs>
        <w:ind w:left="464" w:hanging="180"/>
      </w:pPr>
      <w:rPr>
        <w:rFonts w:ascii="Arial (W1)" w:hAnsi="Arial (W1)" w:hint="default"/>
        <w:b/>
        <w:i w:val="0"/>
        <w:color w:val="000000"/>
        <w:sz w:val="24"/>
      </w:rPr>
    </w:lvl>
    <w:lvl w:ilvl="1" w:tplc="D1FEA346">
      <w:start w:val="1"/>
      <w:numFmt w:val="upperLetter"/>
      <w:lvlText w:val="%2."/>
      <w:lvlJc w:val="left"/>
      <w:pPr>
        <w:tabs>
          <w:tab w:val="num" w:pos="1585"/>
        </w:tabs>
        <w:ind w:left="1585" w:hanging="363"/>
      </w:pPr>
      <w:rPr>
        <w:rFonts w:hint="default"/>
        <w:b/>
        <w:i w:val="0"/>
        <w:caps w:val="0"/>
        <w:strike w:val="0"/>
        <w:dstrike w:val="0"/>
        <w:shadow w:val="0"/>
        <w:emboss w:val="0"/>
        <w:imprint w:val="0"/>
        <w:vanish w:val="0"/>
        <w:color w:val="auto"/>
        <w:u w:val="none"/>
        <w:effect w:val="none"/>
        <w:vertAlign w:val="baseline"/>
      </w:rPr>
    </w:lvl>
    <w:lvl w:ilvl="2" w:tplc="0C0A001B" w:tentative="1">
      <w:start w:val="1"/>
      <w:numFmt w:val="lowerRoman"/>
      <w:lvlText w:val="%3."/>
      <w:lvlJc w:val="right"/>
      <w:pPr>
        <w:tabs>
          <w:tab w:val="num" w:pos="2302"/>
        </w:tabs>
        <w:ind w:left="2302" w:hanging="180"/>
      </w:pPr>
    </w:lvl>
    <w:lvl w:ilvl="3" w:tplc="0C0A000F" w:tentative="1">
      <w:start w:val="1"/>
      <w:numFmt w:val="decimal"/>
      <w:lvlText w:val="%4."/>
      <w:lvlJc w:val="left"/>
      <w:pPr>
        <w:tabs>
          <w:tab w:val="num" w:pos="3022"/>
        </w:tabs>
        <w:ind w:left="3022" w:hanging="360"/>
      </w:pPr>
    </w:lvl>
    <w:lvl w:ilvl="4" w:tplc="0C0A0019" w:tentative="1">
      <w:start w:val="1"/>
      <w:numFmt w:val="lowerLetter"/>
      <w:lvlText w:val="%5."/>
      <w:lvlJc w:val="left"/>
      <w:pPr>
        <w:tabs>
          <w:tab w:val="num" w:pos="3742"/>
        </w:tabs>
        <w:ind w:left="3742" w:hanging="360"/>
      </w:pPr>
    </w:lvl>
    <w:lvl w:ilvl="5" w:tplc="0C0A001B" w:tentative="1">
      <w:start w:val="1"/>
      <w:numFmt w:val="lowerRoman"/>
      <w:lvlText w:val="%6."/>
      <w:lvlJc w:val="right"/>
      <w:pPr>
        <w:tabs>
          <w:tab w:val="num" w:pos="4462"/>
        </w:tabs>
        <w:ind w:left="4462" w:hanging="180"/>
      </w:pPr>
    </w:lvl>
    <w:lvl w:ilvl="6" w:tplc="0C0A000F" w:tentative="1">
      <w:start w:val="1"/>
      <w:numFmt w:val="decimal"/>
      <w:lvlText w:val="%7."/>
      <w:lvlJc w:val="left"/>
      <w:pPr>
        <w:tabs>
          <w:tab w:val="num" w:pos="5182"/>
        </w:tabs>
        <w:ind w:left="5182" w:hanging="360"/>
      </w:pPr>
    </w:lvl>
    <w:lvl w:ilvl="7" w:tplc="0C0A0019" w:tentative="1">
      <w:start w:val="1"/>
      <w:numFmt w:val="lowerLetter"/>
      <w:lvlText w:val="%8."/>
      <w:lvlJc w:val="left"/>
      <w:pPr>
        <w:tabs>
          <w:tab w:val="num" w:pos="5902"/>
        </w:tabs>
        <w:ind w:left="5902" w:hanging="360"/>
      </w:pPr>
    </w:lvl>
    <w:lvl w:ilvl="8" w:tplc="0C0A001B" w:tentative="1">
      <w:start w:val="1"/>
      <w:numFmt w:val="lowerRoman"/>
      <w:lvlText w:val="%9."/>
      <w:lvlJc w:val="right"/>
      <w:pPr>
        <w:tabs>
          <w:tab w:val="num" w:pos="6622"/>
        </w:tabs>
        <w:ind w:left="6622" w:hanging="180"/>
      </w:pPr>
    </w:lvl>
  </w:abstractNum>
  <w:abstractNum w:abstractNumId="9">
    <w:nsid w:val="16B54598"/>
    <w:multiLevelType w:val="hybridMultilevel"/>
    <w:tmpl w:val="FFC24D4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BB1DB9"/>
    <w:multiLevelType w:val="hybridMultilevel"/>
    <w:tmpl w:val="F5AA3602"/>
    <w:lvl w:ilvl="0" w:tplc="140A0017">
      <w:start w:val="1"/>
      <w:numFmt w:val="lowerLetter"/>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11">
    <w:nsid w:val="17E72E9D"/>
    <w:multiLevelType w:val="hybridMultilevel"/>
    <w:tmpl w:val="B3B81EEC"/>
    <w:lvl w:ilvl="0" w:tplc="B4F8464C">
      <w:start w:val="1"/>
      <w:numFmt w:val="upperLetter"/>
      <w:lvlText w:val="%1."/>
      <w:lvlJc w:val="left"/>
      <w:pPr>
        <w:tabs>
          <w:tab w:val="num" w:pos="1068"/>
        </w:tabs>
        <w:ind w:left="1068" w:hanging="360"/>
      </w:pPr>
      <w:rPr>
        <w:rFonts w:hint="default"/>
        <w:b/>
        <w:color w:val="auto"/>
      </w:rPr>
    </w:lvl>
    <w:lvl w:ilvl="1" w:tplc="6674F2F2">
      <w:start w:val="1"/>
      <w:numFmt w:val="decimal"/>
      <w:lvlText w:val="%2."/>
      <w:lvlJc w:val="center"/>
      <w:pPr>
        <w:tabs>
          <w:tab w:val="num" w:pos="1680"/>
        </w:tabs>
        <w:ind w:left="1680" w:hanging="252"/>
      </w:pPr>
      <w:rPr>
        <w:rFonts w:ascii="Arial" w:hAnsi="Arial" w:hint="default"/>
        <w:b/>
        <w:i w:val="0"/>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9E21E15"/>
    <w:multiLevelType w:val="hybridMultilevel"/>
    <w:tmpl w:val="7750AC50"/>
    <w:lvl w:ilvl="0" w:tplc="0C0A0017">
      <w:start w:val="1"/>
      <w:numFmt w:val="lowerLetter"/>
      <w:lvlText w:val="%1)"/>
      <w:lvlJc w:val="left"/>
      <w:pPr>
        <w:ind w:left="2844" w:hanging="360"/>
      </w:pPr>
    </w:lvl>
    <w:lvl w:ilvl="1" w:tplc="0C0A0019" w:tentative="1">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13">
    <w:nsid w:val="1FF40B76"/>
    <w:multiLevelType w:val="hybridMultilevel"/>
    <w:tmpl w:val="B3B81EEC"/>
    <w:lvl w:ilvl="0" w:tplc="B4F8464C">
      <w:start w:val="1"/>
      <w:numFmt w:val="upperLetter"/>
      <w:lvlText w:val="%1."/>
      <w:lvlJc w:val="left"/>
      <w:pPr>
        <w:tabs>
          <w:tab w:val="num" w:pos="1068"/>
        </w:tabs>
        <w:ind w:left="1068" w:hanging="360"/>
      </w:pPr>
      <w:rPr>
        <w:rFonts w:hint="default"/>
        <w:b/>
        <w:color w:val="auto"/>
      </w:rPr>
    </w:lvl>
    <w:lvl w:ilvl="1" w:tplc="6674F2F2">
      <w:start w:val="1"/>
      <w:numFmt w:val="decimal"/>
      <w:lvlText w:val="%2."/>
      <w:lvlJc w:val="center"/>
      <w:pPr>
        <w:tabs>
          <w:tab w:val="num" w:pos="1680"/>
        </w:tabs>
        <w:ind w:left="1680" w:hanging="252"/>
      </w:pPr>
      <w:rPr>
        <w:rFonts w:ascii="Arial" w:hAnsi="Arial" w:hint="default"/>
        <w:b/>
        <w:i w:val="0"/>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281D09DD"/>
    <w:multiLevelType w:val="hybridMultilevel"/>
    <w:tmpl w:val="283E38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28365712"/>
    <w:multiLevelType w:val="hybridMultilevel"/>
    <w:tmpl w:val="09BE04E4"/>
    <w:lvl w:ilvl="0" w:tplc="8AC6718A">
      <w:start w:val="1"/>
      <w:numFmt w:val="decimal"/>
      <w:lvlText w:val="%1."/>
      <w:lvlJc w:val="left"/>
      <w:pPr>
        <w:ind w:left="1268" w:hanging="720"/>
      </w:pPr>
      <w:rPr>
        <w:rFonts w:hint="default"/>
        <w:b/>
        <w:i w:val="0"/>
        <w:sz w:val="22"/>
      </w:rPr>
    </w:lvl>
    <w:lvl w:ilvl="1" w:tplc="140A0019" w:tentative="1">
      <w:start w:val="1"/>
      <w:numFmt w:val="lowerLetter"/>
      <w:lvlText w:val="%2."/>
      <w:lvlJc w:val="left"/>
      <w:pPr>
        <w:ind w:left="1628" w:hanging="360"/>
      </w:pPr>
    </w:lvl>
    <w:lvl w:ilvl="2" w:tplc="140A001B" w:tentative="1">
      <w:start w:val="1"/>
      <w:numFmt w:val="lowerRoman"/>
      <w:lvlText w:val="%3."/>
      <w:lvlJc w:val="right"/>
      <w:pPr>
        <w:ind w:left="2348" w:hanging="180"/>
      </w:pPr>
    </w:lvl>
    <w:lvl w:ilvl="3" w:tplc="140A000F" w:tentative="1">
      <w:start w:val="1"/>
      <w:numFmt w:val="decimal"/>
      <w:lvlText w:val="%4."/>
      <w:lvlJc w:val="left"/>
      <w:pPr>
        <w:ind w:left="3068" w:hanging="360"/>
      </w:pPr>
    </w:lvl>
    <w:lvl w:ilvl="4" w:tplc="140A0019" w:tentative="1">
      <w:start w:val="1"/>
      <w:numFmt w:val="lowerLetter"/>
      <w:lvlText w:val="%5."/>
      <w:lvlJc w:val="left"/>
      <w:pPr>
        <w:ind w:left="3788" w:hanging="360"/>
      </w:pPr>
    </w:lvl>
    <w:lvl w:ilvl="5" w:tplc="140A001B" w:tentative="1">
      <w:start w:val="1"/>
      <w:numFmt w:val="lowerRoman"/>
      <w:lvlText w:val="%6."/>
      <w:lvlJc w:val="right"/>
      <w:pPr>
        <w:ind w:left="4508" w:hanging="180"/>
      </w:pPr>
    </w:lvl>
    <w:lvl w:ilvl="6" w:tplc="140A000F" w:tentative="1">
      <w:start w:val="1"/>
      <w:numFmt w:val="decimal"/>
      <w:lvlText w:val="%7."/>
      <w:lvlJc w:val="left"/>
      <w:pPr>
        <w:ind w:left="5228" w:hanging="360"/>
      </w:pPr>
    </w:lvl>
    <w:lvl w:ilvl="7" w:tplc="140A0019" w:tentative="1">
      <w:start w:val="1"/>
      <w:numFmt w:val="lowerLetter"/>
      <w:lvlText w:val="%8."/>
      <w:lvlJc w:val="left"/>
      <w:pPr>
        <w:ind w:left="5948" w:hanging="360"/>
      </w:pPr>
    </w:lvl>
    <w:lvl w:ilvl="8" w:tplc="140A001B" w:tentative="1">
      <w:start w:val="1"/>
      <w:numFmt w:val="lowerRoman"/>
      <w:lvlText w:val="%9."/>
      <w:lvlJc w:val="right"/>
      <w:pPr>
        <w:ind w:left="6668" w:hanging="180"/>
      </w:pPr>
    </w:lvl>
  </w:abstractNum>
  <w:abstractNum w:abstractNumId="16">
    <w:nsid w:val="2C5911AC"/>
    <w:multiLevelType w:val="hybridMultilevel"/>
    <w:tmpl w:val="3822F3BE"/>
    <w:lvl w:ilvl="0" w:tplc="314C9024">
      <w:start w:val="1"/>
      <w:numFmt w:val="decimal"/>
      <w:lvlText w:val="%1."/>
      <w:lvlJc w:val="left"/>
      <w:pPr>
        <w:ind w:left="1268" w:hanging="720"/>
      </w:pPr>
      <w:rPr>
        <w:rFonts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DA371B"/>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8">
    <w:nsid w:val="31344617"/>
    <w:multiLevelType w:val="hybridMultilevel"/>
    <w:tmpl w:val="994A12F2"/>
    <w:lvl w:ilvl="0" w:tplc="25AEED8A">
      <w:start w:val="1"/>
      <w:numFmt w:val="bullet"/>
      <w:lvlText w:val=""/>
      <w:lvlJc w:val="left"/>
      <w:pPr>
        <w:tabs>
          <w:tab w:val="num" w:pos="1068"/>
        </w:tabs>
        <w:ind w:left="1068" w:hanging="360"/>
      </w:pPr>
      <w:rPr>
        <w:rFonts w:ascii="Wingdings" w:hAnsi="Wingdings" w:hint="default"/>
        <w:b w:val="0"/>
        <w:i w:val="0"/>
        <w:sz w:val="22"/>
        <w:szCs w:val="22"/>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0">
    <w:nsid w:val="34D16487"/>
    <w:multiLevelType w:val="hybridMultilevel"/>
    <w:tmpl w:val="A938701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3554161B"/>
    <w:multiLevelType w:val="multilevel"/>
    <w:tmpl w:val="7390E094"/>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22">
    <w:nsid w:val="374179CD"/>
    <w:multiLevelType w:val="multilevel"/>
    <w:tmpl w:val="7024749C"/>
    <w:lvl w:ilvl="0">
      <w:start w:val="7"/>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Arial" w:hAnsi="Arial" w:cs="Arial" w:hint="default"/>
        <w:b/>
        <w:i w:val="0"/>
        <w:sz w:val="24"/>
        <w:szCs w:val="24"/>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23">
    <w:nsid w:val="38294D92"/>
    <w:multiLevelType w:val="hybridMultilevel"/>
    <w:tmpl w:val="494425CC"/>
    <w:lvl w:ilvl="0" w:tplc="8D325974">
      <w:start w:val="1"/>
      <w:numFmt w:val="upperLetter"/>
      <w:lvlText w:val="%1."/>
      <w:lvlJc w:val="left"/>
      <w:pPr>
        <w:tabs>
          <w:tab w:val="num" w:pos="720"/>
        </w:tabs>
        <w:ind w:left="720" w:hanging="360"/>
      </w:pPr>
      <w:rPr>
        <w:rFonts w:hint="default"/>
        <w:b/>
        <w:i w:val="0"/>
        <w:lang w:val="es-CR"/>
      </w:rPr>
    </w:lvl>
    <w:lvl w:ilvl="1" w:tplc="0C0A0019" w:tentative="1">
      <w:start w:val="1"/>
      <w:numFmt w:val="lowerLetter"/>
      <w:lvlText w:val="%2."/>
      <w:lvlJc w:val="left"/>
      <w:pPr>
        <w:tabs>
          <w:tab w:val="num" w:pos="1016"/>
        </w:tabs>
        <w:ind w:left="1016" w:hanging="360"/>
      </w:pPr>
    </w:lvl>
    <w:lvl w:ilvl="2" w:tplc="0C0A001B" w:tentative="1">
      <w:start w:val="1"/>
      <w:numFmt w:val="lowerRoman"/>
      <w:lvlText w:val="%3."/>
      <w:lvlJc w:val="right"/>
      <w:pPr>
        <w:tabs>
          <w:tab w:val="num" w:pos="1736"/>
        </w:tabs>
        <w:ind w:left="1736" w:hanging="180"/>
      </w:pPr>
    </w:lvl>
    <w:lvl w:ilvl="3" w:tplc="0C0A000F" w:tentative="1">
      <w:start w:val="1"/>
      <w:numFmt w:val="decimal"/>
      <w:lvlText w:val="%4."/>
      <w:lvlJc w:val="left"/>
      <w:pPr>
        <w:tabs>
          <w:tab w:val="num" w:pos="2456"/>
        </w:tabs>
        <w:ind w:left="2456" w:hanging="360"/>
      </w:pPr>
    </w:lvl>
    <w:lvl w:ilvl="4" w:tplc="0C0A0019" w:tentative="1">
      <w:start w:val="1"/>
      <w:numFmt w:val="lowerLetter"/>
      <w:lvlText w:val="%5."/>
      <w:lvlJc w:val="left"/>
      <w:pPr>
        <w:tabs>
          <w:tab w:val="num" w:pos="3176"/>
        </w:tabs>
        <w:ind w:left="3176" w:hanging="360"/>
      </w:pPr>
    </w:lvl>
    <w:lvl w:ilvl="5" w:tplc="0C0A001B" w:tentative="1">
      <w:start w:val="1"/>
      <w:numFmt w:val="lowerRoman"/>
      <w:lvlText w:val="%6."/>
      <w:lvlJc w:val="right"/>
      <w:pPr>
        <w:tabs>
          <w:tab w:val="num" w:pos="3896"/>
        </w:tabs>
        <w:ind w:left="3896" w:hanging="180"/>
      </w:pPr>
    </w:lvl>
    <w:lvl w:ilvl="6" w:tplc="0C0A000F" w:tentative="1">
      <w:start w:val="1"/>
      <w:numFmt w:val="decimal"/>
      <w:lvlText w:val="%7."/>
      <w:lvlJc w:val="left"/>
      <w:pPr>
        <w:tabs>
          <w:tab w:val="num" w:pos="4616"/>
        </w:tabs>
        <w:ind w:left="4616" w:hanging="360"/>
      </w:pPr>
    </w:lvl>
    <w:lvl w:ilvl="7" w:tplc="0C0A0019" w:tentative="1">
      <w:start w:val="1"/>
      <w:numFmt w:val="lowerLetter"/>
      <w:lvlText w:val="%8."/>
      <w:lvlJc w:val="left"/>
      <w:pPr>
        <w:tabs>
          <w:tab w:val="num" w:pos="5336"/>
        </w:tabs>
        <w:ind w:left="5336" w:hanging="360"/>
      </w:pPr>
    </w:lvl>
    <w:lvl w:ilvl="8" w:tplc="0C0A001B" w:tentative="1">
      <w:start w:val="1"/>
      <w:numFmt w:val="lowerRoman"/>
      <w:lvlText w:val="%9."/>
      <w:lvlJc w:val="right"/>
      <w:pPr>
        <w:tabs>
          <w:tab w:val="num" w:pos="6056"/>
        </w:tabs>
        <w:ind w:left="6056" w:hanging="180"/>
      </w:pPr>
    </w:lvl>
  </w:abstractNum>
  <w:abstractNum w:abstractNumId="24">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5">
    <w:nsid w:val="397F73A1"/>
    <w:multiLevelType w:val="hybridMultilevel"/>
    <w:tmpl w:val="3A2E4294"/>
    <w:lvl w:ilvl="0" w:tplc="B27A707A">
      <w:start w:val="1"/>
      <w:numFmt w:val="upperRoman"/>
      <w:lvlText w:val="%1."/>
      <w:lvlJc w:val="right"/>
      <w:pPr>
        <w:tabs>
          <w:tab w:val="num" w:pos="540"/>
        </w:tabs>
        <w:ind w:left="540" w:hanging="180"/>
      </w:pPr>
      <w:rPr>
        <w:rFonts w:ascii="Arial" w:hAnsi="Arial" w:hint="default"/>
        <w:b/>
        <w:i w:val="0"/>
        <w:color w:val="auto"/>
        <w:sz w:val="24"/>
      </w:rPr>
    </w:lvl>
    <w:lvl w:ilvl="1" w:tplc="D1FEA346">
      <w:start w:val="1"/>
      <w:numFmt w:val="upperLetter"/>
      <w:lvlText w:val="%2."/>
      <w:lvlJc w:val="left"/>
      <w:pPr>
        <w:tabs>
          <w:tab w:val="num" w:pos="883"/>
        </w:tabs>
        <w:ind w:left="883" w:hanging="363"/>
      </w:pPr>
      <w:rPr>
        <w:rFonts w:hint="default"/>
        <w:b/>
        <w:i w:val="0"/>
        <w:caps w:val="0"/>
        <w:strike w:val="0"/>
        <w:dstrike w:val="0"/>
        <w:shadow w:val="0"/>
        <w:emboss w:val="0"/>
        <w:imprint w:val="0"/>
        <w:vanish w:val="0"/>
        <w:color w:val="auto"/>
        <w:sz w:val="24"/>
        <w:u w:val="none"/>
        <w:effect w:val="none"/>
        <w:vertAlign w:val="baseline"/>
      </w:rPr>
    </w:lvl>
    <w:lvl w:ilvl="2" w:tplc="0C0A001B" w:tentative="1">
      <w:start w:val="1"/>
      <w:numFmt w:val="lowerRoman"/>
      <w:lvlText w:val="%3."/>
      <w:lvlJc w:val="right"/>
      <w:pPr>
        <w:tabs>
          <w:tab w:val="num" w:pos="1600"/>
        </w:tabs>
        <w:ind w:left="1600" w:hanging="180"/>
      </w:pPr>
    </w:lvl>
    <w:lvl w:ilvl="3" w:tplc="0C0A000F" w:tentative="1">
      <w:start w:val="1"/>
      <w:numFmt w:val="decimal"/>
      <w:lvlText w:val="%4."/>
      <w:lvlJc w:val="left"/>
      <w:pPr>
        <w:tabs>
          <w:tab w:val="num" w:pos="2320"/>
        </w:tabs>
        <w:ind w:left="2320" w:hanging="360"/>
      </w:pPr>
    </w:lvl>
    <w:lvl w:ilvl="4" w:tplc="0C0A0019" w:tentative="1">
      <w:start w:val="1"/>
      <w:numFmt w:val="lowerLetter"/>
      <w:lvlText w:val="%5."/>
      <w:lvlJc w:val="left"/>
      <w:pPr>
        <w:tabs>
          <w:tab w:val="num" w:pos="3040"/>
        </w:tabs>
        <w:ind w:left="3040" w:hanging="360"/>
      </w:pPr>
    </w:lvl>
    <w:lvl w:ilvl="5" w:tplc="0C0A001B" w:tentative="1">
      <w:start w:val="1"/>
      <w:numFmt w:val="lowerRoman"/>
      <w:lvlText w:val="%6."/>
      <w:lvlJc w:val="right"/>
      <w:pPr>
        <w:tabs>
          <w:tab w:val="num" w:pos="3760"/>
        </w:tabs>
        <w:ind w:left="3760" w:hanging="180"/>
      </w:pPr>
    </w:lvl>
    <w:lvl w:ilvl="6" w:tplc="0C0A000F" w:tentative="1">
      <w:start w:val="1"/>
      <w:numFmt w:val="decimal"/>
      <w:lvlText w:val="%7."/>
      <w:lvlJc w:val="left"/>
      <w:pPr>
        <w:tabs>
          <w:tab w:val="num" w:pos="4480"/>
        </w:tabs>
        <w:ind w:left="4480" w:hanging="360"/>
      </w:pPr>
    </w:lvl>
    <w:lvl w:ilvl="7" w:tplc="0C0A0019" w:tentative="1">
      <w:start w:val="1"/>
      <w:numFmt w:val="lowerLetter"/>
      <w:lvlText w:val="%8."/>
      <w:lvlJc w:val="left"/>
      <w:pPr>
        <w:tabs>
          <w:tab w:val="num" w:pos="5200"/>
        </w:tabs>
        <w:ind w:left="5200" w:hanging="360"/>
      </w:pPr>
    </w:lvl>
    <w:lvl w:ilvl="8" w:tplc="0C0A001B" w:tentative="1">
      <w:start w:val="1"/>
      <w:numFmt w:val="lowerRoman"/>
      <w:lvlText w:val="%9."/>
      <w:lvlJc w:val="right"/>
      <w:pPr>
        <w:tabs>
          <w:tab w:val="num" w:pos="5920"/>
        </w:tabs>
        <w:ind w:left="5920" w:hanging="180"/>
      </w:pPr>
    </w:lvl>
  </w:abstractNum>
  <w:abstractNum w:abstractNumId="26">
    <w:nsid w:val="41605330"/>
    <w:multiLevelType w:val="multilevel"/>
    <w:tmpl w:val="1D64D976"/>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27">
    <w:nsid w:val="45E643C0"/>
    <w:multiLevelType w:val="hybridMultilevel"/>
    <w:tmpl w:val="CE14635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8">
    <w:nsid w:val="48011FA7"/>
    <w:multiLevelType w:val="hybridMultilevel"/>
    <w:tmpl w:val="7114A582"/>
    <w:lvl w:ilvl="0" w:tplc="F1E43FD2">
      <w:start w:val="1"/>
      <w:numFmt w:val="decimal"/>
      <w:lvlText w:val="%1."/>
      <w:lvlJc w:val="left"/>
      <w:pPr>
        <w:ind w:left="1080" w:hanging="360"/>
      </w:pPr>
      <w:rPr>
        <w:rFonts w:ascii="Arial" w:eastAsia="Times New Roman" w:hAnsi="Arial" w:cs="Arial"/>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48EC43CD"/>
    <w:multiLevelType w:val="hybridMultilevel"/>
    <w:tmpl w:val="5E183B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51723F48"/>
    <w:multiLevelType w:val="hybridMultilevel"/>
    <w:tmpl w:val="F9107F8E"/>
    <w:lvl w:ilvl="0" w:tplc="D1FEA346">
      <w:start w:val="1"/>
      <w:numFmt w:val="upperLetter"/>
      <w:lvlText w:val="%1."/>
      <w:lvlJc w:val="left"/>
      <w:pPr>
        <w:tabs>
          <w:tab w:val="num" w:pos="685"/>
        </w:tabs>
        <w:ind w:left="685" w:hanging="363"/>
      </w:pPr>
      <w:rPr>
        <w:rFonts w:hint="default"/>
        <w:b/>
        <w:i w:val="0"/>
        <w:caps w:val="0"/>
        <w:strike w:val="0"/>
        <w:dstrike w:val="0"/>
        <w:shadow w:val="0"/>
        <w:emboss w:val="0"/>
        <w:imprint w:val="0"/>
        <w:vanish w:val="0"/>
        <w:color w:val="auto"/>
        <w:u w:val="none"/>
        <w:effect w:val="none"/>
        <w:vertAlign w:val="baseline"/>
      </w:rPr>
    </w:lvl>
    <w:lvl w:ilvl="1" w:tplc="0C0A0019" w:tentative="1">
      <w:start w:val="1"/>
      <w:numFmt w:val="lowerLetter"/>
      <w:lvlText w:val="%2."/>
      <w:lvlJc w:val="left"/>
      <w:pPr>
        <w:tabs>
          <w:tab w:val="num" w:pos="1402"/>
        </w:tabs>
        <w:ind w:left="1402" w:hanging="360"/>
      </w:pPr>
    </w:lvl>
    <w:lvl w:ilvl="2" w:tplc="0C0A001B" w:tentative="1">
      <w:start w:val="1"/>
      <w:numFmt w:val="lowerRoman"/>
      <w:lvlText w:val="%3."/>
      <w:lvlJc w:val="right"/>
      <w:pPr>
        <w:tabs>
          <w:tab w:val="num" w:pos="2122"/>
        </w:tabs>
        <w:ind w:left="2122" w:hanging="180"/>
      </w:pPr>
    </w:lvl>
    <w:lvl w:ilvl="3" w:tplc="0C0A000F" w:tentative="1">
      <w:start w:val="1"/>
      <w:numFmt w:val="decimal"/>
      <w:lvlText w:val="%4."/>
      <w:lvlJc w:val="left"/>
      <w:pPr>
        <w:tabs>
          <w:tab w:val="num" w:pos="2842"/>
        </w:tabs>
        <w:ind w:left="2842" w:hanging="360"/>
      </w:pPr>
    </w:lvl>
    <w:lvl w:ilvl="4" w:tplc="0C0A0019" w:tentative="1">
      <w:start w:val="1"/>
      <w:numFmt w:val="lowerLetter"/>
      <w:lvlText w:val="%5."/>
      <w:lvlJc w:val="left"/>
      <w:pPr>
        <w:tabs>
          <w:tab w:val="num" w:pos="3562"/>
        </w:tabs>
        <w:ind w:left="3562" w:hanging="360"/>
      </w:pPr>
    </w:lvl>
    <w:lvl w:ilvl="5" w:tplc="0C0A001B" w:tentative="1">
      <w:start w:val="1"/>
      <w:numFmt w:val="lowerRoman"/>
      <w:lvlText w:val="%6."/>
      <w:lvlJc w:val="right"/>
      <w:pPr>
        <w:tabs>
          <w:tab w:val="num" w:pos="4282"/>
        </w:tabs>
        <w:ind w:left="4282" w:hanging="180"/>
      </w:pPr>
    </w:lvl>
    <w:lvl w:ilvl="6" w:tplc="0C0A000F" w:tentative="1">
      <w:start w:val="1"/>
      <w:numFmt w:val="decimal"/>
      <w:lvlText w:val="%7."/>
      <w:lvlJc w:val="left"/>
      <w:pPr>
        <w:tabs>
          <w:tab w:val="num" w:pos="5002"/>
        </w:tabs>
        <w:ind w:left="5002" w:hanging="360"/>
      </w:pPr>
    </w:lvl>
    <w:lvl w:ilvl="7" w:tplc="0C0A0019" w:tentative="1">
      <w:start w:val="1"/>
      <w:numFmt w:val="lowerLetter"/>
      <w:lvlText w:val="%8."/>
      <w:lvlJc w:val="left"/>
      <w:pPr>
        <w:tabs>
          <w:tab w:val="num" w:pos="5722"/>
        </w:tabs>
        <w:ind w:left="5722" w:hanging="360"/>
      </w:pPr>
    </w:lvl>
    <w:lvl w:ilvl="8" w:tplc="0C0A001B" w:tentative="1">
      <w:start w:val="1"/>
      <w:numFmt w:val="lowerRoman"/>
      <w:lvlText w:val="%9."/>
      <w:lvlJc w:val="right"/>
      <w:pPr>
        <w:tabs>
          <w:tab w:val="num" w:pos="6442"/>
        </w:tabs>
        <w:ind w:left="6442" w:hanging="180"/>
      </w:pPr>
    </w:lvl>
  </w:abstractNum>
  <w:abstractNum w:abstractNumId="31">
    <w:nsid w:val="54A618D3"/>
    <w:multiLevelType w:val="hybridMultilevel"/>
    <w:tmpl w:val="7E26FACC"/>
    <w:lvl w:ilvl="0" w:tplc="8092C9E2">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57DE392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3">
    <w:nsid w:val="58D4765B"/>
    <w:multiLevelType w:val="hybridMultilevel"/>
    <w:tmpl w:val="B3B81EEC"/>
    <w:lvl w:ilvl="0" w:tplc="B4F8464C">
      <w:start w:val="1"/>
      <w:numFmt w:val="upperLetter"/>
      <w:lvlText w:val="%1."/>
      <w:lvlJc w:val="left"/>
      <w:pPr>
        <w:tabs>
          <w:tab w:val="num" w:pos="1068"/>
        </w:tabs>
        <w:ind w:left="1068" w:hanging="360"/>
      </w:pPr>
      <w:rPr>
        <w:rFonts w:hint="default"/>
        <w:b/>
        <w:color w:val="auto"/>
      </w:rPr>
    </w:lvl>
    <w:lvl w:ilvl="1" w:tplc="6674F2F2">
      <w:start w:val="1"/>
      <w:numFmt w:val="decimal"/>
      <w:lvlText w:val="%2."/>
      <w:lvlJc w:val="center"/>
      <w:pPr>
        <w:tabs>
          <w:tab w:val="num" w:pos="1680"/>
        </w:tabs>
        <w:ind w:left="1680" w:hanging="252"/>
      </w:pPr>
      <w:rPr>
        <w:rFonts w:ascii="Arial" w:hAnsi="Arial" w:hint="default"/>
        <w:b/>
        <w:i w:val="0"/>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4">
    <w:nsid w:val="5E7B6BAC"/>
    <w:multiLevelType w:val="hybridMultilevel"/>
    <w:tmpl w:val="DB9ED0A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F9237BB"/>
    <w:multiLevelType w:val="hybridMultilevel"/>
    <w:tmpl w:val="8A1A70F0"/>
    <w:lvl w:ilvl="0" w:tplc="626A0200">
      <w:start w:val="1"/>
      <w:numFmt w:val="upperLetter"/>
      <w:lvlText w:val="%1."/>
      <w:lvlJc w:val="left"/>
      <w:pPr>
        <w:tabs>
          <w:tab w:val="num" w:pos="644"/>
        </w:tabs>
        <w:ind w:left="644" w:hanging="360"/>
      </w:pPr>
      <w:rPr>
        <w:rFonts w:ascii="Arial" w:hAnsi="Arial" w:hint="default"/>
        <w:b/>
        <w:i w:val="0"/>
      </w:rPr>
    </w:lvl>
    <w:lvl w:ilvl="1" w:tplc="D212BA60">
      <w:start w:val="1"/>
      <w:numFmt w:val="decimal"/>
      <w:lvlText w:val="%2."/>
      <w:lvlJc w:val="right"/>
      <w:pPr>
        <w:tabs>
          <w:tab w:val="num" w:pos="1330"/>
        </w:tabs>
        <w:ind w:left="1330" w:hanging="180"/>
      </w:pPr>
      <w:rPr>
        <w:rFonts w:ascii="Arial" w:hAnsi="Arial" w:hint="default"/>
        <w:b/>
        <w:i w:val="0"/>
        <w:sz w:val="24"/>
      </w:rPr>
    </w:lvl>
    <w:lvl w:ilvl="2" w:tplc="0C0A001B" w:tentative="1">
      <w:start w:val="1"/>
      <w:numFmt w:val="lowerRoman"/>
      <w:lvlText w:val="%3."/>
      <w:lvlJc w:val="right"/>
      <w:pPr>
        <w:tabs>
          <w:tab w:val="num" w:pos="2230"/>
        </w:tabs>
        <w:ind w:left="2230" w:hanging="180"/>
      </w:pPr>
    </w:lvl>
    <w:lvl w:ilvl="3" w:tplc="0C0A000F" w:tentative="1">
      <w:start w:val="1"/>
      <w:numFmt w:val="decimal"/>
      <w:lvlText w:val="%4."/>
      <w:lvlJc w:val="left"/>
      <w:pPr>
        <w:tabs>
          <w:tab w:val="num" w:pos="2950"/>
        </w:tabs>
        <w:ind w:left="2950" w:hanging="360"/>
      </w:pPr>
    </w:lvl>
    <w:lvl w:ilvl="4" w:tplc="0C0A0019" w:tentative="1">
      <w:start w:val="1"/>
      <w:numFmt w:val="lowerLetter"/>
      <w:lvlText w:val="%5."/>
      <w:lvlJc w:val="left"/>
      <w:pPr>
        <w:tabs>
          <w:tab w:val="num" w:pos="3670"/>
        </w:tabs>
        <w:ind w:left="3670" w:hanging="360"/>
      </w:pPr>
    </w:lvl>
    <w:lvl w:ilvl="5" w:tplc="0C0A001B" w:tentative="1">
      <w:start w:val="1"/>
      <w:numFmt w:val="lowerRoman"/>
      <w:lvlText w:val="%6."/>
      <w:lvlJc w:val="right"/>
      <w:pPr>
        <w:tabs>
          <w:tab w:val="num" w:pos="4390"/>
        </w:tabs>
        <w:ind w:left="4390" w:hanging="180"/>
      </w:pPr>
    </w:lvl>
    <w:lvl w:ilvl="6" w:tplc="0C0A000F" w:tentative="1">
      <w:start w:val="1"/>
      <w:numFmt w:val="decimal"/>
      <w:lvlText w:val="%7."/>
      <w:lvlJc w:val="left"/>
      <w:pPr>
        <w:tabs>
          <w:tab w:val="num" w:pos="5110"/>
        </w:tabs>
        <w:ind w:left="5110" w:hanging="360"/>
      </w:pPr>
    </w:lvl>
    <w:lvl w:ilvl="7" w:tplc="0C0A0019" w:tentative="1">
      <w:start w:val="1"/>
      <w:numFmt w:val="lowerLetter"/>
      <w:lvlText w:val="%8."/>
      <w:lvlJc w:val="left"/>
      <w:pPr>
        <w:tabs>
          <w:tab w:val="num" w:pos="5830"/>
        </w:tabs>
        <w:ind w:left="5830" w:hanging="360"/>
      </w:pPr>
    </w:lvl>
    <w:lvl w:ilvl="8" w:tplc="0C0A001B" w:tentative="1">
      <w:start w:val="1"/>
      <w:numFmt w:val="lowerRoman"/>
      <w:lvlText w:val="%9."/>
      <w:lvlJc w:val="right"/>
      <w:pPr>
        <w:tabs>
          <w:tab w:val="num" w:pos="6550"/>
        </w:tabs>
        <w:ind w:left="6550" w:hanging="180"/>
      </w:pPr>
    </w:lvl>
  </w:abstractNum>
  <w:abstractNum w:abstractNumId="36">
    <w:nsid w:val="606A7A8E"/>
    <w:multiLevelType w:val="multilevel"/>
    <w:tmpl w:val="1D64D976"/>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37">
    <w:nsid w:val="637311D8"/>
    <w:multiLevelType w:val="hybridMultilevel"/>
    <w:tmpl w:val="F40AEDB6"/>
    <w:lvl w:ilvl="0" w:tplc="9318868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3796EFD"/>
    <w:multiLevelType w:val="hybridMultilevel"/>
    <w:tmpl w:val="47DC4C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nsid w:val="660B12CA"/>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40">
    <w:nsid w:val="6B9A4D39"/>
    <w:multiLevelType w:val="hybridMultilevel"/>
    <w:tmpl w:val="2B364472"/>
    <w:lvl w:ilvl="0" w:tplc="61602FE0">
      <w:start w:val="100"/>
      <w:numFmt w:val="bullet"/>
      <w:lvlText w:val=""/>
      <w:lvlJc w:val="left"/>
      <w:pPr>
        <w:ind w:left="720" w:hanging="360"/>
      </w:pPr>
      <w:rPr>
        <w:rFonts w:ascii="Symbol" w:eastAsia="Times New Roman"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nsid w:val="6CF12D13"/>
    <w:multiLevelType w:val="hybridMultilevel"/>
    <w:tmpl w:val="A66897EC"/>
    <w:lvl w:ilvl="0" w:tplc="E31080FC">
      <w:start w:val="1"/>
      <w:numFmt w:val="decimal"/>
      <w:lvlText w:val="%1."/>
      <w:lvlJc w:val="left"/>
      <w:pPr>
        <w:tabs>
          <w:tab w:val="num" w:pos="1431"/>
        </w:tabs>
        <w:ind w:left="1431" w:hanging="360"/>
      </w:pPr>
      <w:rPr>
        <w:rFonts w:hint="default"/>
        <w:b/>
        <w:i w:val="0"/>
      </w:rPr>
    </w:lvl>
    <w:lvl w:ilvl="1" w:tplc="0C0A0003">
      <w:start w:val="1"/>
      <w:numFmt w:val="bullet"/>
      <w:lvlText w:val="o"/>
      <w:lvlJc w:val="left"/>
      <w:pPr>
        <w:tabs>
          <w:tab w:val="num" w:pos="2189"/>
        </w:tabs>
        <w:ind w:left="2189" w:hanging="360"/>
      </w:pPr>
      <w:rPr>
        <w:rFonts w:ascii="Courier New" w:hAnsi="Courier New" w:hint="default"/>
      </w:rPr>
    </w:lvl>
    <w:lvl w:ilvl="2" w:tplc="0C0A0005">
      <w:start w:val="1"/>
      <w:numFmt w:val="bullet"/>
      <w:lvlText w:val=""/>
      <w:lvlJc w:val="left"/>
      <w:pPr>
        <w:tabs>
          <w:tab w:val="num" w:pos="2909"/>
        </w:tabs>
        <w:ind w:left="2909" w:hanging="360"/>
      </w:pPr>
      <w:rPr>
        <w:rFonts w:ascii="Wingdings" w:hAnsi="Wingdings" w:hint="default"/>
      </w:rPr>
    </w:lvl>
    <w:lvl w:ilvl="3" w:tplc="0C0A0001" w:tentative="1">
      <w:start w:val="1"/>
      <w:numFmt w:val="bullet"/>
      <w:lvlText w:val=""/>
      <w:lvlJc w:val="left"/>
      <w:pPr>
        <w:tabs>
          <w:tab w:val="num" w:pos="3629"/>
        </w:tabs>
        <w:ind w:left="3629" w:hanging="360"/>
      </w:pPr>
      <w:rPr>
        <w:rFonts w:ascii="Symbol" w:hAnsi="Symbol" w:hint="default"/>
      </w:rPr>
    </w:lvl>
    <w:lvl w:ilvl="4" w:tplc="0C0A0003" w:tentative="1">
      <w:start w:val="1"/>
      <w:numFmt w:val="bullet"/>
      <w:lvlText w:val="o"/>
      <w:lvlJc w:val="left"/>
      <w:pPr>
        <w:tabs>
          <w:tab w:val="num" w:pos="4349"/>
        </w:tabs>
        <w:ind w:left="4349" w:hanging="360"/>
      </w:pPr>
      <w:rPr>
        <w:rFonts w:ascii="Courier New" w:hAnsi="Courier New" w:hint="default"/>
      </w:rPr>
    </w:lvl>
    <w:lvl w:ilvl="5" w:tplc="0C0A0005" w:tentative="1">
      <w:start w:val="1"/>
      <w:numFmt w:val="bullet"/>
      <w:lvlText w:val=""/>
      <w:lvlJc w:val="left"/>
      <w:pPr>
        <w:tabs>
          <w:tab w:val="num" w:pos="5069"/>
        </w:tabs>
        <w:ind w:left="5069" w:hanging="360"/>
      </w:pPr>
      <w:rPr>
        <w:rFonts w:ascii="Wingdings" w:hAnsi="Wingdings" w:hint="default"/>
      </w:rPr>
    </w:lvl>
    <w:lvl w:ilvl="6" w:tplc="0C0A0001" w:tentative="1">
      <w:start w:val="1"/>
      <w:numFmt w:val="bullet"/>
      <w:lvlText w:val=""/>
      <w:lvlJc w:val="left"/>
      <w:pPr>
        <w:tabs>
          <w:tab w:val="num" w:pos="5789"/>
        </w:tabs>
        <w:ind w:left="5789" w:hanging="360"/>
      </w:pPr>
      <w:rPr>
        <w:rFonts w:ascii="Symbol" w:hAnsi="Symbol" w:hint="default"/>
      </w:rPr>
    </w:lvl>
    <w:lvl w:ilvl="7" w:tplc="0C0A0003" w:tentative="1">
      <w:start w:val="1"/>
      <w:numFmt w:val="bullet"/>
      <w:lvlText w:val="o"/>
      <w:lvlJc w:val="left"/>
      <w:pPr>
        <w:tabs>
          <w:tab w:val="num" w:pos="6509"/>
        </w:tabs>
        <w:ind w:left="6509" w:hanging="360"/>
      </w:pPr>
      <w:rPr>
        <w:rFonts w:ascii="Courier New" w:hAnsi="Courier New" w:hint="default"/>
      </w:rPr>
    </w:lvl>
    <w:lvl w:ilvl="8" w:tplc="0C0A0005" w:tentative="1">
      <w:start w:val="1"/>
      <w:numFmt w:val="bullet"/>
      <w:lvlText w:val=""/>
      <w:lvlJc w:val="left"/>
      <w:pPr>
        <w:tabs>
          <w:tab w:val="num" w:pos="7229"/>
        </w:tabs>
        <w:ind w:left="7229" w:hanging="360"/>
      </w:pPr>
      <w:rPr>
        <w:rFonts w:ascii="Wingdings" w:hAnsi="Wingdings" w:hint="default"/>
      </w:rPr>
    </w:lvl>
  </w:abstractNum>
  <w:abstractNum w:abstractNumId="42">
    <w:nsid w:val="706D4B59"/>
    <w:multiLevelType w:val="hybridMultilevel"/>
    <w:tmpl w:val="DEA4FD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3C93A91"/>
    <w:multiLevelType w:val="hybridMultilevel"/>
    <w:tmpl w:val="F5AA3602"/>
    <w:lvl w:ilvl="0" w:tplc="140A0017">
      <w:start w:val="1"/>
      <w:numFmt w:val="lowerLetter"/>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44">
    <w:nsid w:val="73F26C48"/>
    <w:multiLevelType w:val="hybridMultilevel"/>
    <w:tmpl w:val="F5AA3602"/>
    <w:lvl w:ilvl="0" w:tplc="140A0017">
      <w:start w:val="1"/>
      <w:numFmt w:val="lowerLetter"/>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45">
    <w:nsid w:val="74A362F6"/>
    <w:multiLevelType w:val="multilevel"/>
    <w:tmpl w:val="F15AB136"/>
    <w:lvl w:ilvl="0">
      <w:start w:val="1"/>
      <w:numFmt w:val="decimal"/>
      <w:lvlText w:val="%1."/>
      <w:lvlJc w:val="left"/>
      <w:pPr>
        <w:tabs>
          <w:tab w:val="num" w:pos="720"/>
        </w:tabs>
        <w:ind w:left="720" w:hanging="360"/>
      </w:pPr>
      <w:rPr>
        <w:rFonts w:ascii="Arial" w:hAnsi="Arial" w:hint="default"/>
        <w:b w:val="0"/>
        <w:i w:val="0"/>
        <w:sz w:val="24"/>
      </w:rPr>
    </w:lvl>
    <w:lvl w:ilvl="1">
      <w:start w:val="1"/>
      <w:numFmt w:val="upperLetter"/>
      <w:lvlText w:val="%2."/>
      <w:lvlJc w:val="left"/>
      <w:pPr>
        <w:tabs>
          <w:tab w:val="num" w:pos="1776"/>
        </w:tabs>
        <w:ind w:left="1776" w:hanging="708"/>
      </w:pPr>
      <w:rPr>
        <w:rFonts w:ascii="Arial" w:hAnsi="Arial" w:cs="Arial" w:hint="default"/>
        <w:b/>
        <w:i w:val="0"/>
        <w:sz w:val="24"/>
        <w:szCs w:val="24"/>
      </w:rPr>
    </w:lvl>
    <w:lvl w:ilvl="2">
      <w:start w:val="1"/>
      <w:numFmt w:val="decimal"/>
      <w:lvlText w:val="%3."/>
      <w:lvlJc w:val="left"/>
      <w:pPr>
        <w:tabs>
          <w:tab w:val="num" w:pos="2484"/>
        </w:tabs>
        <w:ind w:left="2484" w:hanging="708"/>
      </w:pPr>
      <w:rPr>
        <w:rFonts w:ascii="Arial" w:hAnsi="Arial" w:cs="Arial" w:hint="default"/>
        <w:b/>
        <w:i w:val="0"/>
        <w:sz w:val="22"/>
        <w:szCs w:val="22"/>
      </w:rPr>
    </w:lvl>
    <w:lvl w:ilvl="3">
      <w:start w:val="1"/>
      <w:numFmt w:val="lowerLetter"/>
      <w:lvlText w:val="%4)"/>
      <w:lvlJc w:val="left"/>
      <w:pPr>
        <w:tabs>
          <w:tab w:val="num" w:pos="3192"/>
        </w:tabs>
        <w:ind w:left="3192" w:hanging="708"/>
      </w:pPr>
      <w:rPr>
        <w:rFonts w:ascii="Tahoma" w:hAnsi="Tahoma" w:hint="default"/>
        <w:b/>
        <w:i w:val="0"/>
        <w:sz w:val="20"/>
      </w:rPr>
    </w:lvl>
    <w:lvl w:ilvl="4">
      <w:start w:val="1"/>
      <w:numFmt w:val="decimal"/>
      <w:lvlText w:val="(%5)"/>
      <w:lvlJc w:val="left"/>
      <w:pPr>
        <w:tabs>
          <w:tab w:val="num" w:pos="3900"/>
        </w:tabs>
        <w:ind w:left="3900" w:hanging="708"/>
      </w:pPr>
      <w:rPr>
        <w:rFonts w:ascii="Tahoma" w:hAnsi="Tahoma" w:hint="default"/>
        <w:b/>
        <w:i w:val="0"/>
        <w:sz w:val="20"/>
      </w:rPr>
    </w:lvl>
    <w:lvl w:ilvl="5">
      <w:start w:val="1"/>
      <w:numFmt w:val="decimal"/>
      <w:lvlText w:val="(%6)"/>
      <w:lvlJc w:val="left"/>
      <w:pPr>
        <w:tabs>
          <w:tab w:val="num" w:pos="4608"/>
        </w:tabs>
        <w:ind w:left="4608" w:hanging="708"/>
      </w:pPr>
      <w:rPr>
        <w:rFonts w:ascii="Arial" w:hAnsi="Arial" w:hint="default"/>
        <w:b/>
        <w:i w:val="0"/>
        <w:sz w:val="24"/>
      </w:rPr>
    </w:lvl>
    <w:lvl w:ilvl="6">
      <w:start w:val="1"/>
      <w:numFmt w:val="lowerRoman"/>
      <w:lvlText w:val="(%7)"/>
      <w:lvlJc w:val="left"/>
      <w:pPr>
        <w:tabs>
          <w:tab w:val="num" w:pos="360"/>
        </w:tabs>
        <w:ind w:left="5316" w:hanging="708"/>
      </w:pPr>
      <w:rPr>
        <w:rFonts w:ascii="Arial" w:hAnsi="Arial" w:hint="default"/>
        <w:b/>
        <w:i w:val="0"/>
        <w:sz w:val="24"/>
      </w:rPr>
    </w:lvl>
    <w:lvl w:ilvl="7">
      <w:start w:val="1"/>
      <w:numFmt w:val="lowerLetter"/>
      <w:lvlText w:val="(%8)"/>
      <w:lvlJc w:val="left"/>
      <w:pPr>
        <w:tabs>
          <w:tab w:val="num" w:pos="360"/>
        </w:tabs>
        <w:ind w:left="6024" w:hanging="708"/>
      </w:pPr>
      <w:rPr>
        <w:rFonts w:ascii="Arial" w:hAnsi="Arial" w:hint="default"/>
        <w:b/>
        <w:i w:val="0"/>
        <w:sz w:val="24"/>
      </w:rPr>
    </w:lvl>
    <w:lvl w:ilvl="8">
      <w:start w:val="1"/>
      <w:numFmt w:val="decimal"/>
      <w:lvlText w:val="(%9)"/>
      <w:lvlJc w:val="left"/>
      <w:pPr>
        <w:tabs>
          <w:tab w:val="num" w:pos="6732"/>
        </w:tabs>
        <w:ind w:left="6732" w:hanging="708"/>
      </w:pPr>
      <w:rPr>
        <w:rFonts w:ascii="Arial" w:hAnsi="Arial" w:hint="default"/>
        <w:b/>
        <w:i w:val="0"/>
        <w:sz w:val="24"/>
      </w:rPr>
    </w:lvl>
  </w:abstractNum>
  <w:abstractNum w:abstractNumId="46">
    <w:nsid w:val="74AF4034"/>
    <w:multiLevelType w:val="hybridMultilevel"/>
    <w:tmpl w:val="D6226C56"/>
    <w:lvl w:ilvl="0" w:tplc="6FB04776">
      <w:start w:val="2"/>
      <w:numFmt w:val="bullet"/>
      <w:lvlText w:val="-"/>
      <w:lvlJc w:val="left"/>
      <w:pPr>
        <w:ind w:left="1192" w:hanging="360"/>
      </w:pPr>
      <w:rPr>
        <w:rFonts w:ascii="Arial" w:eastAsia="Arial" w:hAnsi="Arial" w:cs="Arial" w:hint="default"/>
      </w:rPr>
    </w:lvl>
    <w:lvl w:ilvl="1" w:tplc="140A0003" w:tentative="1">
      <w:start w:val="1"/>
      <w:numFmt w:val="bullet"/>
      <w:lvlText w:val="o"/>
      <w:lvlJc w:val="left"/>
      <w:pPr>
        <w:ind w:left="1912" w:hanging="360"/>
      </w:pPr>
      <w:rPr>
        <w:rFonts w:ascii="Courier New" w:hAnsi="Courier New" w:cs="Courier New" w:hint="default"/>
      </w:rPr>
    </w:lvl>
    <w:lvl w:ilvl="2" w:tplc="140A0005" w:tentative="1">
      <w:start w:val="1"/>
      <w:numFmt w:val="bullet"/>
      <w:lvlText w:val=""/>
      <w:lvlJc w:val="left"/>
      <w:pPr>
        <w:ind w:left="2632" w:hanging="360"/>
      </w:pPr>
      <w:rPr>
        <w:rFonts w:ascii="Wingdings" w:hAnsi="Wingdings" w:hint="default"/>
      </w:rPr>
    </w:lvl>
    <w:lvl w:ilvl="3" w:tplc="140A0001" w:tentative="1">
      <w:start w:val="1"/>
      <w:numFmt w:val="bullet"/>
      <w:lvlText w:val=""/>
      <w:lvlJc w:val="left"/>
      <w:pPr>
        <w:ind w:left="3352" w:hanging="360"/>
      </w:pPr>
      <w:rPr>
        <w:rFonts w:ascii="Symbol" w:hAnsi="Symbol" w:hint="default"/>
      </w:rPr>
    </w:lvl>
    <w:lvl w:ilvl="4" w:tplc="140A0003" w:tentative="1">
      <w:start w:val="1"/>
      <w:numFmt w:val="bullet"/>
      <w:lvlText w:val="o"/>
      <w:lvlJc w:val="left"/>
      <w:pPr>
        <w:ind w:left="4072" w:hanging="360"/>
      </w:pPr>
      <w:rPr>
        <w:rFonts w:ascii="Courier New" w:hAnsi="Courier New" w:cs="Courier New" w:hint="default"/>
      </w:rPr>
    </w:lvl>
    <w:lvl w:ilvl="5" w:tplc="140A0005" w:tentative="1">
      <w:start w:val="1"/>
      <w:numFmt w:val="bullet"/>
      <w:lvlText w:val=""/>
      <w:lvlJc w:val="left"/>
      <w:pPr>
        <w:ind w:left="4792" w:hanging="360"/>
      </w:pPr>
      <w:rPr>
        <w:rFonts w:ascii="Wingdings" w:hAnsi="Wingdings" w:hint="default"/>
      </w:rPr>
    </w:lvl>
    <w:lvl w:ilvl="6" w:tplc="140A0001" w:tentative="1">
      <w:start w:val="1"/>
      <w:numFmt w:val="bullet"/>
      <w:lvlText w:val=""/>
      <w:lvlJc w:val="left"/>
      <w:pPr>
        <w:ind w:left="5512" w:hanging="360"/>
      </w:pPr>
      <w:rPr>
        <w:rFonts w:ascii="Symbol" w:hAnsi="Symbol" w:hint="default"/>
      </w:rPr>
    </w:lvl>
    <w:lvl w:ilvl="7" w:tplc="140A0003" w:tentative="1">
      <w:start w:val="1"/>
      <w:numFmt w:val="bullet"/>
      <w:lvlText w:val="o"/>
      <w:lvlJc w:val="left"/>
      <w:pPr>
        <w:ind w:left="6232" w:hanging="360"/>
      </w:pPr>
      <w:rPr>
        <w:rFonts w:ascii="Courier New" w:hAnsi="Courier New" w:cs="Courier New" w:hint="default"/>
      </w:rPr>
    </w:lvl>
    <w:lvl w:ilvl="8" w:tplc="140A0005" w:tentative="1">
      <w:start w:val="1"/>
      <w:numFmt w:val="bullet"/>
      <w:lvlText w:val=""/>
      <w:lvlJc w:val="left"/>
      <w:pPr>
        <w:ind w:left="6952" w:hanging="360"/>
      </w:pPr>
      <w:rPr>
        <w:rFonts w:ascii="Wingdings" w:hAnsi="Wingdings" w:hint="default"/>
      </w:rPr>
    </w:lvl>
  </w:abstractNum>
  <w:abstractNum w:abstractNumId="47">
    <w:nsid w:val="75F87B83"/>
    <w:multiLevelType w:val="hybridMultilevel"/>
    <w:tmpl w:val="5488719A"/>
    <w:lvl w:ilvl="0" w:tplc="020260F6">
      <w:start w:val="1"/>
      <w:numFmt w:val="lowerLetter"/>
      <w:lvlText w:val="%1)"/>
      <w:lvlJc w:val="left"/>
      <w:pPr>
        <w:tabs>
          <w:tab w:val="num" w:pos="1068"/>
        </w:tabs>
        <w:ind w:left="1068" w:hanging="360"/>
      </w:pPr>
      <w:rPr>
        <w:rFonts w:hint="default"/>
        <w:b w:val="0"/>
        <w:i w:val="0"/>
      </w:rPr>
    </w:lvl>
    <w:lvl w:ilvl="1" w:tplc="0C0A0019">
      <w:start w:val="1"/>
      <w:numFmt w:val="lowerLetter"/>
      <w:lvlText w:val="%2."/>
      <w:lvlJc w:val="left"/>
      <w:pPr>
        <w:tabs>
          <w:tab w:val="num" w:pos="372"/>
        </w:tabs>
        <w:ind w:left="372" w:hanging="360"/>
      </w:pPr>
    </w:lvl>
    <w:lvl w:ilvl="2" w:tplc="0C0A001B">
      <w:start w:val="1"/>
      <w:numFmt w:val="lowerRoman"/>
      <w:lvlText w:val="%3."/>
      <w:lvlJc w:val="right"/>
      <w:pPr>
        <w:tabs>
          <w:tab w:val="num" w:pos="1092"/>
        </w:tabs>
        <w:ind w:left="1092" w:hanging="180"/>
      </w:pPr>
    </w:lvl>
    <w:lvl w:ilvl="3" w:tplc="0C0A000F">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48">
    <w:nsid w:val="78423F8F"/>
    <w:multiLevelType w:val="multilevel"/>
    <w:tmpl w:val="7390E094"/>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49">
    <w:nsid w:val="78EC5627"/>
    <w:multiLevelType w:val="hybridMultilevel"/>
    <w:tmpl w:val="C8C82A12"/>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4"/>
  </w:num>
  <w:num w:numId="2">
    <w:abstractNumId w:val="17"/>
  </w:num>
  <w:num w:numId="3">
    <w:abstractNumId w:val="19"/>
  </w:num>
  <w:num w:numId="4">
    <w:abstractNumId w:val="27"/>
  </w:num>
  <w:num w:numId="5">
    <w:abstractNumId w:val="20"/>
  </w:num>
  <w:num w:numId="6">
    <w:abstractNumId w:val="5"/>
  </w:num>
  <w:num w:numId="7">
    <w:abstractNumId w:val="15"/>
  </w:num>
  <w:num w:numId="8">
    <w:abstractNumId w:val="16"/>
  </w:num>
  <w:num w:numId="9">
    <w:abstractNumId w:val="46"/>
  </w:num>
  <w:num w:numId="10">
    <w:abstractNumId w:val="32"/>
  </w:num>
  <w:num w:numId="11">
    <w:abstractNumId w:val="9"/>
  </w:num>
  <w:num w:numId="12">
    <w:abstractNumId w:val="42"/>
  </w:num>
  <w:num w:numId="13">
    <w:abstractNumId w:val="34"/>
  </w:num>
  <w:num w:numId="14">
    <w:abstractNumId w:val="39"/>
  </w:num>
  <w:num w:numId="15">
    <w:abstractNumId w:val="1"/>
  </w:num>
  <w:num w:numId="16">
    <w:abstractNumId w:val="37"/>
  </w:num>
  <w:num w:numId="17">
    <w:abstractNumId w:val="40"/>
  </w:num>
  <w:num w:numId="18">
    <w:abstractNumId w:val="7"/>
  </w:num>
  <w:num w:numId="19">
    <w:abstractNumId w:val="10"/>
  </w:num>
  <w:num w:numId="20">
    <w:abstractNumId w:val="0"/>
  </w:num>
  <w:num w:numId="21">
    <w:abstractNumId w:val="43"/>
  </w:num>
  <w:num w:numId="22">
    <w:abstractNumId w:val="44"/>
  </w:num>
  <w:num w:numId="23">
    <w:abstractNumId w:val="38"/>
  </w:num>
  <w:num w:numId="24">
    <w:abstractNumId w:val="41"/>
  </w:num>
  <w:num w:numId="25">
    <w:abstractNumId w:val="8"/>
  </w:num>
  <w:num w:numId="26">
    <w:abstractNumId w:val="30"/>
  </w:num>
  <w:num w:numId="27">
    <w:abstractNumId w:val="25"/>
  </w:num>
  <w:num w:numId="28">
    <w:abstractNumId w:val="35"/>
  </w:num>
  <w:num w:numId="29">
    <w:abstractNumId w:val="13"/>
  </w:num>
  <w:num w:numId="30">
    <w:abstractNumId w:val="49"/>
  </w:num>
  <w:num w:numId="31">
    <w:abstractNumId w:val="45"/>
  </w:num>
  <w:num w:numId="32">
    <w:abstractNumId w:val="2"/>
  </w:num>
  <w:num w:numId="33">
    <w:abstractNumId w:val="23"/>
  </w:num>
  <w:num w:numId="34">
    <w:abstractNumId w:val="47"/>
  </w:num>
  <w:num w:numId="35">
    <w:abstractNumId w:val="22"/>
  </w:num>
  <w:num w:numId="36">
    <w:abstractNumId w:val="18"/>
  </w:num>
  <w:num w:numId="37">
    <w:abstractNumId w:val="4"/>
  </w:num>
  <w:num w:numId="38">
    <w:abstractNumId w:val="12"/>
  </w:num>
  <w:num w:numId="39">
    <w:abstractNumId w:val="21"/>
  </w:num>
  <w:num w:numId="40">
    <w:abstractNumId w:val="36"/>
  </w:num>
  <w:num w:numId="41">
    <w:abstractNumId w:val="26"/>
  </w:num>
  <w:num w:numId="42">
    <w:abstractNumId w:val="6"/>
  </w:num>
  <w:num w:numId="43">
    <w:abstractNumId w:val="3"/>
  </w:num>
  <w:num w:numId="44">
    <w:abstractNumId w:val="11"/>
  </w:num>
  <w:num w:numId="45">
    <w:abstractNumId w:val="33"/>
  </w:num>
  <w:num w:numId="46">
    <w:abstractNumId w:val="28"/>
  </w:num>
  <w:num w:numId="47">
    <w:abstractNumId w:val="14"/>
  </w:num>
  <w:num w:numId="48">
    <w:abstractNumId w:val="29"/>
  </w:num>
  <w:num w:numId="49">
    <w:abstractNumId w:val="31"/>
  </w:num>
  <w:num w:numId="50">
    <w:abstractNumId w:val="4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1AD8"/>
    <w:rsid w:val="00006505"/>
    <w:rsid w:val="000069C4"/>
    <w:rsid w:val="00007FA1"/>
    <w:rsid w:val="00011023"/>
    <w:rsid w:val="00011377"/>
    <w:rsid w:val="000125C4"/>
    <w:rsid w:val="00012DAC"/>
    <w:rsid w:val="00016BB8"/>
    <w:rsid w:val="000173C0"/>
    <w:rsid w:val="00021094"/>
    <w:rsid w:val="00021E46"/>
    <w:rsid w:val="00022423"/>
    <w:rsid w:val="00024ADF"/>
    <w:rsid w:val="000256BD"/>
    <w:rsid w:val="00030162"/>
    <w:rsid w:val="00031648"/>
    <w:rsid w:val="000317D9"/>
    <w:rsid w:val="0003202C"/>
    <w:rsid w:val="00032BF3"/>
    <w:rsid w:val="00033D05"/>
    <w:rsid w:val="0003496E"/>
    <w:rsid w:val="00034B99"/>
    <w:rsid w:val="000350D2"/>
    <w:rsid w:val="00037E2B"/>
    <w:rsid w:val="00040F94"/>
    <w:rsid w:val="00041331"/>
    <w:rsid w:val="000419B6"/>
    <w:rsid w:val="00044F3C"/>
    <w:rsid w:val="000461AD"/>
    <w:rsid w:val="0005067E"/>
    <w:rsid w:val="00051F60"/>
    <w:rsid w:val="00052479"/>
    <w:rsid w:val="000527F0"/>
    <w:rsid w:val="00052CB4"/>
    <w:rsid w:val="00053262"/>
    <w:rsid w:val="00053951"/>
    <w:rsid w:val="000606E4"/>
    <w:rsid w:val="00063C33"/>
    <w:rsid w:val="00066E82"/>
    <w:rsid w:val="00070212"/>
    <w:rsid w:val="00071BA0"/>
    <w:rsid w:val="00076836"/>
    <w:rsid w:val="000812E0"/>
    <w:rsid w:val="00082409"/>
    <w:rsid w:val="000832E6"/>
    <w:rsid w:val="00083797"/>
    <w:rsid w:val="000842F7"/>
    <w:rsid w:val="000844ED"/>
    <w:rsid w:val="00086B82"/>
    <w:rsid w:val="000874D4"/>
    <w:rsid w:val="000879A0"/>
    <w:rsid w:val="00091747"/>
    <w:rsid w:val="00091773"/>
    <w:rsid w:val="00092B0E"/>
    <w:rsid w:val="00092FDD"/>
    <w:rsid w:val="000931EE"/>
    <w:rsid w:val="000939DE"/>
    <w:rsid w:val="0009434D"/>
    <w:rsid w:val="000A02E0"/>
    <w:rsid w:val="000A0D09"/>
    <w:rsid w:val="000A19D0"/>
    <w:rsid w:val="000A283B"/>
    <w:rsid w:val="000A47AC"/>
    <w:rsid w:val="000A5638"/>
    <w:rsid w:val="000A5777"/>
    <w:rsid w:val="000A6D9B"/>
    <w:rsid w:val="000A6DBC"/>
    <w:rsid w:val="000B0DDB"/>
    <w:rsid w:val="000B2A04"/>
    <w:rsid w:val="000B3D14"/>
    <w:rsid w:val="000B42CC"/>
    <w:rsid w:val="000B4F62"/>
    <w:rsid w:val="000B5C24"/>
    <w:rsid w:val="000B5FAC"/>
    <w:rsid w:val="000C2BA7"/>
    <w:rsid w:val="000C2F2F"/>
    <w:rsid w:val="000C4267"/>
    <w:rsid w:val="000C4376"/>
    <w:rsid w:val="000C459F"/>
    <w:rsid w:val="000C4C59"/>
    <w:rsid w:val="000C55E0"/>
    <w:rsid w:val="000D11A8"/>
    <w:rsid w:val="000D2D6A"/>
    <w:rsid w:val="000E1246"/>
    <w:rsid w:val="000E1B18"/>
    <w:rsid w:val="000E322B"/>
    <w:rsid w:val="000E47A1"/>
    <w:rsid w:val="000E4879"/>
    <w:rsid w:val="000E660E"/>
    <w:rsid w:val="000E6EA2"/>
    <w:rsid w:val="000E7DF1"/>
    <w:rsid w:val="000F0111"/>
    <w:rsid w:val="000F0CB2"/>
    <w:rsid w:val="000F2412"/>
    <w:rsid w:val="000F50BE"/>
    <w:rsid w:val="000F5E35"/>
    <w:rsid w:val="001017D5"/>
    <w:rsid w:val="00101CF5"/>
    <w:rsid w:val="00103546"/>
    <w:rsid w:val="00104B56"/>
    <w:rsid w:val="001057A9"/>
    <w:rsid w:val="00106635"/>
    <w:rsid w:val="00106CDF"/>
    <w:rsid w:val="001113AB"/>
    <w:rsid w:val="00111419"/>
    <w:rsid w:val="00114C2C"/>
    <w:rsid w:val="001157B2"/>
    <w:rsid w:val="001162DC"/>
    <w:rsid w:val="00116B35"/>
    <w:rsid w:val="001205F5"/>
    <w:rsid w:val="0012098D"/>
    <w:rsid w:val="00121B50"/>
    <w:rsid w:val="00122229"/>
    <w:rsid w:val="0012226F"/>
    <w:rsid w:val="00123293"/>
    <w:rsid w:val="00125BCE"/>
    <w:rsid w:val="00125C69"/>
    <w:rsid w:val="001268F0"/>
    <w:rsid w:val="00127701"/>
    <w:rsid w:val="001301EA"/>
    <w:rsid w:val="00130E66"/>
    <w:rsid w:val="00131566"/>
    <w:rsid w:val="00131600"/>
    <w:rsid w:val="001331C4"/>
    <w:rsid w:val="00135653"/>
    <w:rsid w:val="001356DB"/>
    <w:rsid w:val="00136D47"/>
    <w:rsid w:val="00137DAC"/>
    <w:rsid w:val="00141444"/>
    <w:rsid w:val="00143F1E"/>
    <w:rsid w:val="0014495C"/>
    <w:rsid w:val="001452A8"/>
    <w:rsid w:val="001453DC"/>
    <w:rsid w:val="00146363"/>
    <w:rsid w:val="001514AB"/>
    <w:rsid w:val="00152314"/>
    <w:rsid w:val="00152D65"/>
    <w:rsid w:val="00153A3D"/>
    <w:rsid w:val="00153C1A"/>
    <w:rsid w:val="0015491F"/>
    <w:rsid w:val="00156089"/>
    <w:rsid w:val="00156160"/>
    <w:rsid w:val="001562D0"/>
    <w:rsid w:val="001616BD"/>
    <w:rsid w:val="00165CFD"/>
    <w:rsid w:val="00166F8F"/>
    <w:rsid w:val="00167750"/>
    <w:rsid w:val="00170740"/>
    <w:rsid w:val="001715BD"/>
    <w:rsid w:val="0017229E"/>
    <w:rsid w:val="00173142"/>
    <w:rsid w:val="0017429A"/>
    <w:rsid w:val="00174ACB"/>
    <w:rsid w:val="00175DAE"/>
    <w:rsid w:val="00177057"/>
    <w:rsid w:val="00181ACC"/>
    <w:rsid w:val="001835BE"/>
    <w:rsid w:val="001837D7"/>
    <w:rsid w:val="0018421B"/>
    <w:rsid w:val="00184407"/>
    <w:rsid w:val="0018777A"/>
    <w:rsid w:val="00190AC3"/>
    <w:rsid w:val="001913A6"/>
    <w:rsid w:val="00191D66"/>
    <w:rsid w:val="001933A2"/>
    <w:rsid w:val="00194173"/>
    <w:rsid w:val="0019652F"/>
    <w:rsid w:val="00197939"/>
    <w:rsid w:val="001A008E"/>
    <w:rsid w:val="001A091B"/>
    <w:rsid w:val="001A3D4D"/>
    <w:rsid w:val="001A58FE"/>
    <w:rsid w:val="001A6A41"/>
    <w:rsid w:val="001A78A3"/>
    <w:rsid w:val="001B045E"/>
    <w:rsid w:val="001B0DBF"/>
    <w:rsid w:val="001B0F25"/>
    <w:rsid w:val="001B1E52"/>
    <w:rsid w:val="001B446E"/>
    <w:rsid w:val="001B6368"/>
    <w:rsid w:val="001B6AC1"/>
    <w:rsid w:val="001B7E46"/>
    <w:rsid w:val="001C2054"/>
    <w:rsid w:val="001C36E5"/>
    <w:rsid w:val="001D4B15"/>
    <w:rsid w:val="001D5CC7"/>
    <w:rsid w:val="001D6B8A"/>
    <w:rsid w:val="001E24C7"/>
    <w:rsid w:val="001E333E"/>
    <w:rsid w:val="001E3698"/>
    <w:rsid w:val="001E3F07"/>
    <w:rsid w:val="001E4B9A"/>
    <w:rsid w:val="001E5B0D"/>
    <w:rsid w:val="001E74E5"/>
    <w:rsid w:val="001F2823"/>
    <w:rsid w:val="001F3860"/>
    <w:rsid w:val="001F3A88"/>
    <w:rsid w:val="001F43EC"/>
    <w:rsid w:val="001F44CF"/>
    <w:rsid w:val="001F77AF"/>
    <w:rsid w:val="001F7C5C"/>
    <w:rsid w:val="002002F0"/>
    <w:rsid w:val="002003FF"/>
    <w:rsid w:val="0020310A"/>
    <w:rsid w:val="00203380"/>
    <w:rsid w:val="00204249"/>
    <w:rsid w:val="00204703"/>
    <w:rsid w:val="00207C4D"/>
    <w:rsid w:val="002103DB"/>
    <w:rsid w:val="00211948"/>
    <w:rsid w:val="002128A4"/>
    <w:rsid w:val="0021299C"/>
    <w:rsid w:val="00212E40"/>
    <w:rsid w:val="00213FF4"/>
    <w:rsid w:val="00214CF9"/>
    <w:rsid w:val="00215156"/>
    <w:rsid w:val="00215888"/>
    <w:rsid w:val="002165C2"/>
    <w:rsid w:val="00223EAB"/>
    <w:rsid w:val="0022407A"/>
    <w:rsid w:val="002249C9"/>
    <w:rsid w:val="0022759E"/>
    <w:rsid w:val="00227B0A"/>
    <w:rsid w:val="00227EC7"/>
    <w:rsid w:val="00230E54"/>
    <w:rsid w:val="0023166C"/>
    <w:rsid w:val="00233849"/>
    <w:rsid w:val="00233C61"/>
    <w:rsid w:val="00233D6F"/>
    <w:rsid w:val="00234DE0"/>
    <w:rsid w:val="002355AC"/>
    <w:rsid w:val="002358D6"/>
    <w:rsid w:val="0023595F"/>
    <w:rsid w:val="00236EAD"/>
    <w:rsid w:val="00237423"/>
    <w:rsid w:val="0023745D"/>
    <w:rsid w:val="0024059C"/>
    <w:rsid w:val="00240A13"/>
    <w:rsid w:val="002421ED"/>
    <w:rsid w:val="00243DAC"/>
    <w:rsid w:val="0024406D"/>
    <w:rsid w:val="00244249"/>
    <w:rsid w:val="00244FF0"/>
    <w:rsid w:val="0024591B"/>
    <w:rsid w:val="00247186"/>
    <w:rsid w:val="00247A81"/>
    <w:rsid w:val="002506A5"/>
    <w:rsid w:val="0025256A"/>
    <w:rsid w:val="00252BA4"/>
    <w:rsid w:val="002541D6"/>
    <w:rsid w:val="0025572E"/>
    <w:rsid w:val="00256287"/>
    <w:rsid w:val="00256A4F"/>
    <w:rsid w:val="00256C8F"/>
    <w:rsid w:val="0026226D"/>
    <w:rsid w:val="0026304B"/>
    <w:rsid w:val="002640EF"/>
    <w:rsid w:val="00266F58"/>
    <w:rsid w:val="00267219"/>
    <w:rsid w:val="0026745B"/>
    <w:rsid w:val="002706EC"/>
    <w:rsid w:val="002719FA"/>
    <w:rsid w:val="00276607"/>
    <w:rsid w:val="00277505"/>
    <w:rsid w:val="00277D97"/>
    <w:rsid w:val="00280713"/>
    <w:rsid w:val="00281B32"/>
    <w:rsid w:val="0028291C"/>
    <w:rsid w:val="00283D51"/>
    <w:rsid w:val="00283F61"/>
    <w:rsid w:val="002840DF"/>
    <w:rsid w:val="002950F5"/>
    <w:rsid w:val="00296039"/>
    <w:rsid w:val="00296088"/>
    <w:rsid w:val="00296BBA"/>
    <w:rsid w:val="00297762"/>
    <w:rsid w:val="002A0DAC"/>
    <w:rsid w:val="002A2CE0"/>
    <w:rsid w:val="002A616D"/>
    <w:rsid w:val="002B0236"/>
    <w:rsid w:val="002B098A"/>
    <w:rsid w:val="002B14A9"/>
    <w:rsid w:val="002B15D2"/>
    <w:rsid w:val="002B163F"/>
    <w:rsid w:val="002B36DF"/>
    <w:rsid w:val="002B4785"/>
    <w:rsid w:val="002B4F85"/>
    <w:rsid w:val="002B55E2"/>
    <w:rsid w:val="002B5848"/>
    <w:rsid w:val="002B60A6"/>
    <w:rsid w:val="002B6BBF"/>
    <w:rsid w:val="002C00CD"/>
    <w:rsid w:val="002C02CB"/>
    <w:rsid w:val="002C06B7"/>
    <w:rsid w:val="002C0DDD"/>
    <w:rsid w:val="002C1510"/>
    <w:rsid w:val="002C4332"/>
    <w:rsid w:val="002C6BF9"/>
    <w:rsid w:val="002D0739"/>
    <w:rsid w:val="002D0D2A"/>
    <w:rsid w:val="002D291B"/>
    <w:rsid w:val="002D4AB7"/>
    <w:rsid w:val="002D5860"/>
    <w:rsid w:val="002D667E"/>
    <w:rsid w:val="002D796E"/>
    <w:rsid w:val="002E07DA"/>
    <w:rsid w:val="002E2552"/>
    <w:rsid w:val="002E380C"/>
    <w:rsid w:val="002E3FA1"/>
    <w:rsid w:val="002F1A62"/>
    <w:rsid w:val="002F2224"/>
    <w:rsid w:val="002F38BF"/>
    <w:rsid w:val="002F3DBC"/>
    <w:rsid w:val="002F42D1"/>
    <w:rsid w:val="002F7583"/>
    <w:rsid w:val="00302912"/>
    <w:rsid w:val="003040A7"/>
    <w:rsid w:val="0030458B"/>
    <w:rsid w:val="0030494D"/>
    <w:rsid w:val="00304BC0"/>
    <w:rsid w:val="00306B24"/>
    <w:rsid w:val="00306C04"/>
    <w:rsid w:val="00306C53"/>
    <w:rsid w:val="00306E57"/>
    <w:rsid w:val="00307A1C"/>
    <w:rsid w:val="00307F61"/>
    <w:rsid w:val="00310F46"/>
    <w:rsid w:val="0031165C"/>
    <w:rsid w:val="003117DA"/>
    <w:rsid w:val="0031299E"/>
    <w:rsid w:val="0031562B"/>
    <w:rsid w:val="00315AD4"/>
    <w:rsid w:val="003161FA"/>
    <w:rsid w:val="003222CF"/>
    <w:rsid w:val="00322D1E"/>
    <w:rsid w:val="0032507C"/>
    <w:rsid w:val="003271F7"/>
    <w:rsid w:val="00327ADD"/>
    <w:rsid w:val="0033105B"/>
    <w:rsid w:val="00331BED"/>
    <w:rsid w:val="003324E0"/>
    <w:rsid w:val="0034321B"/>
    <w:rsid w:val="00344CDE"/>
    <w:rsid w:val="00345A06"/>
    <w:rsid w:val="00346736"/>
    <w:rsid w:val="00346B9D"/>
    <w:rsid w:val="0034701C"/>
    <w:rsid w:val="00350D68"/>
    <w:rsid w:val="00352271"/>
    <w:rsid w:val="00353DB8"/>
    <w:rsid w:val="003542A3"/>
    <w:rsid w:val="00356EF7"/>
    <w:rsid w:val="0036031F"/>
    <w:rsid w:val="0036102D"/>
    <w:rsid w:val="00361848"/>
    <w:rsid w:val="003626D1"/>
    <w:rsid w:val="00364B2B"/>
    <w:rsid w:val="0036587B"/>
    <w:rsid w:val="00367055"/>
    <w:rsid w:val="00371469"/>
    <w:rsid w:val="00371A43"/>
    <w:rsid w:val="00374D85"/>
    <w:rsid w:val="00377545"/>
    <w:rsid w:val="003818CA"/>
    <w:rsid w:val="00383DBA"/>
    <w:rsid w:val="00385905"/>
    <w:rsid w:val="00386906"/>
    <w:rsid w:val="003901BD"/>
    <w:rsid w:val="00390442"/>
    <w:rsid w:val="00391FC5"/>
    <w:rsid w:val="00392294"/>
    <w:rsid w:val="00393EEB"/>
    <w:rsid w:val="003942D7"/>
    <w:rsid w:val="003A024D"/>
    <w:rsid w:val="003A1A1F"/>
    <w:rsid w:val="003A2E8E"/>
    <w:rsid w:val="003A32FB"/>
    <w:rsid w:val="003A3838"/>
    <w:rsid w:val="003A6C61"/>
    <w:rsid w:val="003A7600"/>
    <w:rsid w:val="003B1EC6"/>
    <w:rsid w:val="003B3398"/>
    <w:rsid w:val="003B429F"/>
    <w:rsid w:val="003B5300"/>
    <w:rsid w:val="003B61AD"/>
    <w:rsid w:val="003B7D00"/>
    <w:rsid w:val="003C2DC0"/>
    <w:rsid w:val="003C3952"/>
    <w:rsid w:val="003C6AFA"/>
    <w:rsid w:val="003C7232"/>
    <w:rsid w:val="003D0275"/>
    <w:rsid w:val="003D03C7"/>
    <w:rsid w:val="003D116D"/>
    <w:rsid w:val="003D1B6E"/>
    <w:rsid w:val="003D3C1F"/>
    <w:rsid w:val="003D4AFE"/>
    <w:rsid w:val="003D4C37"/>
    <w:rsid w:val="003D656E"/>
    <w:rsid w:val="003D6FB1"/>
    <w:rsid w:val="003E004B"/>
    <w:rsid w:val="003E0EC9"/>
    <w:rsid w:val="003E15A4"/>
    <w:rsid w:val="003E29CA"/>
    <w:rsid w:val="003E38FD"/>
    <w:rsid w:val="003E7531"/>
    <w:rsid w:val="003E79A8"/>
    <w:rsid w:val="003F048E"/>
    <w:rsid w:val="003F1DAD"/>
    <w:rsid w:val="003F50DF"/>
    <w:rsid w:val="003F55B3"/>
    <w:rsid w:val="003F5950"/>
    <w:rsid w:val="003F5DF7"/>
    <w:rsid w:val="003F7122"/>
    <w:rsid w:val="003F7A11"/>
    <w:rsid w:val="00400C3D"/>
    <w:rsid w:val="0040123B"/>
    <w:rsid w:val="00403D39"/>
    <w:rsid w:val="00405A1B"/>
    <w:rsid w:val="00405CD1"/>
    <w:rsid w:val="0040733D"/>
    <w:rsid w:val="00410998"/>
    <w:rsid w:val="00410F4F"/>
    <w:rsid w:val="00411618"/>
    <w:rsid w:val="00416D4F"/>
    <w:rsid w:val="00417906"/>
    <w:rsid w:val="00421213"/>
    <w:rsid w:val="00422903"/>
    <w:rsid w:val="00422925"/>
    <w:rsid w:val="0042577E"/>
    <w:rsid w:val="00426619"/>
    <w:rsid w:val="00427B2A"/>
    <w:rsid w:val="00430193"/>
    <w:rsid w:val="004307F7"/>
    <w:rsid w:val="004315CB"/>
    <w:rsid w:val="00431ED3"/>
    <w:rsid w:val="00432897"/>
    <w:rsid w:val="00432B92"/>
    <w:rsid w:val="00432C34"/>
    <w:rsid w:val="004337DA"/>
    <w:rsid w:val="00433F45"/>
    <w:rsid w:val="0043539D"/>
    <w:rsid w:val="00436CC1"/>
    <w:rsid w:val="00436EA2"/>
    <w:rsid w:val="004400FA"/>
    <w:rsid w:val="00440DCC"/>
    <w:rsid w:val="00441D20"/>
    <w:rsid w:val="004433BE"/>
    <w:rsid w:val="00443E01"/>
    <w:rsid w:val="004506AF"/>
    <w:rsid w:val="0045139E"/>
    <w:rsid w:val="00452064"/>
    <w:rsid w:val="00452AAA"/>
    <w:rsid w:val="004545D3"/>
    <w:rsid w:val="00454BB9"/>
    <w:rsid w:val="00456A86"/>
    <w:rsid w:val="0046054B"/>
    <w:rsid w:val="0046082C"/>
    <w:rsid w:val="00462760"/>
    <w:rsid w:val="00463FC5"/>
    <w:rsid w:val="004649B8"/>
    <w:rsid w:val="00464C56"/>
    <w:rsid w:val="00467965"/>
    <w:rsid w:val="00467FC2"/>
    <w:rsid w:val="00471C2F"/>
    <w:rsid w:val="004721E1"/>
    <w:rsid w:val="00472A0A"/>
    <w:rsid w:val="00472A4D"/>
    <w:rsid w:val="00472C84"/>
    <w:rsid w:val="00473CA6"/>
    <w:rsid w:val="00473EFA"/>
    <w:rsid w:val="00474300"/>
    <w:rsid w:val="00474599"/>
    <w:rsid w:val="00475230"/>
    <w:rsid w:val="00477F79"/>
    <w:rsid w:val="004804AE"/>
    <w:rsid w:val="004826EC"/>
    <w:rsid w:val="00484B30"/>
    <w:rsid w:val="004878CF"/>
    <w:rsid w:val="00487EF9"/>
    <w:rsid w:val="00490574"/>
    <w:rsid w:val="004921C4"/>
    <w:rsid w:val="004935A8"/>
    <w:rsid w:val="00494062"/>
    <w:rsid w:val="00494749"/>
    <w:rsid w:val="00495560"/>
    <w:rsid w:val="004957DC"/>
    <w:rsid w:val="004A1500"/>
    <w:rsid w:val="004A1999"/>
    <w:rsid w:val="004A44F4"/>
    <w:rsid w:val="004A5FF5"/>
    <w:rsid w:val="004A6165"/>
    <w:rsid w:val="004B2912"/>
    <w:rsid w:val="004B4E17"/>
    <w:rsid w:val="004B52FE"/>
    <w:rsid w:val="004B62DE"/>
    <w:rsid w:val="004C0C25"/>
    <w:rsid w:val="004C1875"/>
    <w:rsid w:val="004C453C"/>
    <w:rsid w:val="004C684B"/>
    <w:rsid w:val="004D0219"/>
    <w:rsid w:val="004D24B0"/>
    <w:rsid w:val="004D348C"/>
    <w:rsid w:val="004D3F48"/>
    <w:rsid w:val="004E21B5"/>
    <w:rsid w:val="004E2A1F"/>
    <w:rsid w:val="004E4B67"/>
    <w:rsid w:val="004E629B"/>
    <w:rsid w:val="004F1445"/>
    <w:rsid w:val="004F297B"/>
    <w:rsid w:val="004F3335"/>
    <w:rsid w:val="004F35D0"/>
    <w:rsid w:val="004F4C11"/>
    <w:rsid w:val="004F4DD8"/>
    <w:rsid w:val="004F6178"/>
    <w:rsid w:val="00501352"/>
    <w:rsid w:val="00501B94"/>
    <w:rsid w:val="00502242"/>
    <w:rsid w:val="0050553E"/>
    <w:rsid w:val="00506491"/>
    <w:rsid w:val="005064DA"/>
    <w:rsid w:val="00506BBD"/>
    <w:rsid w:val="00507F44"/>
    <w:rsid w:val="00511537"/>
    <w:rsid w:val="00511556"/>
    <w:rsid w:val="00511B87"/>
    <w:rsid w:val="00511ED2"/>
    <w:rsid w:val="005134A1"/>
    <w:rsid w:val="00513F77"/>
    <w:rsid w:val="005146FE"/>
    <w:rsid w:val="00514746"/>
    <w:rsid w:val="00514FAA"/>
    <w:rsid w:val="00515342"/>
    <w:rsid w:val="00517EAA"/>
    <w:rsid w:val="00520646"/>
    <w:rsid w:val="00520692"/>
    <w:rsid w:val="0052087D"/>
    <w:rsid w:val="0052194F"/>
    <w:rsid w:val="005257FB"/>
    <w:rsid w:val="00530A92"/>
    <w:rsid w:val="00530CCA"/>
    <w:rsid w:val="0053121B"/>
    <w:rsid w:val="00531FC9"/>
    <w:rsid w:val="005348BC"/>
    <w:rsid w:val="00537477"/>
    <w:rsid w:val="005378C3"/>
    <w:rsid w:val="00540CBD"/>
    <w:rsid w:val="0054280B"/>
    <w:rsid w:val="00542AE5"/>
    <w:rsid w:val="00545067"/>
    <w:rsid w:val="005456AF"/>
    <w:rsid w:val="00546488"/>
    <w:rsid w:val="0054651D"/>
    <w:rsid w:val="0054663C"/>
    <w:rsid w:val="005469AB"/>
    <w:rsid w:val="00547C06"/>
    <w:rsid w:val="005518FC"/>
    <w:rsid w:val="00553841"/>
    <w:rsid w:val="00554A2D"/>
    <w:rsid w:val="0056121A"/>
    <w:rsid w:val="00562E58"/>
    <w:rsid w:val="00563773"/>
    <w:rsid w:val="00563A14"/>
    <w:rsid w:val="00564404"/>
    <w:rsid w:val="0056727A"/>
    <w:rsid w:val="005706F7"/>
    <w:rsid w:val="005710E1"/>
    <w:rsid w:val="005749F5"/>
    <w:rsid w:val="005753F9"/>
    <w:rsid w:val="00576B8C"/>
    <w:rsid w:val="005824B0"/>
    <w:rsid w:val="005826F4"/>
    <w:rsid w:val="00583314"/>
    <w:rsid w:val="005836CF"/>
    <w:rsid w:val="00585144"/>
    <w:rsid w:val="00585147"/>
    <w:rsid w:val="00586A73"/>
    <w:rsid w:val="00586F6F"/>
    <w:rsid w:val="0058740B"/>
    <w:rsid w:val="00590A13"/>
    <w:rsid w:val="0059112C"/>
    <w:rsid w:val="00593A1F"/>
    <w:rsid w:val="005948F7"/>
    <w:rsid w:val="00595F46"/>
    <w:rsid w:val="00596BA9"/>
    <w:rsid w:val="005A0B27"/>
    <w:rsid w:val="005A10DA"/>
    <w:rsid w:val="005A15D2"/>
    <w:rsid w:val="005A244B"/>
    <w:rsid w:val="005A4CF3"/>
    <w:rsid w:val="005A584B"/>
    <w:rsid w:val="005A69C1"/>
    <w:rsid w:val="005A6D48"/>
    <w:rsid w:val="005A7746"/>
    <w:rsid w:val="005A7E11"/>
    <w:rsid w:val="005B13B6"/>
    <w:rsid w:val="005B1CD3"/>
    <w:rsid w:val="005B313D"/>
    <w:rsid w:val="005B3365"/>
    <w:rsid w:val="005C4E3A"/>
    <w:rsid w:val="005C71C1"/>
    <w:rsid w:val="005D01D2"/>
    <w:rsid w:val="005D172A"/>
    <w:rsid w:val="005D196B"/>
    <w:rsid w:val="005D3A52"/>
    <w:rsid w:val="005D52E6"/>
    <w:rsid w:val="005D560E"/>
    <w:rsid w:val="005E1911"/>
    <w:rsid w:val="005E2523"/>
    <w:rsid w:val="005E3B82"/>
    <w:rsid w:val="005F30FF"/>
    <w:rsid w:val="005F526A"/>
    <w:rsid w:val="005F68CA"/>
    <w:rsid w:val="006003CB"/>
    <w:rsid w:val="006018BB"/>
    <w:rsid w:val="006049D4"/>
    <w:rsid w:val="00606FB3"/>
    <w:rsid w:val="00611246"/>
    <w:rsid w:val="00611A21"/>
    <w:rsid w:val="00615AD6"/>
    <w:rsid w:val="00615F49"/>
    <w:rsid w:val="00616C6B"/>
    <w:rsid w:val="006229CD"/>
    <w:rsid w:val="00625163"/>
    <w:rsid w:val="0062738D"/>
    <w:rsid w:val="00627FD6"/>
    <w:rsid w:val="00630F0B"/>
    <w:rsid w:val="00633F12"/>
    <w:rsid w:val="00635205"/>
    <w:rsid w:val="00636206"/>
    <w:rsid w:val="0064063B"/>
    <w:rsid w:val="006423A1"/>
    <w:rsid w:val="006428B5"/>
    <w:rsid w:val="006446CA"/>
    <w:rsid w:val="00645206"/>
    <w:rsid w:val="00646F5E"/>
    <w:rsid w:val="00651BD2"/>
    <w:rsid w:val="00652AFF"/>
    <w:rsid w:val="00653785"/>
    <w:rsid w:val="0065396D"/>
    <w:rsid w:val="006551B5"/>
    <w:rsid w:val="00655798"/>
    <w:rsid w:val="00655DDC"/>
    <w:rsid w:val="00656135"/>
    <w:rsid w:val="006572FB"/>
    <w:rsid w:val="0066062C"/>
    <w:rsid w:val="006653FF"/>
    <w:rsid w:val="0066646F"/>
    <w:rsid w:val="00670639"/>
    <w:rsid w:val="00672FB5"/>
    <w:rsid w:val="006735E9"/>
    <w:rsid w:val="00674DBE"/>
    <w:rsid w:val="00675F0E"/>
    <w:rsid w:val="00676223"/>
    <w:rsid w:val="0067718D"/>
    <w:rsid w:val="0067766D"/>
    <w:rsid w:val="006819A3"/>
    <w:rsid w:val="00682FBC"/>
    <w:rsid w:val="00684FA8"/>
    <w:rsid w:val="006855B3"/>
    <w:rsid w:val="00690656"/>
    <w:rsid w:val="006910C7"/>
    <w:rsid w:val="00691605"/>
    <w:rsid w:val="006947D3"/>
    <w:rsid w:val="006949EB"/>
    <w:rsid w:val="006A3C21"/>
    <w:rsid w:val="006A4593"/>
    <w:rsid w:val="006A49DE"/>
    <w:rsid w:val="006A4BB6"/>
    <w:rsid w:val="006A732C"/>
    <w:rsid w:val="006B0AEA"/>
    <w:rsid w:val="006B43E8"/>
    <w:rsid w:val="006B4DFC"/>
    <w:rsid w:val="006B54C9"/>
    <w:rsid w:val="006B5F8B"/>
    <w:rsid w:val="006B619F"/>
    <w:rsid w:val="006B6B9C"/>
    <w:rsid w:val="006B79A7"/>
    <w:rsid w:val="006C0B1D"/>
    <w:rsid w:val="006C1592"/>
    <w:rsid w:val="006C4B94"/>
    <w:rsid w:val="006C5F66"/>
    <w:rsid w:val="006D1909"/>
    <w:rsid w:val="006D6EA8"/>
    <w:rsid w:val="006E01DE"/>
    <w:rsid w:val="006E0D49"/>
    <w:rsid w:val="006E1C2D"/>
    <w:rsid w:val="006E3AF5"/>
    <w:rsid w:val="006E3FCA"/>
    <w:rsid w:val="006E4BEB"/>
    <w:rsid w:val="006E5124"/>
    <w:rsid w:val="006E51DE"/>
    <w:rsid w:val="006E6E08"/>
    <w:rsid w:val="006F0411"/>
    <w:rsid w:val="006F0BCE"/>
    <w:rsid w:val="006F0E0B"/>
    <w:rsid w:val="006F13DD"/>
    <w:rsid w:val="006F1CA0"/>
    <w:rsid w:val="006F27C3"/>
    <w:rsid w:val="006F2FDF"/>
    <w:rsid w:val="006F34F7"/>
    <w:rsid w:val="00703427"/>
    <w:rsid w:val="00703F84"/>
    <w:rsid w:val="0070680A"/>
    <w:rsid w:val="007073BF"/>
    <w:rsid w:val="0071005F"/>
    <w:rsid w:val="007103D2"/>
    <w:rsid w:val="00711B9B"/>
    <w:rsid w:val="007124AB"/>
    <w:rsid w:val="00712B10"/>
    <w:rsid w:val="007130A6"/>
    <w:rsid w:val="007135F3"/>
    <w:rsid w:val="00713EFB"/>
    <w:rsid w:val="00714A11"/>
    <w:rsid w:val="007156D4"/>
    <w:rsid w:val="00716370"/>
    <w:rsid w:val="00720DDD"/>
    <w:rsid w:val="007213D1"/>
    <w:rsid w:val="0072391D"/>
    <w:rsid w:val="007241D8"/>
    <w:rsid w:val="007243B0"/>
    <w:rsid w:val="00726AFC"/>
    <w:rsid w:val="00727CF1"/>
    <w:rsid w:val="00730249"/>
    <w:rsid w:val="00732414"/>
    <w:rsid w:val="007346B4"/>
    <w:rsid w:val="00740893"/>
    <w:rsid w:val="00741720"/>
    <w:rsid w:val="00742D88"/>
    <w:rsid w:val="00744895"/>
    <w:rsid w:val="00750878"/>
    <w:rsid w:val="007517C8"/>
    <w:rsid w:val="00753BDF"/>
    <w:rsid w:val="00755459"/>
    <w:rsid w:val="007557F5"/>
    <w:rsid w:val="00757621"/>
    <w:rsid w:val="00760AE6"/>
    <w:rsid w:val="00761165"/>
    <w:rsid w:val="00761BBB"/>
    <w:rsid w:val="0076320C"/>
    <w:rsid w:val="00763729"/>
    <w:rsid w:val="007647C3"/>
    <w:rsid w:val="007652E0"/>
    <w:rsid w:val="00765E86"/>
    <w:rsid w:val="00771736"/>
    <w:rsid w:val="00771ADD"/>
    <w:rsid w:val="00772060"/>
    <w:rsid w:val="00772ADF"/>
    <w:rsid w:val="0077371A"/>
    <w:rsid w:val="00773E0D"/>
    <w:rsid w:val="00775C7E"/>
    <w:rsid w:val="007768B0"/>
    <w:rsid w:val="007773A6"/>
    <w:rsid w:val="00777578"/>
    <w:rsid w:val="00777859"/>
    <w:rsid w:val="00777C1E"/>
    <w:rsid w:val="007805B2"/>
    <w:rsid w:val="007821B1"/>
    <w:rsid w:val="007822BB"/>
    <w:rsid w:val="0078281C"/>
    <w:rsid w:val="00783E9A"/>
    <w:rsid w:val="00785415"/>
    <w:rsid w:val="00786BDA"/>
    <w:rsid w:val="00790CAB"/>
    <w:rsid w:val="00793660"/>
    <w:rsid w:val="00793DFD"/>
    <w:rsid w:val="00794F7B"/>
    <w:rsid w:val="00795F25"/>
    <w:rsid w:val="00797E51"/>
    <w:rsid w:val="007A27DE"/>
    <w:rsid w:val="007A33D9"/>
    <w:rsid w:val="007A3E42"/>
    <w:rsid w:val="007A5E1C"/>
    <w:rsid w:val="007A71AF"/>
    <w:rsid w:val="007B07A0"/>
    <w:rsid w:val="007B174D"/>
    <w:rsid w:val="007B2D75"/>
    <w:rsid w:val="007B2E1B"/>
    <w:rsid w:val="007B2E88"/>
    <w:rsid w:val="007B647A"/>
    <w:rsid w:val="007B65F8"/>
    <w:rsid w:val="007B7150"/>
    <w:rsid w:val="007C12B1"/>
    <w:rsid w:val="007C21B4"/>
    <w:rsid w:val="007C3F83"/>
    <w:rsid w:val="007C49F4"/>
    <w:rsid w:val="007C59F9"/>
    <w:rsid w:val="007D1C82"/>
    <w:rsid w:val="007D1FFF"/>
    <w:rsid w:val="007D4783"/>
    <w:rsid w:val="007D6254"/>
    <w:rsid w:val="007D6448"/>
    <w:rsid w:val="007D71CA"/>
    <w:rsid w:val="007E234C"/>
    <w:rsid w:val="007E2F05"/>
    <w:rsid w:val="007E4888"/>
    <w:rsid w:val="007E5600"/>
    <w:rsid w:val="007E6C88"/>
    <w:rsid w:val="007F0147"/>
    <w:rsid w:val="007F0395"/>
    <w:rsid w:val="007F12E8"/>
    <w:rsid w:val="007F5526"/>
    <w:rsid w:val="007F6321"/>
    <w:rsid w:val="00801069"/>
    <w:rsid w:val="00803854"/>
    <w:rsid w:val="00803982"/>
    <w:rsid w:val="008071B2"/>
    <w:rsid w:val="00807201"/>
    <w:rsid w:val="008073E4"/>
    <w:rsid w:val="00807429"/>
    <w:rsid w:val="00811258"/>
    <w:rsid w:val="00811849"/>
    <w:rsid w:val="008134F8"/>
    <w:rsid w:val="00814FC9"/>
    <w:rsid w:val="00822F5F"/>
    <w:rsid w:val="008235EE"/>
    <w:rsid w:val="00824AF1"/>
    <w:rsid w:val="00824CEE"/>
    <w:rsid w:val="00827774"/>
    <w:rsid w:val="0083132C"/>
    <w:rsid w:val="00831A97"/>
    <w:rsid w:val="008364FD"/>
    <w:rsid w:val="00842753"/>
    <w:rsid w:val="00843808"/>
    <w:rsid w:val="00844517"/>
    <w:rsid w:val="008447BD"/>
    <w:rsid w:val="00845BA4"/>
    <w:rsid w:val="00847226"/>
    <w:rsid w:val="00847D54"/>
    <w:rsid w:val="00850768"/>
    <w:rsid w:val="00850B0B"/>
    <w:rsid w:val="00850E41"/>
    <w:rsid w:val="0085186F"/>
    <w:rsid w:val="00851B27"/>
    <w:rsid w:val="00852D15"/>
    <w:rsid w:val="00854038"/>
    <w:rsid w:val="00856E63"/>
    <w:rsid w:val="00856FFC"/>
    <w:rsid w:val="008602EC"/>
    <w:rsid w:val="008606C8"/>
    <w:rsid w:val="00860FEF"/>
    <w:rsid w:val="00861874"/>
    <w:rsid w:val="00861B7E"/>
    <w:rsid w:val="008621C6"/>
    <w:rsid w:val="00862750"/>
    <w:rsid w:val="00863147"/>
    <w:rsid w:val="0087020C"/>
    <w:rsid w:val="00871AB5"/>
    <w:rsid w:val="008727B8"/>
    <w:rsid w:val="008739AE"/>
    <w:rsid w:val="0087518C"/>
    <w:rsid w:val="00875669"/>
    <w:rsid w:val="00875676"/>
    <w:rsid w:val="008775FB"/>
    <w:rsid w:val="00880043"/>
    <w:rsid w:val="00880A87"/>
    <w:rsid w:val="00881B64"/>
    <w:rsid w:val="00881BC7"/>
    <w:rsid w:val="00883E02"/>
    <w:rsid w:val="00887F91"/>
    <w:rsid w:val="00895257"/>
    <w:rsid w:val="008A0251"/>
    <w:rsid w:val="008A12C9"/>
    <w:rsid w:val="008A1797"/>
    <w:rsid w:val="008A3868"/>
    <w:rsid w:val="008B0CBD"/>
    <w:rsid w:val="008B1E71"/>
    <w:rsid w:val="008B25E4"/>
    <w:rsid w:val="008B3457"/>
    <w:rsid w:val="008B41D5"/>
    <w:rsid w:val="008B538F"/>
    <w:rsid w:val="008C0EE5"/>
    <w:rsid w:val="008C1CAE"/>
    <w:rsid w:val="008C1DE6"/>
    <w:rsid w:val="008C23C0"/>
    <w:rsid w:val="008C370D"/>
    <w:rsid w:val="008C3761"/>
    <w:rsid w:val="008C3F1D"/>
    <w:rsid w:val="008C4B53"/>
    <w:rsid w:val="008C4E18"/>
    <w:rsid w:val="008D0E3F"/>
    <w:rsid w:val="008D1AE0"/>
    <w:rsid w:val="008D59A6"/>
    <w:rsid w:val="008D6943"/>
    <w:rsid w:val="008E168D"/>
    <w:rsid w:val="008E1DB5"/>
    <w:rsid w:val="008E3779"/>
    <w:rsid w:val="008E5110"/>
    <w:rsid w:val="008E51B7"/>
    <w:rsid w:val="008E542A"/>
    <w:rsid w:val="008E5898"/>
    <w:rsid w:val="008E5D61"/>
    <w:rsid w:val="008E6388"/>
    <w:rsid w:val="008E6A1E"/>
    <w:rsid w:val="008E74DE"/>
    <w:rsid w:val="008E77AA"/>
    <w:rsid w:val="008E79F2"/>
    <w:rsid w:val="008F026F"/>
    <w:rsid w:val="008F16EC"/>
    <w:rsid w:val="008F3A98"/>
    <w:rsid w:val="008F4701"/>
    <w:rsid w:val="008F4758"/>
    <w:rsid w:val="008F4892"/>
    <w:rsid w:val="008F4C82"/>
    <w:rsid w:val="008F5ABB"/>
    <w:rsid w:val="008F65F7"/>
    <w:rsid w:val="008F6CDD"/>
    <w:rsid w:val="009015CB"/>
    <w:rsid w:val="00903093"/>
    <w:rsid w:val="00903CC2"/>
    <w:rsid w:val="009040DA"/>
    <w:rsid w:val="00905D85"/>
    <w:rsid w:val="00906201"/>
    <w:rsid w:val="00906884"/>
    <w:rsid w:val="009073DE"/>
    <w:rsid w:val="00910840"/>
    <w:rsid w:val="00910B6B"/>
    <w:rsid w:val="00911744"/>
    <w:rsid w:val="00911D20"/>
    <w:rsid w:val="00912D14"/>
    <w:rsid w:val="009152A7"/>
    <w:rsid w:val="00916260"/>
    <w:rsid w:val="00916D2C"/>
    <w:rsid w:val="00917429"/>
    <w:rsid w:val="00917C95"/>
    <w:rsid w:val="00920CED"/>
    <w:rsid w:val="00921274"/>
    <w:rsid w:val="0092172A"/>
    <w:rsid w:val="0092177C"/>
    <w:rsid w:val="00924C78"/>
    <w:rsid w:val="00926406"/>
    <w:rsid w:val="00926941"/>
    <w:rsid w:val="00927C5E"/>
    <w:rsid w:val="00931BA0"/>
    <w:rsid w:val="00935FB7"/>
    <w:rsid w:val="00946849"/>
    <w:rsid w:val="00951317"/>
    <w:rsid w:val="00951DC1"/>
    <w:rsid w:val="009546D7"/>
    <w:rsid w:val="00960D73"/>
    <w:rsid w:val="009627D3"/>
    <w:rsid w:val="00962F80"/>
    <w:rsid w:val="00964696"/>
    <w:rsid w:val="0097003E"/>
    <w:rsid w:val="00971B97"/>
    <w:rsid w:val="00973A62"/>
    <w:rsid w:val="00974333"/>
    <w:rsid w:val="009745E6"/>
    <w:rsid w:val="009765B1"/>
    <w:rsid w:val="00976C72"/>
    <w:rsid w:val="00977FDD"/>
    <w:rsid w:val="00981730"/>
    <w:rsid w:val="0098192B"/>
    <w:rsid w:val="00982432"/>
    <w:rsid w:val="00982818"/>
    <w:rsid w:val="00985ADB"/>
    <w:rsid w:val="00991992"/>
    <w:rsid w:val="00993361"/>
    <w:rsid w:val="00994118"/>
    <w:rsid w:val="0099494F"/>
    <w:rsid w:val="0099500D"/>
    <w:rsid w:val="00995AC0"/>
    <w:rsid w:val="00995ECB"/>
    <w:rsid w:val="0099741B"/>
    <w:rsid w:val="00997868"/>
    <w:rsid w:val="00997CA0"/>
    <w:rsid w:val="00997D80"/>
    <w:rsid w:val="009A00D7"/>
    <w:rsid w:val="009A0D21"/>
    <w:rsid w:val="009A1CF5"/>
    <w:rsid w:val="009A5C4E"/>
    <w:rsid w:val="009A7808"/>
    <w:rsid w:val="009B0227"/>
    <w:rsid w:val="009B0900"/>
    <w:rsid w:val="009B12BE"/>
    <w:rsid w:val="009B1CB8"/>
    <w:rsid w:val="009B3EE3"/>
    <w:rsid w:val="009B419E"/>
    <w:rsid w:val="009B4DE6"/>
    <w:rsid w:val="009B54F1"/>
    <w:rsid w:val="009B55BD"/>
    <w:rsid w:val="009C1230"/>
    <w:rsid w:val="009C47F7"/>
    <w:rsid w:val="009C5D82"/>
    <w:rsid w:val="009C6DF1"/>
    <w:rsid w:val="009C6F2B"/>
    <w:rsid w:val="009C7F92"/>
    <w:rsid w:val="009D0839"/>
    <w:rsid w:val="009D1783"/>
    <w:rsid w:val="009D2A65"/>
    <w:rsid w:val="009D4B94"/>
    <w:rsid w:val="009D54D6"/>
    <w:rsid w:val="009D5DA2"/>
    <w:rsid w:val="009D5FE5"/>
    <w:rsid w:val="009D6B7E"/>
    <w:rsid w:val="009E0E52"/>
    <w:rsid w:val="009E17EE"/>
    <w:rsid w:val="009E3A07"/>
    <w:rsid w:val="009E3C7A"/>
    <w:rsid w:val="009E4A6E"/>
    <w:rsid w:val="009F08AC"/>
    <w:rsid w:val="009F08B4"/>
    <w:rsid w:val="009F372D"/>
    <w:rsid w:val="009F44F1"/>
    <w:rsid w:val="009F6A99"/>
    <w:rsid w:val="009F6F59"/>
    <w:rsid w:val="00A016C6"/>
    <w:rsid w:val="00A032AA"/>
    <w:rsid w:val="00A046BF"/>
    <w:rsid w:val="00A06192"/>
    <w:rsid w:val="00A07AA2"/>
    <w:rsid w:val="00A13AD6"/>
    <w:rsid w:val="00A13D64"/>
    <w:rsid w:val="00A146DA"/>
    <w:rsid w:val="00A15ADA"/>
    <w:rsid w:val="00A20386"/>
    <w:rsid w:val="00A20DFD"/>
    <w:rsid w:val="00A222BE"/>
    <w:rsid w:val="00A239AC"/>
    <w:rsid w:val="00A2441B"/>
    <w:rsid w:val="00A24DB9"/>
    <w:rsid w:val="00A25997"/>
    <w:rsid w:val="00A26AD7"/>
    <w:rsid w:val="00A27A2E"/>
    <w:rsid w:val="00A27DDD"/>
    <w:rsid w:val="00A27EF0"/>
    <w:rsid w:val="00A30399"/>
    <w:rsid w:val="00A3097A"/>
    <w:rsid w:val="00A30C4E"/>
    <w:rsid w:val="00A321AD"/>
    <w:rsid w:val="00A33DB1"/>
    <w:rsid w:val="00A34534"/>
    <w:rsid w:val="00A3562C"/>
    <w:rsid w:val="00A36669"/>
    <w:rsid w:val="00A37A0A"/>
    <w:rsid w:val="00A37C24"/>
    <w:rsid w:val="00A37DDF"/>
    <w:rsid w:val="00A40B65"/>
    <w:rsid w:val="00A411E4"/>
    <w:rsid w:val="00A41CBE"/>
    <w:rsid w:val="00A43EC8"/>
    <w:rsid w:val="00A443C4"/>
    <w:rsid w:val="00A44C17"/>
    <w:rsid w:val="00A462A9"/>
    <w:rsid w:val="00A463EE"/>
    <w:rsid w:val="00A46A68"/>
    <w:rsid w:val="00A4760A"/>
    <w:rsid w:val="00A50E36"/>
    <w:rsid w:val="00A5272F"/>
    <w:rsid w:val="00A52805"/>
    <w:rsid w:val="00A53859"/>
    <w:rsid w:val="00A53DDB"/>
    <w:rsid w:val="00A57BBE"/>
    <w:rsid w:val="00A60E69"/>
    <w:rsid w:val="00A61EFC"/>
    <w:rsid w:val="00A62758"/>
    <w:rsid w:val="00A633AE"/>
    <w:rsid w:val="00A64944"/>
    <w:rsid w:val="00A64F46"/>
    <w:rsid w:val="00A655C7"/>
    <w:rsid w:val="00A6610E"/>
    <w:rsid w:val="00A666C3"/>
    <w:rsid w:val="00A66CB7"/>
    <w:rsid w:val="00A67090"/>
    <w:rsid w:val="00A71C6D"/>
    <w:rsid w:val="00A72B68"/>
    <w:rsid w:val="00A815EA"/>
    <w:rsid w:val="00A81B1E"/>
    <w:rsid w:val="00A82FC8"/>
    <w:rsid w:val="00A8315A"/>
    <w:rsid w:val="00A848EA"/>
    <w:rsid w:val="00A84B8C"/>
    <w:rsid w:val="00A85447"/>
    <w:rsid w:val="00A85FD4"/>
    <w:rsid w:val="00A90824"/>
    <w:rsid w:val="00A9287B"/>
    <w:rsid w:val="00A92F5B"/>
    <w:rsid w:val="00A94388"/>
    <w:rsid w:val="00AA0950"/>
    <w:rsid w:val="00AA0BD1"/>
    <w:rsid w:val="00AA0E4A"/>
    <w:rsid w:val="00AA0E9E"/>
    <w:rsid w:val="00AA303B"/>
    <w:rsid w:val="00AA386C"/>
    <w:rsid w:val="00AA60D6"/>
    <w:rsid w:val="00AA6A89"/>
    <w:rsid w:val="00AA7144"/>
    <w:rsid w:val="00AA7CD1"/>
    <w:rsid w:val="00AB0E7C"/>
    <w:rsid w:val="00AB6850"/>
    <w:rsid w:val="00AB788C"/>
    <w:rsid w:val="00AC0A90"/>
    <w:rsid w:val="00AC1B57"/>
    <w:rsid w:val="00AC2D2D"/>
    <w:rsid w:val="00AC31E1"/>
    <w:rsid w:val="00AC4EDA"/>
    <w:rsid w:val="00AC5BAE"/>
    <w:rsid w:val="00AC68D4"/>
    <w:rsid w:val="00AD0A5F"/>
    <w:rsid w:val="00AD0C76"/>
    <w:rsid w:val="00AD3BF9"/>
    <w:rsid w:val="00AD4E32"/>
    <w:rsid w:val="00AD532C"/>
    <w:rsid w:val="00AE07E4"/>
    <w:rsid w:val="00AE0CC0"/>
    <w:rsid w:val="00AE3BEE"/>
    <w:rsid w:val="00AE4D94"/>
    <w:rsid w:val="00AE5F54"/>
    <w:rsid w:val="00AF04E0"/>
    <w:rsid w:val="00AF0CF0"/>
    <w:rsid w:val="00AF1079"/>
    <w:rsid w:val="00AF19D8"/>
    <w:rsid w:val="00AF1B9D"/>
    <w:rsid w:val="00AF33EC"/>
    <w:rsid w:val="00AF4F43"/>
    <w:rsid w:val="00AF6FCC"/>
    <w:rsid w:val="00AF7745"/>
    <w:rsid w:val="00AF785C"/>
    <w:rsid w:val="00B0096C"/>
    <w:rsid w:val="00B01771"/>
    <w:rsid w:val="00B04E8F"/>
    <w:rsid w:val="00B05292"/>
    <w:rsid w:val="00B058F1"/>
    <w:rsid w:val="00B05E00"/>
    <w:rsid w:val="00B1044A"/>
    <w:rsid w:val="00B123C8"/>
    <w:rsid w:val="00B14ABD"/>
    <w:rsid w:val="00B15296"/>
    <w:rsid w:val="00B167F9"/>
    <w:rsid w:val="00B169C1"/>
    <w:rsid w:val="00B1761F"/>
    <w:rsid w:val="00B2109D"/>
    <w:rsid w:val="00B2223E"/>
    <w:rsid w:val="00B23263"/>
    <w:rsid w:val="00B233A8"/>
    <w:rsid w:val="00B242D7"/>
    <w:rsid w:val="00B24E97"/>
    <w:rsid w:val="00B32BA5"/>
    <w:rsid w:val="00B33070"/>
    <w:rsid w:val="00B34591"/>
    <w:rsid w:val="00B352CF"/>
    <w:rsid w:val="00B355B6"/>
    <w:rsid w:val="00B35BF9"/>
    <w:rsid w:val="00B37D65"/>
    <w:rsid w:val="00B41AB6"/>
    <w:rsid w:val="00B42728"/>
    <w:rsid w:val="00B42AE7"/>
    <w:rsid w:val="00B431B6"/>
    <w:rsid w:val="00B4554E"/>
    <w:rsid w:val="00B46CD6"/>
    <w:rsid w:val="00B47F46"/>
    <w:rsid w:val="00B5054F"/>
    <w:rsid w:val="00B54B02"/>
    <w:rsid w:val="00B55385"/>
    <w:rsid w:val="00B55AA5"/>
    <w:rsid w:val="00B616EF"/>
    <w:rsid w:val="00B61DE6"/>
    <w:rsid w:val="00B627DF"/>
    <w:rsid w:val="00B642C3"/>
    <w:rsid w:val="00B64498"/>
    <w:rsid w:val="00B646E7"/>
    <w:rsid w:val="00B661CA"/>
    <w:rsid w:val="00B70A2C"/>
    <w:rsid w:val="00B715CB"/>
    <w:rsid w:val="00B73C40"/>
    <w:rsid w:val="00B73E9A"/>
    <w:rsid w:val="00B742D7"/>
    <w:rsid w:val="00B8002F"/>
    <w:rsid w:val="00B82E88"/>
    <w:rsid w:val="00B83515"/>
    <w:rsid w:val="00B900F7"/>
    <w:rsid w:val="00B906BD"/>
    <w:rsid w:val="00B91B82"/>
    <w:rsid w:val="00B91CD2"/>
    <w:rsid w:val="00B91D4F"/>
    <w:rsid w:val="00B925F0"/>
    <w:rsid w:val="00B956E8"/>
    <w:rsid w:val="00BA2387"/>
    <w:rsid w:val="00BA23C7"/>
    <w:rsid w:val="00BA242F"/>
    <w:rsid w:val="00BA4DF1"/>
    <w:rsid w:val="00BA5849"/>
    <w:rsid w:val="00BA6B03"/>
    <w:rsid w:val="00BB3BED"/>
    <w:rsid w:val="00BB57BB"/>
    <w:rsid w:val="00BB79FC"/>
    <w:rsid w:val="00BC1463"/>
    <w:rsid w:val="00BC276C"/>
    <w:rsid w:val="00BC48BC"/>
    <w:rsid w:val="00BC5D6F"/>
    <w:rsid w:val="00BC62CE"/>
    <w:rsid w:val="00BC655E"/>
    <w:rsid w:val="00BC7AEA"/>
    <w:rsid w:val="00BD310D"/>
    <w:rsid w:val="00BD40CD"/>
    <w:rsid w:val="00BD58C8"/>
    <w:rsid w:val="00BD64DA"/>
    <w:rsid w:val="00BD73E3"/>
    <w:rsid w:val="00BE089A"/>
    <w:rsid w:val="00BE0AE6"/>
    <w:rsid w:val="00BE1E0D"/>
    <w:rsid w:val="00BE2B8B"/>
    <w:rsid w:val="00BE3823"/>
    <w:rsid w:val="00BE4058"/>
    <w:rsid w:val="00BE4276"/>
    <w:rsid w:val="00BE4503"/>
    <w:rsid w:val="00BE549B"/>
    <w:rsid w:val="00BE5F8F"/>
    <w:rsid w:val="00BF41A3"/>
    <w:rsid w:val="00BF4D64"/>
    <w:rsid w:val="00BF7D11"/>
    <w:rsid w:val="00C00579"/>
    <w:rsid w:val="00C00650"/>
    <w:rsid w:val="00C00AFC"/>
    <w:rsid w:val="00C0115C"/>
    <w:rsid w:val="00C012DE"/>
    <w:rsid w:val="00C01B84"/>
    <w:rsid w:val="00C02523"/>
    <w:rsid w:val="00C03267"/>
    <w:rsid w:val="00C04F73"/>
    <w:rsid w:val="00C05279"/>
    <w:rsid w:val="00C101DB"/>
    <w:rsid w:val="00C1022E"/>
    <w:rsid w:val="00C12644"/>
    <w:rsid w:val="00C12BF1"/>
    <w:rsid w:val="00C142E7"/>
    <w:rsid w:val="00C14E6A"/>
    <w:rsid w:val="00C2197E"/>
    <w:rsid w:val="00C21ACF"/>
    <w:rsid w:val="00C30DEF"/>
    <w:rsid w:val="00C32C85"/>
    <w:rsid w:val="00C32DB6"/>
    <w:rsid w:val="00C3744B"/>
    <w:rsid w:val="00C413D4"/>
    <w:rsid w:val="00C418BA"/>
    <w:rsid w:val="00C43B9F"/>
    <w:rsid w:val="00C44E26"/>
    <w:rsid w:val="00C47409"/>
    <w:rsid w:val="00C5270F"/>
    <w:rsid w:val="00C56D07"/>
    <w:rsid w:val="00C5756A"/>
    <w:rsid w:val="00C61090"/>
    <w:rsid w:val="00C66ACB"/>
    <w:rsid w:val="00C705F4"/>
    <w:rsid w:val="00C725D1"/>
    <w:rsid w:val="00C73B02"/>
    <w:rsid w:val="00C73CC9"/>
    <w:rsid w:val="00C73CEB"/>
    <w:rsid w:val="00C76DED"/>
    <w:rsid w:val="00C770FE"/>
    <w:rsid w:val="00C778EA"/>
    <w:rsid w:val="00C80B58"/>
    <w:rsid w:val="00C820E0"/>
    <w:rsid w:val="00C82B43"/>
    <w:rsid w:val="00C9364D"/>
    <w:rsid w:val="00C97718"/>
    <w:rsid w:val="00C97BEC"/>
    <w:rsid w:val="00C97E5D"/>
    <w:rsid w:val="00CA094A"/>
    <w:rsid w:val="00CA0AD6"/>
    <w:rsid w:val="00CA40FA"/>
    <w:rsid w:val="00CA535D"/>
    <w:rsid w:val="00CA54E8"/>
    <w:rsid w:val="00CA652C"/>
    <w:rsid w:val="00CA7C68"/>
    <w:rsid w:val="00CA7C96"/>
    <w:rsid w:val="00CB08D1"/>
    <w:rsid w:val="00CB3769"/>
    <w:rsid w:val="00CB4973"/>
    <w:rsid w:val="00CB75B2"/>
    <w:rsid w:val="00CB7CD1"/>
    <w:rsid w:val="00CC0D7D"/>
    <w:rsid w:val="00CC17B7"/>
    <w:rsid w:val="00CC5348"/>
    <w:rsid w:val="00CC6285"/>
    <w:rsid w:val="00CC73A4"/>
    <w:rsid w:val="00CC7579"/>
    <w:rsid w:val="00CC767C"/>
    <w:rsid w:val="00CD16EF"/>
    <w:rsid w:val="00CD1783"/>
    <w:rsid w:val="00CD3F05"/>
    <w:rsid w:val="00CD503F"/>
    <w:rsid w:val="00CE2134"/>
    <w:rsid w:val="00CE2B5F"/>
    <w:rsid w:val="00CE2B61"/>
    <w:rsid w:val="00CE4A9B"/>
    <w:rsid w:val="00CE5B86"/>
    <w:rsid w:val="00CF069C"/>
    <w:rsid w:val="00CF5182"/>
    <w:rsid w:val="00CF63A3"/>
    <w:rsid w:val="00CF6C42"/>
    <w:rsid w:val="00CF7559"/>
    <w:rsid w:val="00D00E97"/>
    <w:rsid w:val="00D0407E"/>
    <w:rsid w:val="00D04DA6"/>
    <w:rsid w:val="00D05A33"/>
    <w:rsid w:val="00D05FD4"/>
    <w:rsid w:val="00D07A19"/>
    <w:rsid w:val="00D07E7E"/>
    <w:rsid w:val="00D10F64"/>
    <w:rsid w:val="00D11108"/>
    <w:rsid w:val="00D13B24"/>
    <w:rsid w:val="00D13B5B"/>
    <w:rsid w:val="00D13BCD"/>
    <w:rsid w:val="00D15A09"/>
    <w:rsid w:val="00D15D74"/>
    <w:rsid w:val="00D21DA6"/>
    <w:rsid w:val="00D27C52"/>
    <w:rsid w:val="00D30035"/>
    <w:rsid w:val="00D3063F"/>
    <w:rsid w:val="00D3092C"/>
    <w:rsid w:val="00D30E38"/>
    <w:rsid w:val="00D33496"/>
    <w:rsid w:val="00D35761"/>
    <w:rsid w:val="00D36160"/>
    <w:rsid w:val="00D368D3"/>
    <w:rsid w:val="00D36FD6"/>
    <w:rsid w:val="00D374A3"/>
    <w:rsid w:val="00D428CB"/>
    <w:rsid w:val="00D42E2A"/>
    <w:rsid w:val="00D43465"/>
    <w:rsid w:val="00D457C5"/>
    <w:rsid w:val="00D46AF2"/>
    <w:rsid w:val="00D46BEA"/>
    <w:rsid w:val="00D5058C"/>
    <w:rsid w:val="00D5172F"/>
    <w:rsid w:val="00D51AE3"/>
    <w:rsid w:val="00D52F2C"/>
    <w:rsid w:val="00D56E6C"/>
    <w:rsid w:val="00D625C1"/>
    <w:rsid w:val="00D63F80"/>
    <w:rsid w:val="00D65BAF"/>
    <w:rsid w:val="00D6689B"/>
    <w:rsid w:val="00D67B25"/>
    <w:rsid w:val="00D70128"/>
    <w:rsid w:val="00D70EB9"/>
    <w:rsid w:val="00D71C5D"/>
    <w:rsid w:val="00D7377F"/>
    <w:rsid w:val="00D742CB"/>
    <w:rsid w:val="00D76EC0"/>
    <w:rsid w:val="00D7779A"/>
    <w:rsid w:val="00D809BC"/>
    <w:rsid w:val="00D8106E"/>
    <w:rsid w:val="00D81B05"/>
    <w:rsid w:val="00D81D8E"/>
    <w:rsid w:val="00D83481"/>
    <w:rsid w:val="00D83A88"/>
    <w:rsid w:val="00D83BE7"/>
    <w:rsid w:val="00D85596"/>
    <w:rsid w:val="00D85F38"/>
    <w:rsid w:val="00D8603F"/>
    <w:rsid w:val="00D871D9"/>
    <w:rsid w:val="00D8787B"/>
    <w:rsid w:val="00D92ACC"/>
    <w:rsid w:val="00D93CDB"/>
    <w:rsid w:val="00D93D11"/>
    <w:rsid w:val="00D95AF1"/>
    <w:rsid w:val="00D97B01"/>
    <w:rsid w:val="00DA1445"/>
    <w:rsid w:val="00DA58D9"/>
    <w:rsid w:val="00DA77CD"/>
    <w:rsid w:val="00DB0414"/>
    <w:rsid w:val="00DB077A"/>
    <w:rsid w:val="00DB149B"/>
    <w:rsid w:val="00DB2E3E"/>
    <w:rsid w:val="00DB3DED"/>
    <w:rsid w:val="00DB4966"/>
    <w:rsid w:val="00DB4AF4"/>
    <w:rsid w:val="00DB6101"/>
    <w:rsid w:val="00DB6ED4"/>
    <w:rsid w:val="00DB71F0"/>
    <w:rsid w:val="00DC10B1"/>
    <w:rsid w:val="00DC2C13"/>
    <w:rsid w:val="00DC2CBD"/>
    <w:rsid w:val="00DC2D90"/>
    <w:rsid w:val="00DC2DB2"/>
    <w:rsid w:val="00DC5392"/>
    <w:rsid w:val="00DC5625"/>
    <w:rsid w:val="00DC7329"/>
    <w:rsid w:val="00DC7D76"/>
    <w:rsid w:val="00DD00EC"/>
    <w:rsid w:val="00DD019B"/>
    <w:rsid w:val="00DD12DD"/>
    <w:rsid w:val="00DD2056"/>
    <w:rsid w:val="00DD2C47"/>
    <w:rsid w:val="00DE0D34"/>
    <w:rsid w:val="00DE2289"/>
    <w:rsid w:val="00DE2D0B"/>
    <w:rsid w:val="00DE2DAE"/>
    <w:rsid w:val="00DE33D8"/>
    <w:rsid w:val="00DE3613"/>
    <w:rsid w:val="00DE5786"/>
    <w:rsid w:val="00DE6BFC"/>
    <w:rsid w:val="00DE6FD8"/>
    <w:rsid w:val="00DF023F"/>
    <w:rsid w:val="00DF0584"/>
    <w:rsid w:val="00DF3E2F"/>
    <w:rsid w:val="00DF5518"/>
    <w:rsid w:val="00DF588D"/>
    <w:rsid w:val="00DF6BFE"/>
    <w:rsid w:val="00DF764E"/>
    <w:rsid w:val="00E05969"/>
    <w:rsid w:val="00E074D2"/>
    <w:rsid w:val="00E10CBA"/>
    <w:rsid w:val="00E114C8"/>
    <w:rsid w:val="00E1163C"/>
    <w:rsid w:val="00E11E32"/>
    <w:rsid w:val="00E1332B"/>
    <w:rsid w:val="00E16BD8"/>
    <w:rsid w:val="00E16C40"/>
    <w:rsid w:val="00E20924"/>
    <w:rsid w:val="00E2159C"/>
    <w:rsid w:val="00E221F4"/>
    <w:rsid w:val="00E2265C"/>
    <w:rsid w:val="00E23F9F"/>
    <w:rsid w:val="00E23FD7"/>
    <w:rsid w:val="00E2419A"/>
    <w:rsid w:val="00E2456F"/>
    <w:rsid w:val="00E25DD7"/>
    <w:rsid w:val="00E25F2B"/>
    <w:rsid w:val="00E27492"/>
    <w:rsid w:val="00E3046E"/>
    <w:rsid w:val="00E30E52"/>
    <w:rsid w:val="00E325F9"/>
    <w:rsid w:val="00E3277D"/>
    <w:rsid w:val="00E33146"/>
    <w:rsid w:val="00E3577B"/>
    <w:rsid w:val="00E358B5"/>
    <w:rsid w:val="00E36314"/>
    <w:rsid w:val="00E365E0"/>
    <w:rsid w:val="00E41969"/>
    <w:rsid w:val="00E4415E"/>
    <w:rsid w:val="00E46C9F"/>
    <w:rsid w:val="00E474CA"/>
    <w:rsid w:val="00E47A2F"/>
    <w:rsid w:val="00E52314"/>
    <w:rsid w:val="00E52385"/>
    <w:rsid w:val="00E5509D"/>
    <w:rsid w:val="00E55967"/>
    <w:rsid w:val="00E55BC2"/>
    <w:rsid w:val="00E56666"/>
    <w:rsid w:val="00E5765B"/>
    <w:rsid w:val="00E57B29"/>
    <w:rsid w:val="00E60A21"/>
    <w:rsid w:val="00E6184E"/>
    <w:rsid w:val="00E61DB8"/>
    <w:rsid w:val="00E62C5A"/>
    <w:rsid w:val="00E6682C"/>
    <w:rsid w:val="00E71E2B"/>
    <w:rsid w:val="00E7277A"/>
    <w:rsid w:val="00E72EC9"/>
    <w:rsid w:val="00E750A3"/>
    <w:rsid w:val="00E76118"/>
    <w:rsid w:val="00E76FC4"/>
    <w:rsid w:val="00E77A04"/>
    <w:rsid w:val="00E77B48"/>
    <w:rsid w:val="00E80134"/>
    <w:rsid w:val="00E83147"/>
    <w:rsid w:val="00E8356D"/>
    <w:rsid w:val="00E840F7"/>
    <w:rsid w:val="00E84D80"/>
    <w:rsid w:val="00E859E3"/>
    <w:rsid w:val="00E86C57"/>
    <w:rsid w:val="00E901D4"/>
    <w:rsid w:val="00E9097C"/>
    <w:rsid w:val="00E90A03"/>
    <w:rsid w:val="00E90D87"/>
    <w:rsid w:val="00E91B8D"/>
    <w:rsid w:val="00E92AB6"/>
    <w:rsid w:val="00E93098"/>
    <w:rsid w:val="00E935A3"/>
    <w:rsid w:val="00E93DF3"/>
    <w:rsid w:val="00E94DF3"/>
    <w:rsid w:val="00E96CE2"/>
    <w:rsid w:val="00EA015A"/>
    <w:rsid w:val="00EA21AA"/>
    <w:rsid w:val="00EA21E3"/>
    <w:rsid w:val="00EA2ADC"/>
    <w:rsid w:val="00EA5217"/>
    <w:rsid w:val="00EA66FA"/>
    <w:rsid w:val="00EA683C"/>
    <w:rsid w:val="00EB0D7B"/>
    <w:rsid w:val="00EB1B75"/>
    <w:rsid w:val="00EB1F13"/>
    <w:rsid w:val="00EB2456"/>
    <w:rsid w:val="00EB25D1"/>
    <w:rsid w:val="00EB37F5"/>
    <w:rsid w:val="00EB413D"/>
    <w:rsid w:val="00EB46A7"/>
    <w:rsid w:val="00EB49CC"/>
    <w:rsid w:val="00EB6D06"/>
    <w:rsid w:val="00EC1F13"/>
    <w:rsid w:val="00EC4E0F"/>
    <w:rsid w:val="00EC5140"/>
    <w:rsid w:val="00EC55B2"/>
    <w:rsid w:val="00EC66D2"/>
    <w:rsid w:val="00EC7A29"/>
    <w:rsid w:val="00ED0D5B"/>
    <w:rsid w:val="00ED62FA"/>
    <w:rsid w:val="00EE293F"/>
    <w:rsid w:val="00EE37F9"/>
    <w:rsid w:val="00EE3E88"/>
    <w:rsid w:val="00EE47EB"/>
    <w:rsid w:val="00EE6BA0"/>
    <w:rsid w:val="00EE7FE2"/>
    <w:rsid w:val="00EF16E4"/>
    <w:rsid w:val="00EF201A"/>
    <w:rsid w:val="00EF48F1"/>
    <w:rsid w:val="00F016B7"/>
    <w:rsid w:val="00F02473"/>
    <w:rsid w:val="00F02D3D"/>
    <w:rsid w:val="00F039EA"/>
    <w:rsid w:val="00F04591"/>
    <w:rsid w:val="00F0471A"/>
    <w:rsid w:val="00F05454"/>
    <w:rsid w:val="00F06330"/>
    <w:rsid w:val="00F07E93"/>
    <w:rsid w:val="00F101C3"/>
    <w:rsid w:val="00F12BEC"/>
    <w:rsid w:val="00F141CB"/>
    <w:rsid w:val="00F15F3B"/>
    <w:rsid w:val="00F16133"/>
    <w:rsid w:val="00F17675"/>
    <w:rsid w:val="00F2044C"/>
    <w:rsid w:val="00F21633"/>
    <w:rsid w:val="00F22621"/>
    <w:rsid w:val="00F2462C"/>
    <w:rsid w:val="00F26A1D"/>
    <w:rsid w:val="00F26C3A"/>
    <w:rsid w:val="00F27609"/>
    <w:rsid w:val="00F33B62"/>
    <w:rsid w:val="00F33E4B"/>
    <w:rsid w:val="00F33FAF"/>
    <w:rsid w:val="00F341E9"/>
    <w:rsid w:val="00F36287"/>
    <w:rsid w:val="00F4483B"/>
    <w:rsid w:val="00F45277"/>
    <w:rsid w:val="00F45EBD"/>
    <w:rsid w:val="00F503FA"/>
    <w:rsid w:val="00F5113B"/>
    <w:rsid w:val="00F51A1D"/>
    <w:rsid w:val="00F53795"/>
    <w:rsid w:val="00F54BDC"/>
    <w:rsid w:val="00F54C7C"/>
    <w:rsid w:val="00F55D9F"/>
    <w:rsid w:val="00F561D2"/>
    <w:rsid w:val="00F569E4"/>
    <w:rsid w:val="00F570FD"/>
    <w:rsid w:val="00F60097"/>
    <w:rsid w:val="00F60F15"/>
    <w:rsid w:val="00F6699D"/>
    <w:rsid w:val="00F703AF"/>
    <w:rsid w:val="00F70CBE"/>
    <w:rsid w:val="00F73C61"/>
    <w:rsid w:val="00F7573E"/>
    <w:rsid w:val="00F8069E"/>
    <w:rsid w:val="00F81D06"/>
    <w:rsid w:val="00F83CA9"/>
    <w:rsid w:val="00F849DB"/>
    <w:rsid w:val="00F85966"/>
    <w:rsid w:val="00F85BFA"/>
    <w:rsid w:val="00F86352"/>
    <w:rsid w:val="00F874C3"/>
    <w:rsid w:val="00F87607"/>
    <w:rsid w:val="00F959A7"/>
    <w:rsid w:val="00F963A6"/>
    <w:rsid w:val="00F97821"/>
    <w:rsid w:val="00FA038B"/>
    <w:rsid w:val="00FA041A"/>
    <w:rsid w:val="00FA0479"/>
    <w:rsid w:val="00FA089E"/>
    <w:rsid w:val="00FA3691"/>
    <w:rsid w:val="00FA38F8"/>
    <w:rsid w:val="00FA413B"/>
    <w:rsid w:val="00FA4AE6"/>
    <w:rsid w:val="00FA6AEA"/>
    <w:rsid w:val="00FB15CF"/>
    <w:rsid w:val="00FB4E44"/>
    <w:rsid w:val="00FB6830"/>
    <w:rsid w:val="00FB6FF6"/>
    <w:rsid w:val="00FC1EFA"/>
    <w:rsid w:val="00FC6EE7"/>
    <w:rsid w:val="00FC71FE"/>
    <w:rsid w:val="00FC7453"/>
    <w:rsid w:val="00FC7871"/>
    <w:rsid w:val="00FD1C4D"/>
    <w:rsid w:val="00FD2EF7"/>
    <w:rsid w:val="00FD36AB"/>
    <w:rsid w:val="00FD6ABE"/>
    <w:rsid w:val="00FD75D5"/>
    <w:rsid w:val="00FE1624"/>
    <w:rsid w:val="00FE1975"/>
    <w:rsid w:val="00FE3DF6"/>
    <w:rsid w:val="00FE4558"/>
    <w:rsid w:val="00FE5DE3"/>
    <w:rsid w:val="00FF0374"/>
    <w:rsid w:val="00FF06D5"/>
    <w:rsid w:val="00FF0ADF"/>
    <w:rsid w:val="00FF1608"/>
    <w:rsid w:val="00FF2CE1"/>
    <w:rsid w:val="00FF3897"/>
    <w:rsid w:val="00FF512C"/>
    <w:rsid w:val="00FF6A63"/>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uiPriority w:val="99"/>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uiPriority w:val="99"/>
    <w:unhideWhenUsed/>
    <w:rsid w:val="001F43EC"/>
    <w:rPr>
      <w:sz w:val="16"/>
      <w:szCs w:val="16"/>
    </w:rPr>
  </w:style>
  <w:style w:type="paragraph" w:styleId="Textocomentario">
    <w:name w:val="annotation text"/>
    <w:basedOn w:val="Normal"/>
    <w:link w:val="TextocomentarioCar"/>
    <w:uiPriority w:val="99"/>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paragraph" w:customStyle="1" w:styleId="Default">
    <w:name w:val="Default"/>
    <w:rsid w:val="0026745B"/>
    <w:pPr>
      <w:autoSpaceDE w:val="0"/>
      <w:autoSpaceDN w:val="0"/>
      <w:adjustRightInd w:val="0"/>
    </w:pPr>
    <w:rPr>
      <w:rFonts w:ascii="Arial" w:hAnsi="Arial" w:cs="Arial"/>
      <w:color w:val="000000"/>
      <w:sz w:val="24"/>
      <w:szCs w:val="24"/>
    </w:rPr>
  </w:style>
  <w:style w:type="table" w:styleId="Listaclara-nfasis2">
    <w:name w:val="Light List Accent 2"/>
    <w:basedOn w:val="Tablanormal"/>
    <w:uiPriority w:val="61"/>
    <w:rsid w:val="0031299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extoindependiente22">
    <w:name w:val="Texto independiente 22"/>
    <w:basedOn w:val="Normal"/>
    <w:rsid w:val="00AC1B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overflowPunct w:val="0"/>
      <w:autoSpaceDE w:val="0"/>
      <w:autoSpaceDN w:val="0"/>
      <w:adjustRightInd w:val="0"/>
      <w:ind w:left="567"/>
      <w:jc w:val="both"/>
      <w:textAlignment w:val="baseline"/>
    </w:pPr>
    <w:rPr>
      <w:rFonts w:ascii="Arial" w:hAnsi="Arial"/>
      <w:sz w:val="24"/>
      <w:lang w:val="es-ES_tradnl"/>
    </w:rPr>
  </w:style>
  <w:style w:type="paragraph" w:customStyle="1" w:styleId="Textoindependiente32">
    <w:name w:val="Texto independiente 32"/>
    <w:basedOn w:val="Normal"/>
    <w:rsid w:val="00AC1B57"/>
    <w:pPr>
      <w:tabs>
        <w:tab w:val="left" w:pos="0"/>
        <w:tab w:val="left" w:pos="2552"/>
      </w:tabs>
      <w:suppressAutoHyphens/>
      <w:spacing w:line="240" w:lineRule="exact"/>
      <w:jc w:val="both"/>
    </w:pPr>
    <w:rPr>
      <w:rFonts w:ascii="Arial" w:hAnsi="Arial"/>
      <w:sz w:val="22"/>
      <w:lang w:val="es-CR"/>
    </w:rPr>
  </w:style>
  <w:style w:type="table" w:styleId="Sombreadoclaro">
    <w:name w:val="Light Shading"/>
    <w:basedOn w:val="Tablanormal"/>
    <w:uiPriority w:val="60"/>
    <w:rsid w:val="009D178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uiPriority w:val="99"/>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uiPriority w:val="99"/>
    <w:unhideWhenUsed/>
    <w:rsid w:val="001F43EC"/>
    <w:rPr>
      <w:sz w:val="16"/>
      <w:szCs w:val="16"/>
    </w:rPr>
  </w:style>
  <w:style w:type="paragraph" w:styleId="Textocomentario">
    <w:name w:val="annotation text"/>
    <w:basedOn w:val="Normal"/>
    <w:link w:val="TextocomentarioCar"/>
    <w:uiPriority w:val="99"/>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paragraph" w:customStyle="1" w:styleId="Default">
    <w:name w:val="Default"/>
    <w:rsid w:val="0026745B"/>
    <w:pPr>
      <w:autoSpaceDE w:val="0"/>
      <w:autoSpaceDN w:val="0"/>
      <w:adjustRightInd w:val="0"/>
    </w:pPr>
    <w:rPr>
      <w:rFonts w:ascii="Arial" w:hAnsi="Arial" w:cs="Arial"/>
      <w:color w:val="000000"/>
      <w:sz w:val="24"/>
      <w:szCs w:val="24"/>
    </w:rPr>
  </w:style>
  <w:style w:type="table" w:styleId="Listaclara-nfasis2">
    <w:name w:val="Light List Accent 2"/>
    <w:basedOn w:val="Tablanormal"/>
    <w:uiPriority w:val="61"/>
    <w:rsid w:val="0031299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extoindependiente22">
    <w:name w:val="Texto independiente 22"/>
    <w:basedOn w:val="Normal"/>
    <w:rsid w:val="00AC1B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overflowPunct w:val="0"/>
      <w:autoSpaceDE w:val="0"/>
      <w:autoSpaceDN w:val="0"/>
      <w:adjustRightInd w:val="0"/>
      <w:ind w:left="567"/>
      <w:jc w:val="both"/>
      <w:textAlignment w:val="baseline"/>
    </w:pPr>
    <w:rPr>
      <w:rFonts w:ascii="Arial" w:hAnsi="Arial"/>
      <w:sz w:val="24"/>
      <w:lang w:val="es-ES_tradnl"/>
    </w:rPr>
  </w:style>
  <w:style w:type="paragraph" w:customStyle="1" w:styleId="Textoindependiente32">
    <w:name w:val="Texto independiente 32"/>
    <w:basedOn w:val="Normal"/>
    <w:rsid w:val="00AC1B57"/>
    <w:pPr>
      <w:tabs>
        <w:tab w:val="left" w:pos="0"/>
        <w:tab w:val="left" w:pos="2552"/>
      </w:tabs>
      <w:suppressAutoHyphens/>
      <w:spacing w:line="240" w:lineRule="exact"/>
      <w:jc w:val="both"/>
    </w:pPr>
    <w:rPr>
      <w:rFonts w:ascii="Arial" w:hAnsi="Arial"/>
      <w:sz w:val="22"/>
      <w:lang w:val="es-CR"/>
    </w:rPr>
  </w:style>
  <w:style w:type="table" w:styleId="Sombreadoclaro">
    <w:name w:val="Light Shading"/>
    <w:basedOn w:val="Tablanormal"/>
    <w:uiPriority w:val="60"/>
    <w:rsid w:val="009D178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0256">
      <w:bodyDiv w:val="1"/>
      <w:marLeft w:val="0"/>
      <w:marRight w:val="0"/>
      <w:marTop w:val="0"/>
      <w:marBottom w:val="0"/>
      <w:divBdr>
        <w:top w:val="none" w:sz="0" w:space="0" w:color="auto"/>
        <w:left w:val="none" w:sz="0" w:space="0" w:color="auto"/>
        <w:bottom w:val="none" w:sz="0" w:space="0" w:color="auto"/>
        <w:right w:val="none" w:sz="0" w:space="0" w:color="auto"/>
      </w:divBdr>
    </w:div>
    <w:div w:id="626547644">
      <w:bodyDiv w:val="1"/>
      <w:marLeft w:val="0"/>
      <w:marRight w:val="0"/>
      <w:marTop w:val="0"/>
      <w:marBottom w:val="0"/>
      <w:divBdr>
        <w:top w:val="none" w:sz="0" w:space="0" w:color="auto"/>
        <w:left w:val="none" w:sz="0" w:space="0" w:color="auto"/>
        <w:bottom w:val="none" w:sz="0" w:space="0" w:color="auto"/>
        <w:right w:val="none" w:sz="0" w:space="0" w:color="auto"/>
      </w:divBdr>
    </w:div>
    <w:div w:id="713312205">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8091284">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26274909">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980333944">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37DFA-AABE-40FA-B36A-6AEE470C6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Fecha.dot</Template>
  <TotalTime>41</TotalTime>
  <Pages>20</Pages>
  <Words>7119</Words>
  <Characters>39160</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Fecha</vt:lpstr>
    </vt:vector>
  </TitlesOfParts>
  <Company>bomberos</Company>
  <LinksUpToDate>false</LinksUpToDate>
  <CharactersWithSpaces>46187</CharactersWithSpaces>
  <SharedDoc>false</SharedDoc>
  <HLinks>
    <vt:vector size="12" baseType="variant">
      <vt:variant>
        <vt:i4>458861</vt:i4>
      </vt:variant>
      <vt:variant>
        <vt:i4>3</vt:i4>
      </vt:variant>
      <vt:variant>
        <vt:i4>0</vt:i4>
      </vt:variant>
      <vt:variant>
        <vt:i4>5</vt:i4>
      </vt:variant>
      <vt:variant>
        <vt:lpwstr>mailto:wchaconm@bomberos.go.cr</vt:lpwstr>
      </vt:variant>
      <vt:variant>
        <vt:lpwstr/>
      </vt:variant>
      <vt:variant>
        <vt:i4>3014720</vt:i4>
      </vt:variant>
      <vt:variant>
        <vt:i4>0</vt:i4>
      </vt:variant>
      <vt:variant>
        <vt:i4>0</vt:i4>
      </vt:variant>
      <vt:variant>
        <vt:i4>5</vt:i4>
      </vt:variant>
      <vt:variant>
        <vt:lpwstr>mailto:cvillalta@bomberos.go.cr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Gabriela Fiatt Fernández</cp:lastModifiedBy>
  <cp:revision>5</cp:revision>
  <cp:lastPrinted>2014-04-10T21:49:00Z</cp:lastPrinted>
  <dcterms:created xsi:type="dcterms:W3CDTF">2015-04-13T17:03:00Z</dcterms:created>
  <dcterms:modified xsi:type="dcterms:W3CDTF">2015-04-17T14:35:00Z</dcterms:modified>
</cp:coreProperties>
</file>